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3F3" w:rsidRPr="006846E1" w:rsidRDefault="00B563F3" w:rsidP="00B563F3">
      <w:pPr>
        <w:pStyle w:val="Title"/>
        <w:jc w:val="center"/>
        <w:rPr>
          <w:rFonts w:asciiTheme="minorHAnsi" w:hAnsiTheme="minorHAnsi" w:cstheme="minorHAnsi"/>
          <w:b/>
          <w:sz w:val="28"/>
        </w:rPr>
      </w:pPr>
      <w:r w:rsidRPr="006846E1">
        <w:rPr>
          <w:rFonts w:asciiTheme="minorHAnsi" w:hAnsiTheme="minorHAnsi" w:cstheme="minorHAnsi"/>
          <w:b/>
          <w:sz w:val="28"/>
        </w:rPr>
        <w:t>EDUCATION IN EMERGENCIES SECTOR WORKING GROUP MEETING</w:t>
      </w:r>
    </w:p>
    <w:tbl>
      <w:tblPr>
        <w:tblW w:w="5538" w:type="pct"/>
        <w:tblLayout w:type="fixed"/>
        <w:tblCellMar>
          <w:top w:w="14" w:type="dxa"/>
          <w:left w:w="0" w:type="dxa"/>
          <w:bottom w:w="14" w:type="dxa"/>
          <w:right w:w="0" w:type="dxa"/>
        </w:tblCellMar>
        <w:tblLook w:val="0000" w:firstRow="0" w:lastRow="0" w:firstColumn="0" w:lastColumn="0" w:noHBand="0" w:noVBand="0"/>
      </w:tblPr>
      <w:tblGrid>
        <w:gridCol w:w="993"/>
        <w:gridCol w:w="1559"/>
        <w:gridCol w:w="2977"/>
        <w:gridCol w:w="26"/>
        <w:gridCol w:w="5610"/>
      </w:tblGrid>
      <w:tr w:rsidR="00B563F3" w:rsidRPr="006846E1" w:rsidTr="002F0F1D">
        <w:trPr>
          <w:cantSplit/>
          <w:trHeight w:val="287"/>
        </w:trPr>
        <w:tc>
          <w:tcPr>
            <w:tcW w:w="993" w:type="dxa"/>
            <w:shd w:val="clear" w:color="auto" w:fill="auto"/>
            <w:tcMar>
              <w:left w:w="0" w:type="dxa"/>
            </w:tcMar>
            <w:vAlign w:val="center"/>
          </w:tcPr>
          <w:p w:rsidR="00B563F3" w:rsidRPr="006846E1" w:rsidRDefault="00B563F3" w:rsidP="002F0F1D">
            <w:pPr>
              <w:pStyle w:val="Heading1"/>
              <w:rPr>
                <w:rFonts w:asciiTheme="minorHAnsi" w:hAnsiTheme="minorHAnsi" w:cstheme="minorHAnsi"/>
                <w:sz w:val="18"/>
              </w:rPr>
            </w:pPr>
            <w:r w:rsidRPr="006846E1">
              <w:rPr>
                <w:rFonts w:asciiTheme="minorHAnsi" w:hAnsiTheme="minorHAnsi" w:cstheme="minorHAnsi"/>
                <w:sz w:val="18"/>
              </w:rPr>
              <w:t>Minutes</w:t>
            </w:r>
          </w:p>
        </w:tc>
        <w:sdt>
          <w:sdtPr>
            <w:rPr>
              <w:rFonts w:cstheme="minorHAnsi"/>
              <w:sz w:val="18"/>
            </w:rPr>
            <w:alias w:val="Date"/>
            <w:tag w:val="Date"/>
            <w:id w:val="48425581"/>
            <w:placeholder>
              <w:docPart w:val="1F888931789143AABBEAFCE8A6428784"/>
            </w:placeholder>
            <w:date w:fullDate="2019-08-01T00:00:00Z">
              <w:dateFormat w:val="MMMM d, yyyy"/>
              <w:lid w:val="en-US"/>
              <w:storeMappedDataAs w:val="dateTime"/>
              <w:calendar w:val="gregorian"/>
            </w:date>
          </w:sdtPr>
          <w:sdtEndPr/>
          <w:sdtContent>
            <w:tc>
              <w:tcPr>
                <w:tcW w:w="1559" w:type="dxa"/>
                <w:shd w:val="clear" w:color="auto" w:fill="auto"/>
                <w:tcMar>
                  <w:left w:w="0" w:type="dxa"/>
                </w:tcMar>
                <w:vAlign w:val="center"/>
              </w:tcPr>
              <w:p w:rsidR="00B563F3" w:rsidRPr="006846E1" w:rsidRDefault="0097579A" w:rsidP="002F0F1D">
                <w:pPr>
                  <w:pStyle w:val="Details"/>
                  <w:rPr>
                    <w:rFonts w:cstheme="minorHAnsi"/>
                    <w:sz w:val="18"/>
                  </w:rPr>
                </w:pPr>
                <w:r>
                  <w:rPr>
                    <w:rFonts w:cstheme="minorHAnsi"/>
                    <w:sz w:val="18"/>
                  </w:rPr>
                  <w:t>August 1, 2019</w:t>
                </w:r>
              </w:p>
            </w:tc>
          </w:sdtContent>
        </w:sdt>
        <w:tc>
          <w:tcPr>
            <w:tcW w:w="2977" w:type="dxa"/>
            <w:shd w:val="clear" w:color="auto" w:fill="auto"/>
            <w:tcMar>
              <w:left w:w="0" w:type="dxa"/>
            </w:tcMar>
            <w:vAlign w:val="center"/>
          </w:tcPr>
          <w:p w:rsidR="00B563F3" w:rsidRPr="006846E1" w:rsidRDefault="00B563F3" w:rsidP="002F0F1D">
            <w:pPr>
              <w:pStyle w:val="Details"/>
              <w:jc w:val="center"/>
              <w:rPr>
                <w:rFonts w:cstheme="minorHAnsi"/>
                <w:sz w:val="18"/>
              </w:rPr>
            </w:pPr>
            <w:r w:rsidRPr="006846E1">
              <w:rPr>
                <w:rFonts w:cstheme="minorHAnsi"/>
                <w:sz w:val="18"/>
              </w:rPr>
              <w:t xml:space="preserve">            </w:t>
            </w:r>
            <w:r w:rsidR="0097579A">
              <w:rPr>
                <w:rFonts w:cstheme="minorHAnsi"/>
                <w:sz w:val="18"/>
              </w:rPr>
              <w:t xml:space="preserve">                    09:10Am - 12</w:t>
            </w:r>
            <w:r w:rsidRPr="006846E1">
              <w:rPr>
                <w:rFonts w:cstheme="minorHAnsi"/>
                <w:sz w:val="18"/>
              </w:rPr>
              <w:t>:00Am</w:t>
            </w:r>
          </w:p>
        </w:tc>
        <w:tc>
          <w:tcPr>
            <w:tcW w:w="26" w:type="dxa"/>
          </w:tcPr>
          <w:p w:rsidR="00B563F3" w:rsidRPr="006846E1" w:rsidRDefault="00B563F3" w:rsidP="002F0F1D">
            <w:pPr>
              <w:pStyle w:val="Details"/>
              <w:rPr>
                <w:rFonts w:cstheme="minorHAnsi"/>
                <w:sz w:val="18"/>
              </w:rPr>
            </w:pPr>
          </w:p>
        </w:tc>
        <w:tc>
          <w:tcPr>
            <w:tcW w:w="5610" w:type="dxa"/>
            <w:shd w:val="clear" w:color="auto" w:fill="auto"/>
            <w:tcMar>
              <w:left w:w="0" w:type="dxa"/>
            </w:tcMar>
            <w:vAlign w:val="center"/>
          </w:tcPr>
          <w:p w:rsidR="00B563F3" w:rsidRPr="006846E1" w:rsidRDefault="00B563F3" w:rsidP="008C0D82">
            <w:pPr>
              <w:pStyle w:val="Details"/>
              <w:ind w:left="-285"/>
              <w:jc w:val="left"/>
              <w:rPr>
                <w:rFonts w:cstheme="minorHAnsi"/>
                <w:sz w:val="18"/>
              </w:rPr>
            </w:pPr>
            <w:r w:rsidRPr="006846E1">
              <w:rPr>
                <w:rFonts w:cstheme="minorHAnsi"/>
                <w:sz w:val="18"/>
              </w:rPr>
              <w:t xml:space="preserve">Fin                                            </w:t>
            </w:r>
            <w:r w:rsidR="008C0D82">
              <w:rPr>
                <w:rFonts w:cstheme="minorHAnsi"/>
                <w:sz w:val="18"/>
              </w:rPr>
              <w:t>FINN CHURCH AID</w:t>
            </w:r>
          </w:p>
        </w:tc>
      </w:tr>
    </w:tbl>
    <w:p w:rsidR="00B563F3" w:rsidRPr="006846E1" w:rsidRDefault="00B563F3" w:rsidP="00B563F3">
      <w:pPr>
        <w:rPr>
          <w:rFonts w:cstheme="minorHAnsi"/>
          <w:sz w:val="18"/>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967"/>
        <w:gridCol w:w="8103"/>
      </w:tblGrid>
      <w:tr w:rsidR="00B563F3" w:rsidRPr="006846E1" w:rsidTr="002F0F1D">
        <w:trPr>
          <w:trHeight w:val="360"/>
        </w:trPr>
        <w:tc>
          <w:tcPr>
            <w:tcW w:w="1967" w:type="dxa"/>
            <w:tcBorders>
              <w:top w:val="single" w:sz="12" w:space="0" w:color="BFBFBF" w:themeColor="background1" w:themeShade="BF"/>
            </w:tcBorders>
            <w:shd w:val="clear" w:color="auto" w:fill="F2F2F2" w:themeFill="background1" w:themeFillShade="F2"/>
            <w:vAlign w:val="center"/>
          </w:tcPr>
          <w:p w:rsidR="00B563F3" w:rsidRPr="006846E1" w:rsidRDefault="00B563F3" w:rsidP="002F0F1D">
            <w:pPr>
              <w:pStyle w:val="Heading3"/>
              <w:spacing w:before="20" w:after="20"/>
              <w:ind w:left="85"/>
              <w:rPr>
                <w:rFonts w:cstheme="minorHAnsi"/>
                <w:sz w:val="18"/>
              </w:rPr>
            </w:pPr>
            <w:r w:rsidRPr="006846E1">
              <w:rPr>
                <w:rFonts w:cstheme="minorHAnsi"/>
                <w:sz w:val="18"/>
              </w:rPr>
              <w:t>Meeting called by</w:t>
            </w:r>
          </w:p>
        </w:tc>
        <w:tc>
          <w:tcPr>
            <w:tcW w:w="8103" w:type="dxa"/>
            <w:tcBorders>
              <w:top w:val="single" w:sz="12" w:space="0" w:color="BFBFBF" w:themeColor="background1" w:themeShade="BF"/>
            </w:tcBorders>
            <w:shd w:val="clear" w:color="auto" w:fill="auto"/>
            <w:vAlign w:val="center"/>
          </w:tcPr>
          <w:p w:rsidR="00B563F3" w:rsidRPr="006846E1" w:rsidRDefault="00B563F3" w:rsidP="002F0F1D">
            <w:pPr>
              <w:ind w:left="0"/>
              <w:rPr>
                <w:rFonts w:cstheme="minorHAnsi"/>
                <w:sz w:val="18"/>
              </w:rPr>
            </w:pPr>
            <w:r w:rsidRPr="006846E1">
              <w:rPr>
                <w:rFonts w:cstheme="minorHAnsi"/>
                <w:sz w:val="18"/>
              </w:rPr>
              <w:t xml:space="preserve">  Education in Emergencies Sector Working Group co-leads</w:t>
            </w:r>
          </w:p>
        </w:tc>
      </w:tr>
      <w:tr w:rsidR="00B563F3" w:rsidRPr="006846E1" w:rsidTr="002F0F1D">
        <w:trPr>
          <w:trHeight w:val="360"/>
        </w:trPr>
        <w:tc>
          <w:tcPr>
            <w:tcW w:w="2010" w:type="dxa"/>
            <w:shd w:val="clear" w:color="auto" w:fill="F2F2F2" w:themeFill="background1" w:themeFillShade="F2"/>
            <w:vAlign w:val="center"/>
          </w:tcPr>
          <w:p w:rsidR="00B563F3" w:rsidRPr="006846E1" w:rsidRDefault="00B563F3" w:rsidP="002F0F1D">
            <w:pPr>
              <w:pStyle w:val="Heading3"/>
              <w:spacing w:before="20" w:after="20"/>
              <w:ind w:left="85"/>
              <w:rPr>
                <w:rFonts w:cstheme="minorHAnsi"/>
                <w:sz w:val="18"/>
              </w:rPr>
            </w:pPr>
            <w:r w:rsidRPr="006846E1">
              <w:rPr>
                <w:rFonts w:cstheme="minorHAnsi"/>
                <w:sz w:val="18"/>
              </w:rPr>
              <w:t>Type of meeting</w:t>
            </w:r>
          </w:p>
        </w:tc>
        <w:tc>
          <w:tcPr>
            <w:tcW w:w="8280" w:type="dxa"/>
            <w:shd w:val="clear" w:color="auto" w:fill="auto"/>
            <w:vAlign w:val="center"/>
          </w:tcPr>
          <w:p w:rsidR="00B563F3" w:rsidRPr="006846E1" w:rsidRDefault="00B563F3" w:rsidP="002F0F1D">
            <w:pPr>
              <w:rPr>
                <w:rFonts w:cstheme="minorHAnsi"/>
                <w:sz w:val="18"/>
              </w:rPr>
            </w:pPr>
            <w:r w:rsidRPr="006846E1">
              <w:rPr>
                <w:rFonts w:cstheme="minorHAnsi"/>
                <w:sz w:val="18"/>
              </w:rPr>
              <w:t>EiE SWG monthly meeting</w:t>
            </w:r>
          </w:p>
        </w:tc>
      </w:tr>
      <w:tr w:rsidR="00B563F3" w:rsidRPr="006846E1" w:rsidTr="002F0F1D">
        <w:trPr>
          <w:trHeight w:val="360"/>
        </w:trPr>
        <w:tc>
          <w:tcPr>
            <w:tcW w:w="2010" w:type="dxa"/>
            <w:shd w:val="clear" w:color="auto" w:fill="F2F2F2" w:themeFill="background1" w:themeFillShade="F2"/>
            <w:vAlign w:val="center"/>
          </w:tcPr>
          <w:p w:rsidR="00B563F3" w:rsidRPr="006846E1" w:rsidRDefault="00B563F3" w:rsidP="002F0F1D">
            <w:pPr>
              <w:pStyle w:val="Heading3"/>
              <w:spacing w:before="20" w:after="20"/>
              <w:ind w:left="85"/>
              <w:rPr>
                <w:rFonts w:cstheme="minorHAnsi"/>
                <w:sz w:val="18"/>
              </w:rPr>
            </w:pPr>
            <w:r w:rsidRPr="006846E1">
              <w:rPr>
                <w:rFonts w:cstheme="minorHAnsi"/>
                <w:sz w:val="18"/>
              </w:rPr>
              <w:t>Facilitator</w:t>
            </w:r>
          </w:p>
        </w:tc>
        <w:tc>
          <w:tcPr>
            <w:tcW w:w="8280" w:type="dxa"/>
            <w:shd w:val="clear" w:color="auto" w:fill="auto"/>
            <w:vAlign w:val="center"/>
          </w:tcPr>
          <w:p w:rsidR="00B563F3" w:rsidRPr="006846E1" w:rsidRDefault="00B563F3" w:rsidP="002F0F1D">
            <w:pPr>
              <w:rPr>
                <w:rFonts w:cstheme="minorHAnsi"/>
                <w:sz w:val="18"/>
              </w:rPr>
            </w:pPr>
            <w:r w:rsidRPr="006846E1">
              <w:rPr>
                <w:rFonts w:cstheme="minorHAnsi"/>
                <w:sz w:val="18"/>
              </w:rPr>
              <w:t>Matthew Swift, Anaïs Marquette</w:t>
            </w:r>
            <w:r w:rsidR="004F3C8D">
              <w:rPr>
                <w:rFonts w:cstheme="minorHAnsi"/>
                <w:sz w:val="18"/>
              </w:rPr>
              <w:t xml:space="preserve">, Joseph </w:t>
            </w:r>
            <w:r w:rsidR="00F32176">
              <w:rPr>
                <w:rFonts w:cstheme="minorHAnsi"/>
                <w:sz w:val="18"/>
              </w:rPr>
              <w:t>Kajumba</w:t>
            </w:r>
          </w:p>
        </w:tc>
      </w:tr>
      <w:tr w:rsidR="00B563F3" w:rsidRPr="006846E1" w:rsidTr="002F0F1D">
        <w:trPr>
          <w:trHeight w:val="360"/>
        </w:trPr>
        <w:tc>
          <w:tcPr>
            <w:tcW w:w="2010" w:type="dxa"/>
            <w:shd w:val="clear" w:color="auto" w:fill="F2F2F2" w:themeFill="background1" w:themeFillShade="F2"/>
            <w:vAlign w:val="center"/>
          </w:tcPr>
          <w:p w:rsidR="00B563F3" w:rsidRPr="006846E1" w:rsidRDefault="00B563F3" w:rsidP="002F0F1D">
            <w:pPr>
              <w:pStyle w:val="Heading3"/>
              <w:spacing w:before="20" w:after="20"/>
              <w:ind w:left="85"/>
              <w:rPr>
                <w:rFonts w:cstheme="minorHAnsi"/>
                <w:sz w:val="18"/>
              </w:rPr>
            </w:pPr>
            <w:r w:rsidRPr="006846E1">
              <w:rPr>
                <w:rFonts w:cstheme="minorHAnsi"/>
                <w:sz w:val="18"/>
              </w:rPr>
              <w:t>Note taker</w:t>
            </w:r>
          </w:p>
        </w:tc>
        <w:tc>
          <w:tcPr>
            <w:tcW w:w="8280" w:type="dxa"/>
            <w:shd w:val="clear" w:color="auto" w:fill="auto"/>
            <w:vAlign w:val="center"/>
          </w:tcPr>
          <w:p w:rsidR="00B563F3" w:rsidRPr="006846E1" w:rsidRDefault="00912209" w:rsidP="002F0F1D">
            <w:pPr>
              <w:rPr>
                <w:rFonts w:cstheme="minorHAnsi"/>
                <w:sz w:val="18"/>
              </w:rPr>
            </w:pPr>
            <w:r>
              <w:rPr>
                <w:rFonts w:cstheme="minorHAnsi"/>
                <w:sz w:val="18"/>
              </w:rPr>
              <w:t>Matthew Swift</w:t>
            </w:r>
          </w:p>
        </w:tc>
      </w:tr>
      <w:tr w:rsidR="00B563F3" w:rsidRPr="006846E1" w:rsidTr="002F0F1D">
        <w:trPr>
          <w:trHeight w:val="360"/>
        </w:trPr>
        <w:tc>
          <w:tcPr>
            <w:tcW w:w="2010" w:type="dxa"/>
            <w:shd w:val="clear" w:color="auto" w:fill="F2F2F2" w:themeFill="background1" w:themeFillShade="F2"/>
            <w:vAlign w:val="center"/>
          </w:tcPr>
          <w:p w:rsidR="00B563F3" w:rsidRPr="006846E1" w:rsidRDefault="00B563F3" w:rsidP="002F0F1D">
            <w:pPr>
              <w:pStyle w:val="Heading3"/>
              <w:spacing w:before="20" w:after="20"/>
              <w:ind w:left="85"/>
              <w:rPr>
                <w:rFonts w:cstheme="minorHAnsi"/>
                <w:sz w:val="18"/>
              </w:rPr>
            </w:pPr>
            <w:r w:rsidRPr="006846E1">
              <w:rPr>
                <w:rFonts w:cstheme="minorHAnsi"/>
                <w:sz w:val="18"/>
              </w:rPr>
              <w:t>Attendees</w:t>
            </w:r>
          </w:p>
        </w:tc>
        <w:tc>
          <w:tcPr>
            <w:tcW w:w="8280" w:type="dxa"/>
            <w:shd w:val="clear" w:color="auto" w:fill="auto"/>
            <w:vAlign w:val="center"/>
          </w:tcPr>
          <w:p w:rsidR="00B563F3" w:rsidRPr="006846E1" w:rsidRDefault="00B563F3" w:rsidP="002F0F1D">
            <w:pPr>
              <w:rPr>
                <w:rFonts w:cstheme="minorHAnsi"/>
                <w:sz w:val="18"/>
              </w:rPr>
            </w:pPr>
            <w:r w:rsidRPr="006846E1">
              <w:rPr>
                <w:rFonts w:cstheme="minorHAnsi"/>
                <w:sz w:val="18"/>
              </w:rPr>
              <w:t>See Attached List</w:t>
            </w:r>
          </w:p>
        </w:tc>
      </w:tr>
    </w:tbl>
    <w:p w:rsidR="00B563F3" w:rsidRPr="006846E1" w:rsidRDefault="00B563F3" w:rsidP="00B563F3">
      <w:pPr>
        <w:pStyle w:val="Heading2"/>
        <w:spacing w:before="100" w:after="0"/>
        <w:rPr>
          <w:rFonts w:asciiTheme="minorHAnsi" w:hAnsiTheme="minorHAnsi" w:cstheme="minorHAnsi"/>
          <w:sz w:val="18"/>
        </w:rPr>
      </w:pPr>
      <w:bookmarkStart w:id="0" w:name="MinuteItems"/>
      <w:bookmarkStart w:id="1" w:name="MinuteTopic"/>
      <w:bookmarkStart w:id="2" w:name="MinuteTopicSection"/>
      <w:bookmarkEnd w:id="0"/>
      <w:bookmarkEnd w:id="1"/>
    </w:p>
    <w:tbl>
      <w:tblPr>
        <w:tblW w:w="92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left w:w="57" w:type="dxa"/>
          <w:bottom w:w="57" w:type="dxa"/>
          <w:right w:w="57" w:type="dxa"/>
        </w:tblCellMar>
        <w:tblLook w:val="0000" w:firstRow="0" w:lastRow="0" w:firstColumn="0" w:lastColumn="0" w:noHBand="0" w:noVBand="0"/>
      </w:tblPr>
      <w:tblGrid>
        <w:gridCol w:w="1555"/>
        <w:gridCol w:w="4677"/>
        <w:gridCol w:w="1418"/>
        <w:gridCol w:w="1276"/>
        <w:gridCol w:w="1134"/>
        <w:gridCol w:w="8525"/>
      </w:tblGrid>
      <w:tr w:rsidR="00B563F3" w:rsidRPr="006846E1" w:rsidTr="00B01F2D">
        <w:trPr>
          <w:gridAfter w:val="1"/>
          <w:wAfter w:w="8525" w:type="dxa"/>
          <w:trHeight w:val="288"/>
        </w:trPr>
        <w:tc>
          <w:tcPr>
            <w:tcW w:w="10060" w:type="dxa"/>
            <w:gridSpan w:val="5"/>
            <w:tcBorders>
              <w:top w:val="single" w:sz="12" w:space="0" w:color="BFBFBF" w:themeColor="background1" w:themeShade="BF"/>
            </w:tcBorders>
            <w:shd w:val="clear" w:color="auto" w:fill="F2F2F2" w:themeFill="background1" w:themeFillShade="F2"/>
            <w:vAlign w:val="center"/>
          </w:tcPr>
          <w:p w:rsidR="00B563F3" w:rsidRPr="006846E1" w:rsidRDefault="00B563F3" w:rsidP="002F0F1D">
            <w:pPr>
              <w:pStyle w:val="Heading4"/>
              <w:rPr>
                <w:rFonts w:asciiTheme="minorHAnsi" w:hAnsiTheme="minorHAnsi" w:cstheme="minorHAnsi"/>
              </w:rPr>
            </w:pPr>
            <w:bookmarkStart w:id="3" w:name="MinuteDiscussion"/>
            <w:bookmarkEnd w:id="3"/>
            <w:r w:rsidRPr="006846E1">
              <w:rPr>
                <w:rFonts w:asciiTheme="minorHAnsi" w:hAnsiTheme="minorHAnsi" w:cstheme="minorHAnsi"/>
              </w:rPr>
              <w:t>AGENDA ITEMS</w:t>
            </w:r>
          </w:p>
        </w:tc>
      </w:tr>
      <w:tr w:rsidR="00B563F3" w:rsidRPr="006846E1" w:rsidTr="00B01F2D">
        <w:trPr>
          <w:gridAfter w:val="1"/>
          <w:wAfter w:w="8525" w:type="dxa"/>
          <w:trHeight w:val="288"/>
        </w:trPr>
        <w:tc>
          <w:tcPr>
            <w:tcW w:w="10060" w:type="dxa"/>
            <w:gridSpan w:val="5"/>
            <w:shd w:val="clear" w:color="auto" w:fill="auto"/>
            <w:vAlign w:val="center"/>
          </w:tcPr>
          <w:p w:rsidR="00B563F3" w:rsidRPr="006846E1" w:rsidRDefault="00B563F3" w:rsidP="00D93D1B">
            <w:pPr>
              <w:pStyle w:val="ListParagraph"/>
              <w:numPr>
                <w:ilvl w:val="0"/>
                <w:numId w:val="1"/>
              </w:numPr>
              <w:ind w:left="791" w:hanging="431"/>
              <w:contextualSpacing w:val="0"/>
              <w:rPr>
                <w:rFonts w:cstheme="minorHAnsi"/>
                <w:sz w:val="18"/>
              </w:rPr>
            </w:pPr>
            <w:r w:rsidRPr="006846E1">
              <w:rPr>
                <w:rFonts w:cstheme="minorHAnsi"/>
                <w:sz w:val="18"/>
              </w:rPr>
              <w:t xml:space="preserve">Round of introductions </w:t>
            </w:r>
          </w:p>
          <w:p w:rsidR="00B563F3" w:rsidRPr="00B563F3" w:rsidRDefault="00B563F3" w:rsidP="00D93D1B">
            <w:pPr>
              <w:pStyle w:val="ListParagraph"/>
              <w:numPr>
                <w:ilvl w:val="0"/>
                <w:numId w:val="1"/>
              </w:numPr>
              <w:ind w:left="791" w:hanging="431"/>
              <w:rPr>
                <w:rFonts w:cstheme="minorHAnsi"/>
                <w:spacing w:val="0"/>
                <w:sz w:val="18"/>
                <w:lang w:val="en-GB"/>
              </w:rPr>
            </w:pPr>
            <w:r w:rsidRPr="00B563F3">
              <w:rPr>
                <w:rFonts w:cstheme="minorHAnsi"/>
                <w:sz w:val="18"/>
              </w:rPr>
              <w:t>Task team updates:</w:t>
            </w:r>
          </w:p>
          <w:p w:rsidR="00B563F3" w:rsidRPr="00B563F3" w:rsidRDefault="00B563F3" w:rsidP="00D93D1B">
            <w:pPr>
              <w:pStyle w:val="ListParagraph"/>
              <w:numPr>
                <w:ilvl w:val="0"/>
                <w:numId w:val="25"/>
              </w:numPr>
              <w:ind w:left="1358" w:hanging="284"/>
              <w:rPr>
                <w:rFonts w:cstheme="minorHAnsi"/>
                <w:sz w:val="18"/>
              </w:rPr>
            </w:pPr>
            <w:r w:rsidRPr="00B563F3">
              <w:rPr>
                <w:rFonts w:cstheme="minorHAnsi"/>
                <w:sz w:val="18"/>
              </w:rPr>
              <w:t>Deliverables and guidelines update Double shifting task team (10 minutes)</w:t>
            </w:r>
          </w:p>
          <w:p w:rsidR="00B563F3" w:rsidRPr="00B563F3" w:rsidRDefault="00B563F3" w:rsidP="00D93D1B">
            <w:pPr>
              <w:pStyle w:val="ListParagraph"/>
              <w:numPr>
                <w:ilvl w:val="0"/>
                <w:numId w:val="25"/>
              </w:numPr>
              <w:ind w:left="1358" w:hanging="284"/>
              <w:rPr>
                <w:rFonts w:cstheme="minorHAnsi"/>
                <w:sz w:val="18"/>
              </w:rPr>
            </w:pPr>
            <w:r w:rsidRPr="00B563F3">
              <w:rPr>
                <w:rFonts w:cstheme="minorHAnsi"/>
                <w:sz w:val="18"/>
              </w:rPr>
              <w:t>Cash task team position paper presentation (10 minutes)</w:t>
            </w:r>
          </w:p>
          <w:p w:rsidR="00B563F3" w:rsidRPr="00B563F3" w:rsidRDefault="00B563F3" w:rsidP="00D93D1B">
            <w:pPr>
              <w:pStyle w:val="ListParagraph"/>
              <w:numPr>
                <w:ilvl w:val="0"/>
                <w:numId w:val="25"/>
              </w:numPr>
              <w:ind w:left="1358" w:hanging="284"/>
              <w:rPr>
                <w:rFonts w:cstheme="minorHAnsi"/>
                <w:sz w:val="18"/>
              </w:rPr>
            </w:pPr>
            <w:r w:rsidRPr="00B563F3">
              <w:rPr>
                <w:rFonts w:cstheme="minorHAnsi"/>
                <w:sz w:val="18"/>
              </w:rPr>
              <w:t>New task teams discussion (15 minutes)</w:t>
            </w:r>
          </w:p>
          <w:p w:rsidR="00B563F3" w:rsidRDefault="00B563F3" w:rsidP="00D93D1B">
            <w:pPr>
              <w:pStyle w:val="ListParagraph"/>
              <w:numPr>
                <w:ilvl w:val="0"/>
                <w:numId w:val="10"/>
              </w:numPr>
              <w:ind w:left="791" w:hanging="431"/>
              <w:rPr>
                <w:rFonts w:cstheme="minorHAnsi"/>
                <w:sz w:val="18"/>
              </w:rPr>
            </w:pPr>
            <w:r>
              <w:rPr>
                <w:rFonts w:cstheme="minorHAnsi"/>
                <w:sz w:val="18"/>
              </w:rPr>
              <w:t>IGAD conference feedback</w:t>
            </w:r>
            <w:r w:rsidRPr="00B563F3">
              <w:rPr>
                <w:rFonts w:cstheme="minorHAnsi"/>
                <w:sz w:val="18"/>
              </w:rPr>
              <w:t xml:space="preserve"> – Joseph Kajumba, Ministry of Education and Sports (10 minutes)</w:t>
            </w:r>
          </w:p>
          <w:p w:rsidR="00B563F3" w:rsidRDefault="00B563F3" w:rsidP="00D93D1B">
            <w:pPr>
              <w:pStyle w:val="ListParagraph"/>
              <w:numPr>
                <w:ilvl w:val="0"/>
                <w:numId w:val="10"/>
              </w:numPr>
              <w:ind w:left="791" w:hanging="431"/>
              <w:rPr>
                <w:rFonts w:cstheme="minorHAnsi"/>
                <w:sz w:val="18"/>
              </w:rPr>
            </w:pPr>
            <w:r w:rsidRPr="00B563F3">
              <w:rPr>
                <w:rFonts w:cstheme="minorHAnsi"/>
                <w:sz w:val="18"/>
              </w:rPr>
              <w:t xml:space="preserve">ECW </w:t>
            </w:r>
            <w:proofErr w:type="spellStart"/>
            <w:r w:rsidRPr="00B563F3">
              <w:rPr>
                <w:rFonts w:cstheme="minorHAnsi"/>
                <w:sz w:val="18"/>
              </w:rPr>
              <w:t>programme</w:t>
            </w:r>
            <w:proofErr w:type="spellEnd"/>
            <w:r w:rsidRPr="00B563F3">
              <w:rPr>
                <w:rFonts w:cstheme="minorHAnsi"/>
                <w:sz w:val="18"/>
              </w:rPr>
              <w:t xml:space="preserve"> update – Rachael Corbishley, CMU (5 minutes)</w:t>
            </w:r>
          </w:p>
          <w:p w:rsidR="00B563F3" w:rsidRDefault="00B563F3" w:rsidP="00D93D1B">
            <w:pPr>
              <w:pStyle w:val="ListParagraph"/>
              <w:numPr>
                <w:ilvl w:val="0"/>
                <w:numId w:val="10"/>
              </w:numPr>
              <w:ind w:left="791" w:hanging="431"/>
              <w:rPr>
                <w:rFonts w:cstheme="minorHAnsi"/>
                <w:sz w:val="18"/>
              </w:rPr>
            </w:pPr>
            <w:r w:rsidRPr="00B563F3">
              <w:rPr>
                <w:rFonts w:cstheme="minorHAnsi"/>
                <w:sz w:val="18"/>
              </w:rPr>
              <w:t>ECHO INCLUDE cash for education update – Rachael Corbishley, CMU (5 minutes)</w:t>
            </w:r>
          </w:p>
          <w:p w:rsidR="00B563F3" w:rsidRDefault="00B563F3" w:rsidP="00D93D1B">
            <w:pPr>
              <w:pStyle w:val="ListParagraph"/>
              <w:numPr>
                <w:ilvl w:val="0"/>
                <w:numId w:val="10"/>
              </w:numPr>
              <w:ind w:left="791" w:hanging="431"/>
              <w:rPr>
                <w:rFonts w:cstheme="minorHAnsi"/>
                <w:sz w:val="18"/>
              </w:rPr>
            </w:pPr>
            <w:r w:rsidRPr="00B563F3">
              <w:rPr>
                <w:rFonts w:cstheme="minorHAnsi"/>
                <w:sz w:val="18"/>
              </w:rPr>
              <w:t>ERP Secretariat update – Connie Alezuyo, ERPS Coordinator (10 minutes)</w:t>
            </w:r>
          </w:p>
          <w:p w:rsidR="00B563F3" w:rsidRPr="00B563F3" w:rsidRDefault="00B563F3" w:rsidP="00D93D1B">
            <w:pPr>
              <w:pStyle w:val="ListParagraph"/>
              <w:numPr>
                <w:ilvl w:val="0"/>
                <w:numId w:val="10"/>
              </w:numPr>
              <w:ind w:left="791" w:hanging="431"/>
              <w:rPr>
                <w:rFonts w:cstheme="minorHAnsi"/>
                <w:sz w:val="18"/>
              </w:rPr>
            </w:pPr>
            <w:proofErr w:type="spellStart"/>
            <w:r w:rsidRPr="00B563F3">
              <w:rPr>
                <w:rFonts w:cstheme="minorHAnsi"/>
                <w:sz w:val="18"/>
              </w:rPr>
              <w:t>Artolution</w:t>
            </w:r>
            <w:proofErr w:type="spellEnd"/>
            <w:r w:rsidRPr="00B563F3">
              <w:rPr>
                <w:rFonts w:cstheme="minorHAnsi"/>
                <w:sz w:val="18"/>
              </w:rPr>
              <w:t xml:space="preserve"> </w:t>
            </w:r>
            <w:proofErr w:type="spellStart"/>
            <w:r w:rsidRPr="00B563F3">
              <w:rPr>
                <w:rFonts w:cstheme="minorHAnsi"/>
                <w:sz w:val="18"/>
              </w:rPr>
              <w:t>programme</w:t>
            </w:r>
            <w:proofErr w:type="spellEnd"/>
            <w:r w:rsidRPr="00B563F3">
              <w:rPr>
                <w:rFonts w:cstheme="minorHAnsi"/>
                <w:sz w:val="18"/>
              </w:rPr>
              <w:t xml:space="preserve"> presentation – Max Frieder, </w:t>
            </w:r>
            <w:proofErr w:type="spellStart"/>
            <w:r w:rsidRPr="00B563F3">
              <w:rPr>
                <w:rFonts w:cstheme="minorHAnsi"/>
                <w:sz w:val="18"/>
              </w:rPr>
              <w:t>Artolution</w:t>
            </w:r>
            <w:proofErr w:type="spellEnd"/>
            <w:r w:rsidRPr="00B563F3">
              <w:rPr>
                <w:rFonts w:cstheme="minorHAnsi"/>
                <w:sz w:val="18"/>
              </w:rPr>
              <w:t xml:space="preserve"> (10 minutes)</w:t>
            </w:r>
          </w:p>
          <w:p w:rsidR="00B563F3" w:rsidRPr="006846E1" w:rsidRDefault="00B563F3" w:rsidP="00D93D1B">
            <w:pPr>
              <w:pStyle w:val="ListParagraph"/>
              <w:numPr>
                <w:ilvl w:val="0"/>
                <w:numId w:val="4"/>
              </w:numPr>
              <w:ind w:left="791" w:hanging="431"/>
              <w:contextualSpacing w:val="0"/>
              <w:rPr>
                <w:rFonts w:cstheme="minorHAnsi"/>
                <w:sz w:val="18"/>
              </w:rPr>
            </w:pPr>
            <w:r w:rsidRPr="006846E1">
              <w:rPr>
                <w:rFonts w:cstheme="minorHAnsi"/>
                <w:sz w:val="18"/>
              </w:rPr>
              <w:t>AOB</w:t>
            </w:r>
          </w:p>
          <w:p w:rsidR="00B563F3" w:rsidRPr="006846E1" w:rsidRDefault="00B563F3" w:rsidP="002F0F1D">
            <w:pPr>
              <w:pStyle w:val="ListParagraph"/>
              <w:rPr>
                <w:rFonts w:cstheme="minorHAnsi"/>
                <w:sz w:val="18"/>
              </w:rPr>
            </w:pPr>
          </w:p>
        </w:tc>
      </w:tr>
      <w:tr w:rsidR="00B563F3" w:rsidRPr="006846E1" w:rsidTr="00B01F2D">
        <w:trPr>
          <w:gridAfter w:val="1"/>
          <w:wAfter w:w="8525" w:type="dxa"/>
          <w:trHeight w:val="288"/>
        </w:trPr>
        <w:tc>
          <w:tcPr>
            <w:tcW w:w="1555" w:type="dxa"/>
            <w:shd w:val="clear" w:color="auto" w:fill="F2F2F2" w:themeFill="background1" w:themeFillShade="F2"/>
            <w:vAlign w:val="center"/>
          </w:tcPr>
          <w:p w:rsidR="00B563F3" w:rsidRPr="006846E1" w:rsidRDefault="00B563F3" w:rsidP="002F0F1D">
            <w:pPr>
              <w:rPr>
                <w:rFonts w:cstheme="minorHAnsi"/>
                <w:b/>
                <w:color w:val="7F7F7F" w:themeColor="text1" w:themeTint="80"/>
                <w:sz w:val="18"/>
              </w:rPr>
            </w:pPr>
            <w:r w:rsidRPr="006846E1">
              <w:rPr>
                <w:rFonts w:cstheme="minorHAnsi"/>
                <w:b/>
                <w:color w:val="7F7F7F" w:themeColor="text1" w:themeTint="80"/>
                <w:sz w:val="18"/>
              </w:rPr>
              <w:t xml:space="preserve">ITEM 1. </w:t>
            </w:r>
          </w:p>
        </w:tc>
        <w:tc>
          <w:tcPr>
            <w:tcW w:w="8505" w:type="dxa"/>
            <w:gridSpan w:val="4"/>
            <w:shd w:val="clear" w:color="auto" w:fill="auto"/>
            <w:vAlign w:val="center"/>
          </w:tcPr>
          <w:p w:rsidR="00B563F3" w:rsidRPr="006846E1" w:rsidRDefault="00B563F3" w:rsidP="002F0F1D">
            <w:pPr>
              <w:ind w:left="0"/>
              <w:rPr>
                <w:rFonts w:cstheme="minorHAnsi"/>
                <w:spacing w:val="0"/>
                <w:sz w:val="18"/>
              </w:rPr>
            </w:pPr>
            <w:r w:rsidRPr="006846E1">
              <w:rPr>
                <w:rFonts w:cstheme="minorHAnsi"/>
                <w:sz w:val="18"/>
              </w:rPr>
              <w:t xml:space="preserve"> Round of introductions </w:t>
            </w:r>
          </w:p>
        </w:tc>
      </w:tr>
      <w:tr w:rsidR="00B563F3" w:rsidRPr="006846E1" w:rsidTr="00B01F2D">
        <w:trPr>
          <w:gridAfter w:val="1"/>
          <w:wAfter w:w="8525" w:type="dxa"/>
          <w:trHeight w:val="288"/>
        </w:trPr>
        <w:tc>
          <w:tcPr>
            <w:tcW w:w="1555" w:type="dxa"/>
            <w:shd w:val="clear" w:color="auto" w:fill="F2F2F2" w:themeFill="background1" w:themeFillShade="F2"/>
            <w:vAlign w:val="center"/>
          </w:tcPr>
          <w:p w:rsidR="00B563F3" w:rsidRPr="006846E1" w:rsidRDefault="00B563F3" w:rsidP="002F0F1D">
            <w:pPr>
              <w:rPr>
                <w:rFonts w:cstheme="minorHAnsi"/>
                <w:b/>
                <w:color w:val="7F7F7F" w:themeColor="text1" w:themeTint="80"/>
                <w:sz w:val="18"/>
              </w:rPr>
            </w:pPr>
            <w:r w:rsidRPr="006846E1">
              <w:rPr>
                <w:rFonts w:cstheme="minorHAnsi"/>
                <w:b/>
                <w:color w:val="7F7F7F" w:themeColor="text1" w:themeTint="80"/>
                <w:sz w:val="18"/>
              </w:rPr>
              <w:t>ITEM 2.</w:t>
            </w:r>
          </w:p>
        </w:tc>
        <w:tc>
          <w:tcPr>
            <w:tcW w:w="8505" w:type="dxa"/>
            <w:gridSpan w:val="4"/>
            <w:shd w:val="clear" w:color="auto" w:fill="auto"/>
            <w:vAlign w:val="center"/>
          </w:tcPr>
          <w:p w:rsidR="00B563F3" w:rsidRPr="006846E1" w:rsidRDefault="00B563F3" w:rsidP="002F0F1D">
            <w:pPr>
              <w:ind w:left="0"/>
              <w:rPr>
                <w:rFonts w:cstheme="minorHAnsi"/>
                <w:sz w:val="18"/>
              </w:rPr>
            </w:pPr>
            <w:r w:rsidRPr="006846E1">
              <w:rPr>
                <w:rFonts w:cstheme="minorHAnsi"/>
                <w:sz w:val="18"/>
              </w:rPr>
              <w:t xml:space="preserve"> Task Teams updates</w:t>
            </w:r>
          </w:p>
        </w:tc>
      </w:tr>
      <w:tr w:rsidR="00B563F3" w:rsidRPr="006846E1" w:rsidTr="00B01F2D">
        <w:trPr>
          <w:gridAfter w:val="1"/>
          <w:wAfter w:w="8525" w:type="dxa"/>
          <w:trHeight w:val="288"/>
        </w:trPr>
        <w:tc>
          <w:tcPr>
            <w:tcW w:w="10060" w:type="dxa"/>
            <w:gridSpan w:val="5"/>
            <w:shd w:val="clear" w:color="auto" w:fill="auto"/>
            <w:vAlign w:val="center"/>
          </w:tcPr>
          <w:p w:rsidR="008C0D82" w:rsidRPr="00347D06" w:rsidRDefault="008C0D82" w:rsidP="008C0D82">
            <w:pPr>
              <w:pStyle w:val="ListParagraph"/>
              <w:numPr>
                <w:ilvl w:val="0"/>
                <w:numId w:val="11"/>
              </w:numPr>
              <w:ind w:left="360"/>
              <w:jc w:val="both"/>
              <w:rPr>
                <w:rFonts w:asciiTheme="majorHAnsi" w:hAnsiTheme="majorHAnsi" w:cstheme="majorHAnsi"/>
                <w:b/>
                <w:sz w:val="18"/>
              </w:rPr>
            </w:pPr>
            <w:r w:rsidRPr="00347D06">
              <w:rPr>
                <w:rFonts w:asciiTheme="majorHAnsi" w:hAnsiTheme="majorHAnsi" w:cstheme="majorHAnsi"/>
                <w:b/>
                <w:sz w:val="18"/>
              </w:rPr>
              <w:t>Deliverables and guidelines u</w:t>
            </w:r>
            <w:r w:rsidR="00FF5462">
              <w:rPr>
                <w:rFonts w:asciiTheme="majorHAnsi" w:hAnsiTheme="majorHAnsi" w:cstheme="majorHAnsi"/>
                <w:b/>
                <w:sz w:val="18"/>
              </w:rPr>
              <w:t>pdate Double shifting task team – Moses Ojirot, WIU</w:t>
            </w:r>
          </w:p>
          <w:p w:rsidR="008C0D82" w:rsidRDefault="008C0D82" w:rsidP="008C0D82">
            <w:pPr>
              <w:ind w:left="0"/>
              <w:jc w:val="both"/>
              <w:rPr>
                <w:rFonts w:asciiTheme="majorHAnsi" w:hAnsiTheme="majorHAnsi" w:cstheme="majorHAnsi"/>
                <w:sz w:val="18"/>
              </w:rPr>
            </w:pPr>
          </w:p>
          <w:p w:rsidR="008C0D82" w:rsidRDefault="008C0D82" w:rsidP="008C0D82">
            <w:pPr>
              <w:ind w:left="0"/>
              <w:jc w:val="both"/>
              <w:rPr>
                <w:rFonts w:asciiTheme="majorHAnsi" w:hAnsiTheme="majorHAnsi" w:cstheme="majorHAnsi"/>
                <w:sz w:val="18"/>
              </w:rPr>
            </w:pPr>
            <w:r>
              <w:rPr>
                <w:rFonts w:asciiTheme="majorHAnsi" w:hAnsiTheme="majorHAnsi" w:cstheme="majorHAnsi"/>
                <w:sz w:val="18"/>
              </w:rPr>
              <w:t>On 4</w:t>
            </w:r>
            <w:r w:rsidRPr="00D03ABB">
              <w:rPr>
                <w:rFonts w:asciiTheme="majorHAnsi" w:hAnsiTheme="majorHAnsi" w:cstheme="majorHAnsi"/>
                <w:sz w:val="18"/>
                <w:vertAlign w:val="superscript"/>
              </w:rPr>
              <w:t>th</w:t>
            </w:r>
            <w:r>
              <w:rPr>
                <w:rFonts w:asciiTheme="majorHAnsi" w:hAnsiTheme="majorHAnsi" w:cstheme="majorHAnsi"/>
                <w:sz w:val="18"/>
              </w:rPr>
              <w:t xml:space="preserve"> July had a meeting in Hoima to review and the guidelines and bring </w:t>
            </w:r>
            <w:proofErr w:type="gramStart"/>
            <w:r>
              <w:rPr>
                <w:rFonts w:asciiTheme="majorHAnsi" w:hAnsiTheme="majorHAnsi" w:cstheme="majorHAnsi"/>
                <w:sz w:val="18"/>
              </w:rPr>
              <w:t>experts</w:t>
            </w:r>
            <w:r w:rsidR="00FB5031">
              <w:rPr>
                <w:rFonts w:asciiTheme="majorHAnsi" w:hAnsiTheme="majorHAnsi" w:cstheme="majorHAnsi"/>
                <w:sz w:val="18"/>
              </w:rPr>
              <w:t xml:space="preserve"> and NGOs</w:t>
            </w:r>
            <w:proofErr w:type="gramEnd"/>
            <w:r w:rsidR="00FB5031">
              <w:rPr>
                <w:rFonts w:asciiTheme="majorHAnsi" w:hAnsiTheme="majorHAnsi" w:cstheme="majorHAnsi"/>
                <w:sz w:val="18"/>
              </w:rPr>
              <w:t xml:space="preserve"> and Government</w:t>
            </w:r>
            <w:r>
              <w:rPr>
                <w:rFonts w:asciiTheme="majorHAnsi" w:hAnsiTheme="majorHAnsi" w:cstheme="majorHAnsi"/>
                <w:sz w:val="18"/>
              </w:rPr>
              <w:t xml:space="preserve"> stakeholders together</w:t>
            </w:r>
            <w:r w:rsidR="00FB5031">
              <w:rPr>
                <w:rFonts w:asciiTheme="majorHAnsi" w:hAnsiTheme="majorHAnsi" w:cstheme="majorHAnsi"/>
                <w:sz w:val="18"/>
              </w:rPr>
              <w:t xml:space="preserve"> to discuss and review the guidelines and</w:t>
            </w:r>
            <w:r>
              <w:rPr>
                <w:rFonts w:asciiTheme="majorHAnsi" w:hAnsiTheme="majorHAnsi" w:cstheme="majorHAnsi"/>
                <w:sz w:val="18"/>
              </w:rPr>
              <w:t xml:space="preserve"> to promote awareness and buy-in for the double shift system.</w:t>
            </w:r>
          </w:p>
          <w:p w:rsidR="008C0D82" w:rsidRDefault="008C0D82" w:rsidP="008C0D82">
            <w:pPr>
              <w:ind w:left="0"/>
              <w:jc w:val="both"/>
              <w:rPr>
                <w:rFonts w:asciiTheme="majorHAnsi" w:hAnsiTheme="majorHAnsi" w:cstheme="majorHAnsi"/>
                <w:sz w:val="18"/>
              </w:rPr>
            </w:pPr>
          </w:p>
          <w:p w:rsidR="008C0D82" w:rsidRPr="00FB5031" w:rsidRDefault="008C0D82" w:rsidP="00FB5031">
            <w:pPr>
              <w:ind w:left="0"/>
              <w:jc w:val="both"/>
              <w:rPr>
                <w:rFonts w:asciiTheme="majorHAnsi" w:hAnsiTheme="majorHAnsi" w:cstheme="majorHAnsi"/>
                <w:sz w:val="18"/>
              </w:rPr>
            </w:pPr>
            <w:r w:rsidRPr="00FB5031">
              <w:rPr>
                <w:rFonts w:asciiTheme="majorHAnsi" w:hAnsiTheme="majorHAnsi" w:cstheme="majorHAnsi"/>
                <w:sz w:val="18"/>
              </w:rPr>
              <w:t>Issues resolved during the workshop</w:t>
            </w:r>
            <w:r w:rsidR="00FB5031">
              <w:rPr>
                <w:rFonts w:asciiTheme="majorHAnsi" w:hAnsiTheme="majorHAnsi" w:cstheme="majorHAnsi"/>
                <w:sz w:val="18"/>
              </w:rPr>
              <w:t>:</w:t>
            </w:r>
          </w:p>
          <w:p w:rsidR="008C0D82" w:rsidRPr="00D03ABB" w:rsidRDefault="008C0D82" w:rsidP="008C0D82">
            <w:pPr>
              <w:pStyle w:val="ListParagraph"/>
              <w:numPr>
                <w:ilvl w:val="0"/>
                <w:numId w:val="12"/>
              </w:numPr>
              <w:jc w:val="both"/>
              <w:rPr>
                <w:rFonts w:asciiTheme="majorHAnsi" w:hAnsiTheme="majorHAnsi" w:cstheme="majorHAnsi"/>
                <w:sz w:val="18"/>
              </w:rPr>
            </w:pPr>
            <w:r>
              <w:rPr>
                <w:rFonts w:asciiTheme="majorHAnsi" w:hAnsiTheme="majorHAnsi" w:cstheme="majorHAnsi"/>
                <w:sz w:val="18"/>
              </w:rPr>
              <w:t>Gender: To ensure that there is a gender related component in the guidelines and t</w:t>
            </w:r>
            <w:r w:rsidRPr="00D03ABB">
              <w:rPr>
                <w:rFonts w:asciiTheme="majorHAnsi" w:hAnsiTheme="majorHAnsi" w:cstheme="majorHAnsi"/>
                <w:sz w:val="18"/>
              </w:rPr>
              <w:t xml:space="preserve">o recruit more </w:t>
            </w:r>
            <w:r w:rsidR="00FB5031" w:rsidRPr="00D03ABB">
              <w:rPr>
                <w:rFonts w:asciiTheme="majorHAnsi" w:hAnsiTheme="majorHAnsi" w:cstheme="majorHAnsi"/>
                <w:sz w:val="18"/>
              </w:rPr>
              <w:t>female</w:t>
            </w:r>
            <w:r w:rsidRPr="00D03ABB">
              <w:rPr>
                <w:rFonts w:asciiTheme="majorHAnsi" w:hAnsiTheme="majorHAnsi" w:cstheme="majorHAnsi"/>
                <w:sz w:val="18"/>
              </w:rPr>
              <w:t xml:space="preserve"> teachers to assist those girls who will finish later in the day</w:t>
            </w:r>
          </w:p>
          <w:p w:rsidR="008C0D82" w:rsidRDefault="00FB5031" w:rsidP="008C0D82">
            <w:pPr>
              <w:pStyle w:val="ListParagraph"/>
              <w:numPr>
                <w:ilvl w:val="0"/>
                <w:numId w:val="12"/>
              </w:numPr>
              <w:jc w:val="both"/>
              <w:rPr>
                <w:rFonts w:asciiTheme="majorHAnsi" w:hAnsiTheme="majorHAnsi" w:cstheme="majorHAnsi"/>
                <w:sz w:val="18"/>
              </w:rPr>
            </w:pPr>
            <w:r>
              <w:rPr>
                <w:rFonts w:asciiTheme="majorHAnsi" w:hAnsiTheme="majorHAnsi" w:cstheme="majorHAnsi"/>
                <w:sz w:val="18"/>
              </w:rPr>
              <w:t>Disability and Inclusion</w:t>
            </w:r>
          </w:p>
          <w:p w:rsidR="008C0D82" w:rsidRDefault="008C0D82" w:rsidP="008C0D82">
            <w:pPr>
              <w:pStyle w:val="ListParagraph"/>
              <w:numPr>
                <w:ilvl w:val="0"/>
                <w:numId w:val="12"/>
              </w:numPr>
              <w:jc w:val="both"/>
              <w:rPr>
                <w:rFonts w:asciiTheme="majorHAnsi" w:hAnsiTheme="majorHAnsi" w:cstheme="majorHAnsi"/>
                <w:sz w:val="18"/>
              </w:rPr>
            </w:pPr>
            <w:r>
              <w:rPr>
                <w:rFonts w:asciiTheme="majorHAnsi" w:hAnsiTheme="majorHAnsi" w:cstheme="majorHAnsi"/>
                <w:sz w:val="18"/>
              </w:rPr>
              <w:t xml:space="preserve">Child protection: </w:t>
            </w:r>
            <w:r w:rsidRPr="00D03ABB">
              <w:rPr>
                <w:rFonts w:asciiTheme="majorHAnsi" w:hAnsiTheme="majorHAnsi" w:cstheme="majorHAnsi"/>
                <w:sz w:val="18"/>
              </w:rPr>
              <w:t xml:space="preserve">Issues of reporting mechanisms and </w:t>
            </w:r>
            <w:r>
              <w:rPr>
                <w:rFonts w:asciiTheme="majorHAnsi" w:hAnsiTheme="majorHAnsi" w:cstheme="majorHAnsi"/>
                <w:sz w:val="18"/>
              </w:rPr>
              <w:t>referral pathways</w:t>
            </w:r>
          </w:p>
          <w:p w:rsidR="008C0D82" w:rsidRDefault="008C0D82" w:rsidP="008C0D82">
            <w:pPr>
              <w:pStyle w:val="ListParagraph"/>
              <w:numPr>
                <w:ilvl w:val="0"/>
                <w:numId w:val="12"/>
              </w:numPr>
              <w:jc w:val="both"/>
              <w:rPr>
                <w:rFonts w:asciiTheme="majorHAnsi" w:hAnsiTheme="majorHAnsi" w:cstheme="majorHAnsi"/>
                <w:sz w:val="18"/>
              </w:rPr>
            </w:pPr>
            <w:r>
              <w:rPr>
                <w:rFonts w:asciiTheme="majorHAnsi" w:hAnsiTheme="majorHAnsi" w:cstheme="majorHAnsi"/>
                <w:sz w:val="18"/>
              </w:rPr>
              <w:t>Working to make a decision tree to assist in the decisions of how you will roll out the double-shift system</w:t>
            </w:r>
          </w:p>
          <w:p w:rsidR="008C0D82" w:rsidRDefault="008C0D82" w:rsidP="008C0D82">
            <w:pPr>
              <w:pStyle w:val="ListParagraph"/>
              <w:numPr>
                <w:ilvl w:val="0"/>
                <w:numId w:val="12"/>
              </w:numPr>
              <w:jc w:val="both"/>
              <w:rPr>
                <w:rFonts w:asciiTheme="majorHAnsi" w:hAnsiTheme="majorHAnsi" w:cstheme="majorHAnsi"/>
                <w:sz w:val="18"/>
              </w:rPr>
            </w:pPr>
            <w:r>
              <w:rPr>
                <w:rFonts w:asciiTheme="majorHAnsi" w:hAnsiTheme="majorHAnsi" w:cstheme="majorHAnsi"/>
                <w:sz w:val="18"/>
              </w:rPr>
              <w:t xml:space="preserve">Including in the guidelines are analysis template to assist with using </w:t>
            </w:r>
            <w:proofErr w:type="gramStart"/>
            <w:r>
              <w:rPr>
                <w:rFonts w:asciiTheme="majorHAnsi" w:hAnsiTheme="majorHAnsi" w:cstheme="majorHAnsi"/>
                <w:sz w:val="18"/>
              </w:rPr>
              <w:t>school based</w:t>
            </w:r>
            <w:proofErr w:type="gramEnd"/>
            <w:r>
              <w:rPr>
                <w:rFonts w:asciiTheme="majorHAnsi" w:hAnsiTheme="majorHAnsi" w:cstheme="majorHAnsi"/>
                <w:sz w:val="18"/>
              </w:rPr>
              <w:t xml:space="preserve"> data to inform decisions on the way that double shifting will be rolled out.</w:t>
            </w:r>
          </w:p>
          <w:p w:rsidR="008C0D82" w:rsidRPr="00EB5951" w:rsidRDefault="008C0D82" w:rsidP="00EB5951">
            <w:pPr>
              <w:pStyle w:val="ListParagraph"/>
              <w:jc w:val="both"/>
              <w:rPr>
                <w:rFonts w:asciiTheme="majorHAnsi" w:hAnsiTheme="majorHAnsi" w:cstheme="majorHAnsi"/>
                <w:sz w:val="18"/>
              </w:rPr>
            </w:pPr>
          </w:p>
          <w:p w:rsidR="008C0D82" w:rsidRDefault="008C0D82" w:rsidP="008C0D82">
            <w:pPr>
              <w:ind w:left="0"/>
              <w:jc w:val="both"/>
              <w:rPr>
                <w:rFonts w:asciiTheme="majorHAnsi" w:hAnsiTheme="majorHAnsi" w:cstheme="majorHAnsi"/>
                <w:sz w:val="18"/>
              </w:rPr>
            </w:pPr>
            <w:r>
              <w:rPr>
                <w:rFonts w:asciiTheme="majorHAnsi" w:hAnsiTheme="majorHAnsi" w:cstheme="majorHAnsi"/>
                <w:sz w:val="18"/>
              </w:rPr>
              <w:t>Next steps:</w:t>
            </w:r>
          </w:p>
          <w:p w:rsidR="008C0D82" w:rsidRDefault="008C0D82" w:rsidP="008C0D82">
            <w:pPr>
              <w:pStyle w:val="ListParagraph"/>
              <w:numPr>
                <w:ilvl w:val="0"/>
                <w:numId w:val="13"/>
              </w:numPr>
              <w:jc w:val="both"/>
              <w:rPr>
                <w:rFonts w:asciiTheme="majorHAnsi" w:hAnsiTheme="majorHAnsi" w:cstheme="majorHAnsi"/>
                <w:sz w:val="18"/>
              </w:rPr>
            </w:pPr>
            <w:r>
              <w:rPr>
                <w:rFonts w:asciiTheme="majorHAnsi" w:hAnsiTheme="majorHAnsi" w:cstheme="majorHAnsi"/>
                <w:sz w:val="18"/>
              </w:rPr>
              <w:t xml:space="preserve">To </w:t>
            </w:r>
            <w:r w:rsidR="00B01F2D">
              <w:rPr>
                <w:rFonts w:asciiTheme="majorHAnsi" w:hAnsiTheme="majorHAnsi" w:cstheme="majorHAnsi"/>
                <w:sz w:val="18"/>
              </w:rPr>
              <w:t>finalize</w:t>
            </w:r>
            <w:r w:rsidR="00FB5031">
              <w:rPr>
                <w:rFonts w:asciiTheme="majorHAnsi" w:hAnsiTheme="majorHAnsi" w:cstheme="majorHAnsi"/>
                <w:sz w:val="18"/>
              </w:rPr>
              <w:t xml:space="preserve"> the guidelines and to</w:t>
            </w:r>
            <w:r>
              <w:rPr>
                <w:rFonts w:asciiTheme="majorHAnsi" w:hAnsiTheme="majorHAnsi" w:cstheme="majorHAnsi"/>
                <w:sz w:val="18"/>
              </w:rPr>
              <w:t xml:space="preserve"> present at the</w:t>
            </w:r>
            <w:r w:rsidR="00FB5031">
              <w:rPr>
                <w:rFonts w:asciiTheme="majorHAnsi" w:hAnsiTheme="majorHAnsi" w:cstheme="majorHAnsi"/>
                <w:sz w:val="18"/>
              </w:rPr>
              <w:t xml:space="preserve"> MoES</w:t>
            </w:r>
            <w:r>
              <w:rPr>
                <w:rFonts w:asciiTheme="majorHAnsi" w:hAnsiTheme="majorHAnsi" w:cstheme="majorHAnsi"/>
                <w:sz w:val="18"/>
              </w:rPr>
              <w:t xml:space="preserve"> M&amp;E working group</w:t>
            </w:r>
          </w:p>
          <w:p w:rsidR="008C0D82" w:rsidRDefault="008C0D82" w:rsidP="008C0D82">
            <w:pPr>
              <w:pStyle w:val="ListParagraph"/>
              <w:numPr>
                <w:ilvl w:val="0"/>
                <w:numId w:val="13"/>
              </w:numPr>
              <w:jc w:val="both"/>
              <w:rPr>
                <w:rFonts w:asciiTheme="majorHAnsi" w:hAnsiTheme="majorHAnsi" w:cstheme="majorHAnsi"/>
                <w:sz w:val="18"/>
              </w:rPr>
            </w:pPr>
            <w:r>
              <w:rPr>
                <w:rFonts w:asciiTheme="majorHAnsi" w:hAnsiTheme="majorHAnsi" w:cstheme="majorHAnsi"/>
                <w:sz w:val="18"/>
              </w:rPr>
              <w:t xml:space="preserve">Presentation of the guidelines at the </w:t>
            </w:r>
            <w:r w:rsidR="00FB5031">
              <w:rPr>
                <w:rFonts w:asciiTheme="majorHAnsi" w:hAnsiTheme="majorHAnsi" w:cstheme="majorHAnsi"/>
                <w:sz w:val="18"/>
              </w:rPr>
              <w:t>EiE working Group</w:t>
            </w:r>
          </w:p>
          <w:p w:rsidR="008C0D82" w:rsidRDefault="008C0D82" w:rsidP="008C0D82">
            <w:pPr>
              <w:pStyle w:val="ListParagraph"/>
              <w:numPr>
                <w:ilvl w:val="0"/>
                <w:numId w:val="13"/>
              </w:numPr>
              <w:jc w:val="both"/>
              <w:rPr>
                <w:rFonts w:asciiTheme="majorHAnsi" w:hAnsiTheme="majorHAnsi" w:cstheme="majorHAnsi"/>
                <w:sz w:val="18"/>
              </w:rPr>
            </w:pPr>
            <w:r>
              <w:rPr>
                <w:rFonts w:asciiTheme="majorHAnsi" w:hAnsiTheme="majorHAnsi" w:cstheme="majorHAnsi"/>
                <w:sz w:val="18"/>
              </w:rPr>
              <w:t>Conduct validation</w:t>
            </w:r>
            <w:r w:rsidR="00FB5031">
              <w:rPr>
                <w:rFonts w:asciiTheme="majorHAnsi" w:hAnsiTheme="majorHAnsi" w:cstheme="majorHAnsi"/>
                <w:sz w:val="18"/>
              </w:rPr>
              <w:t xml:space="preserve"> exercise</w:t>
            </w:r>
            <w:r>
              <w:rPr>
                <w:rFonts w:asciiTheme="majorHAnsi" w:hAnsiTheme="majorHAnsi" w:cstheme="majorHAnsi"/>
                <w:sz w:val="18"/>
              </w:rPr>
              <w:t xml:space="preserve"> of the guidelines</w:t>
            </w:r>
          </w:p>
          <w:p w:rsidR="008C0D82" w:rsidRDefault="008C0D82" w:rsidP="008C0D82">
            <w:pPr>
              <w:ind w:left="0"/>
              <w:jc w:val="both"/>
              <w:rPr>
                <w:rFonts w:asciiTheme="majorHAnsi" w:hAnsiTheme="majorHAnsi" w:cstheme="majorHAnsi"/>
                <w:sz w:val="18"/>
              </w:rPr>
            </w:pPr>
          </w:p>
          <w:p w:rsidR="008C0D82" w:rsidRDefault="008C0D82" w:rsidP="008C0D82">
            <w:pPr>
              <w:ind w:left="0"/>
              <w:jc w:val="both"/>
              <w:rPr>
                <w:rFonts w:asciiTheme="majorHAnsi" w:hAnsiTheme="majorHAnsi" w:cstheme="majorHAnsi"/>
                <w:b/>
                <w:sz w:val="18"/>
              </w:rPr>
            </w:pPr>
            <w:r w:rsidRPr="00D313D0">
              <w:rPr>
                <w:rFonts w:asciiTheme="majorHAnsi" w:hAnsiTheme="majorHAnsi" w:cstheme="majorHAnsi"/>
                <w:b/>
                <w:sz w:val="18"/>
              </w:rPr>
              <w:t xml:space="preserve">Comments/Questions: </w:t>
            </w:r>
          </w:p>
          <w:p w:rsidR="008C0D82" w:rsidRPr="00D313D0" w:rsidRDefault="008C0D82" w:rsidP="008C0D82">
            <w:pPr>
              <w:ind w:left="0"/>
              <w:jc w:val="both"/>
              <w:rPr>
                <w:rFonts w:asciiTheme="majorHAnsi" w:hAnsiTheme="majorHAnsi" w:cstheme="majorHAnsi"/>
                <w:b/>
                <w:sz w:val="18"/>
              </w:rPr>
            </w:pPr>
          </w:p>
          <w:p w:rsidR="008C0D82" w:rsidRDefault="008C0D82" w:rsidP="008C0D82">
            <w:pPr>
              <w:pStyle w:val="ListParagraph"/>
              <w:numPr>
                <w:ilvl w:val="0"/>
                <w:numId w:val="14"/>
              </w:numPr>
              <w:jc w:val="both"/>
              <w:rPr>
                <w:rFonts w:asciiTheme="majorHAnsi" w:hAnsiTheme="majorHAnsi" w:cstheme="majorHAnsi"/>
                <w:sz w:val="18"/>
              </w:rPr>
            </w:pPr>
            <w:r>
              <w:rPr>
                <w:rFonts w:asciiTheme="majorHAnsi" w:hAnsiTheme="majorHAnsi" w:cstheme="majorHAnsi"/>
                <w:sz w:val="18"/>
              </w:rPr>
              <w:t xml:space="preserve">Child protection to elaborate: CP looking at building the capacity at school level, training teachers on CP issues and empowering children so that they know their rights. Also building reporting mechanisms and the capacity of partners to report. Need to ensure that other community CP mechanisms </w:t>
            </w:r>
            <w:proofErr w:type="gramStart"/>
            <w:r>
              <w:rPr>
                <w:rFonts w:asciiTheme="majorHAnsi" w:hAnsiTheme="majorHAnsi" w:cstheme="majorHAnsi"/>
                <w:sz w:val="18"/>
              </w:rPr>
              <w:t>are strengthened</w:t>
            </w:r>
            <w:proofErr w:type="gramEnd"/>
            <w:r>
              <w:rPr>
                <w:rFonts w:asciiTheme="majorHAnsi" w:hAnsiTheme="majorHAnsi" w:cstheme="majorHAnsi"/>
                <w:sz w:val="18"/>
              </w:rPr>
              <w:t>.</w:t>
            </w:r>
          </w:p>
          <w:p w:rsidR="008C0D82" w:rsidRDefault="008C0D82" w:rsidP="008C0D82">
            <w:pPr>
              <w:pStyle w:val="ListParagraph"/>
              <w:numPr>
                <w:ilvl w:val="0"/>
                <w:numId w:val="14"/>
              </w:numPr>
              <w:jc w:val="both"/>
              <w:rPr>
                <w:rFonts w:asciiTheme="majorHAnsi" w:hAnsiTheme="majorHAnsi" w:cstheme="majorHAnsi"/>
                <w:sz w:val="18"/>
              </w:rPr>
            </w:pPr>
            <w:proofErr w:type="gramStart"/>
            <w:r>
              <w:rPr>
                <w:rFonts w:asciiTheme="majorHAnsi" w:hAnsiTheme="majorHAnsi" w:cstheme="majorHAnsi"/>
                <w:sz w:val="18"/>
              </w:rPr>
              <w:t>Also</w:t>
            </w:r>
            <w:proofErr w:type="gramEnd"/>
            <w:r>
              <w:rPr>
                <w:rFonts w:asciiTheme="majorHAnsi" w:hAnsiTheme="majorHAnsi" w:cstheme="majorHAnsi"/>
                <w:sz w:val="18"/>
              </w:rPr>
              <w:t xml:space="preserve"> expect to go to the com</w:t>
            </w:r>
            <w:r w:rsidR="00FB5031">
              <w:rPr>
                <w:rFonts w:asciiTheme="majorHAnsi" w:hAnsiTheme="majorHAnsi" w:cstheme="majorHAnsi"/>
                <w:sz w:val="18"/>
              </w:rPr>
              <w:t>munity level and to discuss and to ensure buy-in on the change in operations in schools.</w:t>
            </w:r>
          </w:p>
          <w:p w:rsidR="008C0D82" w:rsidRPr="00FB5031" w:rsidRDefault="00FB5031" w:rsidP="00FB5031">
            <w:pPr>
              <w:pStyle w:val="ListParagraph"/>
              <w:numPr>
                <w:ilvl w:val="0"/>
                <w:numId w:val="14"/>
              </w:numPr>
              <w:jc w:val="both"/>
              <w:rPr>
                <w:rFonts w:asciiTheme="majorHAnsi" w:hAnsiTheme="majorHAnsi" w:cstheme="majorHAnsi"/>
                <w:sz w:val="18"/>
              </w:rPr>
            </w:pPr>
            <w:r>
              <w:rPr>
                <w:rFonts w:asciiTheme="majorHAnsi" w:hAnsiTheme="majorHAnsi" w:cstheme="majorHAnsi"/>
                <w:sz w:val="18"/>
              </w:rPr>
              <w:t xml:space="preserve">It </w:t>
            </w:r>
            <w:proofErr w:type="gramStart"/>
            <w:r>
              <w:rPr>
                <w:rFonts w:asciiTheme="majorHAnsi" w:hAnsiTheme="majorHAnsi" w:cstheme="majorHAnsi"/>
                <w:sz w:val="18"/>
              </w:rPr>
              <w:t>was discussed</w:t>
            </w:r>
            <w:proofErr w:type="gramEnd"/>
            <w:r>
              <w:rPr>
                <w:rFonts w:asciiTheme="majorHAnsi" w:hAnsiTheme="majorHAnsi" w:cstheme="majorHAnsi"/>
                <w:sz w:val="18"/>
              </w:rPr>
              <w:t xml:space="preserve"> that it is p</w:t>
            </w:r>
            <w:r w:rsidR="008C0D82" w:rsidRPr="00FB5031">
              <w:rPr>
                <w:rFonts w:asciiTheme="majorHAnsi" w:hAnsiTheme="majorHAnsi" w:cstheme="majorHAnsi"/>
                <w:sz w:val="18"/>
              </w:rPr>
              <w:t xml:space="preserve">erhaps it is better to share with the EiE Working group </w:t>
            </w:r>
            <w:r>
              <w:rPr>
                <w:rFonts w:asciiTheme="majorHAnsi" w:hAnsiTheme="majorHAnsi" w:cstheme="majorHAnsi"/>
                <w:sz w:val="18"/>
              </w:rPr>
              <w:t xml:space="preserve">for comments and updates </w:t>
            </w:r>
            <w:r w:rsidR="008C0D82" w:rsidRPr="00FB5031">
              <w:rPr>
                <w:rFonts w:asciiTheme="majorHAnsi" w:hAnsiTheme="majorHAnsi" w:cstheme="majorHAnsi"/>
                <w:sz w:val="18"/>
              </w:rPr>
              <w:t>before the M&amp;E working group so that the sector is prepared</w:t>
            </w:r>
            <w:r>
              <w:rPr>
                <w:rFonts w:asciiTheme="majorHAnsi" w:hAnsiTheme="majorHAnsi" w:cstheme="majorHAnsi"/>
                <w:sz w:val="18"/>
              </w:rPr>
              <w:t xml:space="preserve"> for the government meeting.</w:t>
            </w:r>
          </w:p>
          <w:p w:rsidR="008C0D82" w:rsidRDefault="008C0D82" w:rsidP="008C0D82">
            <w:pPr>
              <w:ind w:left="0"/>
              <w:jc w:val="both"/>
              <w:rPr>
                <w:rFonts w:asciiTheme="majorHAnsi" w:hAnsiTheme="majorHAnsi" w:cstheme="majorHAnsi"/>
                <w:sz w:val="18"/>
              </w:rPr>
            </w:pPr>
          </w:p>
          <w:p w:rsidR="00D93D1B" w:rsidRPr="00D93D1B" w:rsidRDefault="00D93D1B" w:rsidP="008C0D82">
            <w:pPr>
              <w:ind w:left="0"/>
              <w:jc w:val="both"/>
              <w:rPr>
                <w:rFonts w:asciiTheme="majorHAnsi" w:hAnsiTheme="majorHAnsi" w:cstheme="majorHAnsi"/>
                <w:color w:val="FF0000"/>
                <w:sz w:val="18"/>
              </w:rPr>
            </w:pPr>
            <w:r w:rsidRPr="00D93D1B">
              <w:rPr>
                <w:rFonts w:asciiTheme="majorHAnsi" w:hAnsiTheme="majorHAnsi" w:cstheme="majorHAnsi"/>
                <w:color w:val="FF0000"/>
                <w:sz w:val="18"/>
              </w:rPr>
              <w:lastRenderedPageBreak/>
              <w:t>Action points:</w:t>
            </w:r>
          </w:p>
          <w:p w:rsidR="00D93D1B" w:rsidRPr="00D93D1B" w:rsidRDefault="00D93D1B" w:rsidP="00D93D1B">
            <w:pPr>
              <w:pStyle w:val="ListParagraph"/>
              <w:numPr>
                <w:ilvl w:val="0"/>
                <w:numId w:val="9"/>
              </w:numPr>
              <w:jc w:val="both"/>
              <w:rPr>
                <w:rFonts w:asciiTheme="majorHAnsi" w:hAnsiTheme="majorHAnsi" w:cstheme="majorHAnsi"/>
                <w:color w:val="FF0000"/>
                <w:sz w:val="18"/>
              </w:rPr>
            </w:pPr>
            <w:r w:rsidRPr="00D93D1B">
              <w:rPr>
                <w:rFonts w:asciiTheme="majorHAnsi" w:hAnsiTheme="majorHAnsi" w:cstheme="majorHAnsi"/>
                <w:color w:val="FF0000"/>
                <w:sz w:val="18"/>
              </w:rPr>
              <w:t>The task team will have the guidelines approved by the end of October 2019</w:t>
            </w:r>
          </w:p>
          <w:p w:rsidR="00D93D1B" w:rsidRPr="00D93D1B" w:rsidRDefault="00D93D1B" w:rsidP="00D93D1B">
            <w:pPr>
              <w:ind w:left="360"/>
              <w:jc w:val="both"/>
              <w:rPr>
                <w:rFonts w:asciiTheme="majorHAnsi" w:hAnsiTheme="majorHAnsi" w:cstheme="majorHAnsi"/>
                <w:sz w:val="18"/>
              </w:rPr>
            </w:pPr>
          </w:p>
          <w:p w:rsidR="008C0D82" w:rsidRPr="00D93D1B" w:rsidRDefault="008C0D82" w:rsidP="00D93D1B">
            <w:pPr>
              <w:pStyle w:val="ListParagraph"/>
              <w:numPr>
                <w:ilvl w:val="0"/>
                <w:numId w:val="11"/>
              </w:numPr>
              <w:ind w:left="360"/>
              <w:jc w:val="both"/>
              <w:rPr>
                <w:rFonts w:asciiTheme="majorHAnsi" w:hAnsiTheme="majorHAnsi" w:cstheme="majorHAnsi"/>
                <w:b/>
                <w:sz w:val="18"/>
              </w:rPr>
            </w:pPr>
            <w:r w:rsidRPr="00347D06">
              <w:rPr>
                <w:rFonts w:asciiTheme="majorHAnsi" w:hAnsiTheme="majorHAnsi" w:cstheme="majorHAnsi"/>
                <w:b/>
                <w:sz w:val="18"/>
              </w:rPr>
              <w:t>Cash task team position paper presentation</w:t>
            </w:r>
            <w:r w:rsidR="00FF5462">
              <w:rPr>
                <w:rFonts w:asciiTheme="majorHAnsi" w:hAnsiTheme="majorHAnsi" w:cstheme="majorHAnsi"/>
                <w:b/>
                <w:sz w:val="18"/>
              </w:rPr>
              <w:t xml:space="preserve"> – Rita Larok, AVSI</w:t>
            </w:r>
          </w:p>
          <w:p w:rsidR="008C0D82" w:rsidRPr="00CB7383" w:rsidRDefault="008C0D82" w:rsidP="008C0D82">
            <w:pPr>
              <w:pStyle w:val="ListParagraph"/>
              <w:numPr>
                <w:ilvl w:val="0"/>
                <w:numId w:val="11"/>
              </w:numPr>
              <w:jc w:val="both"/>
              <w:rPr>
                <w:rFonts w:asciiTheme="majorHAnsi" w:hAnsiTheme="majorHAnsi" w:cstheme="majorHAnsi"/>
                <w:sz w:val="18"/>
              </w:rPr>
            </w:pPr>
            <w:r w:rsidRPr="00CB7383">
              <w:rPr>
                <w:rFonts w:asciiTheme="majorHAnsi" w:hAnsiTheme="majorHAnsi" w:cstheme="majorHAnsi"/>
                <w:sz w:val="18"/>
              </w:rPr>
              <w:t xml:space="preserve">Way forward: If any partner is doing anything in cash or intend to do so, please do join the </w:t>
            </w:r>
            <w:proofErr w:type="spellStart"/>
            <w:r w:rsidRPr="00CB7383">
              <w:rPr>
                <w:rFonts w:asciiTheme="majorHAnsi" w:hAnsiTheme="majorHAnsi" w:cstheme="majorHAnsi"/>
                <w:sz w:val="18"/>
              </w:rPr>
              <w:t>CashTask</w:t>
            </w:r>
            <w:proofErr w:type="spellEnd"/>
            <w:r w:rsidRPr="00CB7383">
              <w:rPr>
                <w:rFonts w:asciiTheme="majorHAnsi" w:hAnsiTheme="majorHAnsi" w:cstheme="majorHAnsi"/>
                <w:sz w:val="18"/>
              </w:rPr>
              <w:t xml:space="preserve"> team</w:t>
            </w:r>
          </w:p>
          <w:p w:rsidR="008C0D82" w:rsidRDefault="008C0D82" w:rsidP="008C0D82">
            <w:pPr>
              <w:pStyle w:val="ListParagraph"/>
              <w:numPr>
                <w:ilvl w:val="0"/>
                <w:numId w:val="11"/>
              </w:numPr>
              <w:jc w:val="both"/>
              <w:rPr>
                <w:rFonts w:asciiTheme="majorHAnsi" w:hAnsiTheme="majorHAnsi" w:cstheme="majorHAnsi"/>
                <w:sz w:val="18"/>
              </w:rPr>
            </w:pPr>
            <w:r w:rsidRPr="00CB7383">
              <w:rPr>
                <w:rFonts w:asciiTheme="majorHAnsi" w:hAnsiTheme="majorHAnsi" w:cstheme="majorHAnsi"/>
                <w:sz w:val="18"/>
              </w:rPr>
              <w:t>At the moment the</w:t>
            </w:r>
            <w:r>
              <w:rPr>
                <w:rFonts w:asciiTheme="majorHAnsi" w:hAnsiTheme="majorHAnsi" w:cstheme="majorHAnsi"/>
                <w:sz w:val="18"/>
              </w:rPr>
              <w:t>re are some experiences in cash, the ECHO INLCUDE project and Windle international who have just received some funding on cash shoul</w:t>
            </w:r>
            <w:r w:rsidR="00FB5031">
              <w:rPr>
                <w:rFonts w:asciiTheme="majorHAnsi" w:hAnsiTheme="majorHAnsi" w:cstheme="majorHAnsi"/>
                <w:sz w:val="18"/>
              </w:rPr>
              <w:t>d also attend the Task team</w:t>
            </w:r>
          </w:p>
          <w:p w:rsidR="008C0D82" w:rsidRPr="00F5788D" w:rsidRDefault="00FB5031" w:rsidP="00F5788D">
            <w:pPr>
              <w:pStyle w:val="ListParagraph"/>
              <w:numPr>
                <w:ilvl w:val="0"/>
                <w:numId w:val="11"/>
              </w:numPr>
              <w:jc w:val="both"/>
              <w:rPr>
                <w:rFonts w:asciiTheme="majorHAnsi" w:hAnsiTheme="majorHAnsi" w:cstheme="majorHAnsi"/>
                <w:sz w:val="18"/>
              </w:rPr>
            </w:pPr>
            <w:r>
              <w:rPr>
                <w:rFonts w:asciiTheme="majorHAnsi" w:hAnsiTheme="majorHAnsi" w:cstheme="majorHAnsi"/>
                <w:sz w:val="18"/>
              </w:rPr>
              <w:t>The shift to cash and monetization of</w:t>
            </w:r>
            <w:r w:rsidR="008C0D82">
              <w:rPr>
                <w:rFonts w:asciiTheme="majorHAnsi" w:hAnsiTheme="majorHAnsi" w:cstheme="majorHAnsi"/>
                <w:sz w:val="18"/>
              </w:rPr>
              <w:t xml:space="preserve"> </w:t>
            </w:r>
            <w:proofErr w:type="gramStart"/>
            <w:r w:rsidR="008C0D82">
              <w:rPr>
                <w:rFonts w:asciiTheme="majorHAnsi" w:hAnsiTheme="majorHAnsi" w:cstheme="majorHAnsi"/>
                <w:sz w:val="18"/>
              </w:rPr>
              <w:t>being recommended</w:t>
            </w:r>
            <w:proofErr w:type="gramEnd"/>
            <w:r w:rsidR="008C0D82">
              <w:rPr>
                <w:rFonts w:asciiTheme="majorHAnsi" w:hAnsiTheme="majorHAnsi" w:cstheme="majorHAnsi"/>
                <w:sz w:val="18"/>
              </w:rPr>
              <w:t xml:space="preserve"> in every sector</w:t>
            </w:r>
            <w:r w:rsidR="00F5788D">
              <w:rPr>
                <w:rFonts w:asciiTheme="majorHAnsi" w:hAnsiTheme="majorHAnsi" w:cstheme="majorHAnsi"/>
                <w:sz w:val="18"/>
              </w:rPr>
              <w:t>. While there has been</w:t>
            </w:r>
            <w:r w:rsidR="008C0D82" w:rsidRPr="00F5788D">
              <w:rPr>
                <w:rFonts w:asciiTheme="majorHAnsi" w:hAnsiTheme="majorHAnsi" w:cstheme="majorHAnsi"/>
                <w:sz w:val="18"/>
              </w:rPr>
              <w:t xml:space="preserve"> less focus on cash </w:t>
            </w:r>
            <w:r w:rsidR="00F5788D">
              <w:rPr>
                <w:rFonts w:asciiTheme="majorHAnsi" w:hAnsiTheme="majorHAnsi" w:cstheme="majorHAnsi"/>
                <w:sz w:val="18"/>
              </w:rPr>
              <w:t xml:space="preserve">this is an opportunity </w:t>
            </w:r>
            <w:proofErr w:type="gramStart"/>
            <w:r w:rsidR="00F5788D">
              <w:rPr>
                <w:rFonts w:asciiTheme="majorHAnsi" w:hAnsiTheme="majorHAnsi" w:cstheme="majorHAnsi"/>
                <w:sz w:val="18"/>
              </w:rPr>
              <w:t>to now move</w:t>
            </w:r>
            <w:proofErr w:type="gramEnd"/>
            <w:r w:rsidR="00F5788D">
              <w:rPr>
                <w:rFonts w:asciiTheme="majorHAnsi" w:hAnsiTheme="majorHAnsi" w:cstheme="majorHAnsi"/>
                <w:sz w:val="18"/>
              </w:rPr>
              <w:t xml:space="preserve"> more parts of support to </w:t>
            </w:r>
            <w:r w:rsidR="008C0D82" w:rsidRPr="00F5788D">
              <w:rPr>
                <w:rFonts w:asciiTheme="majorHAnsi" w:hAnsiTheme="majorHAnsi" w:cstheme="majorHAnsi"/>
                <w:sz w:val="18"/>
              </w:rPr>
              <w:t>cash.</w:t>
            </w:r>
          </w:p>
          <w:p w:rsidR="008C0D82" w:rsidRDefault="008C0D82" w:rsidP="008C0D82">
            <w:pPr>
              <w:pStyle w:val="ListParagraph"/>
              <w:numPr>
                <w:ilvl w:val="0"/>
                <w:numId w:val="11"/>
              </w:numPr>
              <w:jc w:val="both"/>
              <w:rPr>
                <w:rFonts w:asciiTheme="majorHAnsi" w:hAnsiTheme="majorHAnsi" w:cstheme="majorHAnsi"/>
                <w:sz w:val="18"/>
              </w:rPr>
            </w:pPr>
            <w:r>
              <w:rPr>
                <w:rFonts w:asciiTheme="majorHAnsi" w:hAnsiTheme="majorHAnsi" w:cstheme="majorHAnsi"/>
                <w:sz w:val="18"/>
              </w:rPr>
              <w:t>There is a high interest and use of cash in education, and even those who receive cash for other services do use their money for cash</w:t>
            </w:r>
            <w:r w:rsidR="00F5788D">
              <w:rPr>
                <w:rFonts w:asciiTheme="majorHAnsi" w:hAnsiTheme="majorHAnsi" w:cstheme="majorHAnsi"/>
                <w:sz w:val="18"/>
              </w:rPr>
              <w:t>.</w:t>
            </w:r>
          </w:p>
          <w:p w:rsidR="008C0D82" w:rsidRDefault="008C0D82" w:rsidP="008C0D82">
            <w:pPr>
              <w:jc w:val="both"/>
              <w:rPr>
                <w:rFonts w:asciiTheme="majorHAnsi" w:hAnsiTheme="majorHAnsi" w:cstheme="majorHAnsi"/>
                <w:sz w:val="18"/>
              </w:rPr>
            </w:pPr>
          </w:p>
          <w:p w:rsidR="008C0D82" w:rsidRDefault="008C0D82" w:rsidP="00B01F2D">
            <w:pPr>
              <w:ind w:left="791" w:hanging="425"/>
              <w:jc w:val="both"/>
              <w:rPr>
                <w:rFonts w:asciiTheme="majorHAnsi" w:hAnsiTheme="majorHAnsi" w:cstheme="majorHAnsi"/>
                <w:sz w:val="18"/>
              </w:rPr>
            </w:pPr>
            <w:r>
              <w:rPr>
                <w:rFonts w:asciiTheme="majorHAnsi" w:hAnsiTheme="majorHAnsi" w:cstheme="majorHAnsi"/>
                <w:sz w:val="18"/>
              </w:rPr>
              <w:t>Risks and mitigation measures</w:t>
            </w:r>
          </w:p>
          <w:p w:rsidR="008C0D82" w:rsidRDefault="008C0D82" w:rsidP="008C0D82">
            <w:pPr>
              <w:pStyle w:val="ListParagraph"/>
              <w:numPr>
                <w:ilvl w:val="0"/>
                <w:numId w:val="15"/>
              </w:numPr>
              <w:jc w:val="both"/>
              <w:rPr>
                <w:rFonts w:asciiTheme="majorHAnsi" w:hAnsiTheme="majorHAnsi" w:cstheme="majorHAnsi"/>
                <w:sz w:val="18"/>
              </w:rPr>
            </w:pPr>
            <w:r>
              <w:rPr>
                <w:rFonts w:asciiTheme="majorHAnsi" w:hAnsiTheme="majorHAnsi" w:cstheme="majorHAnsi"/>
                <w:sz w:val="18"/>
              </w:rPr>
              <w:t xml:space="preserve">Potentially it can be seen to encourage negative behavior </w:t>
            </w:r>
          </w:p>
          <w:p w:rsidR="008C0D82" w:rsidRDefault="008C0D82" w:rsidP="008C0D82">
            <w:pPr>
              <w:pStyle w:val="ListParagraph"/>
              <w:numPr>
                <w:ilvl w:val="0"/>
                <w:numId w:val="15"/>
              </w:numPr>
              <w:jc w:val="both"/>
              <w:rPr>
                <w:rFonts w:asciiTheme="majorHAnsi" w:hAnsiTheme="majorHAnsi" w:cstheme="majorHAnsi"/>
                <w:sz w:val="18"/>
              </w:rPr>
            </w:pPr>
            <w:r>
              <w:rPr>
                <w:rFonts w:asciiTheme="majorHAnsi" w:hAnsiTheme="majorHAnsi" w:cstheme="majorHAnsi"/>
                <w:sz w:val="18"/>
              </w:rPr>
              <w:t>Stigma for those who receive cash if others are excluded</w:t>
            </w:r>
          </w:p>
          <w:p w:rsidR="008C0D82" w:rsidRDefault="008C0D82" w:rsidP="008C0D82">
            <w:pPr>
              <w:pStyle w:val="ListParagraph"/>
              <w:numPr>
                <w:ilvl w:val="0"/>
                <w:numId w:val="15"/>
              </w:numPr>
              <w:jc w:val="both"/>
              <w:rPr>
                <w:rFonts w:asciiTheme="majorHAnsi" w:hAnsiTheme="majorHAnsi" w:cstheme="majorHAnsi"/>
                <w:sz w:val="18"/>
              </w:rPr>
            </w:pPr>
            <w:r>
              <w:rPr>
                <w:rFonts w:asciiTheme="majorHAnsi" w:hAnsiTheme="majorHAnsi" w:cstheme="majorHAnsi"/>
                <w:sz w:val="18"/>
              </w:rPr>
              <w:t xml:space="preserve">Cash much like double shift requires a lot of monitoring </w:t>
            </w:r>
          </w:p>
          <w:p w:rsidR="008C0D82" w:rsidRDefault="008C0D82" w:rsidP="008C0D82">
            <w:pPr>
              <w:pStyle w:val="ListParagraph"/>
              <w:numPr>
                <w:ilvl w:val="0"/>
                <w:numId w:val="15"/>
              </w:numPr>
              <w:jc w:val="both"/>
              <w:rPr>
                <w:rFonts w:asciiTheme="majorHAnsi" w:hAnsiTheme="majorHAnsi" w:cstheme="majorHAnsi"/>
                <w:sz w:val="18"/>
              </w:rPr>
            </w:pPr>
            <w:r>
              <w:rPr>
                <w:rFonts w:asciiTheme="majorHAnsi" w:hAnsiTheme="majorHAnsi" w:cstheme="majorHAnsi"/>
                <w:sz w:val="18"/>
              </w:rPr>
              <w:t xml:space="preserve">Cash needs to be accompanied with other </w:t>
            </w:r>
            <w:proofErr w:type="spellStart"/>
            <w:r>
              <w:rPr>
                <w:rFonts w:asciiTheme="majorHAnsi" w:hAnsiTheme="majorHAnsi" w:cstheme="majorHAnsi"/>
                <w:sz w:val="18"/>
              </w:rPr>
              <w:t>programmes</w:t>
            </w:r>
            <w:proofErr w:type="spellEnd"/>
            <w:r>
              <w:rPr>
                <w:rFonts w:asciiTheme="majorHAnsi" w:hAnsiTheme="majorHAnsi" w:cstheme="majorHAnsi"/>
                <w:sz w:val="18"/>
              </w:rPr>
              <w:t xml:space="preserve"> </w:t>
            </w:r>
            <w:r w:rsidR="00F5788D">
              <w:rPr>
                <w:rFonts w:asciiTheme="majorHAnsi" w:hAnsiTheme="majorHAnsi" w:cstheme="majorHAnsi"/>
                <w:sz w:val="18"/>
              </w:rPr>
              <w:t xml:space="preserve">and cross cutting interventions such as </w:t>
            </w:r>
            <w:r>
              <w:rPr>
                <w:rFonts w:asciiTheme="majorHAnsi" w:hAnsiTheme="majorHAnsi" w:cstheme="majorHAnsi"/>
                <w:sz w:val="18"/>
              </w:rPr>
              <w:t>protection</w:t>
            </w:r>
          </w:p>
          <w:p w:rsidR="008C0D82" w:rsidRDefault="00F5788D" w:rsidP="008C0D82">
            <w:pPr>
              <w:pStyle w:val="ListParagraph"/>
              <w:numPr>
                <w:ilvl w:val="0"/>
                <w:numId w:val="15"/>
              </w:numPr>
              <w:jc w:val="both"/>
              <w:rPr>
                <w:rFonts w:asciiTheme="majorHAnsi" w:hAnsiTheme="majorHAnsi" w:cstheme="majorHAnsi"/>
                <w:sz w:val="18"/>
              </w:rPr>
            </w:pPr>
            <w:r>
              <w:rPr>
                <w:rFonts w:asciiTheme="majorHAnsi" w:hAnsiTheme="majorHAnsi" w:cstheme="majorHAnsi"/>
                <w:sz w:val="18"/>
              </w:rPr>
              <w:t>There n</w:t>
            </w:r>
            <w:r w:rsidR="008C0D82">
              <w:rPr>
                <w:rFonts w:asciiTheme="majorHAnsi" w:hAnsiTheme="majorHAnsi" w:cstheme="majorHAnsi"/>
                <w:sz w:val="18"/>
              </w:rPr>
              <w:t xml:space="preserve">eeds </w:t>
            </w:r>
            <w:r>
              <w:rPr>
                <w:rFonts w:asciiTheme="majorHAnsi" w:hAnsiTheme="majorHAnsi" w:cstheme="majorHAnsi"/>
                <w:sz w:val="18"/>
              </w:rPr>
              <w:t xml:space="preserve">to be thought about the </w:t>
            </w:r>
            <w:r w:rsidR="008C0D82">
              <w:rPr>
                <w:rFonts w:asciiTheme="majorHAnsi" w:hAnsiTheme="majorHAnsi" w:cstheme="majorHAnsi"/>
                <w:sz w:val="18"/>
              </w:rPr>
              <w:t>quality of implementation</w:t>
            </w:r>
          </w:p>
          <w:p w:rsidR="008C0D82" w:rsidRDefault="008C0D82" w:rsidP="00B01F2D">
            <w:pPr>
              <w:ind w:left="0"/>
              <w:jc w:val="both"/>
              <w:rPr>
                <w:rFonts w:asciiTheme="majorHAnsi" w:hAnsiTheme="majorHAnsi" w:cstheme="majorHAnsi"/>
                <w:sz w:val="18"/>
              </w:rPr>
            </w:pPr>
          </w:p>
          <w:p w:rsidR="008C0D82" w:rsidRPr="00D313D0" w:rsidRDefault="008C0D82" w:rsidP="008C0D82">
            <w:pPr>
              <w:jc w:val="both"/>
              <w:rPr>
                <w:rFonts w:asciiTheme="majorHAnsi" w:hAnsiTheme="majorHAnsi" w:cstheme="majorHAnsi"/>
                <w:b/>
                <w:sz w:val="18"/>
              </w:rPr>
            </w:pPr>
            <w:r w:rsidRPr="00D313D0">
              <w:rPr>
                <w:rFonts w:asciiTheme="majorHAnsi" w:hAnsiTheme="majorHAnsi" w:cstheme="majorHAnsi"/>
                <w:b/>
                <w:sz w:val="18"/>
              </w:rPr>
              <w:t xml:space="preserve">Comments/Questions: </w:t>
            </w:r>
          </w:p>
          <w:p w:rsidR="00F5788D" w:rsidRPr="00D313D0" w:rsidRDefault="00F5788D" w:rsidP="008C0D82">
            <w:pPr>
              <w:pStyle w:val="ListParagraph"/>
              <w:numPr>
                <w:ilvl w:val="0"/>
                <w:numId w:val="16"/>
              </w:numPr>
              <w:jc w:val="both"/>
              <w:rPr>
                <w:rFonts w:asciiTheme="majorHAnsi" w:hAnsiTheme="majorHAnsi" w:cstheme="majorHAnsi"/>
                <w:sz w:val="18"/>
              </w:rPr>
            </w:pPr>
            <w:r>
              <w:rPr>
                <w:rFonts w:asciiTheme="majorHAnsi" w:hAnsiTheme="majorHAnsi" w:cstheme="majorHAnsi"/>
                <w:sz w:val="18"/>
              </w:rPr>
              <w:t>Consideration of the differences and benefits of conditional vs non-conditional cash interventions. Noting that conditional cash in education requires very robust monitoring and evaluation systems.</w:t>
            </w:r>
          </w:p>
          <w:p w:rsidR="008C0D82" w:rsidRDefault="008C0D82" w:rsidP="008C0D82">
            <w:pPr>
              <w:ind w:left="0"/>
              <w:jc w:val="both"/>
              <w:rPr>
                <w:rFonts w:asciiTheme="majorHAnsi" w:hAnsiTheme="majorHAnsi" w:cstheme="majorHAnsi"/>
                <w:sz w:val="18"/>
              </w:rPr>
            </w:pPr>
          </w:p>
          <w:p w:rsidR="00B01F2D" w:rsidRPr="00B01F2D" w:rsidRDefault="00B01F2D" w:rsidP="008C0D82">
            <w:pPr>
              <w:ind w:left="0"/>
              <w:jc w:val="both"/>
              <w:rPr>
                <w:rFonts w:asciiTheme="majorHAnsi" w:hAnsiTheme="majorHAnsi" w:cstheme="majorHAnsi"/>
                <w:color w:val="FF0000"/>
                <w:sz w:val="18"/>
              </w:rPr>
            </w:pPr>
            <w:r w:rsidRPr="00B01F2D">
              <w:rPr>
                <w:rFonts w:asciiTheme="majorHAnsi" w:hAnsiTheme="majorHAnsi" w:cstheme="majorHAnsi"/>
                <w:color w:val="FF0000"/>
                <w:sz w:val="18"/>
              </w:rPr>
              <w:t xml:space="preserve">Action points: </w:t>
            </w:r>
          </w:p>
          <w:p w:rsidR="00B01F2D" w:rsidRPr="00B01F2D" w:rsidRDefault="00B01F2D" w:rsidP="00B01F2D">
            <w:pPr>
              <w:pStyle w:val="ListParagraph"/>
              <w:numPr>
                <w:ilvl w:val="0"/>
                <w:numId w:val="9"/>
              </w:numPr>
              <w:jc w:val="both"/>
              <w:rPr>
                <w:rFonts w:asciiTheme="majorHAnsi" w:hAnsiTheme="majorHAnsi" w:cstheme="majorHAnsi"/>
                <w:color w:val="FF0000"/>
                <w:sz w:val="18"/>
              </w:rPr>
            </w:pPr>
            <w:r w:rsidRPr="00B01F2D">
              <w:rPr>
                <w:rFonts w:asciiTheme="majorHAnsi" w:hAnsiTheme="majorHAnsi" w:cstheme="majorHAnsi"/>
                <w:color w:val="FF0000"/>
                <w:sz w:val="18"/>
              </w:rPr>
              <w:t>Cash task team will share a draft of the position paper with the working group for comments</w:t>
            </w:r>
          </w:p>
          <w:p w:rsidR="00B01F2D" w:rsidRDefault="00B01F2D" w:rsidP="008C0D82">
            <w:pPr>
              <w:ind w:left="0"/>
              <w:jc w:val="both"/>
              <w:rPr>
                <w:rFonts w:asciiTheme="majorHAnsi" w:hAnsiTheme="majorHAnsi" w:cstheme="majorHAnsi"/>
                <w:sz w:val="18"/>
              </w:rPr>
            </w:pPr>
          </w:p>
          <w:p w:rsidR="008C0D82" w:rsidRPr="00347D06" w:rsidRDefault="008C0D82" w:rsidP="008C0D82">
            <w:pPr>
              <w:pStyle w:val="ListParagraph"/>
              <w:numPr>
                <w:ilvl w:val="0"/>
                <w:numId w:val="11"/>
              </w:numPr>
              <w:ind w:left="360"/>
              <w:jc w:val="both"/>
              <w:rPr>
                <w:rFonts w:asciiTheme="majorHAnsi" w:hAnsiTheme="majorHAnsi" w:cstheme="majorHAnsi"/>
                <w:b/>
                <w:sz w:val="18"/>
              </w:rPr>
            </w:pPr>
            <w:r w:rsidRPr="00347D06">
              <w:rPr>
                <w:rFonts w:asciiTheme="majorHAnsi" w:hAnsiTheme="majorHAnsi" w:cstheme="majorHAnsi"/>
                <w:b/>
                <w:sz w:val="18"/>
              </w:rPr>
              <w:t>New task team discussion</w:t>
            </w:r>
          </w:p>
          <w:p w:rsidR="008C0D82" w:rsidRDefault="008C0D82" w:rsidP="008C0D82">
            <w:pPr>
              <w:jc w:val="both"/>
              <w:rPr>
                <w:rFonts w:asciiTheme="majorHAnsi" w:hAnsiTheme="majorHAnsi" w:cstheme="majorHAnsi"/>
                <w:sz w:val="18"/>
              </w:rPr>
            </w:pPr>
          </w:p>
          <w:p w:rsidR="008C0D82" w:rsidRDefault="008C0D82" w:rsidP="008C0D82">
            <w:pPr>
              <w:jc w:val="both"/>
              <w:rPr>
                <w:rFonts w:asciiTheme="majorHAnsi" w:hAnsiTheme="majorHAnsi" w:cstheme="majorHAnsi"/>
                <w:sz w:val="18"/>
              </w:rPr>
            </w:pPr>
            <w:r w:rsidRPr="00E3732E">
              <w:rPr>
                <w:rFonts w:asciiTheme="majorHAnsi" w:hAnsiTheme="majorHAnsi" w:cstheme="majorHAnsi"/>
                <w:b/>
                <w:sz w:val="18"/>
              </w:rPr>
              <w:t>CP</w:t>
            </w:r>
            <w:r>
              <w:rPr>
                <w:rFonts w:asciiTheme="majorHAnsi" w:hAnsiTheme="majorHAnsi" w:cstheme="majorHAnsi"/>
                <w:b/>
                <w:sz w:val="18"/>
              </w:rPr>
              <w:t>/Safe Schools</w:t>
            </w:r>
            <w:r w:rsidRPr="00E3732E">
              <w:rPr>
                <w:rFonts w:asciiTheme="majorHAnsi" w:hAnsiTheme="majorHAnsi" w:cstheme="majorHAnsi"/>
                <w:b/>
                <w:sz w:val="18"/>
              </w:rPr>
              <w:t>/</w:t>
            </w:r>
            <w:r>
              <w:rPr>
                <w:rFonts w:asciiTheme="majorHAnsi" w:hAnsiTheme="majorHAnsi" w:cstheme="majorHAnsi"/>
                <w:b/>
                <w:sz w:val="18"/>
              </w:rPr>
              <w:t>ECD</w:t>
            </w:r>
            <w:r>
              <w:rPr>
                <w:rFonts w:asciiTheme="majorHAnsi" w:hAnsiTheme="majorHAnsi" w:cstheme="majorHAnsi"/>
                <w:sz w:val="18"/>
              </w:rPr>
              <w:t xml:space="preserve"> - We need to build on the work that </w:t>
            </w:r>
            <w:proofErr w:type="gramStart"/>
            <w:r>
              <w:rPr>
                <w:rFonts w:asciiTheme="majorHAnsi" w:hAnsiTheme="majorHAnsi" w:cstheme="majorHAnsi"/>
                <w:sz w:val="18"/>
              </w:rPr>
              <w:t>was done</w:t>
            </w:r>
            <w:proofErr w:type="gramEnd"/>
            <w:r>
              <w:rPr>
                <w:rFonts w:asciiTheme="majorHAnsi" w:hAnsiTheme="majorHAnsi" w:cstheme="majorHAnsi"/>
                <w:sz w:val="18"/>
              </w:rPr>
              <w:t xml:space="preserve"> on the last few months with the joint child protection activities. The guidelines to ensure that there is a clear link with inclusion as a cross cutting </w:t>
            </w:r>
            <w:r w:rsidR="00F5788D">
              <w:rPr>
                <w:rFonts w:asciiTheme="majorHAnsi" w:hAnsiTheme="majorHAnsi" w:cstheme="majorHAnsi"/>
                <w:sz w:val="18"/>
              </w:rPr>
              <w:t>issue</w:t>
            </w:r>
          </w:p>
          <w:p w:rsidR="008C0D82" w:rsidRPr="00E3732E" w:rsidRDefault="00F5788D" w:rsidP="008C0D82">
            <w:pPr>
              <w:pStyle w:val="ListParagraph"/>
              <w:numPr>
                <w:ilvl w:val="0"/>
                <w:numId w:val="11"/>
              </w:numPr>
              <w:jc w:val="both"/>
              <w:rPr>
                <w:rFonts w:asciiTheme="majorHAnsi" w:hAnsiTheme="majorHAnsi" w:cstheme="majorHAnsi"/>
                <w:sz w:val="18"/>
              </w:rPr>
            </w:pPr>
            <w:r>
              <w:rPr>
                <w:rFonts w:asciiTheme="majorHAnsi" w:hAnsiTheme="majorHAnsi" w:cstheme="majorHAnsi"/>
                <w:sz w:val="18"/>
              </w:rPr>
              <w:t xml:space="preserve">The task team should make sure it links with the </w:t>
            </w:r>
            <w:r w:rsidR="008C0D82" w:rsidRPr="00E3732E">
              <w:rPr>
                <w:rFonts w:asciiTheme="majorHAnsi" w:hAnsiTheme="majorHAnsi" w:cstheme="majorHAnsi"/>
                <w:sz w:val="18"/>
              </w:rPr>
              <w:t>MHP</w:t>
            </w:r>
            <w:r>
              <w:rPr>
                <w:rFonts w:asciiTheme="majorHAnsi" w:hAnsiTheme="majorHAnsi" w:cstheme="majorHAnsi"/>
                <w:sz w:val="18"/>
              </w:rPr>
              <w:t>SS technical group</w:t>
            </w:r>
          </w:p>
          <w:p w:rsidR="008C0D82" w:rsidRPr="00E3732E" w:rsidRDefault="008C0D82" w:rsidP="008C0D82">
            <w:pPr>
              <w:pStyle w:val="ListParagraph"/>
              <w:numPr>
                <w:ilvl w:val="0"/>
                <w:numId w:val="11"/>
              </w:numPr>
              <w:jc w:val="both"/>
              <w:rPr>
                <w:rFonts w:asciiTheme="majorHAnsi" w:hAnsiTheme="majorHAnsi" w:cstheme="majorHAnsi"/>
                <w:sz w:val="18"/>
              </w:rPr>
            </w:pPr>
            <w:r w:rsidRPr="00E3732E">
              <w:rPr>
                <w:rFonts w:asciiTheme="majorHAnsi" w:hAnsiTheme="majorHAnsi" w:cstheme="majorHAnsi"/>
                <w:sz w:val="18"/>
              </w:rPr>
              <w:t>Child protection meeting need</w:t>
            </w:r>
            <w:r w:rsidR="00617E07">
              <w:rPr>
                <w:rFonts w:asciiTheme="majorHAnsi" w:hAnsiTheme="majorHAnsi" w:cstheme="majorHAnsi"/>
                <w:sz w:val="18"/>
              </w:rPr>
              <w:t xml:space="preserve">s to understand </w:t>
            </w:r>
            <w:r w:rsidRPr="00E3732E">
              <w:rPr>
                <w:rFonts w:asciiTheme="majorHAnsi" w:hAnsiTheme="majorHAnsi" w:cstheme="majorHAnsi"/>
                <w:sz w:val="18"/>
              </w:rPr>
              <w:t xml:space="preserve">existing policies </w:t>
            </w:r>
          </w:p>
          <w:p w:rsidR="008C0D82" w:rsidRDefault="008C0D82" w:rsidP="008C0D82">
            <w:pPr>
              <w:ind w:left="0"/>
              <w:jc w:val="both"/>
              <w:rPr>
                <w:rFonts w:asciiTheme="majorHAnsi" w:hAnsiTheme="majorHAnsi" w:cstheme="majorHAnsi"/>
                <w:sz w:val="18"/>
              </w:rPr>
            </w:pPr>
          </w:p>
          <w:p w:rsidR="008C0D82" w:rsidRPr="00B04111" w:rsidRDefault="008C0D82" w:rsidP="008C0D82">
            <w:pPr>
              <w:ind w:left="0"/>
              <w:jc w:val="both"/>
              <w:rPr>
                <w:rFonts w:asciiTheme="majorHAnsi" w:hAnsiTheme="majorHAnsi" w:cstheme="majorHAnsi"/>
                <w:b/>
                <w:sz w:val="18"/>
              </w:rPr>
            </w:pPr>
            <w:r w:rsidRPr="00E3732E">
              <w:rPr>
                <w:rFonts w:asciiTheme="majorHAnsi" w:hAnsiTheme="majorHAnsi" w:cstheme="majorHAnsi"/>
                <w:b/>
                <w:sz w:val="18"/>
              </w:rPr>
              <w:t>Assessment/Data/M&amp;E</w:t>
            </w:r>
            <w:r>
              <w:rPr>
                <w:rFonts w:asciiTheme="majorHAnsi" w:hAnsiTheme="majorHAnsi" w:cstheme="majorHAnsi"/>
                <w:b/>
                <w:sz w:val="18"/>
              </w:rPr>
              <w:t>:</w:t>
            </w:r>
            <w:r w:rsidRPr="00E3732E">
              <w:rPr>
                <w:rFonts w:asciiTheme="majorHAnsi" w:hAnsiTheme="majorHAnsi" w:cstheme="majorHAnsi"/>
                <w:sz w:val="18"/>
              </w:rPr>
              <w:t xml:space="preserve"> task team to be established</w:t>
            </w:r>
            <w:r>
              <w:rPr>
                <w:rFonts w:asciiTheme="majorHAnsi" w:hAnsiTheme="majorHAnsi" w:cstheme="majorHAnsi"/>
                <w:sz w:val="18"/>
              </w:rPr>
              <w:t xml:space="preserve">. </w:t>
            </w:r>
            <w:proofErr w:type="spellStart"/>
            <w:r>
              <w:rPr>
                <w:rFonts w:asciiTheme="majorHAnsi" w:hAnsiTheme="majorHAnsi" w:cstheme="majorHAnsi"/>
                <w:sz w:val="18"/>
              </w:rPr>
              <w:t>Harmonisation</w:t>
            </w:r>
            <w:proofErr w:type="spellEnd"/>
            <w:r>
              <w:rPr>
                <w:rFonts w:asciiTheme="majorHAnsi" w:hAnsiTheme="majorHAnsi" w:cstheme="majorHAnsi"/>
                <w:sz w:val="18"/>
              </w:rPr>
              <w:t xml:space="preserve"> </w:t>
            </w:r>
            <w:proofErr w:type="gramStart"/>
            <w:r>
              <w:rPr>
                <w:rFonts w:asciiTheme="majorHAnsi" w:hAnsiTheme="majorHAnsi" w:cstheme="majorHAnsi"/>
                <w:sz w:val="18"/>
              </w:rPr>
              <w:t>of tools, monitoring systems, assessments and to identify information</w:t>
            </w:r>
            <w:proofErr w:type="gramEnd"/>
            <w:r>
              <w:rPr>
                <w:rFonts w:asciiTheme="majorHAnsi" w:hAnsiTheme="majorHAnsi" w:cstheme="majorHAnsi"/>
                <w:sz w:val="18"/>
              </w:rPr>
              <w:t xml:space="preserve"> gaps within the sector. Also link with the district level planning of the ERP as the basis of this process will be situation/gap analysis </w:t>
            </w:r>
          </w:p>
          <w:p w:rsidR="008C0D82" w:rsidRDefault="008C0D82" w:rsidP="008C0D82">
            <w:pPr>
              <w:jc w:val="both"/>
              <w:rPr>
                <w:rFonts w:asciiTheme="majorHAnsi" w:hAnsiTheme="majorHAnsi" w:cstheme="majorHAnsi"/>
                <w:sz w:val="18"/>
              </w:rPr>
            </w:pPr>
          </w:p>
          <w:p w:rsidR="008C0D82" w:rsidRPr="00032C33" w:rsidRDefault="008C0D82" w:rsidP="008C0D82">
            <w:pPr>
              <w:ind w:left="0"/>
              <w:jc w:val="both"/>
              <w:rPr>
                <w:rFonts w:asciiTheme="majorHAnsi" w:hAnsiTheme="majorHAnsi" w:cstheme="majorHAnsi"/>
                <w:sz w:val="18"/>
              </w:rPr>
            </w:pPr>
            <w:proofErr w:type="spellStart"/>
            <w:r>
              <w:rPr>
                <w:rFonts w:asciiTheme="majorHAnsi" w:hAnsiTheme="majorHAnsi" w:cstheme="majorHAnsi"/>
                <w:b/>
                <w:sz w:val="18"/>
              </w:rPr>
              <w:t>Localisation</w:t>
            </w:r>
            <w:proofErr w:type="spellEnd"/>
            <w:r>
              <w:rPr>
                <w:rFonts w:asciiTheme="majorHAnsi" w:hAnsiTheme="majorHAnsi" w:cstheme="majorHAnsi"/>
                <w:b/>
                <w:sz w:val="18"/>
              </w:rPr>
              <w:t xml:space="preserve"> task team: </w:t>
            </w:r>
            <w:r>
              <w:rPr>
                <w:rFonts w:asciiTheme="majorHAnsi" w:hAnsiTheme="majorHAnsi" w:cstheme="majorHAnsi"/>
                <w:sz w:val="18"/>
              </w:rPr>
              <w:t>Local partner encouraged to join to build on the work done by street child and the CMU.</w:t>
            </w:r>
          </w:p>
          <w:p w:rsidR="008C0D82" w:rsidRDefault="008C0D82" w:rsidP="008C0D82">
            <w:pPr>
              <w:ind w:left="0"/>
              <w:jc w:val="both"/>
              <w:rPr>
                <w:rFonts w:asciiTheme="majorHAnsi" w:hAnsiTheme="majorHAnsi" w:cstheme="majorHAnsi"/>
                <w:b/>
                <w:sz w:val="18"/>
              </w:rPr>
            </w:pPr>
          </w:p>
          <w:p w:rsidR="005E23BA" w:rsidRDefault="005E23BA" w:rsidP="00D93D1B">
            <w:pPr>
              <w:ind w:left="0"/>
              <w:jc w:val="both"/>
              <w:rPr>
                <w:rFonts w:asciiTheme="majorHAnsi" w:hAnsiTheme="majorHAnsi" w:cstheme="majorHAnsi"/>
                <w:sz w:val="18"/>
              </w:rPr>
            </w:pPr>
          </w:p>
          <w:p w:rsidR="008C0D82" w:rsidRPr="00D93D1B" w:rsidRDefault="005E23BA" w:rsidP="005E23BA">
            <w:pPr>
              <w:jc w:val="both"/>
              <w:rPr>
                <w:rFonts w:asciiTheme="majorHAnsi" w:hAnsiTheme="majorHAnsi" w:cstheme="majorHAnsi"/>
                <w:color w:val="FF0000"/>
                <w:sz w:val="18"/>
              </w:rPr>
            </w:pPr>
            <w:r w:rsidRPr="00D93D1B">
              <w:rPr>
                <w:rFonts w:asciiTheme="majorHAnsi" w:hAnsiTheme="majorHAnsi" w:cstheme="majorHAnsi"/>
                <w:color w:val="FF0000"/>
                <w:sz w:val="18"/>
              </w:rPr>
              <w:t>Action</w:t>
            </w:r>
            <w:r w:rsidR="00D93D1B" w:rsidRPr="00D93D1B">
              <w:rPr>
                <w:rFonts w:asciiTheme="majorHAnsi" w:hAnsiTheme="majorHAnsi" w:cstheme="majorHAnsi"/>
                <w:color w:val="FF0000"/>
                <w:sz w:val="18"/>
              </w:rPr>
              <w:t xml:space="preserve"> points</w:t>
            </w:r>
            <w:r w:rsidR="00D10DA5" w:rsidRPr="00D93D1B">
              <w:rPr>
                <w:rFonts w:asciiTheme="majorHAnsi" w:hAnsiTheme="majorHAnsi" w:cstheme="majorHAnsi"/>
                <w:color w:val="FF0000"/>
                <w:sz w:val="18"/>
              </w:rPr>
              <w:t>:</w:t>
            </w:r>
            <w:r w:rsidR="00667DAA" w:rsidRPr="00D93D1B">
              <w:rPr>
                <w:rFonts w:asciiTheme="majorHAnsi" w:hAnsiTheme="majorHAnsi" w:cstheme="majorHAnsi"/>
                <w:color w:val="FF0000"/>
                <w:sz w:val="18"/>
              </w:rPr>
              <w:t xml:space="preserve"> </w:t>
            </w:r>
          </w:p>
          <w:p w:rsidR="00667DAA" w:rsidRPr="00D93D1B" w:rsidRDefault="00667DAA" w:rsidP="00667DAA">
            <w:pPr>
              <w:pStyle w:val="ListParagraph"/>
              <w:numPr>
                <w:ilvl w:val="0"/>
                <w:numId w:val="17"/>
              </w:numPr>
              <w:jc w:val="both"/>
              <w:rPr>
                <w:rFonts w:asciiTheme="majorHAnsi" w:hAnsiTheme="majorHAnsi" w:cstheme="majorHAnsi"/>
                <w:color w:val="FF0000"/>
                <w:sz w:val="18"/>
              </w:rPr>
            </w:pPr>
            <w:r w:rsidRPr="00D93D1B">
              <w:rPr>
                <w:rFonts w:asciiTheme="majorHAnsi" w:hAnsiTheme="majorHAnsi" w:cstheme="majorHAnsi"/>
                <w:color w:val="FF0000"/>
                <w:sz w:val="18"/>
              </w:rPr>
              <w:t>Those who wish to join a task t</w:t>
            </w:r>
            <w:r w:rsidR="00D93D1B">
              <w:rPr>
                <w:rFonts w:asciiTheme="majorHAnsi" w:hAnsiTheme="majorHAnsi" w:cstheme="majorHAnsi"/>
                <w:color w:val="FF0000"/>
                <w:sz w:val="18"/>
              </w:rPr>
              <w:t>eam please be in touch with Anaï</w:t>
            </w:r>
            <w:r w:rsidRPr="00D93D1B">
              <w:rPr>
                <w:rFonts w:asciiTheme="majorHAnsi" w:hAnsiTheme="majorHAnsi" w:cstheme="majorHAnsi"/>
                <w:color w:val="FF0000"/>
                <w:sz w:val="18"/>
              </w:rPr>
              <w:t>s or Matthew</w:t>
            </w:r>
            <w:r w:rsidR="00D93D1B">
              <w:rPr>
                <w:rFonts w:asciiTheme="majorHAnsi" w:hAnsiTheme="majorHAnsi" w:cstheme="majorHAnsi"/>
                <w:color w:val="FF0000"/>
                <w:sz w:val="18"/>
              </w:rPr>
              <w:t xml:space="preserve"> or with the co-conveners chosen for each task team (contacts to be shared by the co-leads)</w:t>
            </w:r>
          </w:p>
          <w:p w:rsidR="00667DAA" w:rsidRPr="00D93D1B" w:rsidRDefault="00667DAA" w:rsidP="00667DAA">
            <w:pPr>
              <w:pStyle w:val="ListParagraph"/>
              <w:numPr>
                <w:ilvl w:val="0"/>
                <w:numId w:val="17"/>
              </w:numPr>
              <w:jc w:val="both"/>
              <w:rPr>
                <w:rFonts w:asciiTheme="majorHAnsi" w:hAnsiTheme="majorHAnsi" w:cstheme="majorHAnsi"/>
                <w:color w:val="FF0000"/>
                <w:sz w:val="18"/>
              </w:rPr>
            </w:pPr>
            <w:proofErr w:type="spellStart"/>
            <w:r w:rsidRPr="00D93D1B">
              <w:rPr>
                <w:rFonts w:asciiTheme="majorHAnsi" w:hAnsiTheme="majorHAnsi" w:cstheme="majorHAnsi"/>
                <w:color w:val="FF0000"/>
                <w:sz w:val="18"/>
              </w:rPr>
              <w:t>ToRs</w:t>
            </w:r>
            <w:proofErr w:type="spellEnd"/>
            <w:r w:rsidRPr="00D93D1B">
              <w:rPr>
                <w:rFonts w:asciiTheme="majorHAnsi" w:hAnsiTheme="majorHAnsi" w:cstheme="majorHAnsi"/>
                <w:color w:val="FF0000"/>
                <w:sz w:val="18"/>
              </w:rPr>
              <w:t xml:space="preserve"> will be drafted and shared for each task team to the wider group</w:t>
            </w:r>
          </w:p>
          <w:p w:rsidR="00B563F3" w:rsidRPr="00EB5951" w:rsidRDefault="00B563F3" w:rsidP="00EB5951">
            <w:pPr>
              <w:pStyle w:val="ListParagraph"/>
              <w:jc w:val="both"/>
              <w:rPr>
                <w:rFonts w:asciiTheme="majorHAnsi" w:hAnsiTheme="majorHAnsi" w:cstheme="majorHAnsi"/>
                <w:sz w:val="18"/>
              </w:rPr>
            </w:pPr>
          </w:p>
        </w:tc>
      </w:tr>
      <w:tr w:rsidR="00B563F3" w:rsidRPr="006846E1" w:rsidTr="00B01F2D">
        <w:trPr>
          <w:gridAfter w:val="1"/>
          <w:wAfter w:w="8525" w:type="dxa"/>
          <w:trHeight w:val="288"/>
        </w:trPr>
        <w:tc>
          <w:tcPr>
            <w:tcW w:w="1555" w:type="dxa"/>
            <w:shd w:val="clear" w:color="auto" w:fill="F2F2F2" w:themeFill="background1" w:themeFillShade="F2"/>
            <w:vAlign w:val="center"/>
          </w:tcPr>
          <w:p w:rsidR="00B563F3" w:rsidRPr="006846E1" w:rsidRDefault="00B563F3" w:rsidP="002F0F1D">
            <w:pPr>
              <w:rPr>
                <w:rFonts w:cstheme="minorHAnsi"/>
                <w:b/>
                <w:color w:val="7F7F7F" w:themeColor="text1" w:themeTint="80"/>
                <w:sz w:val="18"/>
              </w:rPr>
            </w:pPr>
            <w:r w:rsidRPr="006846E1">
              <w:rPr>
                <w:rFonts w:cstheme="minorHAnsi"/>
                <w:b/>
                <w:color w:val="7F7F7F" w:themeColor="text1" w:themeTint="80"/>
                <w:sz w:val="18"/>
              </w:rPr>
              <w:lastRenderedPageBreak/>
              <w:t>ITEM 3.</w:t>
            </w:r>
          </w:p>
        </w:tc>
        <w:tc>
          <w:tcPr>
            <w:tcW w:w="8505" w:type="dxa"/>
            <w:gridSpan w:val="4"/>
            <w:shd w:val="clear" w:color="auto" w:fill="auto"/>
            <w:vAlign w:val="center"/>
          </w:tcPr>
          <w:p w:rsidR="00B563F3" w:rsidRPr="006846E1" w:rsidRDefault="00B563F3" w:rsidP="00B563F3">
            <w:pPr>
              <w:ind w:left="0"/>
              <w:rPr>
                <w:rFonts w:cstheme="minorHAnsi"/>
                <w:sz w:val="18"/>
              </w:rPr>
            </w:pPr>
            <w:r>
              <w:rPr>
                <w:rFonts w:cstheme="minorHAnsi"/>
                <w:sz w:val="18"/>
              </w:rPr>
              <w:t>ECW update – Rachael  Corbishley, CMU</w:t>
            </w:r>
          </w:p>
        </w:tc>
      </w:tr>
      <w:tr w:rsidR="00B563F3" w:rsidRPr="006846E1" w:rsidTr="00B01F2D">
        <w:trPr>
          <w:gridAfter w:val="1"/>
          <w:wAfter w:w="8525" w:type="dxa"/>
          <w:trHeight w:val="288"/>
        </w:trPr>
        <w:tc>
          <w:tcPr>
            <w:tcW w:w="10060" w:type="dxa"/>
            <w:gridSpan w:val="5"/>
            <w:shd w:val="clear" w:color="auto" w:fill="auto"/>
            <w:vAlign w:val="center"/>
          </w:tcPr>
          <w:p w:rsidR="00BF43AC" w:rsidRDefault="00BF43AC" w:rsidP="00BF43AC">
            <w:pPr>
              <w:pStyle w:val="ListParagraph"/>
              <w:numPr>
                <w:ilvl w:val="0"/>
                <w:numId w:val="17"/>
              </w:numPr>
              <w:rPr>
                <w:rFonts w:cstheme="minorHAnsi"/>
                <w:sz w:val="18"/>
              </w:rPr>
            </w:pPr>
            <w:r>
              <w:rPr>
                <w:rFonts w:cstheme="minorHAnsi"/>
                <w:sz w:val="18"/>
              </w:rPr>
              <w:t xml:space="preserve">Overall, the </w:t>
            </w:r>
            <w:proofErr w:type="spellStart"/>
            <w:r>
              <w:rPr>
                <w:rFonts w:cstheme="minorHAnsi"/>
                <w:sz w:val="18"/>
              </w:rPr>
              <w:t>programme</w:t>
            </w:r>
            <w:proofErr w:type="spellEnd"/>
            <w:r>
              <w:rPr>
                <w:rFonts w:cstheme="minorHAnsi"/>
                <w:sz w:val="18"/>
              </w:rPr>
              <w:t xml:space="preserve"> continuing on well 12 NGOs, 9 RHD – Not in </w:t>
            </w:r>
            <w:proofErr w:type="spellStart"/>
            <w:r>
              <w:rPr>
                <w:rFonts w:cstheme="minorHAnsi"/>
                <w:sz w:val="18"/>
              </w:rPr>
              <w:t>Koboko</w:t>
            </w:r>
            <w:proofErr w:type="spellEnd"/>
            <w:r>
              <w:rPr>
                <w:rFonts w:cstheme="minorHAnsi"/>
                <w:sz w:val="18"/>
              </w:rPr>
              <w:t xml:space="preserve">, </w:t>
            </w:r>
            <w:proofErr w:type="spellStart"/>
            <w:r>
              <w:rPr>
                <w:rFonts w:cstheme="minorHAnsi"/>
                <w:sz w:val="18"/>
              </w:rPr>
              <w:t>Kirandongo</w:t>
            </w:r>
            <w:proofErr w:type="spellEnd"/>
            <w:r>
              <w:rPr>
                <w:rFonts w:cstheme="minorHAnsi"/>
                <w:sz w:val="18"/>
              </w:rPr>
              <w:t xml:space="preserve"> and Kampala.</w:t>
            </w:r>
          </w:p>
          <w:p w:rsidR="00BF43AC" w:rsidRPr="00667DAA" w:rsidRDefault="00BF43AC" w:rsidP="00667DAA">
            <w:pPr>
              <w:pStyle w:val="ListParagraph"/>
              <w:numPr>
                <w:ilvl w:val="0"/>
                <w:numId w:val="17"/>
              </w:numPr>
              <w:rPr>
                <w:rFonts w:cstheme="minorHAnsi"/>
                <w:sz w:val="18"/>
              </w:rPr>
            </w:pPr>
            <w:r>
              <w:rPr>
                <w:rFonts w:cstheme="minorHAnsi"/>
                <w:sz w:val="18"/>
              </w:rPr>
              <w:t xml:space="preserve">21 classrooms </w:t>
            </w:r>
            <w:r w:rsidR="00667DAA">
              <w:rPr>
                <w:rFonts w:cstheme="minorHAnsi"/>
                <w:sz w:val="18"/>
              </w:rPr>
              <w:t xml:space="preserve">have so far been constructed with a further </w:t>
            </w:r>
            <w:r w:rsidRPr="00667DAA">
              <w:rPr>
                <w:rFonts w:cstheme="minorHAnsi"/>
                <w:sz w:val="18"/>
              </w:rPr>
              <w:t>130 classrooms under construction</w:t>
            </w:r>
          </w:p>
          <w:p w:rsidR="00BF43AC" w:rsidRDefault="00BF43AC" w:rsidP="00BF43AC">
            <w:pPr>
              <w:pStyle w:val="ListParagraph"/>
              <w:numPr>
                <w:ilvl w:val="0"/>
                <w:numId w:val="17"/>
              </w:numPr>
              <w:rPr>
                <w:rFonts w:cstheme="minorHAnsi"/>
                <w:sz w:val="18"/>
              </w:rPr>
            </w:pPr>
            <w:r>
              <w:rPr>
                <w:rFonts w:cstheme="minorHAnsi"/>
                <w:sz w:val="18"/>
              </w:rPr>
              <w:t xml:space="preserve">Accompanied by WASH in AEP </w:t>
            </w:r>
            <w:proofErr w:type="spellStart"/>
            <w:r>
              <w:rPr>
                <w:rFonts w:cstheme="minorHAnsi"/>
                <w:sz w:val="18"/>
              </w:rPr>
              <w:t>centres</w:t>
            </w:r>
            <w:proofErr w:type="spellEnd"/>
          </w:p>
          <w:p w:rsidR="00BF43AC" w:rsidRDefault="00BF43AC" w:rsidP="00BF43AC">
            <w:pPr>
              <w:pStyle w:val="ListParagraph"/>
              <w:numPr>
                <w:ilvl w:val="0"/>
                <w:numId w:val="17"/>
              </w:numPr>
              <w:rPr>
                <w:rFonts w:cstheme="minorHAnsi"/>
                <w:sz w:val="18"/>
              </w:rPr>
            </w:pPr>
            <w:r>
              <w:rPr>
                <w:rFonts w:cstheme="minorHAnsi"/>
                <w:sz w:val="18"/>
              </w:rPr>
              <w:t>1,000 teachers been trained in AEP, teacher code of conduct and CP and inclusiveness</w:t>
            </w:r>
          </w:p>
          <w:p w:rsidR="00BF43AC" w:rsidRDefault="00BF43AC" w:rsidP="00BF43AC">
            <w:pPr>
              <w:pStyle w:val="ListParagraph"/>
              <w:numPr>
                <w:ilvl w:val="0"/>
                <w:numId w:val="17"/>
              </w:numPr>
              <w:rPr>
                <w:rFonts w:cstheme="minorHAnsi"/>
                <w:sz w:val="18"/>
              </w:rPr>
            </w:pPr>
            <w:r>
              <w:rPr>
                <w:rFonts w:cstheme="minorHAnsi"/>
                <w:sz w:val="18"/>
              </w:rPr>
              <w:t>400 children with disabilities have been identified and screed with assistance devices</w:t>
            </w:r>
          </w:p>
          <w:p w:rsidR="00BF43AC" w:rsidRDefault="00BF43AC" w:rsidP="00BF43AC">
            <w:pPr>
              <w:pStyle w:val="ListParagraph"/>
              <w:numPr>
                <w:ilvl w:val="0"/>
                <w:numId w:val="17"/>
              </w:numPr>
              <w:rPr>
                <w:rFonts w:cstheme="minorHAnsi"/>
                <w:sz w:val="18"/>
              </w:rPr>
            </w:pPr>
            <w:r>
              <w:rPr>
                <w:rFonts w:cstheme="minorHAnsi"/>
                <w:sz w:val="18"/>
              </w:rPr>
              <w:t xml:space="preserve">75,000 </w:t>
            </w:r>
            <w:r w:rsidR="003025E8">
              <w:rPr>
                <w:rFonts w:cstheme="minorHAnsi"/>
                <w:sz w:val="18"/>
              </w:rPr>
              <w:t xml:space="preserve">children with education materials </w:t>
            </w:r>
          </w:p>
          <w:p w:rsidR="003025E8" w:rsidRDefault="003025E8" w:rsidP="00BF43AC">
            <w:pPr>
              <w:pStyle w:val="ListParagraph"/>
              <w:numPr>
                <w:ilvl w:val="0"/>
                <w:numId w:val="17"/>
              </w:numPr>
              <w:rPr>
                <w:rFonts w:cstheme="minorHAnsi"/>
                <w:sz w:val="18"/>
              </w:rPr>
            </w:pPr>
            <w:r>
              <w:rPr>
                <w:rFonts w:cstheme="minorHAnsi"/>
                <w:sz w:val="18"/>
              </w:rPr>
              <w:t>NRC working on AEP and meeting with NCDC</w:t>
            </w:r>
          </w:p>
          <w:p w:rsidR="003025E8" w:rsidRDefault="003025E8" w:rsidP="003025E8">
            <w:pPr>
              <w:pStyle w:val="ListParagraph"/>
              <w:numPr>
                <w:ilvl w:val="0"/>
                <w:numId w:val="17"/>
              </w:numPr>
              <w:rPr>
                <w:rFonts w:cstheme="minorHAnsi"/>
                <w:sz w:val="18"/>
              </w:rPr>
            </w:pPr>
            <w:r>
              <w:rPr>
                <w:rFonts w:cstheme="minorHAnsi"/>
                <w:sz w:val="18"/>
              </w:rPr>
              <w:t xml:space="preserve">Bridging </w:t>
            </w:r>
            <w:proofErr w:type="spellStart"/>
            <w:r>
              <w:rPr>
                <w:rFonts w:cstheme="minorHAnsi"/>
                <w:sz w:val="18"/>
              </w:rPr>
              <w:t>Programme</w:t>
            </w:r>
            <w:proofErr w:type="spellEnd"/>
            <w:r>
              <w:rPr>
                <w:rFonts w:cstheme="minorHAnsi"/>
                <w:sz w:val="18"/>
              </w:rPr>
              <w:t xml:space="preserve"> – Draft Reporting and </w:t>
            </w:r>
            <w:proofErr w:type="spellStart"/>
            <w:r>
              <w:rPr>
                <w:rFonts w:cstheme="minorHAnsi"/>
                <w:sz w:val="18"/>
              </w:rPr>
              <w:t>programme</w:t>
            </w:r>
            <w:proofErr w:type="spellEnd"/>
            <w:r>
              <w:rPr>
                <w:rFonts w:cstheme="minorHAnsi"/>
                <w:sz w:val="18"/>
              </w:rPr>
              <w:t xml:space="preserve"> at the end of August</w:t>
            </w:r>
          </w:p>
          <w:p w:rsidR="003025E8" w:rsidRDefault="003025E8" w:rsidP="003025E8">
            <w:pPr>
              <w:pStyle w:val="ListParagraph"/>
              <w:numPr>
                <w:ilvl w:val="0"/>
                <w:numId w:val="17"/>
              </w:numPr>
              <w:rPr>
                <w:rFonts w:cstheme="minorHAnsi"/>
                <w:sz w:val="18"/>
              </w:rPr>
            </w:pPr>
            <w:r>
              <w:rPr>
                <w:rFonts w:cstheme="minorHAnsi"/>
                <w:sz w:val="18"/>
              </w:rPr>
              <w:t>Early grade reading pilots</w:t>
            </w:r>
          </w:p>
          <w:p w:rsidR="003025E8" w:rsidRDefault="003025E8" w:rsidP="003025E8">
            <w:pPr>
              <w:pStyle w:val="ListParagraph"/>
              <w:numPr>
                <w:ilvl w:val="0"/>
                <w:numId w:val="17"/>
              </w:numPr>
              <w:rPr>
                <w:rFonts w:cstheme="minorHAnsi"/>
                <w:sz w:val="18"/>
              </w:rPr>
            </w:pPr>
            <w:r>
              <w:rPr>
                <w:rFonts w:cstheme="minorHAnsi"/>
                <w:sz w:val="18"/>
              </w:rPr>
              <w:t xml:space="preserve">Film crew </w:t>
            </w:r>
            <w:r w:rsidR="00667DAA">
              <w:rPr>
                <w:rFonts w:cstheme="minorHAnsi"/>
                <w:sz w:val="18"/>
              </w:rPr>
              <w:t xml:space="preserve">is visiting West-Nile in the coming week to capture success stories and aspects of the </w:t>
            </w:r>
            <w:proofErr w:type="spellStart"/>
            <w:r w:rsidR="00667DAA">
              <w:rPr>
                <w:rFonts w:cstheme="minorHAnsi"/>
                <w:sz w:val="18"/>
              </w:rPr>
              <w:t>programme</w:t>
            </w:r>
            <w:proofErr w:type="spellEnd"/>
            <w:r>
              <w:rPr>
                <w:rFonts w:cstheme="minorHAnsi"/>
                <w:sz w:val="18"/>
              </w:rPr>
              <w:t xml:space="preserve"> </w:t>
            </w:r>
          </w:p>
          <w:p w:rsidR="00B01F2D" w:rsidRDefault="00B01F2D" w:rsidP="00B01F2D">
            <w:pPr>
              <w:rPr>
                <w:rFonts w:cstheme="minorHAnsi"/>
                <w:sz w:val="18"/>
              </w:rPr>
            </w:pPr>
          </w:p>
          <w:p w:rsidR="00B01F2D" w:rsidRPr="00B01F2D" w:rsidRDefault="00B01F2D" w:rsidP="00B01F2D">
            <w:pPr>
              <w:rPr>
                <w:rFonts w:cstheme="minorHAnsi"/>
                <w:sz w:val="18"/>
              </w:rPr>
            </w:pPr>
          </w:p>
          <w:p w:rsidR="00BF43AC" w:rsidRPr="00BF43AC" w:rsidRDefault="00BF43AC" w:rsidP="00D93D1B">
            <w:pPr>
              <w:rPr>
                <w:rFonts w:cstheme="minorHAnsi"/>
                <w:sz w:val="18"/>
              </w:rPr>
            </w:pPr>
          </w:p>
        </w:tc>
      </w:tr>
      <w:tr w:rsidR="00B563F3" w:rsidRPr="006846E1" w:rsidTr="00B01F2D">
        <w:trPr>
          <w:gridAfter w:val="1"/>
          <w:wAfter w:w="8525" w:type="dxa"/>
          <w:trHeight w:val="288"/>
        </w:trPr>
        <w:tc>
          <w:tcPr>
            <w:tcW w:w="1555" w:type="dxa"/>
            <w:shd w:val="clear" w:color="auto" w:fill="F2F2F2" w:themeFill="background1" w:themeFillShade="F2"/>
            <w:vAlign w:val="center"/>
          </w:tcPr>
          <w:p w:rsidR="00B563F3" w:rsidRPr="006846E1" w:rsidRDefault="00B563F3" w:rsidP="002F0F1D">
            <w:pPr>
              <w:rPr>
                <w:rFonts w:cstheme="minorHAnsi"/>
                <w:b/>
                <w:color w:val="7F7F7F" w:themeColor="text1" w:themeTint="80"/>
                <w:sz w:val="18"/>
              </w:rPr>
            </w:pPr>
            <w:r w:rsidRPr="006846E1">
              <w:rPr>
                <w:rFonts w:cstheme="minorHAnsi"/>
                <w:b/>
                <w:color w:val="7F7F7F" w:themeColor="text1" w:themeTint="80"/>
                <w:sz w:val="18"/>
              </w:rPr>
              <w:lastRenderedPageBreak/>
              <w:t>ITEM 4.</w:t>
            </w:r>
          </w:p>
        </w:tc>
        <w:tc>
          <w:tcPr>
            <w:tcW w:w="8505" w:type="dxa"/>
            <w:gridSpan w:val="4"/>
            <w:shd w:val="clear" w:color="auto" w:fill="auto"/>
            <w:vAlign w:val="center"/>
          </w:tcPr>
          <w:p w:rsidR="00B563F3" w:rsidRPr="006846E1" w:rsidRDefault="00B563F3" w:rsidP="002F0F1D">
            <w:pPr>
              <w:ind w:left="0"/>
              <w:rPr>
                <w:rFonts w:cstheme="minorHAnsi"/>
                <w:sz w:val="18"/>
              </w:rPr>
            </w:pPr>
            <w:r>
              <w:rPr>
                <w:rFonts w:cstheme="minorHAnsi"/>
                <w:sz w:val="18"/>
              </w:rPr>
              <w:t xml:space="preserve">ECHO cash update – Rachael </w:t>
            </w:r>
            <w:r w:rsidR="00063FEF">
              <w:rPr>
                <w:rFonts w:cstheme="minorHAnsi"/>
                <w:sz w:val="18"/>
              </w:rPr>
              <w:t>Corbishley</w:t>
            </w:r>
            <w:r w:rsidR="00FF5462">
              <w:rPr>
                <w:rFonts w:cstheme="minorHAnsi"/>
                <w:sz w:val="18"/>
              </w:rPr>
              <w:t>, CMU</w:t>
            </w:r>
          </w:p>
        </w:tc>
      </w:tr>
      <w:tr w:rsidR="00B563F3" w:rsidRPr="006846E1" w:rsidTr="00B01F2D">
        <w:trPr>
          <w:gridAfter w:val="1"/>
          <w:wAfter w:w="8525" w:type="dxa"/>
          <w:trHeight w:val="288"/>
        </w:trPr>
        <w:tc>
          <w:tcPr>
            <w:tcW w:w="10060" w:type="dxa"/>
            <w:gridSpan w:val="5"/>
            <w:shd w:val="clear" w:color="auto" w:fill="auto"/>
            <w:vAlign w:val="center"/>
          </w:tcPr>
          <w:p w:rsidR="004F58D6" w:rsidRDefault="004F58D6" w:rsidP="004F58D6">
            <w:pPr>
              <w:pStyle w:val="BodyText"/>
              <w:numPr>
                <w:ilvl w:val="0"/>
                <w:numId w:val="18"/>
              </w:numPr>
              <w:rPr>
                <w:rFonts w:asciiTheme="majorHAnsi" w:hAnsiTheme="majorHAnsi" w:cstheme="majorHAnsi"/>
                <w:sz w:val="18"/>
              </w:rPr>
            </w:pPr>
            <w:r>
              <w:rPr>
                <w:rFonts w:asciiTheme="majorHAnsi" w:hAnsiTheme="majorHAnsi" w:cstheme="majorHAnsi"/>
                <w:sz w:val="18"/>
              </w:rPr>
              <w:t xml:space="preserve">CMU with funding from ECHO is about to start an unconditional cash programme, with FCA, WCH, NRC, Save the children. </w:t>
            </w:r>
          </w:p>
          <w:p w:rsidR="004F58D6" w:rsidRDefault="004F58D6" w:rsidP="004F58D6">
            <w:pPr>
              <w:pStyle w:val="BodyText"/>
              <w:numPr>
                <w:ilvl w:val="0"/>
                <w:numId w:val="18"/>
              </w:numPr>
              <w:rPr>
                <w:rFonts w:asciiTheme="majorHAnsi" w:hAnsiTheme="majorHAnsi" w:cstheme="majorHAnsi"/>
                <w:sz w:val="18"/>
              </w:rPr>
            </w:pPr>
            <w:r>
              <w:rPr>
                <w:rFonts w:asciiTheme="majorHAnsi" w:hAnsiTheme="majorHAnsi" w:cstheme="majorHAnsi"/>
                <w:sz w:val="18"/>
              </w:rPr>
              <w:t>The cash modality will be through the DRC cash transfer mechanism, they are not setting up a new operational modality to transfer the cash</w:t>
            </w:r>
          </w:p>
          <w:p w:rsidR="004F58D6" w:rsidRDefault="004F58D6" w:rsidP="004F58D6">
            <w:pPr>
              <w:pStyle w:val="BodyText"/>
              <w:numPr>
                <w:ilvl w:val="0"/>
                <w:numId w:val="18"/>
              </w:numPr>
              <w:rPr>
                <w:rFonts w:asciiTheme="majorHAnsi" w:hAnsiTheme="majorHAnsi" w:cstheme="majorHAnsi"/>
                <w:sz w:val="18"/>
              </w:rPr>
            </w:pPr>
            <w:r>
              <w:rPr>
                <w:rFonts w:asciiTheme="majorHAnsi" w:hAnsiTheme="majorHAnsi" w:cstheme="majorHAnsi"/>
                <w:sz w:val="18"/>
              </w:rPr>
              <w:t xml:space="preserve">What they will be doing is </w:t>
            </w:r>
            <w:r w:rsidR="00EB5951">
              <w:rPr>
                <w:rFonts w:asciiTheme="majorHAnsi" w:hAnsiTheme="majorHAnsi" w:cstheme="majorHAnsi"/>
                <w:sz w:val="18"/>
              </w:rPr>
              <w:t>specifically</w:t>
            </w:r>
            <w:r>
              <w:rPr>
                <w:rFonts w:asciiTheme="majorHAnsi" w:hAnsiTheme="majorHAnsi" w:cstheme="majorHAnsi"/>
                <w:sz w:val="18"/>
              </w:rPr>
              <w:t xml:space="preserve"> targeting OOSC </w:t>
            </w:r>
            <w:r w:rsidR="00667DAA">
              <w:rPr>
                <w:rFonts w:asciiTheme="majorHAnsi" w:hAnsiTheme="majorHAnsi" w:cstheme="majorHAnsi"/>
                <w:sz w:val="18"/>
              </w:rPr>
              <w:t>to support their enrolment in school</w:t>
            </w:r>
          </w:p>
          <w:p w:rsidR="004F58D6" w:rsidRDefault="004F58D6" w:rsidP="004F58D6">
            <w:pPr>
              <w:pStyle w:val="BodyText"/>
              <w:numPr>
                <w:ilvl w:val="0"/>
                <w:numId w:val="18"/>
              </w:numPr>
              <w:rPr>
                <w:rFonts w:asciiTheme="majorHAnsi" w:hAnsiTheme="majorHAnsi" w:cstheme="majorHAnsi"/>
                <w:sz w:val="18"/>
              </w:rPr>
            </w:pPr>
            <w:r>
              <w:rPr>
                <w:rFonts w:asciiTheme="majorHAnsi" w:hAnsiTheme="majorHAnsi" w:cstheme="majorHAnsi"/>
                <w:sz w:val="18"/>
              </w:rPr>
              <w:t xml:space="preserve">Identification: Newly arrived refugees, OOSC or not attending schools due to financial barriers, in </w:t>
            </w:r>
            <w:proofErr w:type="spellStart"/>
            <w:r>
              <w:rPr>
                <w:rFonts w:asciiTheme="majorHAnsi" w:hAnsiTheme="majorHAnsi" w:cstheme="majorHAnsi"/>
                <w:sz w:val="18"/>
              </w:rPr>
              <w:t>Kyaka</w:t>
            </w:r>
            <w:proofErr w:type="spellEnd"/>
            <w:r>
              <w:rPr>
                <w:rFonts w:asciiTheme="majorHAnsi" w:hAnsiTheme="majorHAnsi" w:cstheme="majorHAnsi"/>
                <w:sz w:val="18"/>
              </w:rPr>
              <w:t xml:space="preserve">, </w:t>
            </w:r>
            <w:proofErr w:type="spellStart"/>
            <w:r>
              <w:rPr>
                <w:rFonts w:asciiTheme="majorHAnsi" w:hAnsiTheme="majorHAnsi" w:cstheme="majorHAnsi"/>
                <w:sz w:val="18"/>
              </w:rPr>
              <w:t>Kangawli</w:t>
            </w:r>
            <w:proofErr w:type="spellEnd"/>
            <w:r>
              <w:rPr>
                <w:rFonts w:asciiTheme="majorHAnsi" w:hAnsiTheme="majorHAnsi" w:cstheme="majorHAnsi"/>
                <w:sz w:val="18"/>
              </w:rPr>
              <w:t xml:space="preserve"> and </w:t>
            </w:r>
            <w:proofErr w:type="spellStart"/>
            <w:r>
              <w:rPr>
                <w:rFonts w:asciiTheme="majorHAnsi" w:hAnsiTheme="majorHAnsi" w:cstheme="majorHAnsi"/>
                <w:sz w:val="18"/>
              </w:rPr>
              <w:t>Nakivale</w:t>
            </w:r>
            <w:proofErr w:type="spellEnd"/>
            <w:r>
              <w:rPr>
                <w:rFonts w:asciiTheme="majorHAnsi" w:hAnsiTheme="majorHAnsi" w:cstheme="majorHAnsi"/>
                <w:sz w:val="18"/>
              </w:rPr>
              <w:t>.</w:t>
            </w:r>
          </w:p>
          <w:p w:rsidR="004F58D6" w:rsidRDefault="004F58D6" w:rsidP="004F58D6">
            <w:pPr>
              <w:pStyle w:val="BodyText"/>
              <w:numPr>
                <w:ilvl w:val="0"/>
                <w:numId w:val="18"/>
              </w:numPr>
              <w:rPr>
                <w:rFonts w:asciiTheme="majorHAnsi" w:hAnsiTheme="majorHAnsi" w:cstheme="majorHAnsi"/>
                <w:sz w:val="18"/>
              </w:rPr>
            </w:pPr>
            <w:r>
              <w:rPr>
                <w:rFonts w:asciiTheme="majorHAnsi" w:hAnsiTheme="majorHAnsi" w:cstheme="majorHAnsi"/>
                <w:sz w:val="18"/>
              </w:rPr>
              <w:t>Cash will be given at the start of each new term</w:t>
            </w:r>
          </w:p>
          <w:p w:rsidR="004F58D6" w:rsidRDefault="004F58D6" w:rsidP="004F58D6">
            <w:pPr>
              <w:pStyle w:val="BodyText"/>
              <w:numPr>
                <w:ilvl w:val="0"/>
                <w:numId w:val="18"/>
              </w:numPr>
              <w:rPr>
                <w:rFonts w:asciiTheme="majorHAnsi" w:hAnsiTheme="majorHAnsi" w:cstheme="majorHAnsi"/>
                <w:sz w:val="18"/>
              </w:rPr>
            </w:pPr>
            <w:r>
              <w:rPr>
                <w:rFonts w:asciiTheme="majorHAnsi" w:hAnsiTheme="majorHAnsi" w:cstheme="majorHAnsi"/>
                <w:sz w:val="18"/>
              </w:rPr>
              <w:t>The value of the cash is computed based on the cost of education items on the local market</w:t>
            </w:r>
          </w:p>
          <w:p w:rsidR="004F58D6" w:rsidRDefault="004F58D6" w:rsidP="004F58D6">
            <w:pPr>
              <w:pStyle w:val="BodyText"/>
              <w:numPr>
                <w:ilvl w:val="0"/>
                <w:numId w:val="18"/>
              </w:numPr>
              <w:rPr>
                <w:rFonts w:asciiTheme="majorHAnsi" w:hAnsiTheme="majorHAnsi" w:cstheme="majorHAnsi"/>
                <w:sz w:val="18"/>
              </w:rPr>
            </w:pPr>
            <w:r>
              <w:rPr>
                <w:rFonts w:asciiTheme="majorHAnsi" w:hAnsiTheme="majorHAnsi" w:cstheme="majorHAnsi"/>
                <w:sz w:val="18"/>
              </w:rPr>
              <w:t xml:space="preserve">They are also working with this in conjunction with the double-shifting </w:t>
            </w:r>
            <w:proofErr w:type="gramStart"/>
            <w:r>
              <w:rPr>
                <w:rFonts w:asciiTheme="majorHAnsi" w:hAnsiTheme="majorHAnsi" w:cstheme="majorHAnsi"/>
                <w:sz w:val="18"/>
              </w:rPr>
              <w:t>roll-out</w:t>
            </w:r>
            <w:proofErr w:type="gramEnd"/>
            <w:r>
              <w:rPr>
                <w:rFonts w:asciiTheme="majorHAnsi" w:hAnsiTheme="majorHAnsi" w:cstheme="majorHAnsi"/>
                <w:sz w:val="18"/>
              </w:rPr>
              <w:t>. Twin approach to increase access and reduce barriers to education.</w:t>
            </w:r>
          </w:p>
          <w:p w:rsidR="004F58D6" w:rsidRPr="00667DAA" w:rsidRDefault="004F58D6" w:rsidP="00667DAA">
            <w:pPr>
              <w:pStyle w:val="BodyText"/>
              <w:numPr>
                <w:ilvl w:val="0"/>
                <w:numId w:val="18"/>
              </w:numPr>
              <w:rPr>
                <w:rFonts w:asciiTheme="majorHAnsi" w:hAnsiTheme="majorHAnsi" w:cstheme="majorHAnsi"/>
                <w:sz w:val="18"/>
              </w:rPr>
            </w:pPr>
            <w:r>
              <w:rPr>
                <w:rFonts w:asciiTheme="majorHAnsi" w:hAnsiTheme="majorHAnsi" w:cstheme="majorHAnsi"/>
                <w:sz w:val="18"/>
              </w:rPr>
              <w:t xml:space="preserve">There is a large component on the monitoring of the system with expectation on inception reports and enrolment and attendance and retention and completion. </w:t>
            </w:r>
          </w:p>
          <w:p w:rsidR="004F58D6" w:rsidRDefault="00667DAA" w:rsidP="004F58D6">
            <w:pPr>
              <w:pStyle w:val="BodyText"/>
              <w:numPr>
                <w:ilvl w:val="0"/>
                <w:numId w:val="18"/>
              </w:numPr>
              <w:rPr>
                <w:rFonts w:asciiTheme="majorHAnsi" w:hAnsiTheme="majorHAnsi" w:cstheme="majorHAnsi"/>
                <w:sz w:val="18"/>
              </w:rPr>
            </w:pPr>
            <w:r>
              <w:rPr>
                <w:rFonts w:asciiTheme="majorHAnsi" w:hAnsiTheme="majorHAnsi" w:cstheme="majorHAnsi"/>
                <w:sz w:val="18"/>
              </w:rPr>
              <w:t>A full</w:t>
            </w:r>
            <w:r w:rsidR="004F58D6">
              <w:rPr>
                <w:rFonts w:asciiTheme="majorHAnsi" w:hAnsiTheme="majorHAnsi" w:cstheme="majorHAnsi"/>
                <w:sz w:val="18"/>
              </w:rPr>
              <w:t xml:space="preserve"> update </w:t>
            </w:r>
            <w:r>
              <w:rPr>
                <w:rFonts w:asciiTheme="majorHAnsi" w:hAnsiTheme="majorHAnsi" w:cstheme="majorHAnsi"/>
                <w:sz w:val="18"/>
              </w:rPr>
              <w:t>will be provided in October</w:t>
            </w:r>
          </w:p>
          <w:p w:rsidR="004F58D6" w:rsidRDefault="004F58D6" w:rsidP="004F58D6">
            <w:pPr>
              <w:pStyle w:val="BodyText"/>
              <w:rPr>
                <w:rFonts w:asciiTheme="majorHAnsi" w:hAnsiTheme="majorHAnsi" w:cstheme="majorHAnsi"/>
                <w:sz w:val="18"/>
              </w:rPr>
            </w:pPr>
          </w:p>
          <w:p w:rsidR="004F58D6" w:rsidRPr="002F0519" w:rsidRDefault="004F58D6" w:rsidP="004F58D6">
            <w:pPr>
              <w:pStyle w:val="BodyText"/>
              <w:rPr>
                <w:rFonts w:asciiTheme="majorHAnsi" w:hAnsiTheme="majorHAnsi" w:cstheme="majorHAnsi"/>
                <w:b/>
                <w:sz w:val="18"/>
              </w:rPr>
            </w:pPr>
            <w:r w:rsidRPr="002F0519">
              <w:rPr>
                <w:rFonts w:asciiTheme="majorHAnsi" w:hAnsiTheme="majorHAnsi" w:cstheme="majorHAnsi"/>
                <w:b/>
                <w:sz w:val="18"/>
              </w:rPr>
              <w:t>Question/Comments:</w:t>
            </w:r>
          </w:p>
          <w:p w:rsidR="004F58D6" w:rsidRDefault="004F58D6" w:rsidP="00B01F2D">
            <w:pPr>
              <w:pStyle w:val="BodyText"/>
              <w:numPr>
                <w:ilvl w:val="0"/>
                <w:numId w:val="19"/>
              </w:numPr>
              <w:ind w:left="649" w:hanging="283"/>
              <w:rPr>
                <w:rFonts w:asciiTheme="majorHAnsi" w:hAnsiTheme="majorHAnsi" w:cstheme="majorHAnsi"/>
                <w:sz w:val="18"/>
              </w:rPr>
            </w:pPr>
            <w:r>
              <w:rPr>
                <w:rFonts w:asciiTheme="majorHAnsi" w:hAnsiTheme="majorHAnsi" w:cstheme="majorHAnsi"/>
                <w:sz w:val="18"/>
              </w:rPr>
              <w:t>Market assessment on the value of the cash</w:t>
            </w:r>
          </w:p>
          <w:p w:rsidR="004F58D6" w:rsidRDefault="004F58D6" w:rsidP="00B01F2D">
            <w:pPr>
              <w:pStyle w:val="BodyText"/>
              <w:numPr>
                <w:ilvl w:val="0"/>
                <w:numId w:val="19"/>
              </w:numPr>
              <w:ind w:left="649" w:hanging="283"/>
              <w:rPr>
                <w:rFonts w:asciiTheme="majorHAnsi" w:hAnsiTheme="majorHAnsi" w:cstheme="majorHAnsi"/>
                <w:sz w:val="18"/>
              </w:rPr>
            </w:pPr>
            <w:r>
              <w:rPr>
                <w:rFonts w:asciiTheme="majorHAnsi" w:hAnsiTheme="majorHAnsi" w:cstheme="majorHAnsi"/>
                <w:sz w:val="18"/>
              </w:rPr>
              <w:t>Accessibility to menstrual hygiene is an issue</w:t>
            </w:r>
          </w:p>
          <w:p w:rsidR="004F58D6" w:rsidRDefault="00F42794" w:rsidP="00B01F2D">
            <w:pPr>
              <w:pStyle w:val="BodyText"/>
              <w:numPr>
                <w:ilvl w:val="0"/>
                <w:numId w:val="19"/>
              </w:numPr>
              <w:ind w:left="649" w:hanging="283"/>
              <w:rPr>
                <w:rFonts w:asciiTheme="majorHAnsi" w:hAnsiTheme="majorHAnsi" w:cstheme="majorHAnsi"/>
                <w:sz w:val="18"/>
              </w:rPr>
            </w:pPr>
            <w:r>
              <w:rPr>
                <w:rFonts w:asciiTheme="majorHAnsi" w:hAnsiTheme="majorHAnsi" w:cstheme="majorHAnsi"/>
                <w:sz w:val="18"/>
              </w:rPr>
              <w:t>Note that the programme</w:t>
            </w:r>
            <w:r w:rsidR="004F58D6">
              <w:rPr>
                <w:rFonts w:asciiTheme="majorHAnsi" w:hAnsiTheme="majorHAnsi" w:cstheme="majorHAnsi"/>
                <w:sz w:val="18"/>
              </w:rPr>
              <w:t xml:space="preserve"> is only targeting primary children</w:t>
            </w:r>
          </w:p>
          <w:p w:rsidR="00B563F3" w:rsidRPr="006846E1" w:rsidRDefault="00B563F3" w:rsidP="00063FEF">
            <w:pPr>
              <w:pStyle w:val="BodyText"/>
              <w:ind w:left="112"/>
              <w:rPr>
                <w:sz w:val="18"/>
              </w:rPr>
            </w:pPr>
          </w:p>
        </w:tc>
      </w:tr>
      <w:bookmarkEnd w:id="2"/>
      <w:tr w:rsidR="00B563F3" w:rsidRPr="006846E1" w:rsidTr="00B01F2D">
        <w:trPr>
          <w:gridAfter w:val="1"/>
          <w:wAfter w:w="8525" w:type="dxa"/>
          <w:trHeight w:val="288"/>
        </w:trPr>
        <w:tc>
          <w:tcPr>
            <w:tcW w:w="1555" w:type="dxa"/>
            <w:shd w:val="clear" w:color="auto" w:fill="F2F2F2" w:themeFill="background1" w:themeFillShade="F2"/>
            <w:vAlign w:val="center"/>
          </w:tcPr>
          <w:p w:rsidR="00B563F3" w:rsidRPr="006846E1" w:rsidRDefault="00B563F3" w:rsidP="002F0F1D">
            <w:pPr>
              <w:rPr>
                <w:rFonts w:cstheme="minorHAnsi"/>
                <w:b/>
                <w:color w:val="7F7F7F" w:themeColor="text1" w:themeTint="80"/>
                <w:sz w:val="18"/>
              </w:rPr>
            </w:pPr>
            <w:r w:rsidRPr="006846E1">
              <w:rPr>
                <w:rFonts w:cstheme="minorHAnsi"/>
                <w:b/>
                <w:color w:val="7F7F7F" w:themeColor="text1" w:themeTint="80"/>
                <w:sz w:val="18"/>
              </w:rPr>
              <w:t>ITEM 5.</w:t>
            </w:r>
          </w:p>
        </w:tc>
        <w:tc>
          <w:tcPr>
            <w:tcW w:w="8505" w:type="dxa"/>
            <w:gridSpan w:val="4"/>
            <w:shd w:val="clear" w:color="auto" w:fill="auto"/>
            <w:vAlign w:val="center"/>
          </w:tcPr>
          <w:p w:rsidR="00B563F3" w:rsidRPr="006846E1" w:rsidRDefault="00B563F3" w:rsidP="002F0F1D">
            <w:pPr>
              <w:ind w:left="0"/>
              <w:rPr>
                <w:rFonts w:cstheme="minorHAnsi"/>
                <w:sz w:val="18"/>
              </w:rPr>
            </w:pPr>
            <w:r w:rsidRPr="006846E1">
              <w:rPr>
                <w:rFonts w:cstheme="minorHAnsi"/>
                <w:sz w:val="18"/>
              </w:rPr>
              <w:t xml:space="preserve">ERP Secretariat update – Connie Alezuyo, ERPS Coordinator </w:t>
            </w:r>
          </w:p>
        </w:tc>
      </w:tr>
      <w:tr w:rsidR="00B563F3" w:rsidRPr="006846E1" w:rsidTr="00B01F2D">
        <w:trPr>
          <w:gridAfter w:val="1"/>
          <w:wAfter w:w="8525" w:type="dxa"/>
          <w:trHeight w:val="288"/>
        </w:trPr>
        <w:tc>
          <w:tcPr>
            <w:tcW w:w="10060" w:type="dxa"/>
            <w:gridSpan w:val="5"/>
            <w:shd w:val="clear" w:color="auto" w:fill="auto"/>
            <w:vAlign w:val="center"/>
          </w:tcPr>
          <w:p w:rsidR="00B563F3" w:rsidRDefault="00B563F3" w:rsidP="002F0F1D">
            <w:pPr>
              <w:ind w:left="0" w:right="152"/>
              <w:rPr>
                <w:rFonts w:cstheme="minorHAnsi"/>
                <w:sz w:val="18"/>
              </w:rPr>
            </w:pPr>
          </w:p>
          <w:p w:rsidR="00DA5DA7" w:rsidRDefault="00DA5DA7" w:rsidP="00B01F2D">
            <w:pPr>
              <w:pStyle w:val="ListParagraph"/>
              <w:numPr>
                <w:ilvl w:val="0"/>
                <w:numId w:val="22"/>
              </w:numPr>
              <w:ind w:left="649" w:right="152" w:hanging="283"/>
              <w:rPr>
                <w:rFonts w:cstheme="minorHAnsi"/>
                <w:sz w:val="18"/>
              </w:rPr>
            </w:pPr>
            <w:r w:rsidRPr="00DA5DA7">
              <w:rPr>
                <w:rFonts w:cstheme="minorHAnsi"/>
                <w:sz w:val="18"/>
              </w:rPr>
              <w:t xml:space="preserve">The secretariat is now in </w:t>
            </w:r>
            <w:r>
              <w:rPr>
                <w:rFonts w:cstheme="minorHAnsi"/>
                <w:sz w:val="18"/>
              </w:rPr>
              <w:t>legacy towers</w:t>
            </w:r>
            <w:r w:rsidR="00F42794">
              <w:rPr>
                <w:rFonts w:cstheme="minorHAnsi"/>
                <w:sz w:val="18"/>
              </w:rPr>
              <w:t xml:space="preserve"> and the office set up is nearly complete</w:t>
            </w:r>
          </w:p>
          <w:p w:rsidR="00F42794" w:rsidRPr="00DA5DA7" w:rsidRDefault="00F42794" w:rsidP="00B01F2D">
            <w:pPr>
              <w:pStyle w:val="ListParagraph"/>
              <w:numPr>
                <w:ilvl w:val="0"/>
                <w:numId w:val="22"/>
              </w:numPr>
              <w:ind w:left="649" w:right="152" w:hanging="283"/>
              <w:rPr>
                <w:rFonts w:cstheme="minorHAnsi"/>
                <w:sz w:val="18"/>
              </w:rPr>
            </w:pPr>
            <w:r>
              <w:rPr>
                <w:rFonts w:cstheme="minorHAnsi"/>
                <w:sz w:val="18"/>
              </w:rPr>
              <w:t>The Assistant coordinator is almost on board and the IM and the Monitoring and Evaluation Consultant will arrive before the end of August.</w:t>
            </w:r>
          </w:p>
          <w:p w:rsidR="00DA5DA7" w:rsidRDefault="00DA5DA7" w:rsidP="002F0F1D">
            <w:pPr>
              <w:ind w:left="0" w:right="152"/>
              <w:rPr>
                <w:rFonts w:cstheme="minorHAnsi"/>
                <w:sz w:val="18"/>
              </w:rPr>
            </w:pPr>
          </w:p>
          <w:p w:rsidR="00F32176" w:rsidRPr="00F32176" w:rsidRDefault="00F32176" w:rsidP="00F32176">
            <w:pPr>
              <w:spacing w:after="120" w:line="276" w:lineRule="auto"/>
              <w:jc w:val="both"/>
              <w:rPr>
                <w:rFonts w:cs="Arial"/>
                <w:sz w:val="18"/>
                <w:lang w:val="en-GB"/>
              </w:rPr>
            </w:pPr>
            <w:r w:rsidRPr="00F32176">
              <w:rPr>
                <w:rFonts w:cs="Arial"/>
                <w:sz w:val="18"/>
                <w:lang w:val="en-GB"/>
              </w:rPr>
              <w:t xml:space="preserve">The ERP is currently undergoing a review and revision process. The review conducted with support of UNHCR is taking stock of the achievements and results of the first year of the ERP. The revision will consider the results of the review to provide a clear and well-evidenced recommendation to the ERP Steering Committee of priorities, targets and associated costs of the ERP from Year 2 onwards; identify areas of risk in terms of delivery; and provide a fundraising target to mobilise resources. As part of the </w:t>
            </w:r>
            <w:proofErr w:type="gramStart"/>
            <w:r w:rsidRPr="00F32176">
              <w:rPr>
                <w:rFonts w:cs="Arial"/>
                <w:sz w:val="18"/>
                <w:lang w:val="en-GB"/>
              </w:rPr>
              <w:t>process</w:t>
            </w:r>
            <w:proofErr w:type="gramEnd"/>
            <w:r w:rsidRPr="00F32176">
              <w:rPr>
                <w:rFonts w:cs="Arial"/>
                <w:sz w:val="18"/>
                <w:lang w:val="en-GB"/>
              </w:rPr>
              <w:t xml:space="preserve"> the ERP secretariat conducted District level ERP consultations. The consultations consist of a one-day workshop, with education actors including The Office of the Prime Minister, CRRF Secretariat, District Local Governments, NGOs, </w:t>
            </w:r>
            <w:proofErr w:type="gramStart"/>
            <w:r w:rsidRPr="00F32176">
              <w:rPr>
                <w:rFonts w:cs="Arial"/>
                <w:sz w:val="18"/>
                <w:lang w:val="en-GB"/>
              </w:rPr>
              <w:t>UN</w:t>
            </w:r>
            <w:proofErr w:type="gramEnd"/>
            <w:r w:rsidRPr="00F32176">
              <w:rPr>
                <w:rFonts w:cs="Arial"/>
                <w:sz w:val="18"/>
                <w:lang w:val="en-GB"/>
              </w:rPr>
              <w:t xml:space="preserve"> and refugee representatives in refugee hosting districts. The objectives of the consultations were to: </w:t>
            </w:r>
          </w:p>
          <w:p w:rsidR="00F32176" w:rsidRPr="00F32176" w:rsidRDefault="00F32176" w:rsidP="00F32176">
            <w:pPr>
              <w:spacing w:line="276" w:lineRule="auto"/>
              <w:jc w:val="both"/>
              <w:rPr>
                <w:rFonts w:cs="Arial"/>
                <w:sz w:val="18"/>
                <w:lang w:val="en-GB"/>
              </w:rPr>
            </w:pPr>
            <w:r w:rsidRPr="00F32176">
              <w:rPr>
                <w:rFonts w:cs="Arial"/>
                <w:sz w:val="18"/>
                <w:lang w:val="en-GB"/>
              </w:rPr>
              <w:t xml:space="preserve">1) Re-orient education actors and District Local Government staff on the ERP, </w:t>
            </w:r>
          </w:p>
          <w:p w:rsidR="00F32176" w:rsidRPr="00F32176" w:rsidRDefault="00F32176" w:rsidP="00F32176">
            <w:pPr>
              <w:spacing w:line="276" w:lineRule="auto"/>
              <w:jc w:val="both"/>
              <w:rPr>
                <w:rFonts w:cs="Arial"/>
                <w:sz w:val="18"/>
                <w:lang w:val="en-GB"/>
              </w:rPr>
            </w:pPr>
            <w:r w:rsidRPr="00F32176">
              <w:rPr>
                <w:rFonts w:cs="Arial"/>
                <w:sz w:val="18"/>
                <w:lang w:val="en-GB"/>
              </w:rPr>
              <w:t xml:space="preserve">2) Provide updates on the review progress of the ERP, </w:t>
            </w:r>
          </w:p>
          <w:p w:rsidR="00F32176" w:rsidRPr="00F32176" w:rsidRDefault="00F32176" w:rsidP="00F32176">
            <w:pPr>
              <w:spacing w:line="276" w:lineRule="auto"/>
              <w:jc w:val="both"/>
              <w:rPr>
                <w:rFonts w:cs="Arial"/>
                <w:sz w:val="18"/>
                <w:lang w:val="en-GB"/>
              </w:rPr>
            </w:pPr>
            <w:r w:rsidRPr="00F32176">
              <w:rPr>
                <w:rFonts w:cs="Arial"/>
                <w:sz w:val="18"/>
                <w:lang w:val="en-GB"/>
              </w:rPr>
              <w:t xml:space="preserve">3) Identify the key issues, challenges and priorities related to education at the district level; and </w:t>
            </w:r>
          </w:p>
          <w:p w:rsidR="00F32176" w:rsidRPr="00F32176" w:rsidRDefault="00F32176" w:rsidP="00F32176">
            <w:pPr>
              <w:spacing w:line="276" w:lineRule="auto"/>
              <w:jc w:val="both"/>
              <w:rPr>
                <w:rFonts w:cs="Arial"/>
                <w:sz w:val="18"/>
                <w:lang w:val="en-GB"/>
              </w:rPr>
            </w:pPr>
            <w:r w:rsidRPr="00F32176">
              <w:rPr>
                <w:rFonts w:cs="Arial"/>
                <w:sz w:val="18"/>
                <w:lang w:val="en-GB"/>
              </w:rPr>
              <w:t>4) Describe the next steps of the ERP district level planning process.</w:t>
            </w:r>
          </w:p>
          <w:p w:rsidR="00F32176" w:rsidRPr="00F32176" w:rsidRDefault="00F32176" w:rsidP="00F32176">
            <w:pPr>
              <w:spacing w:line="276" w:lineRule="auto"/>
              <w:jc w:val="both"/>
              <w:rPr>
                <w:rFonts w:cs="Arial"/>
                <w:sz w:val="18"/>
                <w:lang w:val="en-GB"/>
              </w:rPr>
            </w:pPr>
          </w:p>
          <w:p w:rsidR="00F32176" w:rsidRPr="0041511B" w:rsidRDefault="00F32176" w:rsidP="00F32176">
            <w:pPr>
              <w:spacing w:after="120" w:line="276" w:lineRule="auto"/>
              <w:jc w:val="both"/>
              <w:rPr>
                <w:rFonts w:ascii="Arial Narrow" w:hAnsi="Arial Narrow" w:cs="Arial"/>
                <w:sz w:val="20"/>
                <w:szCs w:val="20"/>
                <w:lang w:val="en-GB"/>
              </w:rPr>
            </w:pPr>
            <w:r w:rsidRPr="00F32176">
              <w:rPr>
                <w:rFonts w:cs="Arial"/>
                <w:sz w:val="18"/>
                <w:lang w:val="en-GB"/>
              </w:rPr>
              <w:t xml:space="preserve">Meetings were held in the South-West in the last week of June and consultations for those </w:t>
            </w:r>
            <w:proofErr w:type="gramStart"/>
            <w:r w:rsidRPr="00F32176">
              <w:rPr>
                <w:rFonts w:cs="Arial"/>
                <w:sz w:val="18"/>
                <w:lang w:val="en-GB"/>
              </w:rPr>
              <w:t>refugee hosting</w:t>
            </w:r>
            <w:proofErr w:type="gramEnd"/>
            <w:r w:rsidRPr="00F32176">
              <w:rPr>
                <w:rFonts w:cs="Arial"/>
                <w:sz w:val="18"/>
                <w:lang w:val="en-GB"/>
              </w:rPr>
              <w:t xml:space="preserve"> districts in West-Nile during the second week of July. The workshops were a great success with good participation from Government counterparts, refugee representatives and education sector partners representing both districts and settlements within the districts. These consultations represent the kick-off of the next step in the development of district level Education Response Plans, which </w:t>
            </w:r>
            <w:proofErr w:type="gramStart"/>
            <w:r w:rsidRPr="00F32176">
              <w:rPr>
                <w:rFonts w:cs="Arial"/>
                <w:sz w:val="18"/>
                <w:lang w:val="en-GB"/>
              </w:rPr>
              <w:t>is being led</w:t>
            </w:r>
            <w:proofErr w:type="gramEnd"/>
            <w:r w:rsidRPr="00F32176">
              <w:rPr>
                <w:rFonts w:cs="Arial"/>
                <w:sz w:val="18"/>
                <w:lang w:val="en-GB"/>
              </w:rPr>
              <w:t xml:space="preserve"> by the ERP secretariat with the support of UNICEF and UNHCR</w:t>
            </w:r>
            <w:r w:rsidRPr="0041511B">
              <w:rPr>
                <w:rFonts w:ascii="Arial Narrow" w:hAnsi="Arial Narrow" w:cs="Arial"/>
                <w:sz w:val="20"/>
                <w:szCs w:val="20"/>
                <w:lang w:val="en-GB"/>
              </w:rPr>
              <w:t>.  </w:t>
            </w:r>
          </w:p>
          <w:p w:rsidR="00F910C2" w:rsidRDefault="00F910C2" w:rsidP="002F0F1D">
            <w:pPr>
              <w:ind w:left="0" w:right="152"/>
              <w:rPr>
                <w:rFonts w:cstheme="minorHAnsi"/>
                <w:sz w:val="18"/>
              </w:rPr>
            </w:pPr>
          </w:p>
          <w:p w:rsidR="00F64BEB" w:rsidRPr="00F42794" w:rsidRDefault="00F32176" w:rsidP="00F42794">
            <w:pPr>
              <w:ind w:left="0" w:right="152"/>
              <w:rPr>
                <w:rFonts w:cstheme="minorHAnsi"/>
                <w:b/>
                <w:sz w:val="18"/>
              </w:rPr>
            </w:pPr>
            <w:r>
              <w:rPr>
                <w:rFonts w:cstheme="minorHAnsi"/>
                <w:b/>
                <w:sz w:val="18"/>
              </w:rPr>
              <w:t>Other activities</w:t>
            </w:r>
          </w:p>
          <w:p w:rsidR="00F64BEB" w:rsidRDefault="00F64BEB" w:rsidP="00B01F2D">
            <w:pPr>
              <w:pStyle w:val="ListParagraph"/>
              <w:numPr>
                <w:ilvl w:val="0"/>
                <w:numId w:val="22"/>
              </w:numPr>
              <w:ind w:left="649" w:right="152"/>
              <w:rPr>
                <w:rFonts w:cstheme="minorHAnsi"/>
                <w:sz w:val="18"/>
              </w:rPr>
            </w:pPr>
            <w:r w:rsidRPr="00ED7E74">
              <w:rPr>
                <w:rFonts w:cstheme="minorHAnsi"/>
                <w:sz w:val="18"/>
              </w:rPr>
              <w:t xml:space="preserve">Fundraising committee for the ERP met last week to work to development materials for upcoming </w:t>
            </w:r>
            <w:r w:rsidR="00ED7E74" w:rsidRPr="00ED7E74">
              <w:rPr>
                <w:rFonts w:cstheme="minorHAnsi"/>
                <w:sz w:val="18"/>
              </w:rPr>
              <w:t xml:space="preserve">conferences </w:t>
            </w:r>
            <w:proofErr w:type="spellStart"/>
            <w:r w:rsidR="00ED7E74" w:rsidRPr="00ED7E74">
              <w:rPr>
                <w:rFonts w:cstheme="minorHAnsi"/>
                <w:sz w:val="18"/>
              </w:rPr>
              <w:t>etc</w:t>
            </w:r>
            <w:proofErr w:type="spellEnd"/>
            <w:r w:rsidR="00F32176">
              <w:rPr>
                <w:rFonts w:cstheme="minorHAnsi"/>
                <w:sz w:val="18"/>
              </w:rPr>
              <w:t>\</w:t>
            </w:r>
          </w:p>
          <w:p w:rsidR="00F32176" w:rsidRDefault="00F32176" w:rsidP="00B01F2D">
            <w:pPr>
              <w:pStyle w:val="ListParagraph"/>
              <w:numPr>
                <w:ilvl w:val="0"/>
                <w:numId w:val="22"/>
              </w:numPr>
              <w:ind w:left="649" w:right="152"/>
              <w:rPr>
                <w:rFonts w:cstheme="minorHAnsi"/>
                <w:sz w:val="18"/>
              </w:rPr>
            </w:pPr>
            <w:r>
              <w:rPr>
                <w:rFonts w:cstheme="minorHAnsi"/>
                <w:sz w:val="18"/>
              </w:rPr>
              <w:t xml:space="preserve">This will report back to EiE working group to engage those who are interested in </w:t>
            </w:r>
          </w:p>
          <w:p w:rsidR="00B563F3" w:rsidRDefault="00B563F3" w:rsidP="00F32176">
            <w:pPr>
              <w:ind w:left="0" w:right="152"/>
              <w:rPr>
                <w:rFonts w:cstheme="minorHAnsi"/>
                <w:sz w:val="18"/>
              </w:rPr>
            </w:pPr>
          </w:p>
          <w:p w:rsidR="00FF5462" w:rsidRDefault="00FF5462" w:rsidP="00F32176">
            <w:pPr>
              <w:ind w:left="0" w:right="152"/>
              <w:rPr>
                <w:rFonts w:cstheme="minorHAnsi"/>
                <w:sz w:val="18"/>
              </w:rPr>
            </w:pPr>
          </w:p>
          <w:p w:rsidR="00FF5462" w:rsidRDefault="00FF5462" w:rsidP="00F32176">
            <w:pPr>
              <w:ind w:left="0" w:right="152"/>
              <w:rPr>
                <w:rFonts w:cstheme="minorHAnsi"/>
                <w:sz w:val="18"/>
              </w:rPr>
            </w:pPr>
          </w:p>
          <w:p w:rsidR="00FF5462" w:rsidRDefault="00FF5462" w:rsidP="00F32176">
            <w:pPr>
              <w:ind w:left="0" w:right="152"/>
              <w:rPr>
                <w:rFonts w:cstheme="minorHAnsi"/>
                <w:sz w:val="18"/>
              </w:rPr>
            </w:pPr>
          </w:p>
          <w:p w:rsidR="00FF5462" w:rsidRDefault="00FF5462" w:rsidP="00F32176">
            <w:pPr>
              <w:ind w:left="0" w:right="152"/>
              <w:rPr>
                <w:rFonts w:cstheme="minorHAnsi"/>
                <w:sz w:val="18"/>
              </w:rPr>
            </w:pPr>
          </w:p>
          <w:p w:rsidR="00FF5462" w:rsidRDefault="00FF5462" w:rsidP="00F32176">
            <w:pPr>
              <w:ind w:left="0" w:right="152"/>
              <w:rPr>
                <w:rFonts w:cstheme="minorHAnsi"/>
                <w:sz w:val="18"/>
              </w:rPr>
            </w:pPr>
          </w:p>
          <w:p w:rsidR="00B01F2D" w:rsidRDefault="00B01F2D" w:rsidP="00F32176">
            <w:pPr>
              <w:ind w:left="0" w:right="152"/>
              <w:rPr>
                <w:rFonts w:cstheme="minorHAnsi"/>
                <w:sz w:val="18"/>
              </w:rPr>
            </w:pPr>
          </w:p>
          <w:p w:rsidR="00B01F2D" w:rsidRPr="006846E1" w:rsidRDefault="00B01F2D" w:rsidP="00F32176">
            <w:pPr>
              <w:ind w:left="0" w:right="152"/>
              <w:rPr>
                <w:rFonts w:cstheme="minorHAnsi"/>
                <w:sz w:val="18"/>
              </w:rPr>
            </w:pPr>
          </w:p>
        </w:tc>
      </w:tr>
      <w:tr w:rsidR="00B563F3" w:rsidRPr="006846E1" w:rsidTr="00B01F2D">
        <w:trPr>
          <w:gridAfter w:val="1"/>
          <w:wAfter w:w="8525" w:type="dxa"/>
          <w:trHeight w:val="288"/>
        </w:trPr>
        <w:tc>
          <w:tcPr>
            <w:tcW w:w="1555" w:type="dxa"/>
            <w:shd w:val="clear" w:color="auto" w:fill="F2F2F2" w:themeFill="background1" w:themeFillShade="F2"/>
            <w:vAlign w:val="center"/>
          </w:tcPr>
          <w:p w:rsidR="00B563F3" w:rsidRPr="006846E1" w:rsidRDefault="00B563F3" w:rsidP="002F0F1D">
            <w:pPr>
              <w:rPr>
                <w:rFonts w:cstheme="minorHAnsi"/>
                <w:b/>
                <w:color w:val="7F7F7F" w:themeColor="text1" w:themeTint="80"/>
                <w:sz w:val="18"/>
              </w:rPr>
            </w:pPr>
            <w:r w:rsidRPr="006846E1">
              <w:rPr>
                <w:rFonts w:cstheme="minorHAnsi"/>
                <w:b/>
                <w:color w:val="7F7F7F" w:themeColor="text1" w:themeTint="80"/>
                <w:sz w:val="18"/>
              </w:rPr>
              <w:lastRenderedPageBreak/>
              <w:t>ITEM 6.</w:t>
            </w:r>
          </w:p>
        </w:tc>
        <w:tc>
          <w:tcPr>
            <w:tcW w:w="8505" w:type="dxa"/>
            <w:gridSpan w:val="4"/>
            <w:shd w:val="clear" w:color="auto" w:fill="auto"/>
            <w:vAlign w:val="center"/>
          </w:tcPr>
          <w:p w:rsidR="00B563F3" w:rsidRPr="006846E1" w:rsidRDefault="00EB5951" w:rsidP="00FF5462">
            <w:pPr>
              <w:rPr>
                <w:rFonts w:cstheme="minorHAnsi"/>
                <w:sz w:val="18"/>
              </w:rPr>
            </w:pPr>
            <w:r w:rsidRPr="00EB5951">
              <w:rPr>
                <w:rFonts w:cstheme="minorHAnsi"/>
                <w:sz w:val="18"/>
              </w:rPr>
              <w:t>IGAD conference feedback – Joseph Kajumba, Mi</w:t>
            </w:r>
            <w:r w:rsidR="00FF5462">
              <w:rPr>
                <w:rFonts w:cstheme="minorHAnsi"/>
                <w:sz w:val="18"/>
              </w:rPr>
              <w:t>nistry of Education and Sports</w:t>
            </w:r>
          </w:p>
        </w:tc>
      </w:tr>
      <w:tr w:rsidR="00B563F3" w:rsidRPr="006846E1" w:rsidTr="00B01F2D">
        <w:trPr>
          <w:gridAfter w:val="1"/>
          <w:wAfter w:w="8525" w:type="dxa"/>
          <w:trHeight w:val="288"/>
        </w:trPr>
        <w:tc>
          <w:tcPr>
            <w:tcW w:w="10060" w:type="dxa"/>
            <w:gridSpan w:val="5"/>
            <w:shd w:val="clear" w:color="auto" w:fill="auto"/>
            <w:vAlign w:val="center"/>
          </w:tcPr>
          <w:p w:rsidR="00EB5951" w:rsidRDefault="00EB5951" w:rsidP="00B01F2D">
            <w:pPr>
              <w:pStyle w:val="ListParagraph"/>
              <w:numPr>
                <w:ilvl w:val="0"/>
                <w:numId w:val="20"/>
              </w:numPr>
              <w:ind w:left="649" w:hanging="283"/>
              <w:rPr>
                <w:rFonts w:cstheme="minorHAnsi"/>
                <w:sz w:val="18"/>
              </w:rPr>
            </w:pPr>
            <w:r w:rsidRPr="00EB5951">
              <w:rPr>
                <w:rFonts w:cstheme="minorHAnsi"/>
                <w:sz w:val="18"/>
              </w:rPr>
              <w:t>Presentation on the IGAD</w:t>
            </w:r>
            <w:r w:rsidR="00F32176">
              <w:rPr>
                <w:rFonts w:cstheme="minorHAnsi"/>
                <w:sz w:val="18"/>
              </w:rPr>
              <w:t xml:space="preserve"> can be found at the EiE Working group drop box</w:t>
            </w:r>
          </w:p>
          <w:p w:rsidR="00EB5951" w:rsidRPr="00FF5462" w:rsidRDefault="00E7604D" w:rsidP="00B01F2D">
            <w:pPr>
              <w:pStyle w:val="ListParagraph"/>
              <w:numPr>
                <w:ilvl w:val="0"/>
                <w:numId w:val="20"/>
              </w:numPr>
              <w:ind w:left="649" w:hanging="283"/>
              <w:rPr>
                <w:rFonts w:cstheme="minorHAnsi"/>
                <w:sz w:val="18"/>
              </w:rPr>
            </w:pPr>
            <w:r w:rsidRPr="00FF5462">
              <w:rPr>
                <w:rFonts w:cstheme="minorHAnsi"/>
                <w:sz w:val="18"/>
              </w:rPr>
              <w:t>African Digital Schools Initiative (ADSI)</w:t>
            </w:r>
          </w:p>
          <w:p w:rsidR="00914E81" w:rsidRDefault="00914E81" w:rsidP="002F0F1D">
            <w:pPr>
              <w:rPr>
                <w:rFonts w:cstheme="minorHAnsi"/>
                <w:sz w:val="18"/>
              </w:rPr>
            </w:pPr>
          </w:p>
          <w:p w:rsidR="00914E81" w:rsidRDefault="00E7604D" w:rsidP="002F0F1D">
            <w:pPr>
              <w:rPr>
                <w:rFonts w:cstheme="minorHAnsi"/>
                <w:sz w:val="18"/>
              </w:rPr>
            </w:pPr>
            <w:r>
              <w:rPr>
                <w:rFonts w:cstheme="minorHAnsi"/>
                <w:sz w:val="18"/>
              </w:rPr>
              <w:t>Recommendations of the meeting:</w:t>
            </w:r>
          </w:p>
          <w:p w:rsidR="00E7604D" w:rsidRDefault="00E7604D" w:rsidP="00B01F2D">
            <w:pPr>
              <w:pStyle w:val="ListParagraph"/>
              <w:numPr>
                <w:ilvl w:val="0"/>
                <w:numId w:val="20"/>
              </w:numPr>
              <w:ind w:firstLine="6"/>
              <w:rPr>
                <w:rFonts w:cstheme="minorHAnsi"/>
                <w:sz w:val="18"/>
              </w:rPr>
            </w:pPr>
            <w:r>
              <w:rPr>
                <w:rFonts w:cstheme="minorHAnsi"/>
                <w:sz w:val="18"/>
              </w:rPr>
              <w:t>Costed member National Education Response Plans</w:t>
            </w:r>
          </w:p>
          <w:p w:rsidR="00E7604D" w:rsidRDefault="00E7604D" w:rsidP="00B01F2D">
            <w:pPr>
              <w:pStyle w:val="ListParagraph"/>
              <w:numPr>
                <w:ilvl w:val="0"/>
                <w:numId w:val="20"/>
              </w:numPr>
              <w:ind w:firstLine="6"/>
              <w:rPr>
                <w:rFonts w:cstheme="minorHAnsi"/>
                <w:sz w:val="18"/>
              </w:rPr>
            </w:pPr>
            <w:r>
              <w:rPr>
                <w:rFonts w:cstheme="minorHAnsi"/>
                <w:sz w:val="18"/>
              </w:rPr>
              <w:t>Data for evidence based response planning</w:t>
            </w:r>
          </w:p>
          <w:p w:rsidR="005E23BA" w:rsidRPr="00F32176" w:rsidRDefault="005E23BA" w:rsidP="00B01F2D">
            <w:pPr>
              <w:pStyle w:val="ListParagraph"/>
              <w:numPr>
                <w:ilvl w:val="0"/>
                <w:numId w:val="20"/>
              </w:numPr>
              <w:ind w:firstLine="6"/>
              <w:rPr>
                <w:rFonts w:cstheme="minorHAnsi"/>
                <w:sz w:val="18"/>
              </w:rPr>
            </w:pPr>
            <w:r>
              <w:rPr>
                <w:rFonts w:cstheme="minorHAnsi"/>
                <w:sz w:val="18"/>
              </w:rPr>
              <w:t>Schools in refugee hosting areas and areas of return</w:t>
            </w:r>
          </w:p>
          <w:p w:rsidR="00D10DA5" w:rsidRDefault="00D10DA5" w:rsidP="00040439">
            <w:pPr>
              <w:ind w:left="0"/>
              <w:rPr>
                <w:rFonts w:cstheme="minorHAnsi"/>
                <w:sz w:val="18"/>
              </w:rPr>
            </w:pPr>
          </w:p>
          <w:p w:rsidR="00040439" w:rsidRDefault="00040439" w:rsidP="00040439">
            <w:pPr>
              <w:ind w:left="0"/>
              <w:rPr>
                <w:rFonts w:cstheme="minorHAnsi"/>
                <w:sz w:val="18"/>
              </w:rPr>
            </w:pPr>
            <w:r>
              <w:rPr>
                <w:rFonts w:cstheme="minorHAnsi"/>
                <w:sz w:val="18"/>
              </w:rPr>
              <w:t>Observations:</w:t>
            </w:r>
          </w:p>
          <w:p w:rsidR="00D10DA5" w:rsidRDefault="00F32176" w:rsidP="00B01F2D">
            <w:pPr>
              <w:pStyle w:val="ListParagraph"/>
              <w:numPr>
                <w:ilvl w:val="0"/>
                <w:numId w:val="21"/>
              </w:numPr>
              <w:ind w:firstLine="6"/>
              <w:rPr>
                <w:rFonts w:cstheme="minorHAnsi"/>
                <w:sz w:val="18"/>
              </w:rPr>
            </w:pPr>
            <w:r>
              <w:rPr>
                <w:rFonts w:cstheme="minorHAnsi"/>
                <w:sz w:val="18"/>
              </w:rPr>
              <w:t>It was good to see the p</w:t>
            </w:r>
            <w:r w:rsidR="009B41B2">
              <w:rPr>
                <w:rFonts w:cstheme="minorHAnsi"/>
                <w:sz w:val="18"/>
              </w:rPr>
              <w:t>ers</w:t>
            </w:r>
            <w:r>
              <w:rPr>
                <w:rFonts w:cstheme="minorHAnsi"/>
                <w:sz w:val="18"/>
              </w:rPr>
              <w:t>pective of the other countries and to share them with others in the region</w:t>
            </w:r>
          </w:p>
          <w:p w:rsidR="009B41B2" w:rsidRPr="00D10DA5" w:rsidRDefault="00F32176" w:rsidP="00B01F2D">
            <w:pPr>
              <w:pStyle w:val="ListParagraph"/>
              <w:numPr>
                <w:ilvl w:val="0"/>
                <w:numId w:val="21"/>
              </w:numPr>
              <w:ind w:firstLine="6"/>
              <w:rPr>
                <w:rFonts w:cstheme="minorHAnsi"/>
                <w:sz w:val="18"/>
              </w:rPr>
            </w:pPr>
            <w:r>
              <w:rPr>
                <w:rFonts w:cstheme="minorHAnsi"/>
                <w:sz w:val="18"/>
              </w:rPr>
              <w:t xml:space="preserve">Overall </w:t>
            </w:r>
            <w:r w:rsidR="009B41B2">
              <w:rPr>
                <w:rFonts w:cstheme="minorHAnsi"/>
                <w:sz w:val="18"/>
              </w:rPr>
              <w:t xml:space="preserve">Uganda it appears that Uganda </w:t>
            </w:r>
            <w:r w:rsidR="009958FC">
              <w:rPr>
                <w:rFonts w:cstheme="minorHAnsi"/>
                <w:sz w:val="18"/>
              </w:rPr>
              <w:t xml:space="preserve">is steps ahead in terms of planning and integration of refugees into national </w:t>
            </w:r>
            <w:proofErr w:type="gramStart"/>
            <w:r w:rsidR="009958FC">
              <w:rPr>
                <w:rFonts w:cstheme="minorHAnsi"/>
                <w:sz w:val="18"/>
              </w:rPr>
              <w:t>systems which</w:t>
            </w:r>
            <w:proofErr w:type="gramEnd"/>
            <w:r w:rsidR="009958FC">
              <w:rPr>
                <w:rFonts w:cstheme="minorHAnsi"/>
                <w:sz w:val="18"/>
              </w:rPr>
              <w:t xml:space="preserve"> is a tribute to the hard work of all Government and all partner in the sector. </w:t>
            </w:r>
          </w:p>
          <w:p w:rsidR="00063FEF" w:rsidRPr="006846E1" w:rsidRDefault="00063FEF" w:rsidP="002F0F1D">
            <w:pPr>
              <w:rPr>
                <w:rFonts w:cstheme="minorHAnsi"/>
                <w:color w:val="FF0000"/>
                <w:sz w:val="18"/>
              </w:rPr>
            </w:pPr>
          </w:p>
        </w:tc>
      </w:tr>
      <w:tr w:rsidR="00B563F3" w:rsidRPr="006846E1" w:rsidTr="00B01F2D">
        <w:trPr>
          <w:gridAfter w:val="1"/>
          <w:wAfter w:w="8525" w:type="dxa"/>
          <w:trHeight w:val="288"/>
        </w:trPr>
        <w:tc>
          <w:tcPr>
            <w:tcW w:w="1555" w:type="dxa"/>
            <w:shd w:val="clear" w:color="auto" w:fill="F2F2F2" w:themeFill="background1" w:themeFillShade="F2"/>
            <w:vAlign w:val="center"/>
          </w:tcPr>
          <w:p w:rsidR="00B563F3" w:rsidRPr="006846E1" w:rsidRDefault="00B563F3" w:rsidP="002F0F1D">
            <w:pPr>
              <w:rPr>
                <w:rFonts w:cstheme="minorHAnsi"/>
                <w:sz w:val="18"/>
              </w:rPr>
            </w:pPr>
            <w:r w:rsidRPr="006846E1">
              <w:rPr>
                <w:rFonts w:cstheme="minorHAnsi"/>
                <w:b/>
                <w:color w:val="7F7F7F" w:themeColor="text1" w:themeTint="80"/>
                <w:sz w:val="18"/>
              </w:rPr>
              <w:t>ITEM 7.</w:t>
            </w:r>
          </w:p>
        </w:tc>
        <w:tc>
          <w:tcPr>
            <w:tcW w:w="8505" w:type="dxa"/>
            <w:gridSpan w:val="4"/>
            <w:shd w:val="clear" w:color="auto" w:fill="auto"/>
            <w:vAlign w:val="center"/>
          </w:tcPr>
          <w:p w:rsidR="00B563F3" w:rsidRPr="006846E1" w:rsidRDefault="00063FEF" w:rsidP="002F0F1D">
            <w:pPr>
              <w:ind w:left="0"/>
              <w:rPr>
                <w:rFonts w:cstheme="minorHAnsi"/>
                <w:sz w:val="18"/>
              </w:rPr>
            </w:pPr>
            <w:proofErr w:type="spellStart"/>
            <w:r>
              <w:rPr>
                <w:rFonts w:cstheme="minorHAnsi"/>
                <w:sz w:val="18"/>
              </w:rPr>
              <w:t>Artolution</w:t>
            </w:r>
            <w:proofErr w:type="spellEnd"/>
            <w:r>
              <w:rPr>
                <w:rFonts w:cstheme="minorHAnsi"/>
                <w:sz w:val="18"/>
              </w:rPr>
              <w:t xml:space="preserve"> </w:t>
            </w:r>
            <w:proofErr w:type="spellStart"/>
            <w:r>
              <w:rPr>
                <w:rFonts w:cstheme="minorHAnsi"/>
                <w:sz w:val="18"/>
              </w:rPr>
              <w:t>programme</w:t>
            </w:r>
            <w:proofErr w:type="spellEnd"/>
            <w:r>
              <w:rPr>
                <w:rFonts w:cstheme="minorHAnsi"/>
                <w:sz w:val="18"/>
              </w:rPr>
              <w:t xml:space="preserve"> presentation – Max Frieder</w:t>
            </w:r>
          </w:p>
        </w:tc>
      </w:tr>
      <w:tr w:rsidR="00B563F3" w:rsidRPr="006846E1" w:rsidTr="00B01F2D">
        <w:trPr>
          <w:gridAfter w:val="1"/>
          <w:wAfter w:w="8525" w:type="dxa"/>
          <w:trHeight w:val="288"/>
        </w:trPr>
        <w:tc>
          <w:tcPr>
            <w:tcW w:w="10060" w:type="dxa"/>
            <w:gridSpan w:val="5"/>
            <w:shd w:val="clear" w:color="auto" w:fill="auto"/>
            <w:vAlign w:val="center"/>
          </w:tcPr>
          <w:p w:rsidR="000444DA" w:rsidRDefault="00F32176" w:rsidP="00FF5462">
            <w:pPr>
              <w:jc w:val="both"/>
              <w:rPr>
                <w:rFonts w:cstheme="minorHAnsi"/>
                <w:sz w:val="18"/>
              </w:rPr>
            </w:pPr>
            <w:r>
              <w:rPr>
                <w:rFonts w:cstheme="minorHAnsi"/>
                <w:sz w:val="18"/>
              </w:rPr>
              <w:t xml:space="preserve">Presentation </w:t>
            </w:r>
            <w:r w:rsidR="00882355">
              <w:rPr>
                <w:rFonts w:cstheme="minorHAnsi"/>
                <w:sz w:val="18"/>
              </w:rPr>
              <w:t>by</w:t>
            </w:r>
            <w:r>
              <w:rPr>
                <w:rFonts w:cstheme="minorHAnsi"/>
                <w:sz w:val="18"/>
              </w:rPr>
              <w:t xml:space="preserve"> </w:t>
            </w:r>
            <w:proofErr w:type="spellStart"/>
            <w:r>
              <w:rPr>
                <w:rFonts w:cstheme="minorHAnsi"/>
                <w:sz w:val="18"/>
              </w:rPr>
              <w:t>Artolution</w:t>
            </w:r>
            <w:proofErr w:type="spellEnd"/>
            <w:r w:rsidR="00882355">
              <w:rPr>
                <w:rFonts w:cstheme="minorHAnsi"/>
                <w:sz w:val="18"/>
              </w:rPr>
              <w:t xml:space="preserve"> can be found in the </w:t>
            </w:r>
            <w:proofErr w:type="spellStart"/>
            <w:r w:rsidR="00882355">
              <w:rPr>
                <w:rFonts w:cstheme="minorHAnsi"/>
                <w:sz w:val="18"/>
              </w:rPr>
              <w:t>dropbox</w:t>
            </w:r>
            <w:proofErr w:type="spellEnd"/>
            <w:r w:rsidR="00882355">
              <w:rPr>
                <w:rFonts w:cstheme="minorHAnsi"/>
                <w:sz w:val="18"/>
              </w:rPr>
              <w:t xml:space="preserve"> folder and as </w:t>
            </w:r>
            <w:proofErr w:type="spellStart"/>
            <w:r w:rsidR="00882355">
              <w:rPr>
                <w:rFonts w:cstheme="minorHAnsi"/>
                <w:sz w:val="18"/>
              </w:rPr>
              <w:t>Artoultion</w:t>
            </w:r>
            <w:proofErr w:type="spellEnd"/>
            <w:r w:rsidR="00882355">
              <w:rPr>
                <w:rFonts w:cstheme="minorHAnsi"/>
                <w:sz w:val="18"/>
              </w:rPr>
              <w:t xml:space="preserve"> expressed interest with working with EiE partners, please contact </w:t>
            </w:r>
            <w:hyperlink r:id="rId7" w:history="1">
              <w:r w:rsidR="00882355" w:rsidRPr="00347908">
                <w:rPr>
                  <w:rStyle w:val="Hyperlink"/>
                  <w:rFonts w:cstheme="minorHAnsi"/>
                  <w:sz w:val="18"/>
                </w:rPr>
                <w:t>max.frieder@artolution.org</w:t>
              </w:r>
            </w:hyperlink>
            <w:r w:rsidR="00882355">
              <w:rPr>
                <w:rFonts w:cstheme="minorHAnsi"/>
                <w:sz w:val="18"/>
              </w:rPr>
              <w:t xml:space="preserve"> if you would like to collaborate with </w:t>
            </w:r>
            <w:proofErr w:type="spellStart"/>
            <w:r w:rsidR="00882355">
              <w:rPr>
                <w:rFonts w:cstheme="minorHAnsi"/>
                <w:sz w:val="18"/>
              </w:rPr>
              <w:t>Artolution</w:t>
            </w:r>
            <w:proofErr w:type="spellEnd"/>
            <w:r w:rsidR="00882355">
              <w:rPr>
                <w:rFonts w:cstheme="minorHAnsi"/>
                <w:sz w:val="18"/>
              </w:rPr>
              <w:t xml:space="preserve">. </w:t>
            </w:r>
            <w:bookmarkStart w:id="4" w:name="_GoBack"/>
            <w:bookmarkEnd w:id="4"/>
          </w:p>
          <w:p w:rsidR="00DA411D" w:rsidRPr="006846E1" w:rsidRDefault="00DA411D" w:rsidP="00063FEF">
            <w:pPr>
              <w:jc w:val="both"/>
              <w:rPr>
                <w:rFonts w:cstheme="minorHAnsi"/>
                <w:sz w:val="18"/>
              </w:rPr>
            </w:pPr>
          </w:p>
        </w:tc>
      </w:tr>
      <w:tr w:rsidR="00FF5462" w:rsidRPr="006846E1" w:rsidTr="00FF5462">
        <w:trPr>
          <w:trHeight w:val="288"/>
        </w:trPr>
        <w:tc>
          <w:tcPr>
            <w:tcW w:w="1555" w:type="dxa"/>
            <w:shd w:val="clear" w:color="auto" w:fill="auto"/>
            <w:vAlign w:val="center"/>
          </w:tcPr>
          <w:p w:rsidR="00FF5462" w:rsidRPr="006846E1" w:rsidRDefault="00FF5462" w:rsidP="00FF5462">
            <w:pPr>
              <w:rPr>
                <w:rFonts w:cstheme="minorHAnsi"/>
                <w:sz w:val="18"/>
              </w:rPr>
            </w:pPr>
            <w:r>
              <w:rPr>
                <w:rFonts w:cstheme="minorHAnsi"/>
                <w:b/>
                <w:color w:val="7F7F7F" w:themeColor="text1" w:themeTint="80"/>
                <w:sz w:val="18"/>
              </w:rPr>
              <w:t>ITEM 8</w:t>
            </w:r>
            <w:r w:rsidRPr="006846E1">
              <w:rPr>
                <w:rFonts w:cstheme="minorHAnsi"/>
                <w:b/>
                <w:color w:val="7F7F7F" w:themeColor="text1" w:themeTint="80"/>
                <w:sz w:val="18"/>
              </w:rPr>
              <w:t>.</w:t>
            </w:r>
          </w:p>
        </w:tc>
        <w:tc>
          <w:tcPr>
            <w:tcW w:w="17030" w:type="dxa"/>
            <w:gridSpan w:val="5"/>
            <w:vAlign w:val="center"/>
          </w:tcPr>
          <w:p w:rsidR="00FF5462" w:rsidRPr="006846E1" w:rsidRDefault="00FF5462" w:rsidP="00FF5462">
            <w:pPr>
              <w:ind w:left="0"/>
              <w:rPr>
                <w:rFonts w:cstheme="minorHAnsi"/>
                <w:sz w:val="18"/>
              </w:rPr>
            </w:pPr>
            <w:r>
              <w:rPr>
                <w:rFonts w:cstheme="minorHAnsi"/>
                <w:sz w:val="18"/>
              </w:rPr>
              <w:t>AOB</w:t>
            </w:r>
          </w:p>
        </w:tc>
      </w:tr>
      <w:tr w:rsidR="00FF5462" w:rsidRPr="006846E1" w:rsidTr="00B01F2D">
        <w:trPr>
          <w:gridAfter w:val="1"/>
          <w:wAfter w:w="8525" w:type="dxa"/>
          <w:trHeight w:val="288"/>
        </w:trPr>
        <w:tc>
          <w:tcPr>
            <w:tcW w:w="10060" w:type="dxa"/>
            <w:gridSpan w:val="5"/>
            <w:shd w:val="clear" w:color="auto" w:fill="auto"/>
            <w:vAlign w:val="center"/>
          </w:tcPr>
          <w:p w:rsidR="00FF5462" w:rsidRPr="00040439" w:rsidRDefault="00FF5462" w:rsidP="00FF5462">
            <w:pPr>
              <w:jc w:val="both"/>
              <w:rPr>
                <w:rFonts w:cstheme="minorHAnsi"/>
                <w:b/>
                <w:i/>
                <w:sz w:val="18"/>
              </w:rPr>
            </w:pPr>
            <w:r w:rsidRPr="00040439">
              <w:rPr>
                <w:rFonts w:cstheme="minorHAnsi"/>
                <w:b/>
                <w:i/>
                <w:sz w:val="18"/>
              </w:rPr>
              <w:t>Equating Process</w:t>
            </w:r>
          </w:p>
          <w:p w:rsidR="00FF5462" w:rsidRDefault="00FF5462" w:rsidP="00FF5462">
            <w:pPr>
              <w:pStyle w:val="ListParagraph"/>
              <w:numPr>
                <w:ilvl w:val="0"/>
                <w:numId w:val="24"/>
              </w:numPr>
              <w:jc w:val="both"/>
              <w:rPr>
                <w:rFonts w:cstheme="minorHAnsi"/>
                <w:sz w:val="18"/>
              </w:rPr>
            </w:pPr>
            <w:r>
              <w:rPr>
                <w:rFonts w:cstheme="minorHAnsi"/>
                <w:sz w:val="18"/>
              </w:rPr>
              <w:t xml:space="preserve">The task team will endeavor to draft a </w:t>
            </w:r>
            <w:proofErr w:type="spellStart"/>
            <w:r w:rsidRPr="00C63FB2">
              <w:rPr>
                <w:rFonts w:cstheme="minorHAnsi"/>
                <w:sz w:val="18"/>
              </w:rPr>
              <w:t>MoU</w:t>
            </w:r>
            <w:proofErr w:type="spellEnd"/>
            <w:r w:rsidRPr="00C63FB2">
              <w:rPr>
                <w:rFonts w:cstheme="minorHAnsi"/>
                <w:sz w:val="18"/>
              </w:rPr>
              <w:t xml:space="preserve"> with OPM and</w:t>
            </w:r>
            <w:r w:rsidR="00B01F2D">
              <w:rPr>
                <w:rFonts w:cstheme="minorHAnsi"/>
                <w:sz w:val="18"/>
              </w:rPr>
              <w:t xml:space="preserve"> UNHCR and</w:t>
            </w:r>
            <w:r w:rsidRPr="00C63FB2">
              <w:rPr>
                <w:rFonts w:cstheme="minorHAnsi"/>
                <w:sz w:val="18"/>
              </w:rPr>
              <w:t xml:space="preserve"> partners and to pull together and </w:t>
            </w:r>
            <w:proofErr w:type="spellStart"/>
            <w:r w:rsidRPr="00C63FB2">
              <w:rPr>
                <w:rFonts w:cstheme="minorHAnsi"/>
                <w:sz w:val="18"/>
              </w:rPr>
              <w:t>harmonise</w:t>
            </w:r>
            <w:proofErr w:type="spellEnd"/>
            <w:r w:rsidRPr="00C63FB2">
              <w:rPr>
                <w:rFonts w:cstheme="minorHAnsi"/>
                <w:sz w:val="18"/>
              </w:rPr>
              <w:t xml:space="preserve"> the process of</w:t>
            </w:r>
            <w:r>
              <w:rPr>
                <w:rFonts w:cstheme="minorHAnsi"/>
                <w:sz w:val="18"/>
              </w:rPr>
              <w:t xml:space="preserve"> </w:t>
            </w:r>
            <w:r w:rsidRPr="00C63FB2">
              <w:rPr>
                <w:rFonts w:cstheme="minorHAnsi"/>
                <w:sz w:val="18"/>
              </w:rPr>
              <w:t xml:space="preserve">recognition </w:t>
            </w:r>
            <w:r>
              <w:rPr>
                <w:rFonts w:cstheme="minorHAnsi"/>
                <w:sz w:val="18"/>
              </w:rPr>
              <w:t>of the equating process.</w:t>
            </w:r>
          </w:p>
          <w:p w:rsidR="00FF5462" w:rsidRDefault="00FF5462" w:rsidP="00FF5462">
            <w:pPr>
              <w:ind w:left="0"/>
              <w:jc w:val="both"/>
              <w:rPr>
                <w:rFonts w:cstheme="minorHAnsi"/>
                <w:sz w:val="18"/>
              </w:rPr>
            </w:pPr>
          </w:p>
          <w:p w:rsidR="00FF5462" w:rsidRDefault="00FF5462" w:rsidP="00FF5462">
            <w:pPr>
              <w:jc w:val="both"/>
              <w:rPr>
                <w:rFonts w:cstheme="minorHAnsi"/>
                <w:sz w:val="18"/>
              </w:rPr>
            </w:pPr>
            <w:r w:rsidRPr="00040439">
              <w:rPr>
                <w:rFonts w:cstheme="minorHAnsi"/>
                <w:b/>
                <w:i/>
                <w:sz w:val="18"/>
              </w:rPr>
              <w:t>BRAC</w:t>
            </w:r>
            <w:r>
              <w:rPr>
                <w:rFonts w:cstheme="minorHAnsi"/>
                <w:sz w:val="18"/>
              </w:rPr>
              <w:t xml:space="preserve">: Development disaster management module for schools and are going to arrange a meeting to discuss these guidelines. </w:t>
            </w:r>
          </w:p>
          <w:p w:rsidR="00FF5462" w:rsidRDefault="00FF5462" w:rsidP="00FF5462">
            <w:pPr>
              <w:ind w:left="0"/>
              <w:jc w:val="both"/>
              <w:rPr>
                <w:rFonts w:cstheme="minorHAnsi"/>
                <w:sz w:val="18"/>
              </w:rPr>
            </w:pPr>
            <w:r>
              <w:rPr>
                <w:rFonts w:cstheme="minorHAnsi"/>
                <w:sz w:val="18"/>
              </w:rPr>
              <w:t xml:space="preserve">In </w:t>
            </w:r>
            <w:proofErr w:type="spellStart"/>
            <w:r>
              <w:rPr>
                <w:rFonts w:cstheme="minorHAnsi"/>
                <w:sz w:val="18"/>
              </w:rPr>
              <w:t>Mid August</w:t>
            </w:r>
            <w:proofErr w:type="spellEnd"/>
            <w:r>
              <w:rPr>
                <w:rFonts w:cstheme="minorHAnsi"/>
                <w:sz w:val="18"/>
              </w:rPr>
              <w:t xml:space="preserve"> planning </w:t>
            </w:r>
            <w:proofErr w:type="gramStart"/>
            <w:r>
              <w:rPr>
                <w:rFonts w:cstheme="minorHAnsi"/>
                <w:sz w:val="18"/>
              </w:rPr>
              <w:t>on having</w:t>
            </w:r>
            <w:proofErr w:type="gramEnd"/>
            <w:r>
              <w:rPr>
                <w:rFonts w:cstheme="minorHAnsi"/>
                <w:sz w:val="18"/>
              </w:rPr>
              <w:t xml:space="preserve"> a meeting.</w:t>
            </w:r>
          </w:p>
          <w:p w:rsidR="00FF5462" w:rsidRPr="00040439" w:rsidRDefault="00FF5462" w:rsidP="00FF5462">
            <w:pPr>
              <w:pStyle w:val="ListParagraph"/>
              <w:numPr>
                <w:ilvl w:val="0"/>
                <w:numId w:val="24"/>
              </w:numPr>
              <w:jc w:val="both"/>
              <w:rPr>
                <w:rFonts w:cstheme="minorHAnsi"/>
                <w:sz w:val="18"/>
              </w:rPr>
            </w:pPr>
            <w:r w:rsidRPr="00040439">
              <w:rPr>
                <w:rFonts w:cstheme="minorHAnsi"/>
                <w:sz w:val="18"/>
              </w:rPr>
              <w:t xml:space="preserve">The Ministry has already resources and other books, should discuss with the MoES and Save the Children guides </w:t>
            </w:r>
            <w:proofErr w:type="spellStart"/>
            <w:r w:rsidRPr="00040439">
              <w:rPr>
                <w:rFonts w:cstheme="minorHAnsi"/>
                <w:sz w:val="18"/>
              </w:rPr>
              <w:t>etc</w:t>
            </w:r>
            <w:proofErr w:type="spellEnd"/>
          </w:p>
          <w:p w:rsidR="00FF5462" w:rsidRDefault="00FF5462" w:rsidP="00B01F2D">
            <w:pPr>
              <w:ind w:left="0"/>
              <w:jc w:val="both"/>
              <w:rPr>
                <w:rFonts w:cstheme="minorHAnsi"/>
                <w:sz w:val="18"/>
              </w:rPr>
            </w:pPr>
          </w:p>
        </w:tc>
      </w:tr>
      <w:tr w:rsidR="00FF5462" w:rsidRPr="006846E1" w:rsidTr="00B01F2D">
        <w:trPr>
          <w:gridAfter w:val="1"/>
          <w:wAfter w:w="8525" w:type="dxa"/>
          <w:trHeight w:val="288"/>
        </w:trPr>
        <w:tc>
          <w:tcPr>
            <w:tcW w:w="1555" w:type="dxa"/>
            <w:shd w:val="clear" w:color="auto" w:fill="F2F2F2" w:themeFill="background1" w:themeFillShade="F2"/>
            <w:vAlign w:val="center"/>
          </w:tcPr>
          <w:p w:rsidR="00FF5462" w:rsidRPr="006846E1" w:rsidRDefault="00FF5462" w:rsidP="00FF5462">
            <w:pPr>
              <w:rPr>
                <w:rFonts w:cstheme="minorHAnsi"/>
                <w:b/>
                <w:sz w:val="18"/>
              </w:rPr>
            </w:pPr>
            <w:r w:rsidRPr="006846E1">
              <w:rPr>
                <w:rFonts w:cstheme="minorHAnsi"/>
                <w:b/>
                <w:color w:val="7F7F7F" w:themeColor="text1" w:themeTint="80"/>
                <w:sz w:val="18"/>
              </w:rPr>
              <w:t>NEXT MEETING</w:t>
            </w:r>
          </w:p>
        </w:tc>
        <w:tc>
          <w:tcPr>
            <w:tcW w:w="8505" w:type="dxa"/>
            <w:gridSpan w:val="4"/>
            <w:shd w:val="clear" w:color="auto" w:fill="auto"/>
            <w:vAlign w:val="center"/>
          </w:tcPr>
          <w:p w:rsidR="00FF5462" w:rsidRPr="006846E1" w:rsidRDefault="00FF5462" w:rsidP="00FF5462">
            <w:pPr>
              <w:jc w:val="both"/>
              <w:rPr>
                <w:rFonts w:cstheme="minorHAnsi"/>
                <w:b/>
                <w:sz w:val="18"/>
              </w:rPr>
            </w:pPr>
            <w:r>
              <w:rPr>
                <w:rFonts w:cstheme="minorHAnsi"/>
                <w:b/>
                <w:sz w:val="18"/>
              </w:rPr>
              <w:t>Thursday 5</w:t>
            </w:r>
            <w:r w:rsidRPr="00EB5951">
              <w:rPr>
                <w:rFonts w:cstheme="minorHAnsi"/>
                <w:b/>
                <w:sz w:val="18"/>
                <w:vertAlign w:val="superscript"/>
              </w:rPr>
              <w:t>th</w:t>
            </w:r>
            <w:r>
              <w:rPr>
                <w:rFonts w:cstheme="minorHAnsi"/>
                <w:b/>
                <w:sz w:val="18"/>
              </w:rPr>
              <w:t xml:space="preserve"> September 9am at UNHCR </w:t>
            </w:r>
          </w:p>
        </w:tc>
      </w:tr>
      <w:tr w:rsidR="00FF5462" w:rsidRPr="006846E1" w:rsidTr="00B01F2D">
        <w:trPr>
          <w:gridAfter w:val="1"/>
          <w:wAfter w:w="8525" w:type="dxa"/>
          <w:trHeight w:val="288"/>
        </w:trPr>
        <w:tc>
          <w:tcPr>
            <w:tcW w:w="6232" w:type="dxa"/>
            <w:gridSpan w:val="2"/>
            <w:tcBorders>
              <w:top w:val="single" w:sz="12" w:space="0" w:color="BFBFBF" w:themeColor="background1" w:themeShade="BF"/>
            </w:tcBorders>
            <w:shd w:val="clear" w:color="auto" w:fill="F2F2F2" w:themeFill="background1" w:themeFillShade="F2"/>
            <w:vAlign w:val="center"/>
          </w:tcPr>
          <w:p w:rsidR="00FF5462" w:rsidRPr="006846E1" w:rsidRDefault="00FF5462" w:rsidP="00FF5462">
            <w:pPr>
              <w:pStyle w:val="Heading3"/>
              <w:rPr>
                <w:rFonts w:cstheme="minorHAnsi"/>
                <w:sz w:val="18"/>
              </w:rPr>
            </w:pPr>
            <w:r w:rsidRPr="00B01F2D">
              <w:rPr>
                <w:rFonts w:cstheme="minorHAnsi"/>
                <w:sz w:val="18"/>
              </w:rPr>
              <w:t>Action items</w:t>
            </w:r>
          </w:p>
        </w:tc>
        <w:tc>
          <w:tcPr>
            <w:tcW w:w="1418" w:type="dxa"/>
            <w:tcBorders>
              <w:top w:val="single" w:sz="12" w:space="0" w:color="BFBFBF" w:themeColor="background1" w:themeShade="BF"/>
            </w:tcBorders>
            <w:shd w:val="clear" w:color="auto" w:fill="F2F2F2" w:themeFill="background1" w:themeFillShade="F2"/>
            <w:vAlign w:val="center"/>
          </w:tcPr>
          <w:p w:rsidR="00FF5462" w:rsidRPr="006846E1" w:rsidRDefault="00FF5462" w:rsidP="00FF5462">
            <w:pPr>
              <w:pStyle w:val="Heading3"/>
              <w:rPr>
                <w:rFonts w:cstheme="minorHAnsi"/>
                <w:sz w:val="18"/>
              </w:rPr>
            </w:pPr>
            <w:r w:rsidRPr="006846E1">
              <w:rPr>
                <w:rFonts w:cstheme="minorHAnsi"/>
                <w:sz w:val="18"/>
              </w:rPr>
              <w:t>responsible</w:t>
            </w:r>
          </w:p>
        </w:tc>
        <w:tc>
          <w:tcPr>
            <w:tcW w:w="1276" w:type="dxa"/>
            <w:tcBorders>
              <w:top w:val="single" w:sz="12" w:space="0" w:color="BFBFBF" w:themeColor="background1" w:themeShade="BF"/>
            </w:tcBorders>
            <w:shd w:val="clear" w:color="auto" w:fill="F2F2F2" w:themeFill="background1" w:themeFillShade="F2"/>
            <w:vAlign w:val="center"/>
          </w:tcPr>
          <w:p w:rsidR="00FF5462" w:rsidRPr="006846E1" w:rsidRDefault="00FF5462" w:rsidP="00FF5462">
            <w:pPr>
              <w:pStyle w:val="Heading3"/>
              <w:rPr>
                <w:rFonts w:cstheme="minorHAnsi"/>
                <w:sz w:val="18"/>
              </w:rPr>
            </w:pPr>
            <w:r w:rsidRPr="006846E1">
              <w:rPr>
                <w:rFonts w:cstheme="minorHAnsi"/>
                <w:sz w:val="18"/>
              </w:rPr>
              <w:t>Deadline</w:t>
            </w:r>
          </w:p>
        </w:tc>
        <w:tc>
          <w:tcPr>
            <w:tcW w:w="1134" w:type="dxa"/>
            <w:tcBorders>
              <w:top w:val="single" w:sz="12" w:space="0" w:color="BFBFBF" w:themeColor="background1" w:themeShade="BF"/>
            </w:tcBorders>
            <w:shd w:val="clear" w:color="auto" w:fill="F2F2F2" w:themeFill="background1" w:themeFillShade="F2"/>
            <w:vAlign w:val="center"/>
          </w:tcPr>
          <w:p w:rsidR="00FF5462" w:rsidRPr="006846E1" w:rsidRDefault="00FF5462" w:rsidP="00FF5462">
            <w:pPr>
              <w:pStyle w:val="Heading3"/>
              <w:rPr>
                <w:rFonts w:cstheme="minorHAnsi"/>
                <w:sz w:val="18"/>
              </w:rPr>
            </w:pPr>
            <w:r w:rsidRPr="006846E1">
              <w:rPr>
                <w:rFonts w:cstheme="minorHAnsi"/>
                <w:sz w:val="18"/>
              </w:rPr>
              <w:t>STaTUS</w:t>
            </w:r>
          </w:p>
        </w:tc>
      </w:tr>
      <w:tr w:rsidR="00FF5462" w:rsidRPr="006846E1" w:rsidTr="00B01F2D">
        <w:trPr>
          <w:gridAfter w:val="1"/>
          <w:wAfter w:w="8525" w:type="dxa"/>
          <w:trHeight w:val="288"/>
        </w:trPr>
        <w:tc>
          <w:tcPr>
            <w:tcW w:w="6232" w:type="dxa"/>
            <w:gridSpan w:val="2"/>
            <w:shd w:val="clear" w:color="auto" w:fill="auto"/>
            <w:vAlign w:val="center"/>
          </w:tcPr>
          <w:p w:rsidR="00FF5462" w:rsidRPr="006846E1" w:rsidRDefault="00FF5462" w:rsidP="00FF5462">
            <w:pPr>
              <w:ind w:left="0"/>
              <w:jc w:val="both"/>
              <w:rPr>
                <w:rFonts w:cstheme="minorHAnsi"/>
                <w:sz w:val="18"/>
              </w:rPr>
            </w:pPr>
            <w:r w:rsidRPr="006846E1">
              <w:rPr>
                <w:rFonts w:cstheme="minorHAnsi"/>
                <w:sz w:val="18"/>
              </w:rPr>
              <w:t>Share resettlement location for new arrivals</w:t>
            </w:r>
          </w:p>
        </w:tc>
        <w:tc>
          <w:tcPr>
            <w:tcW w:w="1418" w:type="dxa"/>
            <w:shd w:val="clear" w:color="auto" w:fill="auto"/>
            <w:vAlign w:val="center"/>
          </w:tcPr>
          <w:p w:rsidR="00FF5462" w:rsidRPr="006846E1" w:rsidRDefault="00FF5462" w:rsidP="00FF5462">
            <w:pPr>
              <w:ind w:left="0"/>
              <w:rPr>
                <w:rFonts w:cstheme="minorHAnsi"/>
                <w:sz w:val="18"/>
              </w:rPr>
            </w:pPr>
            <w:r w:rsidRPr="006846E1">
              <w:rPr>
                <w:rFonts w:cstheme="minorHAnsi"/>
                <w:sz w:val="18"/>
              </w:rPr>
              <w:t>UNHCR</w:t>
            </w:r>
          </w:p>
        </w:tc>
        <w:tc>
          <w:tcPr>
            <w:tcW w:w="1276" w:type="dxa"/>
            <w:shd w:val="clear" w:color="auto" w:fill="auto"/>
            <w:vAlign w:val="center"/>
          </w:tcPr>
          <w:p w:rsidR="00FF5462" w:rsidRPr="006846E1" w:rsidRDefault="00FF5462" w:rsidP="00FF5462">
            <w:pPr>
              <w:rPr>
                <w:rFonts w:cstheme="minorHAnsi"/>
                <w:sz w:val="18"/>
              </w:rPr>
            </w:pPr>
            <w:r w:rsidRPr="006846E1">
              <w:rPr>
                <w:rFonts w:cstheme="minorHAnsi"/>
                <w:sz w:val="18"/>
              </w:rPr>
              <w:t>4/07/2019</w:t>
            </w:r>
          </w:p>
        </w:tc>
        <w:tc>
          <w:tcPr>
            <w:tcW w:w="1134" w:type="dxa"/>
            <w:shd w:val="clear" w:color="auto" w:fill="auto"/>
            <w:vAlign w:val="center"/>
          </w:tcPr>
          <w:p w:rsidR="00FF5462" w:rsidRPr="006846E1" w:rsidRDefault="00FF5462" w:rsidP="00FF5462">
            <w:pPr>
              <w:rPr>
                <w:rFonts w:cstheme="minorHAnsi"/>
                <w:sz w:val="18"/>
              </w:rPr>
            </w:pPr>
            <w:r w:rsidRPr="006846E1">
              <w:rPr>
                <w:rFonts w:cstheme="minorHAnsi"/>
                <w:sz w:val="18"/>
              </w:rPr>
              <w:t>PENDING</w:t>
            </w:r>
          </w:p>
        </w:tc>
      </w:tr>
      <w:tr w:rsidR="00FF5462" w:rsidRPr="006846E1" w:rsidTr="00B01F2D">
        <w:trPr>
          <w:gridAfter w:val="1"/>
          <w:wAfter w:w="8525" w:type="dxa"/>
          <w:trHeight w:val="288"/>
        </w:trPr>
        <w:tc>
          <w:tcPr>
            <w:tcW w:w="6232" w:type="dxa"/>
            <w:gridSpan w:val="2"/>
            <w:shd w:val="clear" w:color="auto" w:fill="auto"/>
            <w:vAlign w:val="center"/>
          </w:tcPr>
          <w:p w:rsidR="00FF5462" w:rsidRPr="006846E1" w:rsidRDefault="00FF5462" w:rsidP="00FF5462">
            <w:pPr>
              <w:ind w:left="0"/>
              <w:jc w:val="both"/>
              <w:rPr>
                <w:rFonts w:cstheme="minorHAnsi"/>
                <w:sz w:val="18"/>
              </w:rPr>
            </w:pPr>
            <w:r w:rsidRPr="006846E1">
              <w:rPr>
                <w:rFonts w:cstheme="minorHAnsi"/>
                <w:sz w:val="18"/>
              </w:rPr>
              <w:t>Share the new teacher policy with the SWG</w:t>
            </w:r>
          </w:p>
        </w:tc>
        <w:tc>
          <w:tcPr>
            <w:tcW w:w="1418" w:type="dxa"/>
            <w:shd w:val="clear" w:color="auto" w:fill="auto"/>
            <w:vAlign w:val="center"/>
          </w:tcPr>
          <w:p w:rsidR="00FF5462" w:rsidRPr="006846E1" w:rsidRDefault="00FF5462" w:rsidP="00FF5462">
            <w:pPr>
              <w:ind w:left="0"/>
              <w:rPr>
                <w:rFonts w:cstheme="minorHAnsi"/>
                <w:sz w:val="18"/>
              </w:rPr>
            </w:pPr>
            <w:r w:rsidRPr="006846E1">
              <w:rPr>
                <w:rFonts w:cstheme="minorHAnsi"/>
                <w:sz w:val="18"/>
              </w:rPr>
              <w:t>MoES</w:t>
            </w:r>
          </w:p>
        </w:tc>
        <w:tc>
          <w:tcPr>
            <w:tcW w:w="1276" w:type="dxa"/>
            <w:shd w:val="clear" w:color="auto" w:fill="auto"/>
            <w:vAlign w:val="center"/>
          </w:tcPr>
          <w:p w:rsidR="00FF5462" w:rsidRPr="006846E1" w:rsidRDefault="00FF5462" w:rsidP="00FF5462">
            <w:pPr>
              <w:rPr>
                <w:rFonts w:cstheme="minorHAnsi"/>
                <w:sz w:val="18"/>
              </w:rPr>
            </w:pPr>
            <w:r w:rsidRPr="006846E1">
              <w:rPr>
                <w:rFonts w:cstheme="minorHAnsi"/>
                <w:sz w:val="18"/>
              </w:rPr>
              <w:t>14/06/2019</w:t>
            </w:r>
          </w:p>
        </w:tc>
        <w:tc>
          <w:tcPr>
            <w:tcW w:w="1134" w:type="dxa"/>
            <w:shd w:val="clear" w:color="auto" w:fill="auto"/>
            <w:vAlign w:val="center"/>
          </w:tcPr>
          <w:p w:rsidR="00FF5462" w:rsidRPr="006846E1" w:rsidRDefault="00FF5462" w:rsidP="00FF5462">
            <w:pPr>
              <w:rPr>
                <w:rFonts w:cstheme="minorHAnsi"/>
                <w:sz w:val="18"/>
              </w:rPr>
            </w:pPr>
            <w:r w:rsidRPr="006846E1">
              <w:rPr>
                <w:rFonts w:cstheme="minorHAnsi"/>
                <w:sz w:val="18"/>
              </w:rPr>
              <w:t>PENDING</w:t>
            </w:r>
          </w:p>
        </w:tc>
      </w:tr>
      <w:tr w:rsidR="00FF5462" w:rsidRPr="006846E1" w:rsidTr="00B01F2D">
        <w:trPr>
          <w:gridAfter w:val="1"/>
          <w:wAfter w:w="8525" w:type="dxa"/>
          <w:trHeight w:val="288"/>
        </w:trPr>
        <w:tc>
          <w:tcPr>
            <w:tcW w:w="6232" w:type="dxa"/>
            <w:gridSpan w:val="2"/>
            <w:shd w:val="clear" w:color="auto" w:fill="auto"/>
            <w:vAlign w:val="center"/>
          </w:tcPr>
          <w:p w:rsidR="00FF5462" w:rsidRPr="006846E1" w:rsidRDefault="00FF5462" w:rsidP="00FF5462">
            <w:pPr>
              <w:ind w:left="0"/>
              <w:jc w:val="both"/>
              <w:rPr>
                <w:rFonts w:cstheme="minorHAnsi"/>
                <w:sz w:val="18"/>
              </w:rPr>
            </w:pPr>
            <w:r w:rsidRPr="006846E1">
              <w:rPr>
                <w:rFonts w:cstheme="minorHAnsi"/>
                <w:sz w:val="18"/>
              </w:rPr>
              <w:t>UNHCR to circulate the contact list for field level EiE SWG</w:t>
            </w:r>
          </w:p>
          <w:p w:rsidR="00FF5462" w:rsidRPr="006846E1" w:rsidRDefault="00FF5462" w:rsidP="00FF5462">
            <w:pPr>
              <w:ind w:left="0"/>
              <w:jc w:val="both"/>
              <w:rPr>
                <w:rFonts w:cstheme="minorHAnsi"/>
                <w:sz w:val="18"/>
              </w:rPr>
            </w:pPr>
          </w:p>
        </w:tc>
        <w:tc>
          <w:tcPr>
            <w:tcW w:w="1418" w:type="dxa"/>
            <w:shd w:val="clear" w:color="auto" w:fill="auto"/>
            <w:vAlign w:val="center"/>
          </w:tcPr>
          <w:p w:rsidR="00FF5462" w:rsidRPr="006846E1" w:rsidRDefault="00FF5462" w:rsidP="00FF5462">
            <w:pPr>
              <w:ind w:left="0"/>
              <w:rPr>
                <w:rFonts w:cstheme="minorHAnsi"/>
                <w:sz w:val="18"/>
              </w:rPr>
            </w:pPr>
            <w:r w:rsidRPr="006846E1">
              <w:rPr>
                <w:rFonts w:cstheme="minorHAnsi"/>
                <w:sz w:val="18"/>
              </w:rPr>
              <w:t>UNHCR</w:t>
            </w:r>
          </w:p>
        </w:tc>
        <w:tc>
          <w:tcPr>
            <w:tcW w:w="1276" w:type="dxa"/>
            <w:shd w:val="clear" w:color="auto" w:fill="auto"/>
            <w:vAlign w:val="center"/>
          </w:tcPr>
          <w:p w:rsidR="00FF5462" w:rsidRPr="006846E1" w:rsidRDefault="00FF5462" w:rsidP="00FF5462">
            <w:pPr>
              <w:rPr>
                <w:rFonts w:cstheme="minorHAnsi"/>
                <w:sz w:val="18"/>
              </w:rPr>
            </w:pPr>
            <w:r w:rsidRPr="006846E1">
              <w:rPr>
                <w:rFonts w:cstheme="minorHAnsi"/>
                <w:sz w:val="18"/>
              </w:rPr>
              <w:t>14/06/2019</w:t>
            </w:r>
          </w:p>
        </w:tc>
        <w:tc>
          <w:tcPr>
            <w:tcW w:w="1134" w:type="dxa"/>
            <w:shd w:val="clear" w:color="auto" w:fill="auto"/>
            <w:vAlign w:val="center"/>
          </w:tcPr>
          <w:p w:rsidR="00FF5462" w:rsidRPr="006846E1" w:rsidRDefault="00FF5462" w:rsidP="00FF5462">
            <w:pPr>
              <w:rPr>
                <w:rFonts w:cstheme="minorHAnsi"/>
                <w:sz w:val="18"/>
              </w:rPr>
            </w:pPr>
            <w:r w:rsidRPr="006846E1">
              <w:rPr>
                <w:rFonts w:cstheme="minorHAnsi"/>
                <w:sz w:val="18"/>
              </w:rPr>
              <w:t>PENDING</w:t>
            </w:r>
          </w:p>
        </w:tc>
      </w:tr>
      <w:tr w:rsidR="00FF5462" w:rsidRPr="006846E1" w:rsidTr="00B01F2D">
        <w:trPr>
          <w:gridAfter w:val="1"/>
          <w:wAfter w:w="8525" w:type="dxa"/>
          <w:trHeight w:val="288"/>
        </w:trPr>
        <w:tc>
          <w:tcPr>
            <w:tcW w:w="6232" w:type="dxa"/>
            <w:gridSpan w:val="2"/>
            <w:shd w:val="clear" w:color="auto" w:fill="auto"/>
            <w:vAlign w:val="center"/>
          </w:tcPr>
          <w:p w:rsidR="00FF5462" w:rsidRPr="00E97B98" w:rsidRDefault="00FF5462" w:rsidP="00FF5462">
            <w:pPr>
              <w:ind w:left="0"/>
              <w:rPr>
                <w:rFonts w:cstheme="minorHAnsi"/>
                <w:sz w:val="18"/>
              </w:rPr>
            </w:pPr>
            <w:r w:rsidRPr="00E97B98">
              <w:rPr>
                <w:rFonts w:cstheme="minorHAnsi"/>
                <w:sz w:val="18"/>
              </w:rPr>
              <w:t>UNHCR to follow up on the data collection tools mentioned</w:t>
            </w:r>
          </w:p>
        </w:tc>
        <w:tc>
          <w:tcPr>
            <w:tcW w:w="1418" w:type="dxa"/>
            <w:shd w:val="clear" w:color="auto" w:fill="auto"/>
            <w:vAlign w:val="center"/>
          </w:tcPr>
          <w:p w:rsidR="00FF5462" w:rsidRPr="006846E1" w:rsidRDefault="00FF5462" w:rsidP="00FF5462">
            <w:pPr>
              <w:rPr>
                <w:rFonts w:cstheme="minorHAnsi"/>
                <w:sz w:val="18"/>
              </w:rPr>
            </w:pPr>
            <w:r w:rsidRPr="006846E1">
              <w:rPr>
                <w:rFonts w:cstheme="minorHAnsi"/>
                <w:sz w:val="18"/>
              </w:rPr>
              <w:t>UNHCR</w:t>
            </w:r>
          </w:p>
        </w:tc>
        <w:tc>
          <w:tcPr>
            <w:tcW w:w="1276" w:type="dxa"/>
            <w:shd w:val="clear" w:color="auto" w:fill="auto"/>
            <w:vAlign w:val="center"/>
          </w:tcPr>
          <w:p w:rsidR="00FF5462" w:rsidRPr="006846E1" w:rsidRDefault="00FF5462" w:rsidP="00FF5462">
            <w:pPr>
              <w:rPr>
                <w:rFonts w:cstheme="minorHAnsi"/>
                <w:sz w:val="18"/>
              </w:rPr>
            </w:pPr>
            <w:r>
              <w:rPr>
                <w:rFonts w:cstheme="minorHAnsi"/>
                <w:sz w:val="18"/>
              </w:rPr>
              <w:t>15/07/2019</w:t>
            </w:r>
          </w:p>
        </w:tc>
        <w:tc>
          <w:tcPr>
            <w:tcW w:w="1134" w:type="dxa"/>
            <w:shd w:val="clear" w:color="auto" w:fill="auto"/>
            <w:vAlign w:val="center"/>
          </w:tcPr>
          <w:p w:rsidR="00FF5462" w:rsidRPr="006846E1" w:rsidRDefault="0097579A" w:rsidP="00FF5462">
            <w:pPr>
              <w:rPr>
                <w:rFonts w:cstheme="minorHAnsi"/>
                <w:sz w:val="18"/>
              </w:rPr>
            </w:pPr>
            <w:r>
              <w:rPr>
                <w:rFonts w:cstheme="minorHAnsi"/>
                <w:sz w:val="18"/>
              </w:rPr>
              <w:t>PENDING</w:t>
            </w:r>
          </w:p>
        </w:tc>
      </w:tr>
      <w:tr w:rsidR="00FF5462" w:rsidRPr="006846E1" w:rsidTr="00B01F2D">
        <w:trPr>
          <w:gridAfter w:val="1"/>
          <w:wAfter w:w="8525" w:type="dxa"/>
          <w:trHeight w:val="288"/>
        </w:trPr>
        <w:tc>
          <w:tcPr>
            <w:tcW w:w="6232" w:type="dxa"/>
            <w:gridSpan w:val="2"/>
            <w:shd w:val="clear" w:color="auto" w:fill="auto"/>
            <w:vAlign w:val="center"/>
          </w:tcPr>
          <w:p w:rsidR="00FF5462" w:rsidRPr="00E97B98" w:rsidRDefault="00FF5462" w:rsidP="00FF5462">
            <w:pPr>
              <w:ind w:left="0"/>
              <w:rPr>
                <w:rFonts w:cstheme="minorHAnsi"/>
                <w:sz w:val="18"/>
              </w:rPr>
            </w:pPr>
            <w:r w:rsidRPr="00E97B98">
              <w:rPr>
                <w:rFonts w:cstheme="minorHAnsi"/>
                <w:sz w:val="18"/>
              </w:rPr>
              <w:t>UNICEF to provide list of locations and schools reached by trainings and handwashing facilities distribution and share cross-border report on equation</w:t>
            </w:r>
          </w:p>
        </w:tc>
        <w:tc>
          <w:tcPr>
            <w:tcW w:w="1418" w:type="dxa"/>
            <w:shd w:val="clear" w:color="auto" w:fill="auto"/>
            <w:vAlign w:val="center"/>
          </w:tcPr>
          <w:p w:rsidR="00FF5462" w:rsidRPr="006846E1" w:rsidRDefault="00FF5462" w:rsidP="00FF5462">
            <w:pPr>
              <w:ind w:left="0"/>
              <w:rPr>
                <w:rFonts w:cstheme="minorHAnsi"/>
                <w:sz w:val="18"/>
              </w:rPr>
            </w:pPr>
            <w:r>
              <w:rPr>
                <w:rFonts w:cstheme="minorHAnsi"/>
                <w:sz w:val="18"/>
              </w:rPr>
              <w:t>UNICEF</w:t>
            </w:r>
          </w:p>
        </w:tc>
        <w:tc>
          <w:tcPr>
            <w:tcW w:w="1276" w:type="dxa"/>
            <w:shd w:val="clear" w:color="auto" w:fill="auto"/>
            <w:vAlign w:val="center"/>
          </w:tcPr>
          <w:p w:rsidR="00FF5462" w:rsidRPr="006846E1" w:rsidRDefault="00FF5462" w:rsidP="00FF5462">
            <w:pPr>
              <w:rPr>
                <w:rFonts w:cstheme="minorHAnsi"/>
                <w:sz w:val="18"/>
              </w:rPr>
            </w:pPr>
            <w:r>
              <w:rPr>
                <w:rFonts w:cstheme="minorHAnsi"/>
                <w:sz w:val="18"/>
              </w:rPr>
              <w:t>15/07/2019</w:t>
            </w:r>
          </w:p>
        </w:tc>
        <w:tc>
          <w:tcPr>
            <w:tcW w:w="1134" w:type="dxa"/>
            <w:shd w:val="clear" w:color="auto" w:fill="auto"/>
            <w:vAlign w:val="center"/>
          </w:tcPr>
          <w:p w:rsidR="00FF5462" w:rsidRPr="006846E1" w:rsidRDefault="00FF5462" w:rsidP="00FF5462">
            <w:pPr>
              <w:rPr>
                <w:rFonts w:cstheme="minorHAnsi"/>
                <w:sz w:val="18"/>
              </w:rPr>
            </w:pPr>
            <w:r w:rsidRPr="006846E1">
              <w:rPr>
                <w:rFonts w:cstheme="minorHAnsi"/>
                <w:sz w:val="18"/>
              </w:rPr>
              <w:t>PENDING</w:t>
            </w:r>
          </w:p>
        </w:tc>
      </w:tr>
      <w:tr w:rsidR="007F013E" w:rsidRPr="006846E1" w:rsidTr="00B01F2D">
        <w:trPr>
          <w:gridAfter w:val="1"/>
          <w:wAfter w:w="8525" w:type="dxa"/>
          <w:trHeight w:val="288"/>
        </w:trPr>
        <w:tc>
          <w:tcPr>
            <w:tcW w:w="6232" w:type="dxa"/>
            <w:gridSpan w:val="2"/>
            <w:shd w:val="clear" w:color="auto" w:fill="auto"/>
            <w:vAlign w:val="center"/>
          </w:tcPr>
          <w:p w:rsidR="007F013E" w:rsidRPr="00E97B98" w:rsidRDefault="007F013E" w:rsidP="00FF5462">
            <w:pPr>
              <w:ind w:left="0"/>
              <w:rPr>
                <w:rFonts w:cstheme="minorHAnsi"/>
                <w:sz w:val="18"/>
              </w:rPr>
            </w:pPr>
            <w:r>
              <w:rPr>
                <w:rFonts w:cstheme="minorHAnsi"/>
                <w:sz w:val="18"/>
              </w:rPr>
              <w:t>All new task teams to draft TORS</w:t>
            </w:r>
          </w:p>
        </w:tc>
        <w:tc>
          <w:tcPr>
            <w:tcW w:w="1418" w:type="dxa"/>
            <w:shd w:val="clear" w:color="auto" w:fill="auto"/>
            <w:vAlign w:val="center"/>
          </w:tcPr>
          <w:p w:rsidR="007F013E" w:rsidRDefault="007F013E" w:rsidP="00FF5462">
            <w:pPr>
              <w:ind w:left="0"/>
              <w:rPr>
                <w:rFonts w:cstheme="minorHAnsi"/>
                <w:sz w:val="18"/>
              </w:rPr>
            </w:pPr>
            <w:r>
              <w:rPr>
                <w:rFonts w:cstheme="minorHAnsi"/>
                <w:sz w:val="18"/>
              </w:rPr>
              <w:t>ALL</w:t>
            </w:r>
          </w:p>
        </w:tc>
        <w:tc>
          <w:tcPr>
            <w:tcW w:w="1276" w:type="dxa"/>
            <w:shd w:val="clear" w:color="auto" w:fill="auto"/>
            <w:vAlign w:val="center"/>
          </w:tcPr>
          <w:p w:rsidR="007F013E" w:rsidRDefault="007F013E" w:rsidP="00FF5462">
            <w:pPr>
              <w:rPr>
                <w:rFonts w:cstheme="minorHAnsi"/>
                <w:sz w:val="18"/>
              </w:rPr>
            </w:pPr>
            <w:r>
              <w:rPr>
                <w:rFonts w:cstheme="minorHAnsi"/>
                <w:sz w:val="18"/>
              </w:rPr>
              <w:t>30/09/2019</w:t>
            </w:r>
          </w:p>
        </w:tc>
        <w:tc>
          <w:tcPr>
            <w:tcW w:w="1134" w:type="dxa"/>
            <w:shd w:val="clear" w:color="auto" w:fill="auto"/>
            <w:vAlign w:val="center"/>
          </w:tcPr>
          <w:p w:rsidR="007F013E" w:rsidRPr="006846E1" w:rsidRDefault="007F013E" w:rsidP="00FF5462">
            <w:pPr>
              <w:rPr>
                <w:rFonts w:cstheme="minorHAnsi"/>
                <w:sz w:val="18"/>
              </w:rPr>
            </w:pPr>
            <w:r>
              <w:rPr>
                <w:rFonts w:cstheme="minorHAnsi"/>
                <w:sz w:val="18"/>
              </w:rPr>
              <w:t>PENDING</w:t>
            </w:r>
          </w:p>
        </w:tc>
      </w:tr>
      <w:tr w:rsidR="007F013E" w:rsidRPr="006846E1" w:rsidTr="00B01F2D">
        <w:trPr>
          <w:gridAfter w:val="1"/>
          <w:wAfter w:w="8525" w:type="dxa"/>
          <w:trHeight w:val="288"/>
        </w:trPr>
        <w:tc>
          <w:tcPr>
            <w:tcW w:w="6232" w:type="dxa"/>
            <w:gridSpan w:val="2"/>
            <w:shd w:val="clear" w:color="auto" w:fill="auto"/>
            <w:vAlign w:val="center"/>
          </w:tcPr>
          <w:p w:rsidR="007F013E" w:rsidRPr="00E97B98" w:rsidRDefault="007F013E" w:rsidP="00FF5462">
            <w:pPr>
              <w:ind w:left="0"/>
              <w:rPr>
                <w:rFonts w:cstheme="minorHAnsi"/>
                <w:sz w:val="18"/>
              </w:rPr>
            </w:pPr>
            <w:r>
              <w:rPr>
                <w:rFonts w:cstheme="minorHAnsi"/>
                <w:sz w:val="18"/>
              </w:rPr>
              <w:t>Cash task team to send position paper for comments</w:t>
            </w:r>
          </w:p>
        </w:tc>
        <w:tc>
          <w:tcPr>
            <w:tcW w:w="1418" w:type="dxa"/>
            <w:shd w:val="clear" w:color="auto" w:fill="auto"/>
            <w:vAlign w:val="center"/>
          </w:tcPr>
          <w:p w:rsidR="007F013E" w:rsidRDefault="007F013E" w:rsidP="00FF5462">
            <w:pPr>
              <w:ind w:left="0"/>
              <w:rPr>
                <w:rFonts w:cstheme="minorHAnsi"/>
                <w:sz w:val="18"/>
              </w:rPr>
            </w:pPr>
            <w:r>
              <w:rPr>
                <w:rFonts w:cstheme="minorHAnsi"/>
                <w:sz w:val="18"/>
              </w:rPr>
              <w:t>Cash TT</w:t>
            </w:r>
          </w:p>
        </w:tc>
        <w:tc>
          <w:tcPr>
            <w:tcW w:w="1276" w:type="dxa"/>
            <w:shd w:val="clear" w:color="auto" w:fill="auto"/>
            <w:vAlign w:val="center"/>
          </w:tcPr>
          <w:p w:rsidR="007F013E" w:rsidRDefault="007F013E" w:rsidP="00FF5462">
            <w:pPr>
              <w:rPr>
                <w:rFonts w:cstheme="minorHAnsi"/>
                <w:sz w:val="18"/>
              </w:rPr>
            </w:pPr>
            <w:r>
              <w:rPr>
                <w:rFonts w:cstheme="minorHAnsi"/>
                <w:sz w:val="18"/>
              </w:rPr>
              <w:t>01/09/2019</w:t>
            </w:r>
          </w:p>
        </w:tc>
        <w:tc>
          <w:tcPr>
            <w:tcW w:w="1134" w:type="dxa"/>
            <w:shd w:val="clear" w:color="auto" w:fill="auto"/>
            <w:vAlign w:val="center"/>
          </w:tcPr>
          <w:p w:rsidR="007F013E" w:rsidRPr="006846E1" w:rsidRDefault="007F013E" w:rsidP="00FF5462">
            <w:pPr>
              <w:rPr>
                <w:rFonts w:cstheme="minorHAnsi"/>
                <w:sz w:val="18"/>
              </w:rPr>
            </w:pPr>
            <w:r>
              <w:rPr>
                <w:rFonts w:cstheme="minorHAnsi"/>
                <w:sz w:val="18"/>
              </w:rPr>
              <w:t>PENDING</w:t>
            </w:r>
          </w:p>
        </w:tc>
      </w:tr>
    </w:tbl>
    <w:p w:rsidR="00B563F3" w:rsidRPr="006846E1" w:rsidRDefault="00B563F3" w:rsidP="00B563F3">
      <w:pPr>
        <w:ind w:left="0"/>
        <w:rPr>
          <w:rFonts w:cstheme="minorHAnsi"/>
          <w:sz w:val="18"/>
        </w:rPr>
      </w:pPr>
    </w:p>
    <w:p w:rsidR="00B563F3" w:rsidRPr="006846E1" w:rsidRDefault="00B563F3" w:rsidP="00B563F3">
      <w:pPr>
        <w:rPr>
          <w:rFonts w:cstheme="minorHAnsi"/>
        </w:rPr>
      </w:pPr>
    </w:p>
    <w:p w:rsidR="00B563F3" w:rsidRPr="006846E1" w:rsidRDefault="00B563F3" w:rsidP="00B563F3">
      <w:pPr>
        <w:rPr>
          <w:rFonts w:cstheme="minorHAnsi"/>
        </w:rPr>
      </w:pPr>
    </w:p>
    <w:p w:rsidR="00252AD8" w:rsidRDefault="002F79B4"/>
    <w:sectPr w:rsidR="00252AD8" w:rsidSect="00A752A6">
      <w:footerReference w:type="default" r:id="rId8"/>
      <w:pgSz w:w="12240" w:h="15840" w:code="1"/>
      <w:pgMar w:top="851" w:right="1080" w:bottom="45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9B4" w:rsidRDefault="002F79B4" w:rsidP="00667DAA">
      <w:r>
        <w:separator/>
      </w:r>
    </w:p>
  </w:endnote>
  <w:endnote w:type="continuationSeparator" w:id="0">
    <w:p w:rsidR="002F79B4" w:rsidRDefault="002F79B4" w:rsidP="0066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Semi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515549"/>
      <w:docPartObj>
        <w:docPartGallery w:val="Page Numbers (Bottom of Page)"/>
        <w:docPartUnique/>
      </w:docPartObj>
    </w:sdtPr>
    <w:sdtEndPr>
      <w:rPr>
        <w:noProof/>
      </w:rPr>
    </w:sdtEndPr>
    <w:sdtContent>
      <w:p w:rsidR="00667DAA" w:rsidRDefault="00667DAA">
        <w:pPr>
          <w:pStyle w:val="Footer"/>
          <w:jc w:val="center"/>
        </w:pPr>
        <w:r>
          <w:fldChar w:fldCharType="begin"/>
        </w:r>
        <w:r>
          <w:instrText xml:space="preserve"> PAGE   \* MERGEFORMAT </w:instrText>
        </w:r>
        <w:r>
          <w:fldChar w:fldCharType="separate"/>
        </w:r>
        <w:r w:rsidR="00882355">
          <w:rPr>
            <w:noProof/>
          </w:rPr>
          <w:t>3</w:t>
        </w:r>
        <w:r>
          <w:rPr>
            <w:noProof/>
          </w:rPr>
          <w:fldChar w:fldCharType="end"/>
        </w:r>
      </w:p>
    </w:sdtContent>
  </w:sdt>
  <w:p w:rsidR="00667DAA" w:rsidRDefault="00667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9B4" w:rsidRDefault="002F79B4" w:rsidP="00667DAA">
      <w:r>
        <w:separator/>
      </w:r>
    </w:p>
  </w:footnote>
  <w:footnote w:type="continuationSeparator" w:id="0">
    <w:p w:rsidR="002F79B4" w:rsidRDefault="002F79B4" w:rsidP="00667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0055"/>
    <w:multiLevelType w:val="hybridMultilevel"/>
    <w:tmpl w:val="BC86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51FC6"/>
    <w:multiLevelType w:val="hybridMultilevel"/>
    <w:tmpl w:val="292E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C2BE8"/>
    <w:multiLevelType w:val="hybridMultilevel"/>
    <w:tmpl w:val="1FD82362"/>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 w15:restartNumberingAfterBreak="0">
    <w:nsid w:val="1BE41E4A"/>
    <w:multiLevelType w:val="hybridMultilevel"/>
    <w:tmpl w:val="E542B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580296"/>
    <w:multiLevelType w:val="hybridMultilevel"/>
    <w:tmpl w:val="31B41A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6706BC"/>
    <w:multiLevelType w:val="hybridMultilevel"/>
    <w:tmpl w:val="F9F01552"/>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6" w15:restartNumberingAfterBreak="0">
    <w:nsid w:val="2C446BD1"/>
    <w:multiLevelType w:val="hybridMultilevel"/>
    <w:tmpl w:val="1CD09FB6"/>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7" w15:restartNumberingAfterBreak="0">
    <w:nsid w:val="2DA83790"/>
    <w:multiLevelType w:val="hybridMultilevel"/>
    <w:tmpl w:val="A0D2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943DB"/>
    <w:multiLevelType w:val="hybridMultilevel"/>
    <w:tmpl w:val="D496F5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F66B5"/>
    <w:multiLevelType w:val="hybridMultilevel"/>
    <w:tmpl w:val="E9C27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E56703"/>
    <w:multiLevelType w:val="hybridMultilevel"/>
    <w:tmpl w:val="EA041CDA"/>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1" w15:restartNumberingAfterBreak="0">
    <w:nsid w:val="388A45FA"/>
    <w:multiLevelType w:val="hybridMultilevel"/>
    <w:tmpl w:val="A3882E9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AD2F47"/>
    <w:multiLevelType w:val="hybridMultilevel"/>
    <w:tmpl w:val="72768CC8"/>
    <w:lvl w:ilvl="0" w:tplc="7772D3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8D07B4"/>
    <w:multiLevelType w:val="hybridMultilevel"/>
    <w:tmpl w:val="79A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435EB"/>
    <w:multiLevelType w:val="hybridMultilevel"/>
    <w:tmpl w:val="7908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ABB3666"/>
    <w:multiLevelType w:val="hybridMultilevel"/>
    <w:tmpl w:val="447A92B8"/>
    <w:lvl w:ilvl="0" w:tplc="3B9E66C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B0E06"/>
    <w:multiLevelType w:val="hybridMultilevel"/>
    <w:tmpl w:val="57DAA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D57775"/>
    <w:multiLevelType w:val="hybridMultilevel"/>
    <w:tmpl w:val="5FD2722C"/>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18" w15:restartNumberingAfterBreak="0">
    <w:nsid w:val="585627A8"/>
    <w:multiLevelType w:val="hybridMultilevel"/>
    <w:tmpl w:val="1F5C6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36607C"/>
    <w:multiLevelType w:val="hybridMultilevel"/>
    <w:tmpl w:val="836A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F0274D"/>
    <w:multiLevelType w:val="hybridMultilevel"/>
    <w:tmpl w:val="D196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DF6705"/>
    <w:multiLevelType w:val="hybridMultilevel"/>
    <w:tmpl w:val="8430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616C1"/>
    <w:multiLevelType w:val="hybridMultilevel"/>
    <w:tmpl w:val="41C476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7AB424B4"/>
    <w:multiLevelType w:val="hybridMultilevel"/>
    <w:tmpl w:val="473E9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22"/>
  </w:num>
  <w:num w:numId="3">
    <w:abstractNumId w:val="4"/>
  </w:num>
  <w:num w:numId="4">
    <w:abstractNumId w:val="21"/>
  </w:num>
  <w:num w:numId="5">
    <w:abstractNumId w:val="18"/>
  </w:num>
  <w:num w:numId="6">
    <w:abstractNumId w:val="15"/>
  </w:num>
  <w:num w:numId="7">
    <w:abstractNumId w:val="11"/>
  </w:num>
  <w:num w:numId="8">
    <w:abstractNumId w:val="11"/>
  </w:num>
  <w:num w:numId="9">
    <w:abstractNumId w:val="12"/>
  </w:num>
  <w:num w:numId="10">
    <w:abstractNumId w:val="5"/>
  </w:num>
  <w:num w:numId="11">
    <w:abstractNumId w:val="10"/>
  </w:num>
  <w:num w:numId="12">
    <w:abstractNumId w:val="1"/>
  </w:num>
  <w:num w:numId="13">
    <w:abstractNumId w:val="0"/>
  </w:num>
  <w:num w:numId="14">
    <w:abstractNumId w:val="20"/>
  </w:num>
  <w:num w:numId="15">
    <w:abstractNumId w:val="2"/>
  </w:num>
  <w:num w:numId="16">
    <w:abstractNumId w:val="6"/>
  </w:num>
  <w:num w:numId="17">
    <w:abstractNumId w:val="19"/>
  </w:num>
  <w:num w:numId="18">
    <w:abstractNumId w:val="13"/>
  </w:num>
  <w:num w:numId="19">
    <w:abstractNumId w:val="16"/>
  </w:num>
  <w:num w:numId="20">
    <w:abstractNumId w:val="23"/>
  </w:num>
  <w:num w:numId="21">
    <w:abstractNumId w:val="9"/>
  </w:num>
  <w:num w:numId="22">
    <w:abstractNumId w:val="3"/>
  </w:num>
  <w:num w:numId="23">
    <w:abstractNumId w:val="7"/>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F3"/>
    <w:rsid w:val="00040439"/>
    <w:rsid w:val="000444DA"/>
    <w:rsid w:val="00063FEF"/>
    <w:rsid w:val="001F3390"/>
    <w:rsid w:val="002F79B4"/>
    <w:rsid w:val="003025E8"/>
    <w:rsid w:val="003114EA"/>
    <w:rsid w:val="004E1466"/>
    <w:rsid w:val="004F3C8D"/>
    <w:rsid w:val="004F58D6"/>
    <w:rsid w:val="005E23BA"/>
    <w:rsid w:val="00617E07"/>
    <w:rsid w:val="00665365"/>
    <w:rsid w:val="00667DAA"/>
    <w:rsid w:val="007F013E"/>
    <w:rsid w:val="00882355"/>
    <w:rsid w:val="008C0D82"/>
    <w:rsid w:val="00912209"/>
    <w:rsid w:val="00914E81"/>
    <w:rsid w:val="0097137F"/>
    <w:rsid w:val="0097579A"/>
    <w:rsid w:val="009866D1"/>
    <w:rsid w:val="00993AF4"/>
    <w:rsid w:val="009958FC"/>
    <w:rsid w:val="009B41B2"/>
    <w:rsid w:val="00B01F2D"/>
    <w:rsid w:val="00B563F3"/>
    <w:rsid w:val="00BF43AC"/>
    <w:rsid w:val="00C63FB2"/>
    <w:rsid w:val="00D10DA5"/>
    <w:rsid w:val="00D823CF"/>
    <w:rsid w:val="00D93D1B"/>
    <w:rsid w:val="00DA411D"/>
    <w:rsid w:val="00DA5DA7"/>
    <w:rsid w:val="00E7604D"/>
    <w:rsid w:val="00EB5951"/>
    <w:rsid w:val="00ED7E74"/>
    <w:rsid w:val="00F32176"/>
    <w:rsid w:val="00F42794"/>
    <w:rsid w:val="00F5788D"/>
    <w:rsid w:val="00F64BEB"/>
    <w:rsid w:val="00F910C2"/>
    <w:rsid w:val="00FB5031"/>
    <w:rsid w:val="00FF5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84CD"/>
  <w15:chartTrackingRefBased/>
  <w15:docId w15:val="{25E11CE0-484D-4F37-8EFF-CFF11745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3F3"/>
    <w:pPr>
      <w:spacing w:after="0" w:line="240" w:lineRule="auto"/>
      <w:ind w:left="86"/>
    </w:pPr>
    <w:rPr>
      <w:rFonts w:eastAsia="Times New Roman" w:cs="Times New Roman"/>
      <w:spacing w:val="4"/>
      <w:sz w:val="16"/>
      <w:szCs w:val="18"/>
      <w:lang w:val="en-US"/>
    </w:rPr>
  </w:style>
  <w:style w:type="paragraph" w:styleId="Heading1">
    <w:name w:val="heading 1"/>
    <w:basedOn w:val="Normal"/>
    <w:next w:val="Normal"/>
    <w:link w:val="Heading1Char"/>
    <w:qFormat/>
    <w:rsid w:val="00B563F3"/>
    <w:pPr>
      <w:ind w:left="0"/>
      <w:outlineLvl w:val="0"/>
    </w:pPr>
    <w:rPr>
      <w:rFonts w:asciiTheme="majorHAnsi" w:hAnsiTheme="majorHAnsi"/>
      <w:caps/>
      <w:color w:val="7F7F7F" w:themeColor="text1" w:themeTint="80"/>
      <w:sz w:val="32"/>
    </w:rPr>
  </w:style>
  <w:style w:type="paragraph" w:styleId="Heading2">
    <w:name w:val="heading 2"/>
    <w:basedOn w:val="Normal"/>
    <w:next w:val="Normal"/>
    <w:link w:val="Heading2Char"/>
    <w:qFormat/>
    <w:rsid w:val="00B563F3"/>
    <w:pPr>
      <w:spacing w:before="240" w:after="120"/>
      <w:ind w:left="0"/>
      <w:outlineLvl w:val="1"/>
    </w:pPr>
    <w:rPr>
      <w:rFonts w:asciiTheme="majorHAnsi" w:hAnsiTheme="majorHAnsi"/>
      <w:sz w:val="24"/>
    </w:rPr>
  </w:style>
  <w:style w:type="paragraph" w:styleId="Heading3">
    <w:name w:val="heading 3"/>
    <w:basedOn w:val="Normal"/>
    <w:next w:val="Normal"/>
    <w:link w:val="Heading3Char"/>
    <w:qFormat/>
    <w:rsid w:val="00B563F3"/>
    <w:pPr>
      <w:spacing w:before="40" w:after="40"/>
      <w:outlineLvl w:val="2"/>
    </w:pPr>
    <w:rPr>
      <w:b/>
      <w:caps/>
      <w:color w:val="7F7F7F" w:themeColor="text1" w:themeTint="80"/>
    </w:rPr>
  </w:style>
  <w:style w:type="paragraph" w:styleId="Heading4">
    <w:name w:val="heading 4"/>
    <w:basedOn w:val="Normal"/>
    <w:next w:val="Normal"/>
    <w:link w:val="Heading4Char"/>
    <w:uiPriority w:val="9"/>
    <w:unhideWhenUsed/>
    <w:qFormat/>
    <w:rsid w:val="00B563F3"/>
    <w:pPr>
      <w:keepNext/>
      <w:outlineLvl w:val="3"/>
    </w:pPr>
    <w:rPr>
      <w:rFonts w:asciiTheme="majorHAnsi" w:hAnsiTheme="majorHAnsi" w:cstheme="majorHAnsi"/>
      <w:b/>
      <w:color w:val="7F7F7F" w:themeColor="text1" w:themeTint="80"/>
      <w:sz w:val="18"/>
    </w:rPr>
  </w:style>
  <w:style w:type="paragraph" w:styleId="Heading5">
    <w:name w:val="heading 5"/>
    <w:basedOn w:val="Normal"/>
    <w:next w:val="Normal"/>
    <w:link w:val="Heading5Char"/>
    <w:uiPriority w:val="9"/>
    <w:unhideWhenUsed/>
    <w:qFormat/>
    <w:rsid w:val="00B563F3"/>
    <w:pPr>
      <w:keepNext/>
      <w:outlineLvl w:val="4"/>
    </w:pPr>
    <w:rPr>
      <w:rFonts w:cstheme="minorHAnsi"/>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63F3"/>
    <w:rPr>
      <w:rFonts w:asciiTheme="majorHAnsi" w:eastAsia="Times New Roman" w:hAnsiTheme="majorHAnsi" w:cs="Times New Roman"/>
      <w:caps/>
      <w:color w:val="7F7F7F" w:themeColor="text1" w:themeTint="80"/>
      <w:spacing w:val="4"/>
      <w:sz w:val="32"/>
      <w:szCs w:val="18"/>
      <w:lang w:val="en-US"/>
    </w:rPr>
  </w:style>
  <w:style w:type="character" w:customStyle="1" w:styleId="Heading2Char">
    <w:name w:val="Heading 2 Char"/>
    <w:basedOn w:val="DefaultParagraphFont"/>
    <w:link w:val="Heading2"/>
    <w:rsid w:val="00B563F3"/>
    <w:rPr>
      <w:rFonts w:asciiTheme="majorHAnsi" w:eastAsia="Times New Roman" w:hAnsiTheme="majorHAnsi" w:cs="Times New Roman"/>
      <w:spacing w:val="4"/>
      <w:sz w:val="24"/>
      <w:szCs w:val="18"/>
      <w:lang w:val="en-US"/>
    </w:rPr>
  </w:style>
  <w:style w:type="character" w:customStyle="1" w:styleId="Heading3Char">
    <w:name w:val="Heading 3 Char"/>
    <w:basedOn w:val="DefaultParagraphFont"/>
    <w:link w:val="Heading3"/>
    <w:rsid w:val="00B563F3"/>
    <w:rPr>
      <w:rFonts w:eastAsia="Times New Roman" w:cs="Times New Roman"/>
      <w:b/>
      <w:caps/>
      <w:color w:val="7F7F7F" w:themeColor="text1" w:themeTint="80"/>
      <w:spacing w:val="4"/>
      <w:sz w:val="16"/>
      <w:szCs w:val="18"/>
      <w:lang w:val="en-US"/>
    </w:rPr>
  </w:style>
  <w:style w:type="character" w:customStyle="1" w:styleId="Heading4Char">
    <w:name w:val="Heading 4 Char"/>
    <w:basedOn w:val="DefaultParagraphFont"/>
    <w:link w:val="Heading4"/>
    <w:uiPriority w:val="9"/>
    <w:rsid w:val="00B563F3"/>
    <w:rPr>
      <w:rFonts w:asciiTheme="majorHAnsi" w:eastAsia="Times New Roman" w:hAnsiTheme="majorHAnsi" w:cstheme="majorHAnsi"/>
      <w:b/>
      <w:color w:val="7F7F7F" w:themeColor="text1" w:themeTint="80"/>
      <w:spacing w:val="4"/>
      <w:sz w:val="18"/>
      <w:szCs w:val="18"/>
      <w:lang w:val="en-US"/>
    </w:rPr>
  </w:style>
  <w:style w:type="character" w:customStyle="1" w:styleId="Heading5Char">
    <w:name w:val="Heading 5 Char"/>
    <w:basedOn w:val="DefaultParagraphFont"/>
    <w:link w:val="Heading5"/>
    <w:uiPriority w:val="9"/>
    <w:rsid w:val="00B563F3"/>
    <w:rPr>
      <w:rFonts w:eastAsia="Times New Roman" w:cstheme="minorHAnsi"/>
      <w:spacing w:val="4"/>
      <w:sz w:val="18"/>
      <w:szCs w:val="18"/>
      <w:u w:val="single"/>
      <w:lang w:val="en-US"/>
    </w:rPr>
  </w:style>
  <w:style w:type="paragraph" w:styleId="Title">
    <w:name w:val="Title"/>
    <w:basedOn w:val="Normal"/>
    <w:next w:val="Normal"/>
    <w:link w:val="TitleChar"/>
    <w:qFormat/>
    <w:rsid w:val="00B563F3"/>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B563F3"/>
    <w:rPr>
      <w:rFonts w:asciiTheme="majorHAnsi" w:eastAsia="Times New Roman" w:hAnsiTheme="majorHAnsi" w:cs="Times New Roman"/>
      <w:color w:val="404040" w:themeColor="text1" w:themeTint="BF"/>
      <w:spacing w:val="4"/>
      <w:sz w:val="40"/>
      <w:szCs w:val="18"/>
      <w:lang w:val="en-US"/>
    </w:rPr>
  </w:style>
  <w:style w:type="paragraph" w:customStyle="1" w:styleId="Details">
    <w:name w:val="Details"/>
    <w:basedOn w:val="Normal"/>
    <w:unhideWhenUsed/>
    <w:qFormat/>
    <w:rsid w:val="00B563F3"/>
    <w:pPr>
      <w:ind w:left="0"/>
      <w:jc w:val="right"/>
    </w:pPr>
    <w:rPr>
      <w:caps/>
    </w:rPr>
  </w:style>
  <w:style w:type="paragraph" w:styleId="ListParagraph">
    <w:name w:val="List Paragraph"/>
    <w:basedOn w:val="Normal"/>
    <w:uiPriority w:val="34"/>
    <w:unhideWhenUsed/>
    <w:qFormat/>
    <w:rsid w:val="00B563F3"/>
    <w:pPr>
      <w:ind w:left="720"/>
      <w:contextualSpacing/>
    </w:pPr>
  </w:style>
  <w:style w:type="paragraph" w:styleId="BodyText">
    <w:name w:val="Body Text"/>
    <w:basedOn w:val="Normal"/>
    <w:link w:val="BodyTextChar"/>
    <w:uiPriority w:val="99"/>
    <w:unhideWhenUsed/>
    <w:rsid w:val="00B563F3"/>
    <w:pPr>
      <w:ind w:left="0"/>
      <w:jc w:val="both"/>
    </w:pPr>
    <w:rPr>
      <w:rFonts w:cstheme="minorHAnsi"/>
      <w:spacing w:val="0"/>
      <w:sz w:val="22"/>
      <w:szCs w:val="22"/>
      <w:lang w:val="en-GB"/>
    </w:rPr>
  </w:style>
  <w:style w:type="character" w:customStyle="1" w:styleId="BodyTextChar">
    <w:name w:val="Body Text Char"/>
    <w:basedOn w:val="DefaultParagraphFont"/>
    <w:link w:val="BodyText"/>
    <w:uiPriority w:val="99"/>
    <w:rsid w:val="00B563F3"/>
    <w:rPr>
      <w:rFonts w:eastAsia="Times New Roman" w:cstheme="minorHAnsi"/>
    </w:rPr>
  </w:style>
  <w:style w:type="paragraph" w:styleId="BalloonText">
    <w:name w:val="Balloon Text"/>
    <w:basedOn w:val="Normal"/>
    <w:link w:val="BalloonTextChar"/>
    <w:uiPriority w:val="99"/>
    <w:unhideWhenUsed/>
    <w:rsid w:val="00B563F3"/>
    <w:rPr>
      <w:rFonts w:ascii="Segoe UI" w:hAnsi="Segoe UI" w:cs="Segoe UI"/>
      <w:sz w:val="18"/>
    </w:rPr>
  </w:style>
  <w:style w:type="character" w:customStyle="1" w:styleId="BalloonTextChar">
    <w:name w:val="Balloon Text Char"/>
    <w:basedOn w:val="DefaultParagraphFont"/>
    <w:link w:val="BalloonText"/>
    <w:uiPriority w:val="99"/>
    <w:rsid w:val="00B563F3"/>
    <w:rPr>
      <w:rFonts w:ascii="Segoe UI" w:eastAsia="Times New Roman" w:hAnsi="Segoe UI" w:cs="Segoe UI"/>
      <w:spacing w:val="4"/>
      <w:sz w:val="18"/>
      <w:szCs w:val="18"/>
      <w:lang w:val="en-US"/>
    </w:rPr>
  </w:style>
  <w:style w:type="paragraph" w:styleId="BodyText2">
    <w:name w:val="Body Text 2"/>
    <w:basedOn w:val="Normal"/>
    <w:link w:val="BodyText2Char"/>
    <w:uiPriority w:val="99"/>
    <w:unhideWhenUsed/>
    <w:rsid w:val="00B563F3"/>
    <w:pPr>
      <w:ind w:left="0"/>
    </w:pPr>
    <w:rPr>
      <w:sz w:val="18"/>
    </w:rPr>
  </w:style>
  <w:style w:type="character" w:customStyle="1" w:styleId="BodyText2Char">
    <w:name w:val="Body Text 2 Char"/>
    <w:basedOn w:val="DefaultParagraphFont"/>
    <w:link w:val="BodyText2"/>
    <w:uiPriority w:val="99"/>
    <w:rsid w:val="00B563F3"/>
    <w:rPr>
      <w:rFonts w:eastAsia="Times New Roman" w:cs="Times New Roman"/>
      <w:spacing w:val="4"/>
      <w:sz w:val="18"/>
      <w:szCs w:val="18"/>
      <w:lang w:val="en-US"/>
    </w:rPr>
  </w:style>
  <w:style w:type="paragraph" w:styleId="BodyTextIndent">
    <w:name w:val="Body Text Indent"/>
    <w:basedOn w:val="Normal"/>
    <w:link w:val="BodyTextIndentChar"/>
    <w:uiPriority w:val="99"/>
    <w:unhideWhenUsed/>
    <w:rsid w:val="00B563F3"/>
    <w:rPr>
      <w:sz w:val="18"/>
    </w:rPr>
  </w:style>
  <w:style w:type="character" w:customStyle="1" w:styleId="BodyTextIndentChar">
    <w:name w:val="Body Text Indent Char"/>
    <w:basedOn w:val="DefaultParagraphFont"/>
    <w:link w:val="BodyTextIndent"/>
    <w:uiPriority w:val="99"/>
    <w:rsid w:val="00B563F3"/>
    <w:rPr>
      <w:rFonts w:eastAsia="Times New Roman" w:cs="Times New Roman"/>
      <w:spacing w:val="4"/>
      <w:sz w:val="18"/>
      <w:szCs w:val="18"/>
      <w:lang w:val="en-US"/>
    </w:rPr>
  </w:style>
  <w:style w:type="character" w:styleId="CommentReference">
    <w:name w:val="annotation reference"/>
    <w:basedOn w:val="DefaultParagraphFont"/>
    <w:uiPriority w:val="99"/>
    <w:semiHidden/>
    <w:unhideWhenUsed/>
    <w:rsid w:val="00B563F3"/>
    <w:rPr>
      <w:sz w:val="16"/>
      <w:szCs w:val="16"/>
    </w:rPr>
  </w:style>
  <w:style w:type="paragraph" w:styleId="CommentText">
    <w:name w:val="annotation text"/>
    <w:basedOn w:val="Normal"/>
    <w:link w:val="CommentTextChar"/>
    <w:uiPriority w:val="99"/>
    <w:semiHidden/>
    <w:unhideWhenUsed/>
    <w:rsid w:val="00B563F3"/>
    <w:rPr>
      <w:sz w:val="20"/>
      <w:szCs w:val="20"/>
    </w:rPr>
  </w:style>
  <w:style w:type="character" w:customStyle="1" w:styleId="CommentTextChar">
    <w:name w:val="Comment Text Char"/>
    <w:basedOn w:val="DefaultParagraphFont"/>
    <w:link w:val="CommentText"/>
    <w:uiPriority w:val="99"/>
    <w:semiHidden/>
    <w:rsid w:val="00B563F3"/>
    <w:rPr>
      <w:rFonts w:eastAsia="Times New Roman" w:cs="Times New Roman"/>
      <w:spacing w:val="4"/>
      <w:sz w:val="20"/>
      <w:szCs w:val="20"/>
      <w:lang w:val="en-US"/>
    </w:rPr>
  </w:style>
  <w:style w:type="paragraph" w:styleId="PlainText">
    <w:name w:val="Plain Text"/>
    <w:basedOn w:val="Normal"/>
    <w:link w:val="PlainTextChar"/>
    <w:uiPriority w:val="99"/>
    <w:unhideWhenUsed/>
    <w:rsid w:val="00B563F3"/>
    <w:pPr>
      <w:ind w:left="0"/>
    </w:pPr>
    <w:rPr>
      <w:rFonts w:ascii="Calibri" w:eastAsiaTheme="minorHAnsi" w:hAnsi="Calibri" w:cs="Calibri"/>
      <w:spacing w:val="0"/>
      <w:sz w:val="22"/>
      <w:szCs w:val="22"/>
      <w:lang w:val="en-GB" w:eastAsia="en-GB"/>
    </w:rPr>
  </w:style>
  <w:style w:type="character" w:customStyle="1" w:styleId="PlainTextChar">
    <w:name w:val="Plain Text Char"/>
    <w:basedOn w:val="DefaultParagraphFont"/>
    <w:link w:val="PlainText"/>
    <w:uiPriority w:val="99"/>
    <w:rsid w:val="00B563F3"/>
    <w:rPr>
      <w:rFonts w:ascii="Calibri" w:hAnsi="Calibri" w:cs="Calibri"/>
      <w:lang w:eastAsia="en-GB"/>
    </w:rPr>
  </w:style>
  <w:style w:type="paragraph" w:styleId="Header">
    <w:name w:val="header"/>
    <w:basedOn w:val="Normal"/>
    <w:link w:val="HeaderChar"/>
    <w:uiPriority w:val="99"/>
    <w:unhideWhenUsed/>
    <w:rsid w:val="00667DAA"/>
    <w:pPr>
      <w:tabs>
        <w:tab w:val="center" w:pos="4513"/>
        <w:tab w:val="right" w:pos="9026"/>
      </w:tabs>
    </w:pPr>
  </w:style>
  <w:style w:type="character" w:customStyle="1" w:styleId="HeaderChar">
    <w:name w:val="Header Char"/>
    <w:basedOn w:val="DefaultParagraphFont"/>
    <w:link w:val="Header"/>
    <w:uiPriority w:val="99"/>
    <w:rsid w:val="00667DAA"/>
    <w:rPr>
      <w:rFonts w:eastAsia="Times New Roman" w:cs="Times New Roman"/>
      <w:spacing w:val="4"/>
      <w:sz w:val="16"/>
      <w:szCs w:val="18"/>
      <w:lang w:val="en-US"/>
    </w:rPr>
  </w:style>
  <w:style w:type="paragraph" w:styleId="Footer">
    <w:name w:val="footer"/>
    <w:basedOn w:val="Normal"/>
    <w:link w:val="FooterChar"/>
    <w:uiPriority w:val="99"/>
    <w:unhideWhenUsed/>
    <w:rsid w:val="00667DAA"/>
    <w:pPr>
      <w:tabs>
        <w:tab w:val="center" w:pos="4513"/>
        <w:tab w:val="right" w:pos="9026"/>
      </w:tabs>
    </w:pPr>
  </w:style>
  <w:style w:type="character" w:customStyle="1" w:styleId="FooterChar">
    <w:name w:val="Footer Char"/>
    <w:basedOn w:val="DefaultParagraphFont"/>
    <w:link w:val="Footer"/>
    <w:uiPriority w:val="99"/>
    <w:rsid w:val="00667DAA"/>
    <w:rPr>
      <w:rFonts w:eastAsia="Times New Roman" w:cs="Times New Roman"/>
      <w:spacing w:val="4"/>
      <w:sz w:val="16"/>
      <w:szCs w:val="18"/>
      <w:lang w:val="en-US"/>
    </w:rPr>
  </w:style>
  <w:style w:type="character" w:styleId="Hyperlink">
    <w:name w:val="Hyperlink"/>
    <w:basedOn w:val="DefaultParagraphFont"/>
    <w:uiPriority w:val="99"/>
    <w:unhideWhenUsed/>
    <w:rsid w:val="008823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5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x.frieder@artolu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888931789143AABBEAFCE8A6428784"/>
        <w:category>
          <w:name w:val="General"/>
          <w:gallery w:val="placeholder"/>
        </w:category>
        <w:types>
          <w:type w:val="bbPlcHdr"/>
        </w:types>
        <w:behaviors>
          <w:behavior w:val="content"/>
        </w:behaviors>
        <w:guid w:val="{30AAD1D8-23C3-495D-92A9-E6444BB114E9}"/>
      </w:docPartPr>
      <w:docPartBody>
        <w:p w:rsidR="00EF7994" w:rsidRDefault="004B41A5" w:rsidP="004B41A5">
          <w:pPr>
            <w:pStyle w:val="1F888931789143AABBEAFCE8A6428784"/>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Semi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A5"/>
    <w:rsid w:val="00286A89"/>
    <w:rsid w:val="00313B48"/>
    <w:rsid w:val="004B41A5"/>
    <w:rsid w:val="00871D52"/>
    <w:rsid w:val="00DD3009"/>
    <w:rsid w:val="00E53703"/>
    <w:rsid w:val="00EF7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888931789143AABBEAFCE8A6428784">
    <w:name w:val="1F888931789143AABBEAFCE8A6428784"/>
    <w:rsid w:val="004B4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Kirkon Ulkomaanapu</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Marquette</dc:creator>
  <cp:keywords/>
  <dc:description/>
  <cp:lastModifiedBy>Anais Marquette</cp:lastModifiedBy>
  <cp:revision>4</cp:revision>
  <dcterms:created xsi:type="dcterms:W3CDTF">2019-08-12T06:24:00Z</dcterms:created>
  <dcterms:modified xsi:type="dcterms:W3CDTF">2019-08-14T11:53:00Z</dcterms:modified>
</cp:coreProperties>
</file>