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055799" w14:textId="04D2C32D" w:rsidR="00954110" w:rsidRPr="00501E90" w:rsidRDefault="005A1F29" w:rsidP="005A1F29">
      <w:pPr>
        <w:pStyle w:val="Title"/>
        <w:jc w:val="center"/>
        <w:rPr>
          <w:rFonts w:ascii="Calibri" w:hAnsi="Calibri" w:cs="Calibri"/>
          <w:sz w:val="38"/>
          <w:szCs w:val="38"/>
        </w:rPr>
      </w:pPr>
      <w:r>
        <w:rPr>
          <w:rFonts w:ascii="Calibri" w:hAnsi="Calibri" w:cs="Calibri"/>
          <w:sz w:val="38"/>
          <w:szCs w:val="38"/>
        </w:rPr>
        <w:t>KAMPALA -</w:t>
      </w:r>
      <w:r w:rsidR="00DB2AB6" w:rsidRPr="00501E90">
        <w:rPr>
          <w:rFonts w:ascii="Calibri" w:hAnsi="Calibri" w:cs="Calibri"/>
          <w:sz w:val="38"/>
          <w:szCs w:val="38"/>
        </w:rPr>
        <w:t xml:space="preserve"> </w:t>
      </w:r>
      <w:r w:rsidR="00D90274">
        <w:rPr>
          <w:rFonts w:ascii="Calibri" w:hAnsi="Calibri" w:cs="Calibri"/>
          <w:sz w:val="38"/>
          <w:szCs w:val="38"/>
        </w:rPr>
        <w:t xml:space="preserve">NATIONAL </w:t>
      </w:r>
      <w:r w:rsidR="00DB2AB6" w:rsidRPr="00501E90">
        <w:rPr>
          <w:rFonts w:ascii="Calibri" w:hAnsi="Calibri" w:cs="Calibri"/>
          <w:sz w:val="38"/>
          <w:szCs w:val="38"/>
        </w:rPr>
        <w:t>SS</w:t>
      </w:r>
      <w:r w:rsidR="000004F8">
        <w:rPr>
          <w:rFonts w:ascii="Calibri" w:hAnsi="Calibri" w:cs="Calibri"/>
          <w:sz w:val="38"/>
          <w:szCs w:val="38"/>
        </w:rPr>
        <w:t>NFI WG</w:t>
      </w:r>
      <w:r w:rsidR="00C87EC1">
        <w:rPr>
          <w:rFonts w:ascii="Calibri" w:hAnsi="Calibri" w:cs="Calibri"/>
          <w:sz w:val="38"/>
          <w:szCs w:val="38"/>
        </w:rPr>
        <w:t xml:space="preserve">: </w:t>
      </w:r>
      <w:r w:rsidR="00D90702">
        <w:rPr>
          <w:rFonts w:ascii="Calibri" w:hAnsi="Calibri" w:cs="Calibri"/>
          <w:sz w:val="38"/>
          <w:szCs w:val="38"/>
        </w:rPr>
        <w:t>ACTIVITYINFO SPECIAL</w:t>
      </w:r>
    </w:p>
    <w:tbl>
      <w:tblPr>
        <w:tblW w:w="5538" w:type="pct"/>
        <w:tblLayout w:type="fixed"/>
        <w:tblCellMar>
          <w:top w:w="14" w:type="dxa"/>
          <w:left w:w="0" w:type="dxa"/>
          <w:bottom w:w="14" w:type="dxa"/>
          <w:right w:w="0" w:type="dxa"/>
        </w:tblCellMar>
        <w:tblLook w:val="0000" w:firstRow="0" w:lastRow="0" w:firstColumn="0" w:lastColumn="0" w:noHBand="0" w:noVBand="0"/>
      </w:tblPr>
      <w:tblGrid>
        <w:gridCol w:w="1660"/>
        <w:gridCol w:w="2025"/>
        <w:gridCol w:w="2412"/>
        <w:gridCol w:w="851"/>
        <w:gridCol w:w="4217"/>
      </w:tblGrid>
      <w:tr w:rsidR="00F50456" w:rsidRPr="00501E90" w14:paraId="5D107502" w14:textId="77777777" w:rsidTr="000652F4">
        <w:trPr>
          <w:cantSplit/>
          <w:trHeight w:val="287"/>
        </w:trPr>
        <w:tc>
          <w:tcPr>
            <w:tcW w:w="1658" w:type="dxa"/>
            <w:shd w:val="clear" w:color="auto" w:fill="auto"/>
            <w:tcMar>
              <w:left w:w="0" w:type="dxa"/>
            </w:tcMar>
            <w:vAlign w:val="center"/>
          </w:tcPr>
          <w:p w14:paraId="58FE5263" w14:textId="77777777" w:rsidR="00F50456" w:rsidRPr="00501E90" w:rsidRDefault="00F50456" w:rsidP="00954110">
            <w:pPr>
              <w:pStyle w:val="Heading1"/>
              <w:rPr>
                <w:rFonts w:ascii="Calibri" w:hAnsi="Calibri" w:cs="Calibri"/>
                <w:sz w:val="30"/>
                <w:szCs w:val="30"/>
              </w:rPr>
            </w:pPr>
            <w:r w:rsidRPr="00501E90">
              <w:rPr>
                <w:rFonts w:ascii="Calibri" w:hAnsi="Calibri" w:cs="Calibri"/>
                <w:sz w:val="30"/>
                <w:szCs w:val="30"/>
              </w:rPr>
              <w:t>Minutes</w:t>
            </w:r>
          </w:p>
        </w:tc>
        <w:sdt>
          <w:sdtPr>
            <w:rPr>
              <w:rFonts w:ascii="Calibri" w:hAnsi="Calibri" w:cs="Calibri"/>
              <w:sz w:val="20"/>
            </w:rPr>
            <w:alias w:val="Date"/>
            <w:tag w:val="Date"/>
            <w:id w:val="48425581"/>
            <w:placeholder>
              <w:docPart w:val="8F6C50D54433480EBE66CCEE9E9F64D0"/>
            </w:placeholder>
            <w:date w:fullDate="2019-10-03T00:00:00Z">
              <w:dateFormat w:val="MMMM d, 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2023" w:type="dxa"/>
                <w:shd w:val="clear" w:color="auto" w:fill="auto"/>
                <w:tcMar>
                  <w:left w:w="0" w:type="dxa"/>
                </w:tcMar>
                <w:vAlign w:val="center"/>
              </w:tcPr>
              <w:p w14:paraId="2FAB7695" w14:textId="04A769A6" w:rsidR="00F50456" w:rsidRPr="00501E90" w:rsidRDefault="00D90702" w:rsidP="005A6819">
                <w:pPr>
                  <w:pStyle w:val="Details"/>
                  <w:rPr>
                    <w:rFonts w:ascii="Calibri" w:hAnsi="Calibri" w:cs="Calibri"/>
                    <w:sz w:val="20"/>
                  </w:rPr>
                </w:pPr>
                <w:r>
                  <w:rPr>
                    <w:rFonts w:ascii="Calibri" w:hAnsi="Calibri" w:cs="Calibri"/>
                    <w:sz w:val="20"/>
                  </w:rPr>
                  <w:t>October 3, 2019</w:t>
                </w:r>
              </w:p>
            </w:tc>
          </w:sdtContent>
        </w:sdt>
        <w:tc>
          <w:tcPr>
            <w:tcW w:w="2410" w:type="dxa"/>
            <w:shd w:val="clear" w:color="auto" w:fill="auto"/>
            <w:tcMar>
              <w:left w:w="0" w:type="dxa"/>
            </w:tcMar>
            <w:vAlign w:val="center"/>
          </w:tcPr>
          <w:p w14:paraId="5FF10B11" w14:textId="7EFD8030" w:rsidR="00F50456" w:rsidRPr="00501E90" w:rsidRDefault="00D90702" w:rsidP="00B54641">
            <w:pPr>
              <w:pStyle w:val="Details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2</w:t>
            </w:r>
            <w:r w:rsidR="005A1F29">
              <w:rPr>
                <w:rFonts w:ascii="Calibri" w:hAnsi="Calibri" w:cs="Calibri"/>
                <w:sz w:val="20"/>
              </w:rPr>
              <w:t>:</w:t>
            </w:r>
            <w:r>
              <w:rPr>
                <w:rFonts w:ascii="Calibri" w:hAnsi="Calibri" w:cs="Calibri"/>
                <w:sz w:val="20"/>
              </w:rPr>
              <w:t>0</w:t>
            </w:r>
            <w:r w:rsidR="005A1F29">
              <w:rPr>
                <w:rFonts w:ascii="Calibri" w:hAnsi="Calibri" w:cs="Calibri"/>
                <w:sz w:val="20"/>
              </w:rPr>
              <w:t xml:space="preserve">0PM to </w:t>
            </w:r>
            <w:r>
              <w:rPr>
                <w:rFonts w:ascii="Calibri" w:hAnsi="Calibri" w:cs="Calibri"/>
                <w:sz w:val="20"/>
              </w:rPr>
              <w:t>3</w:t>
            </w:r>
            <w:r w:rsidR="005A1F29">
              <w:rPr>
                <w:rFonts w:ascii="Calibri" w:hAnsi="Calibri" w:cs="Calibri"/>
                <w:sz w:val="20"/>
              </w:rPr>
              <w:t>:</w:t>
            </w:r>
            <w:r>
              <w:rPr>
                <w:rFonts w:ascii="Calibri" w:hAnsi="Calibri" w:cs="Calibri"/>
                <w:sz w:val="20"/>
              </w:rPr>
              <w:t>45</w:t>
            </w:r>
            <w:r w:rsidR="005A1F29">
              <w:rPr>
                <w:rFonts w:ascii="Calibri" w:hAnsi="Calibri" w:cs="Calibri"/>
                <w:sz w:val="20"/>
              </w:rPr>
              <w:t>PM</w:t>
            </w:r>
          </w:p>
        </w:tc>
        <w:tc>
          <w:tcPr>
            <w:tcW w:w="850" w:type="dxa"/>
          </w:tcPr>
          <w:p w14:paraId="3D427C51" w14:textId="77777777" w:rsidR="00F50456" w:rsidRPr="00501E90" w:rsidRDefault="00F50456" w:rsidP="008615EB">
            <w:pPr>
              <w:pStyle w:val="Details"/>
              <w:rPr>
                <w:rFonts w:ascii="Calibri" w:hAnsi="Calibri" w:cs="Calibri"/>
                <w:sz w:val="20"/>
              </w:rPr>
            </w:pPr>
          </w:p>
        </w:tc>
        <w:tc>
          <w:tcPr>
            <w:tcW w:w="4213" w:type="dxa"/>
            <w:shd w:val="clear" w:color="auto" w:fill="auto"/>
            <w:tcMar>
              <w:left w:w="0" w:type="dxa"/>
            </w:tcMar>
            <w:vAlign w:val="center"/>
          </w:tcPr>
          <w:p w14:paraId="3AA813E8" w14:textId="6EBD2523" w:rsidR="00F50456" w:rsidRPr="00501E90" w:rsidRDefault="00B012E7" w:rsidP="007C3C42">
            <w:pPr>
              <w:pStyle w:val="Details"/>
              <w:jc w:val="left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CRS Conference Room</w:t>
            </w:r>
          </w:p>
        </w:tc>
      </w:tr>
    </w:tbl>
    <w:p w14:paraId="5B65C3BD" w14:textId="77777777" w:rsidR="00954110" w:rsidRPr="00501E90" w:rsidRDefault="00954110">
      <w:pPr>
        <w:rPr>
          <w:rFonts w:ascii="Calibri" w:hAnsi="Calibri" w:cs="Calibri"/>
          <w:sz w:val="2"/>
          <w:szCs w:val="2"/>
        </w:rPr>
      </w:pPr>
    </w:p>
    <w:tbl>
      <w:tblPr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top w:w="14" w:type="dxa"/>
          <w:left w:w="0" w:type="dxa"/>
          <w:bottom w:w="14" w:type="dxa"/>
          <w:right w:w="0" w:type="dxa"/>
        </w:tblCellMar>
        <w:tblLook w:val="0000" w:firstRow="0" w:lastRow="0" w:firstColumn="0" w:lastColumn="0" w:noHBand="0" w:noVBand="0"/>
      </w:tblPr>
      <w:tblGrid>
        <w:gridCol w:w="1967"/>
        <w:gridCol w:w="8103"/>
      </w:tblGrid>
      <w:tr w:rsidR="0085168B" w:rsidRPr="00501E90" w14:paraId="4AAB95AC" w14:textId="77777777" w:rsidTr="007A0009">
        <w:trPr>
          <w:trHeight w:val="360"/>
        </w:trPr>
        <w:tc>
          <w:tcPr>
            <w:tcW w:w="1967" w:type="dxa"/>
            <w:tcBorders>
              <w:top w:val="single" w:sz="12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6A1306B8" w14:textId="77777777" w:rsidR="0085168B" w:rsidRPr="00501E90" w:rsidRDefault="00E60E43" w:rsidP="00DC33A1">
            <w:pPr>
              <w:pStyle w:val="Heading3"/>
              <w:spacing w:before="20" w:after="20"/>
              <w:ind w:left="85"/>
              <w:rPr>
                <w:rFonts w:ascii="Calibri" w:hAnsi="Calibri" w:cs="Calibri"/>
                <w:sz w:val="20"/>
                <w:szCs w:val="20"/>
              </w:rPr>
            </w:pPr>
            <w:r w:rsidRPr="00501E90">
              <w:rPr>
                <w:rFonts w:ascii="Calibri" w:hAnsi="Calibri" w:cs="Calibri"/>
                <w:sz w:val="20"/>
                <w:szCs w:val="20"/>
              </w:rPr>
              <w:t>Meeting called by</w:t>
            </w:r>
          </w:p>
        </w:tc>
        <w:tc>
          <w:tcPr>
            <w:tcW w:w="8103" w:type="dxa"/>
            <w:tcBorders>
              <w:top w:val="single" w:sz="12" w:space="0" w:color="BFBFBF" w:themeColor="background1" w:themeShade="BF"/>
            </w:tcBorders>
            <w:shd w:val="clear" w:color="auto" w:fill="auto"/>
            <w:vAlign w:val="center"/>
          </w:tcPr>
          <w:p w14:paraId="76F5B19C" w14:textId="77777777" w:rsidR="0085168B" w:rsidRPr="00501E90" w:rsidRDefault="005A6819" w:rsidP="000D0BA8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SARAH GILBERT (CRS) + PHOEBE GOODWIN (UNHCR) – WG Co-Leads</w:t>
            </w:r>
          </w:p>
        </w:tc>
      </w:tr>
      <w:tr w:rsidR="0085168B" w:rsidRPr="00501E90" w14:paraId="11B56F7C" w14:textId="77777777" w:rsidTr="00344FA0">
        <w:trPr>
          <w:trHeight w:val="360"/>
        </w:trPr>
        <w:tc>
          <w:tcPr>
            <w:tcW w:w="2010" w:type="dxa"/>
            <w:shd w:val="clear" w:color="auto" w:fill="F2F2F2" w:themeFill="background1" w:themeFillShade="F2"/>
            <w:vAlign w:val="center"/>
          </w:tcPr>
          <w:p w14:paraId="3399C5D2" w14:textId="77777777" w:rsidR="0085168B" w:rsidRPr="00501E90" w:rsidRDefault="00E60E43" w:rsidP="00DC33A1">
            <w:pPr>
              <w:pStyle w:val="Heading3"/>
              <w:spacing w:before="20" w:after="20"/>
              <w:ind w:left="85"/>
              <w:rPr>
                <w:rFonts w:ascii="Calibri" w:hAnsi="Calibri" w:cs="Calibri"/>
                <w:sz w:val="20"/>
                <w:szCs w:val="20"/>
              </w:rPr>
            </w:pPr>
            <w:r w:rsidRPr="00501E90">
              <w:rPr>
                <w:rFonts w:ascii="Calibri" w:hAnsi="Calibri" w:cs="Calibri"/>
                <w:sz w:val="20"/>
                <w:szCs w:val="20"/>
              </w:rPr>
              <w:t>Type of meeting</w:t>
            </w:r>
          </w:p>
        </w:tc>
        <w:tc>
          <w:tcPr>
            <w:tcW w:w="8280" w:type="dxa"/>
            <w:shd w:val="clear" w:color="auto" w:fill="auto"/>
            <w:vAlign w:val="center"/>
          </w:tcPr>
          <w:p w14:paraId="2D46D711" w14:textId="53B4AF63" w:rsidR="0085168B" w:rsidRPr="00501E90" w:rsidRDefault="00D90702" w:rsidP="007A0009">
            <w:pPr>
              <w:rPr>
                <w:rFonts w:ascii="Calibri" w:hAnsi="Calibri" w:cs="Calibri"/>
                <w:sz w:val="20"/>
                <w:szCs w:val="20"/>
              </w:rPr>
            </w:pPr>
            <w:r w:rsidRPr="00C87EC1">
              <w:rPr>
                <w:rFonts w:ascii="Calibri" w:hAnsi="Calibri" w:cs="Calibri"/>
                <w:b/>
                <w:i/>
                <w:sz w:val="20"/>
                <w:szCs w:val="20"/>
              </w:rPr>
              <w:t>SPECIAL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5A1F29">
              <w:rPr>
                <w:rFonts w:ascii="Calibri" w:hAnsi="Calibri" w:cs="Calibri"/>
                <w:sz w:val="20"/>
                <w:szCs w:val="20"/>
              </w:rPr>
              <w:t>MONTHLY SSNFI WG MEETING</w:t>
            </w:r>
          </w:p>
        </w:tc>
      </w:tr>
      <w:tr w:rsidR="0085168B" w:rsidRPr="00501E90" w14:paraId="7E0E914D" w14:textId="77777777" w:rsidTr="00344FA0">
        <w:trPr>
          <w:trHeight w:val="360"/>
        </w:trPr>
        <w:tc>
          <w:tcPr>
            <w:tcW w:w="2010" w:type="dxa"/>
            <w:shd w:val="clear" w:color="auto" w:fill="F2F2F2" w:themeFill="background1" w:themeFillShade="F2"/>
            <w:vAlign w:val="center"/>
          </w:tcPr>
          <w:p w14:paraId="7882A662" w14:textId="77777777" w:rsidR="0085168B" w:rsidRPr="00501E90" w:rsidRDefault="00E60E43" w:rsidP="00DC33A1">
            <w:pPr>
              <w:pStyle w:val="Heading3"/>
              <w:spacing w:before="20" w:after="20"/>
              <w:ind w:left="85"/>
              <w:rPr>
                <w:rFonts w:ascii="Calibri" w:hAnsi="Calibri" w:cs="Calibri"/>
                <w:sz w:val="20"/>
                <w:szCs w:val="20"/>
              </w:rPr>
            </w:pPr>
            <w:r w:rsidRPr="00501E90">
              <w:rPr>
                <w:rFonts w:ascii="Calibri" w:hAnsi="Calibri" w:cs="Calibri"/>
                <w:sz w:val="20"/>
                <w:szCs w:val="20"/>
              </w:rPr>
              <w:t>Facilitator</w:t>
            </w:r>
            <w:r w:rsidR="005A6819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8280" w:type="dxa"/>
            <w:shd w:val="clear" w:color="auto" w:fill="auto"/>
            <w:vAlign w:val="center"/>
          </w:tcPr>
          <w:p w14:paraId="47360299" w14:textId="6DC9DC2E" w:rsidR="0085168B" w:rsidRPr="00501E90" w:rsidRDefault="005A6819" w:rsidP="005052C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PHOEBE GOODWIN (UNHCR)</w:t>
            </w:r>
          </w:p>
        </w:tc>
      </w:tr>
      <w:tr w:rsidR="0085168B" w:rsidRPr="00501E90" w14:paraId="18CE4D71" w14:textId="77777777" w:rsidTr="00344FA0">
        <w:trPr>
          <w:trHeight w:val="360"/>
        </w:trPr>
        <w:tc>
          <w:tcPr>
            <w:tcW w:w="2010" w:type="dxa"/>
            <w:shd w:val="clear" w:color="auto" w:fill="F2F2F2" w:themeFill="background1" w:themeFillShade="F2"/>
            <w:vAlign w:val="center"/>
          </w:tcPr>
          <w:p w14:paraId="0FE9427E" w14:textId="77777777" w:rsidR="0085168B" w:rsidRPr="00501E90" w:rsidRDefault="0085168B" w:rsidP="00DC33A1">
            <w:pPr>
              <w:pStyle w:val="Heading3"/>
              <w:spacing w:before="20" w:after="20"/>
              <w:ind w:left="85"/>
              <w:rPr>
                <w:rFonts w:ascii="Calibri" w:hAnsi="Calibri" w:cs="Calibri"/>
                <w:sz w:val="20"/>
                <w:szCs w:val="20"/>
              </w:rPr>
            </w:pPr>
            <w:r w:rsidRPr="00501E90">
              <w:rPr>
                <w:rFonts w:ascii="Calibri" w:hAnsi="Calibri" w:cs="Calibri"/>
                <w:sz w:val="20"/>
                <w:szCs w:val="20"/>
              </w:rPr>
              <w:t>Note take</w:t>
            </w:r>
            <w:r w:rsidR="00E60E43" w:rsidRPr="00501E90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8280" w:type="dxa"/>
            <w:shd w:val="clear" w:color="auto" w:fill="auto"/>
            <w:vAlign w:val="center"/>
          </w:tcPr>
          <w:p w14:paraId="02A897A5" w14:textId="384A3CDB" w:rsidR="0085168B" w:rsidRPr="00501E90" w:rsidRDefault="00AD2522" w:rsidP="005052C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Phoebe Goodwin </w:t>
            </w:r>
          </w:p>
        </w:tc>
      </w:tr>
      <w:tr w:rsidR="0085168B" w:rsidRPr="00501E90" w14:paraId="0F64B393" w14:textId="77777777" w:rsidTr="00344FA0">
        <w:trPr>
          <w:trHeight w:val="360"/>
        </w:trPr>
        <w:tc>
          <w:tcPr>
            <w:tcW w:w="2010" w:type="dxa"/>
            <w:shd w:val="clear" w:color="auto" w:fill="F2F2F2" w:themeFill="background1" w:themeFillShade="F2"/>
            <w:vAlign w:val="center"/>
          </w:tcPr>
          <w:p w14:paraId="3D7D99E2" w14:textId="77777777" w:rsidR="0085168B" w:rsidRPr="00501E90" w:rsidRDefault="00E71DBA" w:rsidP="00DC33A1">
            <w:pPr>
              <w:pStyle w:val="Heading3"/>
              <w:spacing w:before="20" w:after="20"/>
              <w:ind w:left="85"/>
              <w:rPr>
                <w:rFonts w:ascii="Calibri" w:hAnsi="Calibri" w:cs="Calibri"/>
                <w:sz w:val="20"/>
                <w:szCs w:val="20"/>
              </w:rPr>
            </w:pPr>
            <w:r w:rsidRPr="00501E90">
              <w:rPr>
                <w:rFonts w:ascii="Calibri" w:hAnsi="Calibri" w:cs="Calibri"/>
                <w:sz w:val="20"/>
                <w:szCs w:val="20"/>
              </w:rPr>
              <w:t>Attendees</w:t>
            </w:r>
          </w:p>
        </w:tc>
        <w:tc>
          <w:tcPr>
            <w:tcW w:w="8280" w:type="dxa"/>
            <w:shd w:val="clear" w:color="auto" w:fill="auto"/>
            <w:vAlign w:val="center"/>
          </w:tcPr>
          <w:p w14:paraId="16853591" w14:textId="613F4FD0" w:rsidR="0085168B" w:rsidRPr="00501E90" w:rsidRDefault="001E6B3F" w:rsidP="00B54641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CARE, </w:t>
            </w:r>
            <w:r w:rsidR="003D1974">
              <w:rPr>
                <w:rFonts w:ascii="Calibri" w:hAnsi="Calibri" w:cs="Calibri"/>
                <w:sz w:val="20"/>
                <w:szCs w:val="20"/>
              </w:rPr>
              <w:t>CRS</w:t>
            </w:r>
            <w:r w:rsidR="00C523DA">
              <w:rPr>
                <w:rFonts w:ascii="Calibri" w:hAnsi="Calibri" w:cs="Calibri"/>
                <w:sz w:val="20"/>
                <w:szCs w:val="20"/>
              </w:rPr>
              <w:t>,</w:t>
            </w:r>
            <w:r w:rsidR="003D197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CA2AF7">
              <w:rPr>
                <w:rFonts w:ascii="Calibri" w:hAnsi="Calibri" w:cs="Calibri"/>
                <w:sz w:val="20"/>
                <w:szCs w:val="20"/>
              </w:rPr>
              <w:t xml:space="preserve">DRC, </w:t>
            </w:r>
            <w:r w:rsidR="003D1974">
              <w:rPr>
                <w:rFonts w:ascii="Calibri" w:hAnsi="Calibri" w:cs="Calibri"/>
                <w:sz w:val="20"/>
                <w:szCs w:val="20"/>
              </w:rPr>
              <w:t>LWF,</w:t>
            </w:r>
            <w:r w:rsidR="00C523DA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F32AD4">
              <w:rPr>
                <w:rFonts w:ascii="Calibri" w:hAnsi="Calibri" w:cs="Calibri"/>
                <w:sz w:val="20"/>
                <w:szCs w:val="20"/>
              </w:rPr>
              <w:t xml:space="preserve">NRC, </w:t>
            </w:r>
            <w:r w:rsidR="00CA2AF7">
              <w:rPr>
                <w:rFonts w:ascii="Calibri" w:hAnsi="Calibri" w:cs="Calibri"/>
                <w:sz w:val="20"/>
                <w:szCs w:val="20"/>
              </w:rPr>
              <w:t xml:space="preserve">PWJ, </w:t>
            </w:r>
            <w:r w:rsidR="003D1974">
              <w:rPr>
                <w:rFonts w:ascii="Calibri" w:hAnsi="Calibri" w:cs="Calibri"/>
                <w:sz w:val="20"/>
                <w:szCs w:val="20"/>
              </w:rPr>
              <w:t>UNHCR</w:t>
            </w:r>
          </w:p>
        </w:tc>
      </w:tr>
    </w:tbl>
    <w:p w14:paraId="2549D536" w14:textId="77777777" w:rsidR="00D8181B" w:rsidRPr="00501E90" w:rsidRDefault="007D3240" w:rsidP="00DC33A1">
      <w:pPr>
        <w:pStyle w:val="Heading2"/>
        <w:spacing w:before="100" w:after="0"/>
        <w:rPr>
          <w:rFonts w:ascii="Calibri" w:hAnsi="Calibri" w:cs="Calibri"/>
        </w:rPr>
      </w:pPr>
      <w:bookmarkStart w:id="0" w:name="MinuteItems"/>
      <w:bookmarkStart w:id="1" w:name="MinuteTopic"/>
      <w:bookmarkStart w:id="2" w:name="MinuteTopicSection"/>
      <w:bookmarkEnd w:id="0"/>
      <w:bookmarkEnd w:id="1"/>
      <w:r w:rsidRPr="00501E90">
        <w:rPr>
          <w:rFonts w:ascii="Calibri" w:hAnsi="Calibri" w:cs="Calibri"/>
        </w:rPr>
        <w:t>Discussions</w:t>
      </w:r>
    </w:p>
    <w:tbl>
      <w:tblPr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top w:w="14" w:type="dxa"/>
          <w:left w:w="0" w:type="dxa"/>
          <w:bottom w:w="14" w:type="dxa"/>
          <w:right w:w="0" w:type="dxa"/>
        </w:tblCellMar>
        <w:tblLook w:val="0000" w:firstRow="0" w:lastRow="0" w:firstColumn="0" w:lastColumn="0" w:noHBand="0" w:noVBand="0"/>
      </w:tblPr>
      <w:tblGrid>
        <w:gridCol w:w="1555"/>
        <w:gridCol w:w="4110"/>
        <w:gridCol w:w="1843"/>
        <w:gridCol w:w="1276"/>
        <w:gridCol w:w="1276"/>
        <w:gridCol w:w="10"/>
      </w:tblGrid>
      <w:tr w:rsidR="007D3240" w:rsidRPr="00501E90" w14:paraId="3FB69B53" w14:textId="77777777" w:rsidTr="00F65DF1">
        <w:trPr>
          <w:trHeight w:val="288"/>
        </w:trPr>
        <w:tc>
          <w:tcPr>
            <w:tcW w:w="10070" w:type="dxa"/>
            <w:gridSpan w:val="6"/>
            <w:tcBorders>
              <w:top w:val="single" w:sz="12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1C85450C" w14:textId="760236EC" w:rsidR="007D3240" w:rsidRPr="00501E90" w:rsidRDefault="005A1F29" w:rsidP="00C11103">
            <w:pPr>
              <w:rPr>
                <w:rFonts w:ascii="Calibri" w:hAnsi="Calibri" w:cs="Calibri"/>
                <w:b/>
                <w:sz w:val="20"/>
                <w:szCs w:val="20"/>
              </w:rPr>
            </w:pPr>
            <w:bookmarkStart w:id="3" w:name="MinuteDiscussion"/>
            <w:bookmarkEnd w:id="3"/>
            <w:r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</w:rPr>
              <w:t>Agenda</w:t>
            </w:r>
            <w:r w:rsidR="00CA2AF7"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</w:rPr>
              <w:t xml:space="preserve"> = collective data entry for Quarter 3 </w:t>
            </w:r>
            <w:proofErr w:type="spellStart"/>
            <w:r w:rsidR="00CA2AF7"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</w:rPr>
              <w:t>ActivityINFO</w:t>
            </w:r>
            <w:proofErr w:type="spellEnd"/>
            <w:r w:rsidR="00CA2AF7"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</w:rPr>
              <w:t xml:space="preserve"> progress reporting </w:t>
            </w:r>
          </w:p>
        </w:tc>
      </w:tr>
      <w:tr w:rsidR="0085168B" w:rsidRPr="00501E90" w14:paraId="2B4F7F6C" w14:textId="77777777" w:rsidTr="000247B2">
        <w:trPr>
          <w:trHeight w:val="6041"/>
        </w:trPr>
        <w:tc>
          <w:tcPr>
            <w:tcW w:w="10070" w:type="dxa"/>
            <w:gridSpan w:val="6"/>
            <w:shd w:val="clear" w:color="auto" w:fill="auto"/>
            <w:vAlign w:val="center"/>
          </w:tcPr>
          <w:p w14:paraId="309C2394" w14:textId="55A3F1FA" w:rsidR="00573B9D" w:rsidRPr="00956087" w:rsidRDefault="00573B9D" w:rsidP="00CA2AF7">
            <w:pPr>
              <w:spacing w:before="100" w:beforeAutospacing="1"/>
              <w:rPr>
                <w:rFonts w:ascii="Calibri" w:hAnsi="Calibri"/>
                <w:sz w:val="10"/>
                <w:szCs w:val="10"/>
                <w:lang w:val="en-UG"/>
              </w:rPr>
            </w:pPr>
            <w:r w:rsidRPr="00573B9D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tbl>
            <w:tblPr>
              <w:tblW w:w="5000" w:type="pct"/>
              <w:tblBorders>
                <w:top w:val="single" w:sz="4" w:space="0" w:color="BFBFBF" w:themeColor="background1" w:themeShade="BF"/>
                <w:left w:val="single" w:sz="4" w:space="0" w:color="BFBFBF" w:themeColor="background1" w:themeShade="BF"/>
                <w:bottom w:val="single" w:sz="4" w:space="0" w:color="BFBFBF" w:themeColor="background1" w:themeShade="BF"/>
                <w:right w:val="single" w:sz="4" w:space="0" w:color="BFBFBF" w:themeColor="background1" w:themeShade="BF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Layout w:type="fixed"/>
              <w:tblCellMar>
                <w:top w:w="14" w:type="dxa"/>
                <w:left w:w="0" w:type="dxa"/>
                <w:bottom w:w="14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050"/>
            </w:tblGrid>
            <w:tr w:rsidR="00D955A2" w:rsidRPr="00501E90" w14:paraId="7C32F304" w14:textId="77777777" w:rsidTr="00956087">
              <w:trPr>
                <w:trHeight w:val="24"/>
              </w:trPr>
              <w:tc>
                <w:tcPr>
                  <w:tcW w:w="10070" w:type="dxa"/>
                  <w:tcBorders>
                    <w:top w:val="single" w:sz="12" w:space="0" w:color="BFBFBF" w:themeColor="background1" w:themeShade="BF"/>
                  </w:tcBorders>
                  <w:shd w:val="clear" w:color="auto" w:fill="F2F2F2" w:themeFill="background1" w:themeFillShade="F2"/>
                  <w:vAlign w:val="center"/>
                </w:tcPr>
                <w:p w14:paraId="12D7CF28" w14:textId="1E887D90" w:rsidR="00D955A2" w:rsidRPr="00956087" w:rsidRDefault="00D955A2" w:rsidP="00956087">
                  <w:pPr>
                    <w:spacing w:before="100" w:beforeAutospacing="1"/>
                    <w:ind w:left="0"/>
                    <w:rPr>
                      <w:rFonts w:ascii="Calibri" w:hAnsi="Calibri"/>
                      <w:b/>
                      <w:sz w:val="6"/>
                      <w:szCs w:val="20"/>
                    </w:rPr>
                  </w:pPr>
                </w:p>
              </w:tc>
            </w:tr>
          </w:tbl>
          <w:p w14:paraId="212D5D09" w14:textId="77777777" w:rsidR="00424805" w:rsidRPr="00424805" w:rsidRDefault="00424805" w:rsidP="00C078E9">
            <w:pPr>
              <w:rPr>
                <w:rFonts w:ascii="Calibri" w:hAnsi="Calibri"/>
                <w:b/>
                <w:sz w:val="6"/>
                <w:szCs w:val="6"/>
              </w:rPr>
            </w:pPr>
          </w:p>
          <w:p w14:paraId="2F2A4FD6" w14:textId="695D82E8" w:rsidR="00CC5D38" w:rsidRPr="0074378C" w:rsidRDefault="00C87EC1" w:rsidP="00C078E9">
            <w:pPr>
              <w:rPr>
                <w:rFonts w:ascii="Calibri" w:hAnsi="Calibri"/>
                <w:sz w:val="22"/>
                <w:szCs w:val="20"/>
              </w:rPr>
            </w:pPr>
            <w:r w:rsidRPr="0074378C">
              <w:rPr>
                <w:rFonts w:ascii="Calibri" w:hAnsi="Calibri"/>
                <w:sz w:val="22"/>
                <w:szCs w:val="20"/>
              </w:rPr>
              <w:t>Meeting participants talked through the sector’s set of data entry folders and</w:t>
            </w:r>
            <w:r w:rsidR="00AE053B" w:rsidRPr="0074378C">
              <w:rPr>
                <w:rFonts w:ascii="Calibri" w:hAnsi="Calibri"/>
                <w:sz w:val="22"/>
                <w:szCs w:val="20"/>
              </w:rPr>
              <w:t xml:space="preserve"> began entering </w:t>
            </w:r>
            <w:r w:rsidR="0074378C" w:rsidRPr="0074378C">
              <w:rPr>
                <w:rFonts w:ascii="Calibri" w:hAnsi="Calibri"/>
                <w:sz w:val="22"/>
                <w:szCs w:val="20"/>
              </w:rPr>
              <w:t>what was available of their</w:t>
            </w:r>
            <w:r w:rsidR="00AE053B" w:rsidRPr="0074378C">
              <w:rPr>
                <w:rFonts w:ascii="Calibri" w:hAnsi="Calibri"/>
                <w:sz w:val="22"/>
                <w:szCs w:val="20"/>
              </w:rPr>
              <w:t xml:space="preserve"> Q</w:t>
            </w:r>
            <w:r w:rsidR="00E77A97">
              <w:rPr>
                <w:rFonts w:ascii="Calibri" w:hAnsi="Calibri"/>
                <w:sz w:val="22"/>
                <w:szCs w:val="20"/>
              </w:rPr>
              <w:t xml:space="preserve">uarter </w:t>
            </w:r>
            <w:r w:rsidR="00AE053B" w:rsidRPr="0074378C">
              <w:rPr>
                <w:rFonts w:ascii="Calibri" w:hAnsi="Calibri"/>
                <w:sz w:val="22"/>
                <w:szCs w:val="20"/>
              </w:rPr>
              <w:t>3</w:t>
            </w:r>
            <w:r w:rsidR="00E77A97">
              <w:rPr>
                <w:rFonts w:ascii="Calibri" w:hAnsi="Calibri"/>
                <w:sz w:val="22"/>
                <w:szCs w:val="20"/>
              </w:rPr>
              <w:t xml:space="preserve"> (Q3)</w:t>
            </w:r>
            <w:r w:rsidR="00AE053B" w:rsidRPr="0074378C">
              <w:rPr>
                <w:rFonts w:ascii="Calibri" w:hAnsi="Calibri"/>
                <w:sz w:val="22"/>
                <w:szCs w:val="20"/>
              </w:rPr>
              <w:t xml:space="preserve"> achievements, asking questions as issues arose</w:t>
            </w:r>
            <w:r w:rsidR="0074378C" w:rsidRPr="0074378C">
              <w:rPr>
                <w:rFonts w:ascii="Calibri" w:hAnsi="Calibri"/>
                <w:sz w:val="22"/>
                <w:szCs w:val="20"/>
              </w:rPr>
              <w:t xml:space="preserve"> during the process.</w:t>
            </w:r>
          </w:p>
          <w:p w14:paraId="16178D22" w14:textId="208E170A" w:rsidR="0074378C" w:rsidRDefault="0074378C" w:rsidP="00C078E9">
            <w:pPr>
              <w:rPr>
                <w:rFonts w:ascii="Calibri" w:hAnsi="Calibri"/>
                <w:sz w:val="22"/>
                <w:szCs w:val="20"/>
                <w:u w:val="single"/>
              </w:rPr>
            </w:pPr>
          </w:p>
          <w:p w14:paraId="09CB3F73" w14:textId="77D546B4" w:rsidR="002923E2" w:rsidRDefault="00646EEC" w:rsidP="002923E2">
            <w:pPr>
              <w:rPr>
                <w:rFonts w:ascii="Calibri" w:hAnsi="Calibri"/>
                <w:sz w:val="22"/>
                <w:szCs w:val="20"/>
              </w:rPr>
            </w:pPr>
            <w:r w:rsidRPr="00807EAF">
              <w:rPr>
                <w:rFonts w:ascii="Calibri" w:hAnsi="Calibri"/>
                <w:b/>
                <w:sz w:val="22"/>
                <w:szCs w:val="20"/>
              </w:rPr>
              <w:t>Key points:</w:t>
            </w:r>
            <w:r>
              <w:rPr>
                <w:rFonts w:ascii="Calibri" w:hAnsi="Calibri"/>
                <w:sz w:val="22"/>
                <w:szCs w:val="20"/>
              </w:rPr>
              <w:br/>
              <w:t xml:space="preserve">- Partners should only report on achievements </w:t>
            </w:r>
            <w:r w:rsidR="003F21B6">
              <w:rPr>
                <w:rFonts w:ascii="Calibri" w:hAnsi="Calibri"/>
                <w:sz w:val="22"/>
                <w:szCs w:val="20"/>
              </w:rPr>
              <w:t>completed within</w:t>
            </w:r>
            <w:r>
              <w:rPr>
                <w:rFonts w:ascii="Calibri" w:hAnsi="Calibri"/>
                <w:sz w:val="22"/>
                <w:szCs w:val="20"/>
              </w:rPr>
              <w:t xml:space="preserve"> </w:t>
            </w:r>
            <w:r w:rsidR="00886ED0">
              <w:rPr>
                <w:rFonts w:ascii="Calibri" w:hAnsi="Calibri"/>
                <w:sz w:val="22"/>
                <w:szCs w:val="20"/>
              </w:rPr>
              <w:t>Q</w:t>
            </w:r>
            <w:r>
              <w:rPr>
                <w:rFonts w:ascii="Calibri" w:hAnsi="Calibri"/>
                <w:sz w:val="22"/>
                <w:szCs w:val="20"/>
              </w:rPr>
              <w:t xml:space="preserve">3 period (i.e. </w:t>
            </w:r>
            <w:r w:rsidR="003F21B6">
              <w:rPr>
                <w:rFonts w:ascii="Calibri" w:hAnsi="Calibri"/>
                <w:sz w:val="22"/>
                <w:szCs w:val="20"/>
              </w:rPr>
              <w:t>1</w:t>
            </w:r>
            <w:r w:rsidR="003F21B6" w:rsidRPr="003F21B6">
              <w:rPr>
                <w:rFonts w:ascii="Calibri" w:hAnsi="Calibri"/>
                <w:sz w:val="22"/>
                <w:szCs w:val="20"/>
                <w:vertAlign w:val="superscript"/>
              </w:rPr>
              <w:t>st</w:t>
            </w:r>
            <w:r w:rsidR="003F21B6">
              <w:rPr>
                <w:rFonts w:ascii="Calibri" w:hAnsi="Calibri"/>
                <w:sz w:val="22"/>
                <w:szCs w:val="20"/>
              </w:rPr>
              <w:t xml:space="preserve"> July – 30</w:t>
            </w:r>
            <w:r w:rsidR="003F21B6" w:rsidRPr="003F21B6">
              <w:rPr>
                <w:rFonts w:ascii="Calibri" w:hAnsi="Calibri"/>
                <w:sz w:val="22"/>
                <w:szCs w:val="20"/>
                <w:vertAlign w:val="superscript"/>
              </w:rPr>
              <w:t>th</w:t>
            </w:r>
            <w:r w:rsidR="003F21B6">
              <w:rPr>
                <w:rFonts w:ascii="Calibri" w:hAnsi="Calibri"/>
                <w:sz w:val="22"/>
                <w:szCs w:val="20"/>
              </w:rPr>
              <w:t xml:space="preserve"> Sept 2019).</w:t>
            </w:r>
          </w:p>
          <w:p w14:paraId="2767BD29" w14:textId="4C066858" w:rsidR="002923E2" w:rsidRDefault="002923E2" w:rsidP="002923E2">
            <w:pPr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b/>
                <w:sz w:val="22"/>
                <w:szCs w:val="20"/>
              </w:rPr>
              <w:t>-</w:t>
            </w:r>
            <w:r>
              <w:rPr>
                <w:rFonts w:ascii="Calibri" w:hAnsi="Calibri"/>
                <w:sz w:val="22"/>
                <w:szCs w:val="20"/>
              </w:rPr>
              <w:t xml:space="preserve"> PSN shelter support (both emergency and semi-permanent) is still in a separate SET folder</w:t>
            </w:r>
            <w:r w:rsidR="00E77A97">
              <w:rPr>
                <w:rFonts w:ascii="Calibri" w:hAnsi="Calibri"/>
                <w:sz w:val="22"/>
                <w:szCs w:val="20"/>
              </w:rPr>
              <w:t xml:space="preserve"> but this will be merged under the correct RRP objective for Q4,</w:t>
            </w:r>
          </w:p>
          <w:p w14:paraId="113E09A0" w14:textId="77777777" w:rsidR="00555099" w:rsidRDefault="003239DA" w:rsidP="00C078E9">
            <w:pPr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0"/>
              </w:rPr>
              <w:t xml:space="preserve">- </w:t>
            </w:r>
            <w:r w:rsidR="00336E89">
              <w:rPr>
                <w:rFonts w:ascii="Calibri" w:hAnsi="Calibri"/>
                <w:sz w:val="22"/>
                <w:szCs w:val="20"/>
              </w:rPr>
              <w:t>It is possible to retroactively enter data for Q1 and Q2 now</w:t>
            </w:r>
            <w:r w:rsidR="00E41055">
              <w:rPr>
                <w:rFonts w:ascii="Calibri" w:hAnsi="Calibri"/>
                <w:sz w:val="22"/>
                <w:szCs w:val="20"/>
              </w:rPr>
              <w:t xml:space="preserve"> – especially for agencies that weren’t aware of what should be reported under SSNFI – like solar street lights, </w:t>
            </w:r>
            <w:proofErr w:type="spellStart"/>
            <w:r w:rsidR="00E41055">
              <w:rPr>
                <w:rFonts w:ascii="Calibri" w:hAnsi="Calibri"/>
                <w:sz w:val="22"/>
                <w:szCs w:val="20"/>
              </w:rPr>
              <w:t>labour-intensive</w:t>
            </w:r>
            <w:proofErr w:type="spellEnd"/>
            <w:r w:rsidR="00E41055">
              <w:rPr>
                <w:rFonts w:ascii="Calibri" w:hAnsi="Calibri"/>
                <w:sz w:val="22"/>
                <w:szCs w:val="20"/>
              </w:rPr>
              <w:t xml:space="preserve"> roadworks through </w:t>
            </w:r>
            <w:proofErr w:type="spellStart"/>
            <w:r w:rsidR="00E41055">
              <w:rPr>
                <w:rFonts w:ascii="Calibri" w:hAnsi="Calibri"/>
                <w:sz w:val="22"/>
                <w:szCs w:val="20"/>
              </w:rPr>
              <w:t>CfW</w:t>
            </w:r>
            <w:proofErr w:type="spellEnd"/>
            <w:r w:rsidR="00E41055">
              <w:rPr>
                <w:rFonts w:ascii="Calibri" w:hAnsi="Calibri"/>
                <w:sz w:val="22"/>
                <w:szCs w:val="20"/>
              </w:rPr>
              <w:t xml:space="preserve"> and ‘communal service </w:t>
            </w:r>
            <w:proofErr w:type="gramStart"/>
            <w:r w:rsidR="00E41055">
              <w:rPr>
                <w:rFonts w:ascii="Calibri" w:hAnsi="Calibri"/>
                <w:sz w:val="22"/>
                <w:szCs w:val="20"/>
              </w:rPr>
              <w:t>sites’</w:t>
            </w:r>
            <w:proofErr w:type="gramEnd"/>
            <w:r w:rsidR="00555099">
              <w:rPr>
                <w:rFonts w:ascii="Calibri" w:hAnsi="Calibri"/>
                <w:sz w:val="22"/>
                <w:szCs w:val="20"/>
              </w:rPr>
              <w:t>.</w:t>
            </w:r>
          </w:p>
          <w:p w14:paraId="47A6DB5D" w14:textId="32B11B5C" w:rsidR="003239DA" w:rsidRDefault="00555099" w:rsidP="00C078E9">
            <w:pPr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0"/>
              </w:rPr>
              <w:t xml:space="preserve">- The SET for ‘Communal Service Sites’ </w:t>
            </w:r>
            <w:r w:rsidR="00171D0A">
              <w:rPr>
                <w:rFonts w:ascii="Calibri" w:hAnsi="Calibri"/>
                <w:sz w:val="22"/>
                <w:szCs w:val="20"/>
              </w:rPr>
              <w:t>= all types of public infrastructure</w:t>
            </w:r>
            <w:r w:rsidR="006B523E">
              <w:rPr>
                <w:rFonts w:ascii="Calibri" w:hAnsi="Calibri"/>
                <w:sz w:val="22"/>
                <w:szCs w:val="20"/>
              </w:rPr>
              <w:t>, including staff accommodation/offices</w:t>
            </w:r>
            <w:r>
              <w:rPr>
                <w:rFonts w:ascii="Calibri" w:hAnsi="Calibri"/>
                <w:sz w:val="22"/>
                <w:szCs w:val="20"/>
              </w:rPr>
              <w:t xml:space="preserve"> and </w:t>
            </w:r>
            <w:r w:rsidR="006B523E">
              <w:rPr>
                <w:rFonts w:ascii="Calibri" w:hAnsi="Calibri"/>
                <w:sz w:val="22"/>
                <w:szCs w:val="20"/>
              </w:rPr>
              <w:t>police posts</w:t>
            </w:r>
            <w:r>
              <w:rPr>
                <w:rFonts w:ascii="Calibri" w:hAnsi="Calibri"/>
                <w:sz w:val="22"/>
                <w:szCs w:val="20"/>
              </w:rPr>
              <w:t xml:space="preserve"> etc.</w:t>
            </w:r>
            <w:r w:rsidR="00171D0A">
              <w:rPr>
                <w:rFonts w:ascii="Calibri" w:hAnsi="Calibri"/>
                <w:sz w:val="22"/>
                <w:szCs w:val="20"/>
              </w:rPr>
              <w:t xml:space="preserve"> except </w:t>
            </w:r>
            <w:r>
              <w:rPr>
                <w:rFonts w:ascii="Calibri" w:hAnsi="Calibri"/>
                <w:sz w:val="22"/>
                <w:szCs w:val="20"/>
              </w:rPr>
              <w:t xml:space="preserve">it does not include any </w:t>
            </w:r>
            <w:r w:rsidR="00171D0A">
              <w:rPr>
                <w:rFonts w:ascii="Calibri" w:hAnsi="Calibri"/>
                <w:sz w:val="22"/>
                <w:szCs w:val="20"/>
              </w:rPr>
              <w:t xml:space="preserve">health </w:t>
            </w:r>
            <w:r>
              <w:rPr>
                <w:rFonts w:ascii="Calibri" w:hAnsi="Calibri"/>
                <w:sz w:val="22"/>
                <w:szCs w:val="20"/>
              </w:rPr>
              <w:t>or</w:t>
            </w:r>
            <w:r w:rsidR="00171D0A">
              <w:rPr>
                <w:rFonts w:ascii="Calibri" w:hAnsi="Calibri"/>
                <w:sz w:val="22"/>
                <w:szCs w:val="20"/>
              </w:rPr>
              <w:t xml:space="preserve"> education</w:t>
            </w:r>
            <w:r>
              <w:rPr>
                <w:rFonts w:ascii="Calibri" w:hAnsi="Calibri"/>
                <w:sz w:val="22"/>
                <w:szCs w:val="20"/>
              </w:rPr>
              <w:t xml:space="preserve"> sites. </w:t>
            </w:r>
          </w:p>
          <w:p w14:paraId="3D8CC687" w14:textId="63FE0B32" w:rsidR="00501520" w:rsidRDefault="00501520" w:rsidP="00C078E9">
            <w:pPr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0"/>
              </w:rPr>
              <w:t>- Remember that repairs</w:t>
            </w:r>
            <w:r w:rsidR="00FB6789">
              <w:rPr>
                <w:rFonts w:ascii="Calibri" w:hAnsi="Calibri"/>
                <w:sz w:val="22"/>
                <w:szCs w:val="20"/>
              </w:rPr>
              <w:t xml:space="preserve">/expansions/new constructions for temporary communal overnight shelters at transit/reception </w:t>
            </w:r>
            <w:proofErr w:type="spellStart"/>
            <w:r w:rsidR="00FB6789">
              <w:rPr>
                <w:rFonts w:ascii="Calibri" w:hAnsi="Calibri"/>
                <w:sz w:val="22"/>
                <w:szCs w:val="20"/>
              </w:rPr>
              <w:t>centres</w:t>
            </w:r>
            <w:proofErr w:type="spellEnd"/>
            <w:r w:rsidR="00FB6789">
              <w:rPr>
                <w:rFonts w:ascii="Calibri" w:hAnsi="Calibri"/>
                <w:sz w:val="22"/>
                <w:szCs w:val="20"/>
              </w:rPr>
              <w:t xml:space="preserve"> is reported under the SET “improved</w:t>
            </w:r>
            <w:r w:rsidR="002A0EB6">
              <w:rPr>
                <w:rFonts w:ascii="Calibri" w:hAnsi="Calibri"/>
                <w:sz w:val="22"/>
                <w:szCs w:val="20"/>
              </w:rPr>
              <w:t xml:space="preserve"> and sustainable shelter”. It is not considered a ‘communal service site’ because it is serving as accommodation for refugees. </w:t>
            </w:r>
          </w:p>
          <w:p w14:paraId="33013FA4" w14:textId="72C0343C" w:rsidR="003F21B6" w:rsidRDefault="003F21B6" w:rsidP="00C078E9">
            <w:pPr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0"/>
              </w:rPr>
              <w:t xml:space="preserve">- </w:t>
            </w:r>
            <w:r w:rsidR="00592EBD">
              <w:rPr>
                <w:rFonts w:ascii="Calibri" w:hAnsi="Calibri"/>
                <w:sz w:val="22"/>
                <w:szCs w:val="20"/>
              </w:rPr>
              <w:t xml:space="preserve">Can select more than </w:t>
            </w:r>
            <w:r w:rsidR="00CA360A">
              <w:rPr>
                <w:rFonts w:ascii="Calibri" w:hAnsi="Calibri"/>
                <w:sz w:val="22"/>
                <w:szCs w:val="20"/>
              </w:rPr>
              <w:t>1</w:t>
            </w:r>
            <w:r w:rsidR="00592EBD">
              <w:rPr>
                <w:rFonts w:ascii="Calibri" w:hAnsi="Calibri"/>
                <w:sz w:val="22"/>
                <w:szCs w:val="20"/>
              </w:rPr>
              <w:t xml:space="preserve"> modality for type of assistance for </w:t>
            </w:r>
            <w:r w:rsidR="009120F1">
              <w:rPr>
                <w:rFonts w:ascii="Calibri" w:hAnsi="Calibri"/>
                <w:sz w:val="22"/>
                <w:szCs w:val="20"/>
              </w:rPr>
              <w:t>1</w:t>
            </w:r>
            <w:r w:rsidR="00592EBD">
              <w:rPr>
                <w:rFonts w:ascii="Calibri" w:hAnsi="Calibri"/>
                <w:sz w:val="22"/>
                <w:szCs w:val="20"/>
              </w:rPr>
              <w:t xml:space="preserve"> submission (e.g. ‘in-kind’ and ‘cash for work’). For these shelter support submissions, partners need to enter the same </w:t>
            </w:r>
            <w:r w:rsidR="00D73F8C">
              <w:rPr>
                <w:rFonts w:ascii="Calibri" w:hAnsi="Calibri"/>
                <w:sz w:val="22"/>
                <w:szCs w:val="20"/>
              </w:rPr>
              <w:t>construction progress numbers</w:t>
            </w:r>
            <w:r w:rsidR="003239DA">
              <w:rPr>
                <w:rFonts w:ascii="Calibri" w:hAnsi="Calibri"/>
                <w:sz w:val="22"/>
                <w:szCs w:val="20"/>
              </w:rPr>
              <w:t xml:space="preserve"> (under each heading – total and then all PSN categories)</w:t>
            </w:r>
            <w:r w:rsidR="00592EBD">
              <w:rPr>
                <w:rFonts w:ascii="Calibri" w:hAnsi="Calibri"/>
                <w:sz w:val="22"/>
                <w:szCs w:val="20"/>
              </w:rPr>
              <w:t xml:space="preserve"> for all modality types</w:t>
            </w:r>
            <w:r w:rsidR="003239DA">
              <w:rPr>
                <w:rFonts w:ascii="Calibri" w:hAnsi="Calibri"/>
                <w:sz w:val="22"/>
                <w:szCs w:val="20"/>
              </w:rPr>
              <w:t xml:space="preserve"> selected</w:t>
            </w:r>
            <w:r w:rsidR="00592EBD">
              <w:rPr>
                <w:rFonts w:ascii="Calibri" w:hAnsi="Calibri"/>
                <w:sz w:val="22"/>
                <w:szCs w:val="20"/>
              </w:rPr>
              <w:t xml:space="preserve"> </w:t>
            </w:r>
            <w:r w:rsidR="008E1A7C">
              <w:rPr>
                <w:rFonts w:ascii="Calibri" w:hAnsi="Calibri"/>
                <w:sz w:val="22"/>
                <w:szCs w:val="20"/>
              </w:rPr>
              <w:t>(Information Management Unit will ensure they are not counted on top of one a</w:t>
            </w:r>
            <w:r w:rsidR="00E175DD">
              <w:rPr>
                <w:rFonts w:ascii="Calibri" w:hAnsi="Calibri"/>
                <w:sz w:val="22"/>
                <w:szCs w:val="20"/>
              </w:rPr>
              <w:t>nother as a duplication).</w:t>
            </w:r>
            <w:r w:rsidR="00D73F8C">
              <w:rPr>
                <w:rFonts w:ascii="Calibri" w:hAnsi="Calibri"/>
                <w:sz w:val="22"/>
                <w:szCs w:val="20"/>
              </w:rPr>
              <w:t xml:space="preserve"> </w:t>
            </w:r>
          </w:p>
          <w:p w14:paraId="52A0C500" w14:textId="6F90B2AD" w:rsidR="009120F1" w:rsidRDefault="009120F1" w:rsidP="00C078E9">
            <w:pPr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0"/>
              </w:rPr>
              <w:t xml:space="preserve">- The </w:t>
            </w:r>
            <w:proofErr w:type="spellStart"/>
            <w:r>
              <w:rPr>
                <w:rFonts w:ascii="Calibri" w:hAnsi="Calibri"/>
                <w:sz w:val="22"/>
                <w:szCs w:val="20"/>
              </w:rPr>
              <w:t>CfW</w:t>
            </w:r>
            <w:proofErr w:type="spellEnd"/>
            <w:r>
              <w:rPr>
                <w:rFonts w:ascii="Calibri" w:hAnsi="Calibri"/>
                <w:sz w:val="22"/>
                <w:szCs w:val="20"/>
              </w:rPr>
              <w:t xml:space="preserve"> groups who complete the construction works are often/mostly not the actual shelter beneficiaries. Thus, this activity needs to be reported separately </w:t>
            </w:r>
            <w:r w:rsidR="00986240">
              <w:rPr>
                <w:rFonts w:ascii="Calibri" w:hAnsi="Calibri"/>
                <w:sz w:val="22"/>
                <w:szCs w:val="20"/>
              </w:rPr>
              <w:t>under the 5W “individuals trained and engaged in sustainable construction” (within SET of ‘improved and sustainable shelter’).</w:t>
            </w:r>
          </w:p>
          <w:p w14:paraId="1D2380E0" w14:textId="0858B5E6" w:rsidR="00DE4EB3" w:rsidRDefault="00DE4EB3" w:rsidP="00C078E9">
            <w:pPr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0"/>
              </w:rPr>
              <w:t xml:space="preserve">- Although conditional cash-based shelter support is distributed in tranches/instalments, the overall assistance is ONE-OFF and not </w:t>
            </w:r>
            <w:r w:rsidR="002923E2">
              <w:rPr>
                <w:rFonts w:ascii="Calibri" w:hAnsi="Calibri"/>
                <w:sz w:val="22"/>
                <w:szCs w:val="20"/>
              </w:rPr>
              <w:t xml:space="preserve">repeat. </w:t>
            </w:r>
            <w:r w:rsidR="004C55CB">
              <w:rPr>
                <w:rFonts w:ascii="Calibri" w:hAnsi="Calibri"/>
                <w:sz w:val="22"/>
                <w:szCs w:val="20"/>
              </w:rPr>
              <w:t xml:space="preserve">The outcome of </w:t>
            </w:r>
            <w:r w:rsidR="00BA40AC">
              <w:rPr>
                <w:rFonts w:ascii="Calibri" w:hAnsi="Calibri"/>
                <w:sz w:val="22"/>
                <w:szCs w:val="20"/>
              </w:rPr>
              <w:t>a built shelter (either emergency or semi-permanent) is a one-off activity.</w:t>
            </w:r>
          </w:p>
          <w:p w14:paraId="72EDF0D6" w14:textId="0BC07E3C" w:rsidR="002C5B94" w:rsidRDefault="002C5B94" w:rsidP="002C5B94">
            <w:pPr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0"/>
              </w:rPr>
              <w:t xml:space="preserve">- Every quarter, the IM unit shares a document on the changes/updates to reporting requirements – important to read through this carefully. </w:t>
            </w:r>
          </w:p>
          <w:p w14:paraId="72B78B5A" w14:textId="77777777" w:rsidR="002C5B94" w:rsidRPr="002C5B94" w:rsidRDefault="002C5B94" w:rsidP="002C5B94">
            <w:pPr>
              <w:rPr>
                <w:rFonts w:ascii="Calibri" w:hAnsi="Calibri"/>
                <w:sz w:val="10"/>
                <w:szCs w:val="10"/>
              </w:rPr>
            </w:pPr>
          </w:p>
          <w:tbl>
            <w:tblPr>
              <w:tblW w:w="5000" w:type="pct"/>
              <w:tblBorders>
                <w:top w:val="single" w:sz="4" w:space="0" w:color="BFBFBF" w:themeColor="background1" w:themeShade="BF"/>
                <w:left w:val="single" w:sz="4" w:space="0" w:color="BFBFBF" w:themeColor="background1" w:themeShade="BF"/>
                <w:bottom w:val="single" w:sz="4" w:space="0" w:color="BFBFBF" w:themeColor="background1" w:themeShade="BF"/>
                <w:right w:val="single" w:sz="4" w:space="0" w:color="BFBFBF" w:themeColor="background1" w:themeShade="BF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Layout w:type="fixed"/>
              <w:tblCellMar>
                <w:top w:w="14" w:type="dxa"/>
                <w:left w:w="0" w:type="dxa"/>
                <w:bottom w:w="14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050"/>
            </w:tblGrid>
            <w:tr w:rsidR="001C7D50" w:rsidRPr="00501E90" w14:paraId="21A62BE7" w14:textId="77777777" w:rsidTr="00F81A28">
              <w:trPr>
                <w:trHeight w:val="288"/>
              </w:trPr>
              <w:tc>
                <w:tcPr>
                  <w:tcW w:w="10050" w:type="dxa"/>
                  <w:tcBorders>
                    <w:top w:val="single" w:sz="12" w:space="0" w:color="BFBFBF" w:themeColor="background1" w:themeShade="BF"/>
                  </w:tcBorders>
                  <w:shd w:val="clear" w:color="auto" w:fill="F2F2F2" w:themeFill="background1" w:themeFillShade="F2"/>
                  <w:vAlign w:val="center"/>
                </w:tcPr>
                <w:p w14:paraId="3807E342" w14:textId="4C29DC85" w:rsidR="001C7D50" w:rsidRPr="00061702" w:rsidRDefault="00061702" w:rsidP="00061702">
                  <w:pPr>
                    <w:ind w:left="0"/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b/>
                      <w:color w:val="7F7F7F" w:themeColor="text1" w:themeTint="80"/>
                      <w:sz w:val="20"/>
                      <w:szCs w:val="20"/>
                    </w:rPr>
                    <w:t xml:space="preserve">  </w:t>
                  </w:r>
                  <w:r w:rsidR="001C7D50" w:rsidRPr="00061702">
                    <w:rPr>
                      <w:rFonts w:ascii="Calibri" w:hAnsi="Calibri"/>
                      <w:b/>
                      <w:color w:val="7F7F7F" w:themeColor="text1" w:themeTint="80"/>
                      <w:sz w:val="20"/>
                      <w:szCs w:val="20"/>
                    </w:rPr>
                    <w:t>AOB</w:t>
                  </w:r>
                </w:p>
              </w:tc>
            </w:tr>
            <w:tr w:rsidR="00075AD9" w:rsidRPr="00501E90" w14:paraId="378567D4" w14:textId="77777777" w:rsidTr="001C7D50">
              <w:trPr>
                <w:trHeight w:val="288"/>
              </w:trPr>
              <w:tc>
                <w:tcPr>
                  <w:tcW w:w="10050" w:type="dxa"/>
                  <w:tcBorders>
                    <w:top w:val="single" w:sz="12" w:space="0" w:color="BFBFBF" w:themeColor="background1" w:themeShade="BF"/>
                  </w:tcBorders>
                  <w:shd w:val="clear" w:color="auto" w:fill="auto"/>
                  <w:vAlign w:val="center"/>
                </w:tcPr>
                <w:p w14:paraId="2C4C2AFF" w14:textId="77777777" w:rsidR="0056723F" w:rsidRPr="0056723F" w:rsidRDefault="0056723F" w:rsidP="00061702">
                  <w:pPr>
                    <w:rPr>
                      <w:rFonts w:ascii="Calibri" w:hAnsi="Calibri" w:cs="Calibri"/>
                      <w:sz w:val="6"/>
                      <w:szCs w:val="6"/>
                    </w:rPr>
                  </w:pPr>
                </w:p>
                <w:p w14:paraId="13CA535A" w14:textId="53EC5380" w:rsidR="00ED719F" w:rsidRDefault="00061702" w:rsidP="00061702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56723F">
                    <w:rPr>
                      <w:rFonts w:ascii="Calibri" w:hAnsi="Calibri" w:cs="Calibri"/>
                      <w:sz w:val="20"/>
                      <w:szCs w:val="20"/>
                    </w:rPr>
                    <w:t>Introduction of Musa Timbitwire (</w:t>
                  </w:r>
                  <w:hyperlink r:id="rId9" w:history="1">
                    <w:r w:rsidR="0056723F" w:rsidRPr="0056723F">
                      <w:rPr>
                        <w:rStyle w:val="Hyperlink"/>
                        <w:rFonts w:ascii="Calibri" w:hAnsi="Calibri" w:cs="Calibri"/>
                        <w:sz w:val="20"/>
                        <w:szCs w:val="20"/>
                      </w:rPr>
                      <w:t>timbitwi@unhcr.org</w:t>
                    </w:r>
                  </w:hyperlink>
                  <w:r w:rsidR="0056723F" w:rsidRPr="0056723F">
                    <w:rPr>
                      <w:rFonts w:ascii="Calibri" w:hAnsi="Calibri" w:cs="Calibri"/>
                      <w:sz w:val="20"/>
                      <w:szCs w:val="20"/>
                    </w:rPr>
                    <w:t xml:space="preserve">) as the new national SSNFI WG co-chair to replace Phoebe Goodwin within the next coming weeks. </w:t>
                  </w:r>
                </w:p>
                <w:p w14:paraId="3AE9D461" w14:textId="4E50FB6D" w:rsidR="0056723F" w:rsidRPr="0056723F" w:rsidRDefault="0056723F" w:rsidP="00061702">
                  <w:pPr>
                    <w:rPr>
                      <w:rFonts w:ascii="Calibri" w:hAnsi="Calibri" w:cs="Calibri"/>
                      <w:sz w:val="6"/>
                      <w:szCs w:val="6"/>
                    </w:rPr>
                  </w:pPr>
                </w:p>
              </w:tc>
            </w:tr>
          </w:tbl>
          <w:p w14:paraId="78172767" w14:textId="6FED5922" w:rsidR="00F648AA" w:rsidRPr="00F648AA" w:rsidRDefault="00F648AA" w:rsidP="0002259B">
            <w:pPr>
              <w:spacing w:before="100" w:beforeAutospacing="1" w:after="100" w:afterAutospacing="1"/>
              <w:ind w:left="0"/>
              <w:rPr>
                <w:rFonts w:ascii="Calibri" w:hAnsi="Calibri" w:cs="Calibri"/>
                <w:b/>
                <w:sz w:val="20"/>
                <w:szCs w:val="20"/>
                <w:lang w:val="en-GB"/>
              </w:rPr>
            </w:pPr>
          </w:p>
        </w:tc>
      </w:tr>
      <w:bookmarkEnd w:id="2"/>
      <w:tr w:rsidR="001541CF" w:rsidRPr="00501E90" w14:paraId="175EBF1B" w14:textId="77777777" w:rsidTr="00F65DF1">
        <w:trPr>
          <w:trHeight w:val="288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23D82662" w14:textId="77777777" w:rsidR="001541CF" w:rsidRPr="00501E90" w:rsidRDefault="001541CF" w:rsidP="001541CF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501E90"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</w:rPr>
              <w:t>NEXT MEETING</w:t>
            </w:r>
          </w:p>
        </w:tc>
        <w:tc>
          <w:tcPr>
            <w:tcW w:w="8515" w:type="dxa"/>
            <w:gridSpan w:val="5"/>
            <w:shd w:val="clear" w:color="auto" w:fill="auto"/>
            <w:vAlign w:val="center"/>
          </w:tcPr>
          <w:p w14:paraId="36453067" w14:textId="156570CD" w:rsidR="001541CF" w:rsidRPr="00501E90" w:rsidRDefault="008F1930" w:rsidP="001541CF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Thursday</w:t>
            </w:r>
            <w:r w:rsidR="001541C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="000247B2">
              <w:rPr>
                <w:rFonts w:ascii="Calibri" w:hAnsi="Calibri" w:cs="Calibri"/>
                <w:b/>
                <w:sz w:val="20"/>
                <w:szCs w:val="20"/>
              </w:rPr>
              <w:t>7</w:t>
            </w:r>
            <w:r w:rsidR="000247B2" w:rsidRPr="000247B2">
              <w:rPr>
                <w:rFonts w:ascii="Calibri" w:hAnsi="Calibri" w:cs="Calibri"/>
                <w:b/>
                <w:sz w:val="20"/>
                <w:szCs w:val="20"/>
                <w:vertAlign w:val="superscript"/>
              </w:rPr>
              <w:t>th</w:t>
            </w:r>
            <w:r w:rsidR="000247B2">
              <w:rPr>
                <w:rFonts w:ascii="Calibri" w:hAnsi="Calibri" w:cs="Calibri"/>
                <w:b/>
                <w:sz w:val="20"/>
                <w:szCs w:val="20"/>
              </w:rPr>
              <w:t xml:space="preserve"> November </w:t>
            </w:r>
            <w:r w:rsidR="00F648AA">
              <w:rPr>
                <w:rFonts w:ascii="Calibri" w:hAnsi="Calibri" w:cs="Calibri"/>
                <w:b/>
                <w:sz w:val="20"/>
                <w:szCs w:val="20"/>
              </w:rPr>
              <w:t>from</w:t>
            </w:r>
            <w:r w:rsidR="001541CF">
              <w:rPr>
                <w:rFonts w:ascii="Calibri" w:hAnsi="Calibri" w:cs="Calibri"/>
                <w:b/>
                <w:sz w:val="20"/>
                <w:szCs w:val="20"/>
              </w:rPr>
              <w:t xml:space="preserve"> 2</w:t>
            </w:r>
            <w:r w:rsidR="00F648AA">
              <w:rPr>
                <w:rFonts w:ascii="Calibri" w:hAnsi="Calibri" w:cs="Calibri"/>
                <w:b/>
                <w:sz w:val="20"/>
                <w:szCs w:val="20"/>
              </w:rPr>
              <w:t xml:space="preserve"> - 4</w:t>
            </w:r>
            <w:r w:rsidR="001541CF">
              <w:rPr>
                <w:rFonts w:ascii="Calibri" w:hAnsi="Calibri" w:cs="Calibri"/>
                <w:b/>
                <w:sz w:val="20"/>
                <w:szCs w:val="20"/>
              </w:rPr>
              <w:t xml:space="preserve">pm. Venue </w:t>
            </w:r>
            <w:r w:rsidR="000247B2">
              <w:rPr>
                <w:rFonts w:ascii="Calibri" w:hAnsi="Calibri" w:cs="Calibri"/>
                <w:b/>
                <w:sz w:val="20"/>
                <w:szCs w:val="20"/>
              </w:rPr>
              <w:t>TBC</w:t>
            </w:r>
          </w:p>
        </w:tc>
      </w:tr>
      <w:tr w:rsidR="001541CF" w:rsidRPr="00501E90" w14:paraId="4C1E51CF" w14:textId="77777777" w:rsidTr="00F65DF1">
        <w:trPr>
          <w:gridAfter w:val="1"/>
          <w:wAfter w:w="10" w:type="dxa"/>
          <w:trHeight w:val="288"/>
        </w:trPr>
        <w:tc>
          <w:tcPr>
            <w:tcW w:w="5665" w:type="dxa"/>
            <w:gridSpan w:val="2"/>
            <w:tcBorders>
              <w:top w:val="single" w:sz="12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28D62090" w14:textId="7DC8080A" w:rsidR="001541CF" w:rsidRPr="00501E90" w:rsidRDefault="00434B26" w:rsidP="001541CF">
            <w:pPr>
              <w:pStyle w:val="Heading3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PENDING A</w:t>
            </w:r>
            <w:r w:rsidR="001541CF" w:rsidRPr="00501E90">
              <w:rPr>
                <w:rFonts w:ascii="Calibri" w:hAnsi="Calibri" w:cs="Calibri"/>
                <w:sz w:val="20"/>
                <w:szCs w:val="20"/>
              </w:rPr>
              <w:t>ction items</w:t>
            </w:r>
          </w:p>
        </w:tc>
        <w:tc>
          <w:tcPr>
            <w:tcW w:w="1843" w:type="dxa"/>
            <w:tcBorders>
              <w:top w:val="single" w:sz="12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39ABFF2B" w14:textId="77777777" w:rsidR="001541CF" w:rsidRPr="00501E90" w:rsidRDefault="001541CF" w:rsidP="001541CF">
            <w:pPr>
              <w:pStyle w:val="Heading3"/>
              <w:rPr>
                <w:rFonts w:ascii="Calibri" w:hAnsi="Calibri" w:cs="Calibri"/>
                <w:sz w:val="20"/>
                <w:szCs w:val="20"/>
              </w:rPr>
            </w:pPr>
            <w:r w:rsidRPr="00501E90">
              <w:rPr>
                <w:rFonts w:ascii="Calibri" w:hAnsi="Calibri" w:cs="Calibri"/>
                <w:sz w:val="20"/>
                <w:szCs w:val="20"/>
              </w:rPr>
              <w:t>responsible</w:t>
            </w:r>
          </w:p>
        </w:tc>
        <w:tc>
          <w:tcPr>
            <w:tcW w:w="1276" w:type="dxa"/>
            <w:tcBorders>
              <w:top w:val="single" w:sz="12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1668D9B5" w14:textId="77777777" w:rsidR="001541CF" w:rsidRPr="00501E90" w:rsidRDefault="001541CF" w:rsidP="001541CF">
            <w:pPr>
              <w:pStyle w:val="Heading3"/>
              <w:rPr>
                <w:rFonts w:ascii="Calibri" w:hAnsi="Calibri" w:cs="Calibri"/>
                <w:sz w:val="20"/>
                <w:szCs w:val="20"/>
              </w:rPr>
            </w:pPr>
            <w:r w:rsidRPr="00501E90">
              <w:rPr>
                <w:rFonts w:ascii="Calibri" w:hAnsi="Calibri" w:cs="Calibri"/>
                <w:sz w:val="20"/>
                <w:szCs w:val="20"/>
              </w:rPr>
              <w:t>Deadline</w:t>
            </w:r>
          </w:p>
        </w:tc>
        <w:tc>
          <w:tcPr>
            <w:tcW w:w="1276" w:type="dxa"/>
            <w:tcBorders>
              <w:top w:val="single" w:sz="12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4F74BA5D" w14:textId="77777777" w:rsidR="001541CF" w:rsidRPr="00501E90" w:rsidRDefault="001541CF" w:rsidP="001541CF">
            <w:pPr>
              <w:pStyle w:val="Heading3"/>
              <w:rPr>
                <w:rFonts w:ascii="Calibri" w:hAnsi="Calibri" w:cs="Calibri"/>
                <w:sz w:val="20"/>
                <w:szCs w:val="20"/>
              </w:rPr>
            </w:pPr>
            <w:r w:rsidRPr="00501E90">
              <w:rPr>
                <w:rFonts w:ascii="Calibri" w:hAnsi="Calibri" w:cs="Calibri"/>
                <w:sz w:val="20"/>
                <w:szCs w:val="20"/>
              </w:rPr>
              <w:t>STaTUS</w:t>
            </w:r>
          </w:p>
        </w:tc>
      </w:tr>
      <w:tr w:rsidR="000001ED" w:rsidRPr="0087040C" w14:paraId="0F362D93" w14:textId="77777777" w:rsidTr="00475F0B">
        <w:trPr>
          <w:trHeight w:val="288"/>
        </w:trPr>
        <w:tc>
          <w:tcPr>
            <w:tcW w:w="5665" w:type="dxa"/>
            <w:gridSpan w:val="2"/>
            <w:shd w:val="clear" w:color="auto" w:fill="auto"/>
            <w:vAlign w:val="center"/>
          </w:tcPr>
          <w:p w14:paraId="7DC931AF" w14:textId="201B4463" w:rsidR="000001ED" w:rsidRPr="00730A9E" w:rsidRDefault="00505BB2" w:rsidP="00475F0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CARE to share the shelter design for their </w:t>
            </w:r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200 unit</w:t>
            </w:r>
            <w:proofErr w:type="gramEnd"/>
            <w:r>
              <w:rPr>
                <w:rFonts w:ascii="Calibri" w:hAnsi="Calibri" w:cs="Calibri"/>
                <w:sz w:val="20"/>
                <w:szCs w:val="20"/>
              </w:rPr>
              <w:t xml:space="preserve"> project in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Omugo</w:t>
            </w:r>
            <w:proofErr w:type="spellEnd"/>
            <w:r w:rsidR="001B06F8">
              <w:rPr>
                <w:rFonts w:ascii="Calibri" w:hAnsi="Calibri" w:cs="Calibri"/>
                <w:sz w:val="20"/>
                <w:szCs w:val="20"/>
              </w:rPr>
              <w:t xml:space="preserve"> (including cost of rainwater harvesting system). CARE to inform WG asap if </w:t>
            </w:r>
            <w:proofErr w:type="gramStart"/>
            <w:r w:rsidR="001B06F8">
              <w:rPr>
                <w:rFonts w:ascii="Calibri" w:hAnsi="Calibri" w:cs="Calibri"/>
                <w:sz w:val="20"/>
                <w:szCs w:val="20"/>
              </w:rPr>
              <w:t>possible</w:t>
            </w:r>
            <w:proofErr w:type="gramEnd"/>
            <w:r w:rsidR="001B06F8">
              <w:rPr>
                <w:rFonts w:ascii="Calibri" w:hAnsi="Calibri" w:cs="Calibri"/>
                <w:sz w:val="20"/>
                <w:szCs w:val="20"/>
              </w:rPr>
              <w:t xml:space="preserve"> to remove rainwater system from </w:t>
            </w:r>
            <w:r w:rsidR="00AF1E11">
              <w:rPr>
                <w:rFonts w:ascii="Calibri" w:hAnsi="Calibri" w:cs="Calibri"/>
                <w:sz w:val="20"/>
                <w:szCs w:val="20"/>
              </w:rPr>
              <w:t>implementation.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A840C06" w14:textId="0B883143" w:rsidR="000001ED" w:rsidRPr="00730A9E" w:rsidRDefault="00730A9E" w:rsidP="00475F0B">
            <w:pPr>
              <w:rPr>
                <w:rFonts w:ascii="Calibri" w:hAnsi="Calibri" w:cs="Calibri"/>
                <w:sz w:val="20"/>
                <w:szCs w:val="20"/>
              </w:rPr>
            </w:pPr>
            <w:r w:rsidRPr="00730A9E">
              <w:rPr>
                <w:rFonts w:ascii="Calibri" w:hAnsi="Calibri" w:cs="Calibri"/>
                <w:sz w:val="20"/>
                <w:szCs w:val="20"/>
              </w:rPr>
              <w:t xml:space="preserve">CARE </w:t>
            </w:r>
            <w:r w:rsidR="00AF1E11">
              <w:rPr>
                <w:rFonts w:ascii="Calibri" w:hAnsi="Calibri" w:cs="Calibri"/>
                <w:sz w:val="20"/>
                <w:szCs w:val="20"/>
              </w:rPr>
              <w:t>Intl.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2FD77CB" w14:textId="77777777" w:rsidR="000001ED" w:rsidRPr="004E105A" w:rsidRDefault="00AF1E11" w:rsidP="00475F0B">
            <w:pPr>
              <w:rPr>
                <w:rFonts w:ascii="Calibri" w:hAnsi="Calibri" w:cs="Calibri"/>
                <w:b/>
                <w:strike/>
                <w:sz w:val="20"/>
                <w:szCs w:val="20"/>
              </w:rPr>
            </w:pPr>
            <w:r w:rsidRPr="004E105A">
              <w:rPr>
                <w:rFonts w:ascii="Calibri" w:hAnsi="Calibri" w:cs="Calibri"/>
                <w:b/>
                <w:strike/>
                <w:sz w:val="20"/>
                <w:szCs w:val="20"/>
              </w:rPr>
              <w:t>20 Sept</w:t>
            </w:r>
          </w:p>
          <w:p w14:paraId="26CE08FD" w14:textId="79F6FA6E" w:rsidR="000247B2" w:rsidRPr="004E105A" w:rsidRDefault="00C60212" w:rsidP="00475F0B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4E105A">
              <w:rPr>
                <w:rFonts w:ascii="Calibri" w:hAnsi="Calibri" w:cs="Calibri"/>
                <w:b/>
                <w:sz w:val="20"/>
                <w:szCs w:val="20"/>
              </w:rPr>
              <w:t>8 Oct</w:t>
            </w:r>
          </w:p>
        </w:tc>
        <w:tc>
          <w:tcPr>
            <w:tcW w:w="1286" w:type="dxa"/>
            <w:gridSpan w:val="2"/>
            <w:shd w:val="clear" w:color="auto" w:fill="auto"/>
            <w:vAlign w:val="center"/>
          </w:tcPr>
          <w:p w14:paraId="493B9E56" w14:textId="7D64042A" w:rsidR="000001ED" w:rsidRPr="004E105A" w:rsidRDefault="000247B2" w:rsidP="00475F0B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4E105A">
              <w:rPr>
                <w:rFonts w:ascii="Calibri" w:hAnsi="Calibri" w:cs="Calibri"/>
                <w:b/>
                <w:sz w:val="20"/>
                <w:szCs w:val="20"/>
              </w:rPr>
              <w:t xml:space="preserve">STILL </w:t>
            </w:r>
            <w:r w:rsidR="00AF1E11" w:rsidRPr="004E105A">
              <w:rPr>
                <w:rFonts w:ascii="Calibri" w:hAnsi="Calibri" w:cs="Calibri"/>
                <w:b/>
                <w:sz w:val="20"/>
                <w:szCs w:val="20"/>
              </w:rPr>
              <w:t>NOT STARTED</w:t>
            </w:r>
          </w:p>
        </w:tc>
      </w:tr>
      <w:tr w:rsidR="00923467" w:rsidRPr="0087040C" w14:paraId="19FED098" w14:textId="77777777" w:rsidTr="00475F0B">
        <w:trPr>
          <w:trHeight w:val="288"/>
        </w:trPr>
        <w:tc>
          <w:tcPr>
            <w:tcW w:w="5665" w:type="dxa"/>
            <w:gridSpan w:val="2"/>
            <w:shd w:val="clear" w:color="auto" w:fill="auto"/>
            <w:vAlign w:val="center"/>
          </w:tcPr>
          <w:p w14:paraId="4FBA0D54" w14:textId="1B8D1148" w:rsidR="00923467" w:rsidRPr="00730A9E" w:rsidRDefault="00AF1E11" w:rsidP="00475F0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lastRenderedPageBreak/>
              <w:t>LWF to share ECHO consortium shelter SOPs and beneficiary selection criteria/assessment with WG co-chairs</w:t>
            </w:r>
            <w:r w:rsidR="00923467" w:rsidRPr="00730A9E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F9E3485" w14:textId="1F1E3882" w:rsidR="00923467" w:rsidRPr="00730A9E" w:rsidRDefault="00AF1E11" w:rsidP="00475F0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LWF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FDB646" w14:textId="77777777" w:rsidR="00C60212" w:rsidRPr="004E105A" w:rsidRDefault="00C60212" w:rsidP="00C60212">
            <w:pPr>
              <w:rPr>
                <w:rFonts w:ascii="Calibri" w:hAnsi="Calibri" w:cs="Calibri"/>
                <w:b/>
                <w:strike/>
                <w:sz w:val="20"/>
                <w:szCs w:val="20"/>
              </w:rPr>
            </w:pPr>
            <w:r w:rsidRPr="004E105A">
              <w:rPr>
                <w:rFonts w:ascii="Calibri" w:hAnsi="Calibri" w:cs="Calibri"/>
                <w:b/>
                <w:strike/>
                <w:sz w:val="20"/>
                <w:szCs w:val="20"/>
              </w:rPr>
              <w:t>20 Sept</w:t>
            </w:r>
          </w:p>
          <w:p w14:paraId="6351A676" w14:textId="7B466741" w:rsidR="00923467" w:rsidRPr="004E105A" w:rsidRDefault="00C60212" w:rsidP="00C60212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4E105A">
              <w:rPr>
                <w:rFonts w:ascii="Calibri" w:hAnsi="Calibri" w:cs="Calibri"/>
                <w:b/>
                <w:sz w:val="20"/>
                <w:szCs w:val="20"/>
              </w:rPr>
              <w:t>8 Oct</w:t>
            </w:r>
          </w:p>
        </w:tc>
        <w:tc>
          <w:tcPr>
            <w:tcW w:w="1286" w:type="dxa"/>
            <w:gridSpan w:val="2"/>
            <w:shd w:val="clear" w:color="auto" w:fill="auto"/>
            <w:vAlign w:val="center"/>
          </w:tcPr>
          <w:p w14:paraId="4E6BD608" w14:textId="1FCC88B4" w:rsidR="00923467" w:rsidRPr="004E105A" w:rsidRDefault="00AF1E11" w:rsidP="00475F0B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4E105A">
              <w:rPr>
                <w:rFonts w:ascii="Calibri" w:hAnsi="Calibri" w:cs="Calibri"/>
                <w:b/>
                <w:sz w:val="20"/>
                <w:szCs w:val="20"/>
              </w:rPr>
              <w:t>PARTIALLY ACTIONED</w:t>
            </w:r>
          </w:p>
        </w:tc>
      </w:tr>
      <w:tr w:rsidR="00BF7032" w14:paraId="7B2C0B62" w14:textId="77777777" w:rsidTr="00F65DF1">
        <w:trPr>
          <w:trHeight w:val="288"/>
        </w:trPr>
        <w:tc>
          <w:tcPr>
            <w:tcW w:w="5665" w:type="dxa"/>
            <w:gridSpan w:val="2"/>
            <w:shd w:val="clear" w:color="auto" w:fill="auto"/>
            <w:vAlign w:val="center"/>
          </w:tcPr>
          <w:p w14:paraId="42354BBD" w14:textId="298D6760" w:rsidR="00BF7032" w:rsidRPr="00730A9E" w:rsidRDefault="00AF1E11" w:rsidP="00BA7151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Phoebe to </w:t>
            </w:r>
            <w:r w:rsidR="006D47E2">
              <w:rPr>
                <w:rFonts w:ascii="Calibri" w:hAnsi="Calibri" w:cs="Calibri"/>
                <w:sz w:val="20"/>
                <w:szCs w:val="20"/>
              </w:rPr>
              <w:t xml:space="preserve">email </w:t>
            </w:r>
            <w:r w:rsidR="00B152AD">
              <w:rPr>
                <w:rFonts w:ascii="Calibri" w:hAnsi="Calibri" w:cs="Calibri"/>
                <w:sz w:val="20"/>
                <w:szCs w:val="20"/>
              </w:rPr>
              <w:t xml:space="preserve">chair of INGO refugee coordination group about </w:t>
            </w:r>
            <w:proofErr w:type="spellStart"/>
            <w:r w:rsidR="00B152AD">
              <w:rPr>
                <w:rFonts w:ascii="Calibri" w:hAnsi="Calibri" w:cs="Calibri"/>
                <w:sz w:val="20"/>
                <w:szCs w:val="20"/>
              </w:rPr>
              <w:t>ActivityINFO</w:t>
            </w:r>
            <w:proofErr w:type="spellEnd"/>
            <w:r w:rsidR="00B152AD">
              <w:rPr>
                <w:rFonts w:ascii="Calibri" w:hAnsi="Calibri" w:cs="Calibri"/>
                <w:sz w:val="20"/>
                <w:szCs w:val="20"/>
              </w:rPr>
              <w:t xml:space="preserve"> reporting gaps and concerns for SSNFI sector.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1A76DD3" w14:textId="3E67AFAE" w:rsidR="00BF7032" w:rsidRPr="00730A9E" w:rsidRDefault="00B152AD" w:rsidP="00BA7151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Phoebe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F2CFB29" w14:textId="5C219A08" w:rsidR="00BF7032" w:rsidRPr="00730A9E" w:rsidRDefault="002A5095" w:rsidP="002528B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 Sept</w:t>
            </w:r>
          </w:p>
        </w:tc>
        <w:tc>
          <w:tcPr>
            <w:tcW w:w="1286" w:type="dxa"/>
            <w:gridSpan w:val="2"/>
            <w:shd w:val="clear" w:color="auto" w:fill="auto"/>
            <w:vAlign w:val="center"/>
          </w:tcPr>
          <w:p w14:paraId="5BAC46FC" w14:textId="6DBEAAF3" w:rsidR="00BF7032" w:rsidRPr="00730A9E" w:rsidRDefault="004E105A" w:rsidP="00BA7151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IN PROGRESS</w:t>
            </w:r>
          </w:p>
        </w:tc>
      </w:tr>
      <w:tr w:rsidR="002A5095" w14:paraId="246793CE" w14:textId="77777777" w:rsidTr="00F65DF1">
        <w:trPr>
          <w:trHeight w:val="288"/>
        </w:trPr>
        <w:tc>
          <w:tcPr>
            <w:tcW w:w="5665" w:type="dxa"/>
            <w:gridSpan w:val="2"/>
            <w:shd w:val="clear" w:color="auto" w:fill="auto"/>
            <w:vAlign w:val="center"/>
          </w:tcPr>
          <w:p w14:paraId="63BDA6A3" w14:textId="22D1C9CC" w:rsidR="002A5095" w:rsidRPr="00730A9E" w:rsidRDefault="002A5095" w:rsidP="002A509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Phoebe to reach out to FRRM focal points for SSNFI referral cases to line up dedicated taskforce/meeting to improve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FaQs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DAE94C0" w14:textId="1C4BF2E8" w:rsidR="002A5095" w:rsidRPr="00730A9E" w:rsidRDefault="002A5095" w:rsidP="002A509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Phoebe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D8D8C47" w14:textId="3CDC986A" w:rsidR="002A5095" w:rsidRPr="00730A9E" w:rsidRDefault="002A5095" w:rsidP="002A509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 Sept</w:t>
            </w:r>
          </w:p>
        </w:tc>
        <w:tc>
          <w:tcPr>
            <w:tcW w:w="1286" w:type="dxa"/>
            <w:gridSpan w:val="2"/>
            <w:shd w:val="clear" w:color="auto" w:fill="auto"/>
            <w:vAlign w:val="center"/>
          </w:tcPr>
          <w:p w14:paraId="2A4B4374" w14:textId="5569CD15" w:rsidR="002A5095" w:rsidRPr="00730A9E" w:rsidRDefault="00C60212" w:rsidP="002A509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ACTIONED</w:t>
            </w:r>
          </w:p>
        </w:tc>
      </w:tr>
      <w:tr w:rsidR="00434B26" w14:paraId="5F2E3B58" w14:textId="77777777" w:rsidTr="00F65DF1">
        <w:trPr>
          <w:trHeight w:val="288"/>
        </w:trPr>
        <w:tc>
          <w:tcPr>
            <w:tcW w:w="5665" w:type="dxa"/>
            <w:gridSpan w:val="2"/>
            <w:shd w:val="clear" w:color="auto" w:fill="auto"/>
            <w:vAlign w:val="center"/>
          </w:tcPr>
          <w:p w14:paraId="349E176F" w14:textId="44BBF083" w:rsidR="00434B26" w:rsidRPr="00730A9E" w:rsidRDefault="00434B26" w:rsidP="00434B26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National WG co-chairs to establish </w:t>
            </w:r>
            <w:bookmarkStart w:id="4" w:name="_GoBack"/>
            <w:bookmarkEnd w:id="4"/>
            <w:r>
              <w:rPr>
                <w:rFonts w:ascii="Calibri" w:hAnsi="Calibri"/>
                <w:sz w:val="20"/>
                <w:szCs w:val="20"/>
              </w:rPr>
              <w:t>key focal point comms with field-level WG co-chairs to improve two-way info sharing and coordination.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FF5CFBF" w14:textId="07A55995" w:rsidR="00434B26" w:rsidRPr="00730A9E" w:rsidRDefault="00434B26" w:rsidP="00434B26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Sarah &amp; Phoebe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2783E3F" w14:textId="77777777" w:rsidR="00434B26" w:rsidRDefault="00434B26" w:rsidP="00434B26">
            <w:pPr>
              <w:rPr>
                <w:rFonts w:ascii="Calibri" w:hAnsi="Calibri" w:cs="Calibri"/>
                <w:strike/>
                <w:sz w:val="20"/>
                <w:szCs w:val="20"/>
              </w:rPr>
            </w:pPr>
            <w:r w:rsidRPr="000247B2">
              <w:rPr>
                <w:rFonts w:ascii="Calibri" w:hAnsi="Calibri" w:cs="Calibri"/>
                <w:strike/>
                <w:sz w:val="20"/>
                <w:szCs w:val="20"/>
              </w:rPr>
              <w:t>20 Sept</w:t>
            </w:r>
          </w:p>
          <w:p w14:paraId="042FA4BD" w14:textId="29F8A319" w:rsidR="00434B26" w:rsidRPr="00730A9E" w:rsidRDefault="00434B26" w:rsidP="00434B26">
            <w:pPr>
              <w:rPr>
                <w:rFonts w:ascii="Calibri" w:hAnsi="Calibri" w:cs="Calibri"/>
                <w:sz w:val="20"/>
                <w:szCs w:val="20"/>
              </w:rPr>
            </w:pPr>
            <w:r w:rsidRPr="00C60212">
              <w:rPr>
                <w:rFonts w:ascii="Calibri" w:hAnsi="Calibri" w:cs="Calibri"/>
                <w:sz w:val="20"/>
                <w:szCs w:val="20"/>
              </w:rPr>
              <w:t>8 Oct</w:t>
            </w:r>
          </w:p>
        </w:tc>
        <w:tc>
          <w:tcPr>
            <w:tcW w:w="1286" w:type="dxa"/>
            <w:gridSpan w:val="2"/>
            <w:shd w:val="clear" w:color="auto" w:fill="auto"/>
            <w:vAlign w:val="center"/>
          </w:tcPr>
          <w:p w14:paraId="32CF8BAD" w14:textId="135BD37C" w:rsidR="00434B26" w:rsidRPr="00730A9E" w:rsidRDefault="00434B26" w:rsidP="00434B26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STILL NOT STARTED –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opp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for new WG co-chair</w:t>
            </w:r>
          </w:p>
        </w:tc>
      </w:tr>
      <w:tr w:rsidR="001C7D50" w14:paraId="1A7163C8" w14:textId="77777777" w:rsidTr="002A2062">
        <w:trPr>
          <w:trHeight w:val="288"/>
        </w:trPr>
        <w:tc>
          <w:tcPr>
            <w:tcW w:w="5665" w:type="dxa"/>
            <w:gridSpan w:val="2"/>
            <w:shd w:val="clear" w:color="auto" w:fill="F2F2F2" w:themeFill="background1" w:themeFillShade="F2"/>
            <w:vAlign w:val="center"/>
          </w:tcPr>
          <w:p w14:paraId="5F3205FF" w14:textId="4050DAA6" w:rsidR="001C7D50" w:rsidRPr="001C7D50" w:rsidRDefault="00336E89" w:rsidP="001C7D50">
            <w:pPr>
              <w:rPr>
                <w:rFonts w:ascii="Calibri" w:hAnsi="Calibri"/>
                <w:b/>
                <w:color w:val="7F7F7F" w:themeColor="text1" w:themeTint="80"/>
                <w:sz w:val="20"/>
                <w:szCs w:val="20"/>
                <w:highlight w:val="yellow"/>
              </w:rPr>
            </w:pPr>
            <w:r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</w:rPr>
              <w:t xml:space="preserve">PENDING </w:t>
            </w:r>
            <w:proofErr w:type="spellStart"/>
            <w:r w:rsidR="001C7D50" w:rsidRPr="002A2062"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  <w:u w:val="single"/>
              </w:rPr>
              <w:t>PENDING</w:t>
            </w:r>
            <w:proofErr w:type="spellEnd"/>
            <w:r w:rsidR="001C7D50"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</w:rPr>
              <w:t xml:space="preserve"> </w:t>
            </w:r>
            <w:r w:rsidR="001C7D50" w:rsidRPr="001C7D50"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</w:rPr>
              <w:t>ACTION ITEMS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1D1CED8B" w14:textId="3DF3D47A" w:rsidR="001C7D50" w:rsidRPr="001C7D50" w:rsidRDefault="001C7D50" w:rsidP="001C7D50">
            <w:pPr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  <w:highlight w:val="yellow"/>
              </w:rPr>
            </w:pPr>
            <w:r w:rsidRPr="001C7D50"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</w:rPr>
              <w:t>RESPONSIBLE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79D1A22B" w14:textId="66921984" w:rsidR="001C7D50" w:rsidRPr="001C7D50" w:rsidRDefault="001C7D50" w:rsidP="001C7D50">
            <w:pPr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  <w:highlight w:val="yellow"/>
              </w:rPr>
            </w:pPr>
            <w:r w:rsidRPr="001C7D50"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</w:rPr>
              <w:t>DEADLINE</w:t>
            </w:r>
          </w:p>
        </w:tc>
        <w:tc>
          <w:tcPr>
            <w:tcW w:w="1286" w:type="dxa"/>
            <w:gridSpan w:val="2"/>
            <w:shd w:val="clear" w:color="auto" w:fill="F2F2F2" w:themeFill="background1" w:themeFillShade="F2"/>
            <w:vAlign w:val="center"/>
          </w:tcPr>
          <w:p w14:paraId="7A47400E" w14:textId="5C55418D" w:rsidR="001C7D50" w:rsidRPr="001C7D50" w:rsidRDefault="001C7D50" w:rsidP="001C7D50">
            <w:pPr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  <w:highlight w:val="yellow"/>
              </w:rPr>
            </w:pPr>
            <w:r w:rsidRPr="001C7D50"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</w:rPr>
              <w:t>STATUS</w:t>
            </w:r>
          </w:p>
        </w:tc>
      </w:tr>
      <w:tr w:rsidR="00ED719F" w14:paraId="7EAE9899" w14:textId="77777777" w:rsidTr="00F65DF1">
        <w:trPr>
          <w:trHeight w:val="288"/>
        </w:trPr>
        <w:tc>
          <w:tcPr>
            <w:tcW w:w="5665" w:type="dxa"/>
            <w:gridSpan w:val="2"/>
            <w:shd w:val="clear" w:color="auto" w:fill="auto"/>
            <w:vAlign w:val="center"/>
          </w:tcPr>
          <w:p w14:paraId="4FDAD0E8" w14:textId="610A9BC8" w:rsidR="00ED719F" w:rsidRPr="001C7D50" w:rsidRDefault="00ED719F" w:rsidP="00ED719F">
            <w:pPr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highlight w:val="yellow"/>
              </w:rPr>
              <w:t>SSNFI WG co-leads to put together scope, timeline and target settlements for post-construction monitoring</w:t>
            </w:r>
            <w:r w:rsidRPr="0087040C">
              <w:rPr>
                <w:rFonts w:ascii="Calibri" w:hAnsi="Calibri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88D3371" w14:textId="6F0738F2" w:rsidR="00ED719F" w:rsidRPr="001C7D50" w:rsidRDefault="00ED719F" w:rsidP="00ED719F">
            <w:pPr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highlight w:val="yellow"/>
              </w:rPr>
              <w:t>UNHCR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BFB43C0" w14:textId="76DDE144" w:rsidR="00ED719F" w:rsidRPr="001C7D50" w:rsidRDefault="002F3FCF" w:rsidP="00ED719F">
            <w:pPr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</w:rPr>
            </w:pPr>
            <w:r w:rsidRPr="00505BB2">
              <w:rPr>
                <w:rFonts w:ascii="Calibri" w:hAnsi="Calibri" w:cs="Calibri"/>
                <w:sz w:val="20"/>
                <w:szCs w:val="20"/>
                <w:highlight w:val="yellow"/>
              </w:rPr>
              <w:t>November</w:t>
            </w:r>
          </w:p>
        </w:tc>
        <w:tc>
          <w:tcPr>
            <w:tcW w:w="1286" w:type="dxa"/>
            <w:gridSpan w:val="2"/>
            <w:shd w:val="clear" w:color="auto" w:fill="auto"/>
            <w:vAlign w:val="center"/>
          </w:tcPr>
          <w:p w14:paraId="71630473" w14:textId="13011472" w:rsidR="00ED719F" w:rsidRPr="002F3FCF" w:rsidRDefault="00ED719F" w:rsidP="00ED719F">
            <w:pPr>
              <w:rPr>
                <w:rFonts w:ascii="Calibri" w:hAnsi="Calibri" w:cs="Calibri"/>
                <w:sz w:val="20"/>
                <w:szCs w:val="20"/>
              </w:rPr>
            </w:pPr>
            <w:r w:rsidRPr="002F3FCF">
              <w:rPr>
                <w:rFonts w:ascii="Calibri" w:hAnsi="Calibri" w:cs="Calibri"/>
                <w:sz w:val="20"/>
                <w:szCs w:val="20"/>
                <w:highlight w:val="yellow"/>
              </w:rPr>
              <w:t>NOT STARTED</w:t>
            </w:r>
          </w:p>
        </w:tc>
      </w:tr>
      <w:tr w:rsidR="00ED719F" w14:paraId="016B708B" w14:textId="77777777" w:rsidTr="00F65DF1">
        <w:trPr>
          <w:trHeight w:val="288"/>
        </w:trPr>
        <w:tc>
          <w:tcPr>
            <w:tcW w:w="5665" w:type="dxa"/>
            <w:gridSpan w:val="2"/>
            <w:shd w:val="clear" w:color="auto" w:fill="auto"/>
            <w:vAlign w:val="center"/>
          </w:tcPr>
          <w:p w14:paraId="284DA12B" w14:textId="41D26BE7" w:rsidR="00ED719F" w:rsidRDefault="00ED719F" w:rsidP="00ED719F">
            <w:pPr>
              <w:rPr>
                <w:rFonts w:ascii="Calibri" w:hAnsi="Calibri"/>
                <w:sz w:val="20"/>
                <w:szCs w:val="20"/>
                <w:highlight w:val="yellow"/>
              </w:rPr>
            </w:pPr>
            <w:r w:rsidRPr="0087040C">
              <w:rPr>
                <w:rFonts w:ascii="Calibri" w:hAnsi="Calibri"/>
                <w:sz w:val="20"/>
                <w:szCs w:val="20"/>
                <w:highlight w:val="yellow"/>
              </w:rPr>
              <w:t xml:space="preserve">URCS to share </w:t>
            </w:r>
            <w:proofErr w:type="spellStart"/>
            <w:r w:rsidRPr="0087040C">
              <w:rPr>
                <w:rFonts w:ascii="Calibri" w:hAnsi="Calibri"/>
                <w:sz w:val="20"/>
                <w:szCs w:val="20"/>
                <w:highlight w:val="yellow"/>
              </w:rPr>
              <w:t>Kyangwali</w:t>
            </w:r>
            <w:proofErr w:type="spellEnd"/>
            <w:r w:rsidRPr="0087040C">
              <w:rPr>
                <w:rFonts w:ascii="Calibri" w:hAnsi="Calibri"/>
                <w:sz w:val="20"/>
                <w:szCs w:val="20"/>
                <w:highlight w:val="yellow"/>
              </w:rPr>
              <w:t xml:space="preserve"> PSN shelter design and field assessment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52CA8EA" w14:textId="40824E37" w:rsidR="00ED719F" w:rsidRDefault="00ED719F" w:rsidP="00ED719F">
            <w:pPr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87040C">
              <w:rPr>
                <w:rFonts w:ascii="Calibri" w:hAnsi="Calibri" w:cs="Calibri"/>
                <w:sz w:val="20"/>
                <w:szCs w:val="20"/>
                <w:highlight w:val="yellow"/>
              </w:rPr>
              <w:t xml:space="preserve">URCS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58FEFC" w14:textId="578774C5" w:rsidR="00ED719F" w:rsidRPr="002F3FCF" w:rsidRDefault="002F3FCF" w:rsidP="00ED719F">
            <w:pPr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  <w:r w:rsidRPr="002F3FCF">
              <w:rPr>
                <w:rFonts w:ascii="Calibri" w:hAnsi="Calibri" w:cs="Calibri"/>
                <w:b/>
                <w:color w:val="FF0000"/>
                <w:sz w:val="20"/>
                <w:szCs w:val="20"/>
                <w:highlight w:val="yellow"/>
              </w:rPr>
              <w:t>ASAP</w:t>
            </w:r>
          </w:p>
        </w:tc>
        <w:tc>
          <w:tcPr>
            <w:tcW w:w="1286" w:type="dxa"/>
            <w:gridSpan w:val="2"/>
            <w:shd w:val="clear" w:color="auto" w:fill="auto"/>
            <w:vAlign w:val="center"/>
          </w:tcPr>
          <w:p w14:paraId="3A3AEB8E" w14:textId="1F9ABDA9" w:rsidR="00ED719F" w:rsidRPr="00ED719F" w:rsidRDefault="00ED719F" w:rsidP="00ED719F">
            <w:pPr>
              <w:rPr>
                <w:rFonts w:ascii="Calibri" w:hAnsi="Calibri" w:cs="Calibri"/>
                <w:b/>
                <w:color w:val="FF0000"/>
                <w:sz w:val="20"/>
                <w:szCs w:val="20"/>
                <w:highlight w:val="yellow"/>
              </w:rPr>
            </w:pPr>
            <w:r w:rsidRPr="00ED719F">
              <w:rPr>
                <w:rFonts w:ascii="Calibri" w:hAnsi="Calibri" w:cs="Calibri"/>
                <w:b/>
                <w:color w:val="FF0000"/>
                <w:sz w:val="20"/>
                <w:szCs w:val="20"/>
                <w:highlight w:val="yellow"/>
              </w:rPr>
              <w:t>NOT STARTED</w:t>
            </w:r>
          </w:p>
        </w:tc>
      </w:tr>
      <w:tr w:rsidR="002F3FCF" w14:paraId="14FEB675" w14:textId="77777777" w:rsidTr="00F65DF1">
        <w:trPr>
          <w:trHeight w:val="288"/>
        </w:trPr>
        <w:tc>
          <w:tcPr>
            <w:tcW w:w="5665" w:type="dxa"/>
            <w:gridSpan w:val="2"/>
            <w:shd w:val="clear" w:color="auto" w:fill="auto"/>
            <w:vAlign w:val="center"/>
          </w:tcPr>
          <w:p w14:paraId="217B537C" w14:textId="103A463D" w:rsidR="002F3FCF" w:rsidRPr="0087040C" w:rsidRDefault="002F3FCF" w:rsidP="002F3FCF">
            <w:pPr>
              <w:rPr>
                <w:rFonts w:ascii="Calibri" w:hAnsi="Calibri"/>
                <w:sz w:val="20"/>
                <w:szCs w:val="20"/>
                <w:highlight w:val="yellow"/>
              </w:rPr>
            </w:pPr>
            <w:r w:rsidRPr="0087040C">
              <w:rPr>
                <w:rFonts w:ascii="Calibri" w:hAnsi="Calibri"/>
                <w:sz w:val="20"/>
                <w:szCs w:val="20"/>
                <w:highlight w:val="yellow"/>
              </w:rPr>
              <w:t>Shelter partners to send photos of ‘best practice’ existing refugee shelters (non-PSN) in settlements (plus host community homes), including zoomed in construction joints/details.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33E8627" w14:textId="26A555F9" w:rsidR="002F3FCF" w:rsidRPr="0087040C" w:rsidRDefault="002F3FCF" w:rsidP="002F3FCF">
            <w:pPr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87040C">
              <w:rPr>
                <w:rFonts w:ascii="Calibri" w:hAnsi="Calibri" w:cs="Calibri"/>
                <w:b/>
                <w:sz w:val="20"/>
                <w:szCs w:val="20"/>
                <w:highlight w:val="yellow"/>
              </w:rPr>
              <w:t>All SSNFI WG actors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AD524B" w14:textId="197EFFEA" w:rsidR="002F3FCF" w:rsidRPr="002F3FCF" w:rsidRDefault="00505BB2" w:rsidP="002F3FCF">
            <w:pPr>
              <w:rPr>
                <w:rFonts w:ascii="Calibri" w:hAnsi="Calibri" w:cs="Calibri"/>
                <w:b/>
                <w:color w:val="FF0000"/>
                <w:sz w:val="20"/>
                <w:szCs w:val="20"/>
                <w:highlight w:val="yellow"/>
              </w:rPr>
            </w:pPr>
            <w:r w:rsidRPr="002F3FCF">
              <w:rPr>
                <w:rFonts w:ascii="Calibri" w:hAnsi="Calibri" w:cs="Calibri"/>
                <w:b/>
                <w:color w:val="FF0000"/>
                <w:sz w:val="20"/>
                <w:szCs w:val="20"/>
                <w:highlight w:val="yellow"/>
              </w:rPr>
              <w:t>ASAP</w:t>
            </w:r>
          </w:p>
        </w:tc>
        <w:tc>
          <w:tcPr>
            <w:tcW w:w="1286" w:type="dxa"/>
            <w:gridSpan w:val="2"/>
            <w:shd w:val="clear" w:color="auto" w:fill="auto"/>
            <w:vAlign w:val="center"/>
          </w:tcPr>
          <w:p w14:paraId="743AF610" w14:textId="3D94BD05" w:rsidR="002F3FCF" w:rsidRPr="00ED719F" w:rsidRDefault="002F3FCF" w:rsidP="002F3FCF">
            <w:pPr>
              <w:rPr>
                <w:rFonts w:ascii="Calibri" w:hAnsi="Calibri" w:cs="Calibri"/>
                <w:b/>
                <w:color w:val="FF0000"/>
                <w:sz w:val="20"/>
                <w:szCs w:val="20"/>
                <w:highlight w:val="yellow"/>
              </w:rPr>
            </w:pPr>
            <w:r w:rsidRPr="0087040C">
              <w:rPr>
                <w:rFonts w:ascii="Calibri" w:hAnsi="Calibri" w:cs="Calibri"/>
                <w:sz w:val="20"/>
                <w:szCs w:val="20"/>
                <w:highlight w:val="yellow"/>
              </w:rPr>
              <w:t>NOT STARTED</w:t>
            </w:r>
          </w:p>
        </w:tc>
      </w:tr>
    </w:tbl>
    <w:p w14:paraId="166946F0" w14:textId="77777777" w:rsidR="00501E90" w:rsidRPr="00501E90" w:rsidRDefault="00501E90">
      <w:pPr>
        <w:ind w:left="0"/>
        <w:rPr>
          <w:rFonts w:ascii="Calibri" w:hAnsi="Calibri" w:cs="Calibri"/>
        </w:rPr>
      </w:pPr>
    </w:p>
    <w:sectPr w:rsidR="00501E90" w:rsidRPr="00501E90" w:rsidSect="00DC33A1">
      <w:type w:val="continuous"/>
      <w:pgSz w:w="12240" w:h="15840" w:code="1"/>
      <w:pgMar w:top="851" w:right="1080" w:bottom="45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F67FB"/>
    <w:multiLevelType w:val="hybridMultilevel"/>
    <w:tmpl w:val="2DB25FAE"/>
    <w:lvl w:ilvl="0" w:tplc="FB407664">
      <w:start w:val="1"/>
      <w:numFmt w:val="decimal"/>
      <w:lvlText w:val="%1)"/>
      <w:lvlJc w:val="left"/>
      <w:pPr>
        <w:ind w:left="446" w:hanging="360"/>
      </w:pPr>
      <w:rPr>
        <w:rFonts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1" w15:restartNumberingAfterBreak="0">
    <w:nsid w:val="06D30D8E"/>
    <w:multiLevelType w:val="hybridMultilevel"/>
    <w:tmpl w:val="1D2475E0"/>
    <w:lvl w:ilvl="0" w:tplc="8320CD4E">
      <w:start w:val="1"/>
      <w:numFmt w:val="bullet"/>
      <w:pStyle w:val="Text-Bullet"/>
      <w:lvlText w:val="■"/>
      <w:lvlJc w:val="left"/>
      <w:pPr>
        <w:ind w:left="720" w:hanging="360"/>
      </w:pPr>
      <w:rPr>
        <w:rFonts w:ascii="Arial" w:hAnsi="Arial" w:hint="default"/>
        <w:color w:val="0072B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834A0"/>
    <w:multiLevelType w:val="hybridMultilevel"/>
    <w:tmpl w:val="25B62C40"/>
    <w:lvl w:ilvl="0" w:tplc="F96C4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88CF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D8D5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E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D8E3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BA5D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84F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9EAB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302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7681BF3"/>
    <w:multiLevelType w:val="hybridMultilevel"/>
    <w:tmpl w:val="59FC927C"/>
    <w:lvl w:ilvl="0" w:tplc="FB407664">
      <w:start w:val="1"/>
      <w:numFmt w:val="decimal"/>
      <w:lvlText w:val="%1)"/>
      <w:lvlJc w:val="left"/>
      <w:pPr>
        <w:ind w:left="450" w:hanging="360"/>
      </w:pPr>
      <w:rPr>
        <w:rFonts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 w15:restartNumberingAfterBreak="0">
    <w:nsid w:val="1AE60DA4"/>
    <w:multiLevelType w:val="hybridMultilevel"/>
    <w:tmpl w:val="E97258F4"/>
    <w:lvl w:ilvl="0" w:tplc="08090001">
      <w:start w:val="1"/>
      <w:numFmt w:val="bullet"/>
      <w:lvlText w:val=""/>
      <w:lvlJc w:val="left"/>
      <w:pPr>
        <w:ind w:left="80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5" w15:restartNumberingAfterBreak="0">
    <w:nsid w:val="2AC62F7E"/>
    <w:multiLevelType w:val="hybridMultilevel"/>
    <w:tmpl w:val="4A5034D6"/>
    <w:lvl w:ilvl="0" w:tplc="FB407664">
      <w:start w:val="1"/>
      <w:numFmt w:val="decimal"/>
      <w:lvlText w:val="%1)"/>
      <w:lvlJc w:val="left"/>
      <w:pPr>
        <w:ind w:left="446" w:hanging="360"/>
      </w:pPr>
      <w:rPr>
        <w:rFonts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6" w15:restartNumberingAfterBreak="0">
    <w:nsid w:val="2ACE5BD3"/>
    <w:multiLevelType w:val="hybridMultilevel"/>
    <w:tmpl w:val="7C6CDDB2"/>
    <w:lvl w:ilvl="0" w:tplc="7F22B61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8A5789"/>
    <w:multiLevelType w:val="hybridMultilevel"/>
    <w:tmpl w:val="E3E8E5DE"/>
    <w:lvl w:ilvl="0" w:tplc="08090001">
      <w:start w:val="1"/>
      <w:numFmt w:val="bullet"/>
      <w:lvlText w:val=""/>
      <w:lvlJc w:val="left"/>
      <w:pPr>
        <w:ind w:left="80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8" w15:restartNumberingAfterBreak="0">
    <w:nsid w:val="399724C0"/>
    <w:multiLevelType w:val="hybridMultilevel"/>
    <w:tmpl w:val="D414824C"/>
    <w:lvl w:ilvl="0" w:tplc="2B78092A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EC0869"/>
    <w:multiLevelType w:val="hybridMultilevel"/>
    <w:tmpl w:val="83EA2948"/>
    <w:lvl w:ilvl="0" w:tplc="30D26B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A45AA5"/>
    <w:multiLevelType w:val="multilevel"/>
    <w:tmpl w:val="7DCEE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5337987"/>
    <w:multiLevelType w:val="hybridMultilevel"/>
    <w:tmpl w:val="83EA2948"/>
    <w:lvl w:ilvl="0" w:tplc="30D26B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EB0915"/>
    <w:multiLevelType w:val="hybridMultilevel"/>
    <w:tmpl w:val="1B24BC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32D31"/>
    <w:multiLevelType w:val="hybridMultilevel"/>
    <w:tmpl w:val="83EA2948"/>
    <w:lvl w:ilvl="0" w:tplc="30D26B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0F01D1"/>
    <w:multiLevelType w:val="hybridMultilevel"/>
    <w:tmpl w:val="D73A5F68"/>
    <w:lvl w:ilvl="0" w:tplc="08090001">
      <w:start w:val="1"/>
      <w:numFmt w:val="bullet"/>
      <w:lvlText w:val=""/>
      <w:lvlJc w:val="left"/>
      <w:pPr>
        <w:ind w:left="80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15" w15:restartNumberingAfterBreak="0">
    <w:nsid w:val="55515863"/>
    <w:multiLevelType w:val="hybridMultilevel"/>
    <w:tmpl w:val="1026D9A2"/>
    <w:lvl w:ilvl="0" w:tplc="08090001">
      <w:start w:val="1"/>
      <w:numFmt w:val="bullet"/>
      <w:lvlText w:val=""/>
      <w:lvlJc w:val="left"/>
      <w:pPr>
        <w:ind w:left="85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</w:abstractNum>
  <w:abstractNum w:abstractNumId="16" w15:restartNumberingAfterBreak="0">
    <w:nsid w:val="5FBC76D1"/>
    <w:multiLevelType w:val="hybridMultilevel"/>
    <w:tmpl w:val="83EA2948"/>
    <w:lvl w:ilvl="0" w:tplc="30D26B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BF6052"/>
    <w:multiLevelType w:val="hybridMultilevel"/>
    <w:tmpl w:val="C6842D26"/>
    <w:lvl w:ilvl="0" w:tplc="6346D8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8625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B640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E043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8E42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9044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2C03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1E22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46D6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8DB760D"/>
    <w:multiLevelType w:val="hybridMultilevel"/>
    <w:tmpl w:val="5F06E95C"/>
    <w:lvl w:ilvl="0" w:tplc="F7ECB6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CE99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0A68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9062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523F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B84E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640F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5661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BC50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C444BA9"/>
    <w:multiLevelType w:val="hybridMultilevel"/>
    <w:tmpl w:val="97401E78"/>
    <w:lvl w:ilvl="0" w:tplc="6380902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0B179F"/>
    <w:multiLevelType w:val="hybridMultilevel"/>
    <w:tmpl w:val="104C828E"/>
    <w:lvl w:ilvl="0" w:tplc="22EADD8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B87421"/>
    <w:multiLevelType w:val="hybridMultilevel"/>
    <w:tmpl w:val="B582B1D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FE7D0B"/>
    <w:multiLevelType w:val="hybridMultilevel"/>
    <w:tmpl w:val="20CEE476"/>
    <w:lvl w:ilvl="0" w:tplc="D372567A">
      <w:start w:val="2019"/>
      <w:numFmt w:val="bullet"/>
      <w:lvlText w:val="-"/>
      <w:lvlJc w:val="left"/>
      <w:pPr>
        <w:ind w:left="446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6" w:hanging="360"/>
      </w:pPr>
      <w:rPr>
        <w:rFonts w:ascii="Wingdings" w:hAnsi="Wingdings" w:hint="default"/>
      </w:rPr>
    </w:lvl>
  </w:abstractNum>
  <w:abstractNum w:abstractNumId="23" w15:restartNumberingAfterBreak="0">
    <w:nsid w:val="76B431DB"/>
    <w:multiLevelType w:val="hybridMultilevel"/>
    <w:tmpl w:val="9EF82B88"/>
    <w:lvl w:ilvl="0" w:tplc="08090001">
      <w:start w:val="1"/>
      <w:numFmt w:val="bullet"/>
      <w:lvlText w:val=""/>
      <w:lvlJc w:val="left"/>
      <w:pPr>
        <w:ind w:left="85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</w:abstractNum>
  <w:abstractNum w:abstractNumId="24" w15:restartNumberingAfterBreak="0">
    <w:nsid w:val="7A95011F"/>
    <w:multiLevelType w:val="hybridMultilevel"/>
    <w:tmpl w:val="9E222844"/>
    <w:lvl w:ilvl="0" w:tplc="FB407664">
      <w:start w:val="1"/>
      <w:numFmt w:val="decimal"/>
      <w:lvlText w:val="%1)"/>
      <w:lvlJc w:val="left"/>
      <w:pPr>
        <w:ind w:left="446" w:hanging="360"/>
      </w:pPr>
      <w:rPr>
        <w:rFonts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25" w15:restartNumberingAfterBreak="0">
    <w:nsid w:val="7F4D00F6"/>
    <w:multiLevelType w:val="hybridMultilevel"/>
    <w:tmpl w:val="3564B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2"/>
  </w:num>
  <w:num w:numId="4">
    <w:abstractNumId w:val="21"/>
  </w:num>
  <w:num w:numId="5">
    <w:abstractNumId w:val="18"/>
  </w:num>
  <w:num w:numId="6">
    <w:abstractNumId w:val="2"/>
  </w:num>
  <w:num w:numId="7">
    <w:abstractNumId w:val="16"/>
  </w:num>
  <w:num w:numId="8">
    <w:abstractNumId w:val="25"/>
  </w:num>
  <w:num w:numId="9">
    <w:abstractNumId w:val="7"/>
  </w:num>
  <w:num w:numId="10">
    <w:abstractNumId w:val="4"/>
  </w:num>
  <w:num w:numId="11">
    <w:abstractNumId w:val="23"/>
  </w:num>
  <w:num w:numId="12">
    <w:abstractNumId w:val="15"/>
  </w:num>
  <w:num w:numId="13">
    <w:abstractNumId w:val="22"/>
  </w:num>
  <w:num w:numId="14">
    <w:abstractNumId w:val="11"/>
  </w:num>
  <w:num w:numId="15">
    <w:abstractNumId w:val="8"/>
  </w:num>
  <w:num w:numId="16">
    <w:abstractNumId w:val="9"/>
  </w:num>
  <w:num w:numId="17">
    <w:abstractNumId w:val="14"/>
  </w:num>
  <w:num w:numId="18">
    <w:abstractNumId w:val="10"/>
  </w:num>
  <w:num w:numId="19">
    <w:abstractNumId w:val="3"/>
  </w:num>
  <w:num w:numId="20">
    <w:abstractNumId w:val="6"/>
  </w:num>
  <w:num w:numId="21">
    <w:abstractNumId w:val="5"/>
  </w:num>
  <w:num w:numId="22">
    <w:abstractNumId w:val="0"/>
  </w:num>
  <w:num w:numId="23">
    <w:abstractNumId w:val="24"/>
  </w:num>
  <w:num w:numId="24">
    <w:abstractNumId w:val="19"/>
  </w:num>
  <w:num w:numId="25">
    <w:abstractNumId w:val="20"/>
  </w:num>
  <w:num w:numId="26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hyphenationZone w:val="425"/>
  <w:drawingGridHorizontalSpacing w:val="187"/>
  <w:drawingGridVerticalSpacing w:val="187"/>
  <w:doNotUseMarginsForDrawingGridOrigin/>
  <w:drawingGridHorizontalOrigin w:val="1699"/>
  <w:drawingGridVerticalOrigin w:val="1987"/>
  <w:noPunctuationKerning/>
  <w:characterSpacingControl w:val="doNotCompress"/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5EB"/>
    <w:rsid w:val="000001ED"/>
    <w:rsid w:val="000004F8"/>
    <w:rsid w:val="0001037C"/>
    <w:rsid w:val="000145A5"/>
    <w:rsid w:val="0002259B"/>
    <w:rsid w:val="000247B2"/>
    <w:rsid w:val="000274E6"/>
    <w:rsid w:val="00030B59"/>
    <w:rsid w:val="00030B7D"/>
    <w:rsid w:val="0003396F"/>
    <w:rsid w:val="00036300"/>
    <w:rsid w:val="00043514"/>
    <w:rsid w:val="00046130"/>
    <w:rsid w:val="00051DBB"/>
    <w:rsid w:val="00060A47"/>
    <w:rsid w:val="00061702"/>
    <w:rsid w:val="000621EF"/>
    <w:rsid w:val="000652F4"/>
    <w:rsid w:val="0007271B"/>
    <w:rsid w:val="00075AD9"/>
    <w:rsid w:val="00081B55"/>
    <w:rsid w:val="000824A9"/>
    <w:rsid w:val="00086D9E"/>
    <w:rsid w:val="000918A3"/>
    <w:rsid w:val="00094A55"/>
    <w:rsid w:val="000B76BF"/>
    <w:rsid w:val="000C1159"/>
    <w:rsid w:val="000C3FF5"/>
    <w:rsid w:val="000C695F"/>
    <w:rsid w:val="000C76F2"/>
    <w:rsid w:val="000D0BA8"/>
    <w:rsid w:val="000E1871"/>
    <w:rsid w:val="000E1EA4"/>
    <w:rsid w:val="000E60C4"/>
    <w:rsid w:val="000E6F6C"/>
    <w:rsid w:val="000F1406"/>
    <w:rsid w:val="000F3B65"/>
    <w:rsid w:val="000F62DC"/>
    <w:rsid w:val="000F6D72"/>
    <w:rsid w:val="00121F18"/>
    <w:rsid w:val="001237D7"/>
    <w:rsid w:val="001306C3"/>
    <w:rsid w:val="00131D03"/>
    <w:rsid w:val="00133412"/>
    <w:rsid w:val="00133A75"/>
    <w:rsid w:val="001355E9"/>
    <w:rsid w:val="00145448"/>
    <w:rsid w:val="001455A4"/>
    <w:rsid w:val="00151ADD"/>
    <w:rsid w:val="0015360F"/>
    <w:rsid w:val="001541CF"/>
    <w:rsid w:val="001546DC"/>
    <w:rsid w:val="00157249"/>
    <w:rsid w:val="001620D9"/>
    <w:rsid w:val="00170BB5"/>
    <w:rsid w:val="00171D0A"/>
    <w:rsid w:val="00171D55"/>
    <w:rsid w:val="00172EB3"/>
    <w:rsid w:val="001742B6"/>
    <w:rsid w:val="00177307"/>
    <w:rsid w:val="001820E5"/>
    <w:rsid w:val="00197462"/>
    <w:rsid w:val="001A06DA"/>
    <w:rsid w:val="001A16C5"/>
    <w:rsid w:val="001B06F8"/>
    <w:rsid w:val="001B64D1"/>
    <w:rsid w:val="001C1FD6"/>
    <w:rsid w:val="001C3599"/>
    <w:rsid w:val="001C6BE9"/>
    <w:rsid w:val="001C7D50"/>
    <w:rsid w:val="001D736B"/>
    <w:rsid w:val="001D7CC1"/>
    <w:rsid w:val="001E23DF"/>
    <w:rsid w:val="001E359B"/>
    <w:rsid w:val="001E4522"/>
    <w:rsid w:val="001E5669"/>
    <w:rsid w:val="001E6B3F"/>
    <w:rsid w:val="001F30CD"/>
    <w:rsid w:val="001F6603"/>
    <w:rsid w:val="001F7313"/>
    <w:rsid w:val="0020421C"/>
    <w:rsid w:val="00211349"/>
    <w:rsid w:val="002138F0"/>
    <w:rsid w:val="002203BC"/>
    <w:rsid w:val="00220793"/>
    <w:rsid w:val="002208A3"/>
    <w:rsid w:val="00225B02"/>
    <w:rsid w:val="00234744"/>
    <w:rsid w:val="00234CD7"/>
    <w:rsid w:val="00234D5D"/>
    <w:rsid w:val="0023754C"/>
    <w:rsid w:val="00244158"/>
    <w:rsid w:val="0024565F"/>
    <w:rsid w:val="00246D12"/>
    <w:rsid w:val="002528B5"/>
    <w:rsid w:val="00253D49"/>
    <w:rsid w:val="002566B9"/>
    <w:rsid w:val="002615BC"/>
    <w:rsid w:val="00270807"/>
    <w:rsid w:val="00277352"/>
    <w:rsid w:val="00277835"/>
    <w:rsid w:val="00286249"/>
    <w:rsid w:val="002923E2"/>
    <w:rsid w:val="002A0EB6"/>
    <w:rsid w:val="002A2062"/>
    <w:rsid w:val="002A38B6"/>
    <w:rsid w:val="002A4141"/>
    <w:rsid w:val="002A5095"/>
    <w:rsid w:val="002B079B"/>
    <w:rsid w:val="002B0EB9"/>
    <w:rsid w:val="002B2CEA"/>
    <w:rsid w:val="002B6942"/>
    <w:rsid w:val="002C5B94"/>
    <w:rsid w:val="002D2E70"/>
    <w:rsid w:val="002D48BF"/>
    <w:rsid w:val="002E04B6"/>
    <w:rsid w:val="002E7807"/>
    <w:rsid w:val="002F283B"/>
    <w:rsid w:val="002F3FCF"/>
    <w:rsid w:val="002F6646"/>
    <w:rsid w:val="003000E9"/>
    <w:rsid w:val="00301057"/>
    <w:rsid w:val="00310E80"/>
    <w:rsid w:val="00315A08"/>
    <w:rsid w:val="003239DA"/>
    <w:rsid w:val="00326444"/>
    <w:rsid w:val="00327BAA"/>
    <w:rsid w:val="003339DF"/>
    <w:rsid w:val="00336E89"/>
    <w:rsid w:val="00344FA0"/>
    <w:rsid w:val="00350468"/>
    <w:rsid w:val="00351276"/>
    <w:rsid w:val="00353FCD"/>
    <w:rsid w:val="00354624"/>
    <w:rsid w:val="003623A9"/>
    <w:rsid w:val="003648E6"/>
    <w:rsid w:val="00372A38"/>
    <w:rsid w:val="00375629"/>
    <w:rsid w:val="003800EB"/>
    <w:rsid w:val="003801AE"/>
    <w:rsid w:val="0038515D"/>
    <w:rsid w:val="00392E6E"/>
    <w:rsid w:val="00393746"/>
    <w:rsid w:val="00397307"/>
    <w:rsid w:val="00397AD4"/>
    <w:rsid w:val="003A53CA"/>
    <w:rsid w:val="003B1A02"/>
    <w:rsid w:val="003C6CBC"/>
    <w:rsid w:val="003D1974"/>
    <w:rsid w:val="003D1B80"/>
    <w:rsid w:val="003F21B6"/>
    <w:rsid w:val="003F59CD"/>
    <w:rsid w:val="003F6508"/>
    <w:rsid w:val="004032C5"/>
    <w:rsid w:val="0040578C"/>
    <w:rsid w:val="00407C73"/>
    <w:rsid w:val="00414779"/>
    <w:rsid w:val="00417272"/>
    <w:rsid w:val="00417D83"/>
    <w:rsid w:val="00422135"/>
    <w:rsid w:val="00423E89"/>
    <w:rsid w:val="00424805"/>
    <w:rsid w:val="00431AFA"/>
    <w:rsid w:val="00434076"/>
    <w:rsid w:val="00434B26"/>
    <w:rsid w:val="00443721"/>
    <w:rsid w:val="00451448"/>
    <w:rsid w:val="00456620"/>
    <w:rsid w:val="00462FF5"/>
    <w:rsid w:val="00464348"/>
    <w:rsid w:val="00475573"/>
    <w:rsid w:val="004851AC"/>
    <w:rsid w:val="00485BEE"/>
    <w:rsid w:val="004869F9"/>
    <w:rsid w:val="00487A93"/>
    <w:rsid w:val="0049270A"/>
    <w:rsid w:val="00495E0E"/>
    <w:rsid w:val="004A2666"/>
    <w:rsid w:val="004A64FB"/>
    <w:rsid w:val="004A7245"/>
    <w:rsid w:val="004B306B"/>
    <w:rsid w:val="004B5139"/>
    <w:rsid w:val="004B5436"/>
    <w:rsid w:val="004C0E4A"/>
    <w:rsid w:val="004C1B2A"/>
    <w:rsid w:val="004C55CB"/>
    <w:rsid w:val="004D7E22"/>
    <w:rsid w:val="004E105A"/>
    <w:rsid w:val="004E246C"/>
    <w:rsid w:val="004F200B"/>
    <w:rsid w:val="00501520"/>
    <w:rsid w:val="00501E90"/>
    <w:rsid w:val="005052C5"/>
    <w:rsid w:val="00505BB2"/>
    <w:rsid w:val="00506FC8"/>
    <w:rsid w:val="00511BB3"/>
    <w:rsid w:val="00511DB1"/>
    <w:rsid w:val="0052486D"/>
    <w:rsid w:val="00531002"/>
    <w:rsid w:val="005409D5"/>
    <w:rsid w:val="005458B6"/>
    <w:rsid w:val="00555099"/>
    <w:rsid w:val="005610EC"/>
    <w:rsid w:val="00561F7E"/>
    <w:rsid w:val="0056241E"/>
    <w:rsid w:val="00562FE7"/>
    <w:rsid w:val="00566468"/>
    <w:rsid w:val="005664D3"/>
    <w:rsid w:val="0056723F"/>
    <w:rsid w:val="00570B29"/>
    <w:rsid w:val="00573B9D"/>
    <w:rsid w:val="0057423A"/>
    <w:rsid w:val="00575352"/>
    <w:rsid w:val="00575B34"/>
    <w:rsid w:val="005902C2"/>
    <w:rsid w:val="00592EBD"/>
    <w:rsid w:val="005940D9"/>
    <w:rsid w:val="00597949"/>
    <w:rsid w:val="005A1F29"/>
    <w:rsid w:val="005A6819"/>
    <w:rsid w:val="005C3959"/>
    <w:rsid w:val="005C55B8"/>
    <w:rsid w:val="005C79D0"/>
    <w:rsid w:val="005D0868"/>
    <w:rsid w:val="005D2198"/>
    <w:rsid w:val="005D40E7"/>
    <w:rsid w:val="005D4EDE"/>
    <w:rsid w:val="005F58B2"/>
    <w:rsid w:val="005F7CD4"/>
    <w:rsid w:val="005F7E01"/>
    <w:rsid w:val="00610C4D"/>
    <w:rsid w:val="00611426"/>
    <w:rsid w:val="006130F1"/>
    <w:rsid w:val="006132B2"/>
    <w:rsid w:val="006156C1"/>
    <w:rsid w:val="006172C0"/>
    <w:rsid w:val="006315B2"/>
    <w:rsid w:val="00634AEA"/>
    <w:rsid w:val="00634DC7"/>
    <w:rsid w:val="0063648C"/>
    <w:rsid w:val="00642B80"/>
    <w:rsid w:val="00646EEC"/>
    <w:rsid w:val="00647337"/>
    <w:rsid w:val="0064788D"/>
    <w:rsid w:val="00650E39"/>
    <w:rsid w:val="006528B7"/>
    <w:rsid w:val="00653A58"/>
    <w:rsid w:val="00662ADC"/>
    <w:rsid w:val="006810E6"/>
    <w:rsid w:val="00683454"/>
    <w:rsid w:val="00692553"/>
    <w:rsid w:val="006943F2"/>
    <w:rsid w:val="00694CFC"/>
    <w:rsid w:val="006B0691"/>
    <w:rsid w:val="006B337D"/>
    <w:rsid w:val="006B3FC2"/>
    <w:rsid w:val="006B523E"/>
    <w:rsid w:val="006B77A8"/>
    <w:rsid w:val="006C1B1E"/>
    <w:rsid w:val="006C4A42"/>
    <w:rsid w:val="006C4F37"/>
    <w:rsid w:val="006D47E2"/>
    <w:rsid w:val="006D63FE"/>
    <w:rsid w:val="006E0795"/>
    <w:rsid w:val="006E2F72"/>
    <w:rsid w:val="006F200D"/>
    <w:rsid w:val="006F2D44"/>
    <w:rsid w:val="006F3594"/>
    <w:rsid w:val="00701709"/>
    <w:rsid w:val="0071513E"/>
    <w:rsid w:val="007213CA"/>
    <w:rsid w:val="007240E6"/>
    <w:rsid w:val="00724DA4"/>
    <w:rsid w:val="007276AC"/>
    <w:rsid w:val="00730A9E"/>
    <w:rsid w:val="007329BB"/>
    <w:rsid w:val="00743301"/>
    <w:rsid w:val="0074378C"/>
    <w:rsid w:val="00751F41"/>
    <w:rsid w:val="00754D8A"/>
    <w:rsid w:val="007554A1"/>
    <w:rsid w:val="007556FD"/>
    <w:rsid w:val="00770539"/>
    <w:rsid w:val="0077227A"/>
    <w:rsid w:val="00774C35"/>
    <w:rsid w:val="00775E57"/>
    <w:rsid w:val="0078188D"/>
    <w:rsid w:val="00786E3B"/>
    <w:rsid w:val="00795381"/>
    <w:rsid w:val="0079588A"/>
    <w:rsid w:val="00796796"/>
    <w:rsid w:val="00797999"/>
    <w:rsid w:val="007A0009"/>
    <w:rsid w:val="007A2FD5"/>
    <w:rsid w:val="007A5235"/>
    <w:rsid w:val="007B3E89"/>
    <w:rsid w:val="007B7436"/>
    <w:rsid w:val="007C13C8"/>
    <w:rsid w:val="007C174F"/>
    <w:rsid w:val="007C3C42"/>
    <w:rsid w:val="007C5A5C"/>
    <w:rsid w:val="007D3240"/>
    <w:rsid w:val="007D6415"/>
    <w:rsid w:val="007E5207"/>
    <w:rsid w:val="007F0C88"/>
    <w:rsid w:val="007F4BEB"/>
    <w:rsid w:val="00805058"/>
    <w:rsid w:val="00807C54"/>
    <w:rsid w:val="00807EAF"/>
    <w:rsid w:val="00812C0C"/>
    <w:rsid w:val="0081467C"/>
    <w:rsid w:val="00815920"/>
    <w:rsid w:val="00832536"/>
    <w:rsid w:val="008336F4"/>
    <w:rsid w:val="00834C73"/>
    <w:rsid w:val="00836427"/>
    <w:rsid w:val="00840C69"/>
    <w:rsid w:val="00840F5B"/>
    <w:rsid w:val="008435F5"/>
    <w:rsid w:val="008479F1"/>
    <w:rsid w:val="0085168B"/>
    <w:rsid w:val="00852807"/>
    <w:rsid w:val="00852F55"/>
    <w:rsid w:val="008533EA"/>
    <w:rsid w:val="00854339"/>
    <w:rsid w:val="008615EB"/>
    <w:rsid w:val="00863014"/>
    <w:rsid w:val="008674CE"/>
    <w:rsid w:val="0087040C"/>
    <w:rsid w:val="00871535"/>
    <w:rsid w:val="00872484"/>
    <w:rsid w:val="00877861"/>
    <w:rsid w:val="008854C5"/>
    <w:rsid w:val="00886ED0"/>
    <w:rsid w:val="00892944"/>
    <w:rsid w:val="00894425"/>
    <w:rsid w:val="008A6E1F"/>
    <w:rsid w:val="008B2336"/>
    <w:rsid w:val="008B7514"/>
    <w:rsid w:val="008C1E44"/>
    <w:rsid w:val="008C582F"/>
    <w:rsid w:val="008D0CD2"/>
    <w:rsid w:val="008D4471"/>
    <w:rsid w:val="008D77D0"/>
    <w:rsid w:val="008E1A7C"/>
    <w:rsid w:val="008F1676"/>
    <w:rsid w:val="008F16D2"/>
    <w:rsid w:val="008F1930"/>
    <w:rsid w:val="008F49C0"/>
    <w:rsid w:val="008F6327"/>
    <w:rsid w:val="008F7413"/>
    <w:rsid w:val="00901276"/>
    <w:rsid w:val="00907BB3"/>
    <w:rsid w:val="009120F1"/>
    <w:rsid w:val="00917A85"/>
    <w:rsid w:val="00923467"/>
    <w:rsid w:val="00923720"/>
    <w:rsid w:val="009264F3"/>
    <w:rsid w:val="00937D01"/>
    <w:rsid w:val="00943760"/>
    <w:rsid w:val="00954110"/>
    <w:rsid w:val="00956087"/>
    <w:rsid w:val="00957AC4"/>
    <w:rsid w:val="00961852"/>
    <w:rsid w:val="00963F49"/>
    <w:rsid w:val="00964C85"/>
    <w:rsid w:val="00967ED6"/>
    <w:rsid w:val="00973D8A"/>
    <w:rsid w:val="00974122"/>
    <w:rsid w:val="009850AC"/>
    <w:rsid w:val="00986240"/>
    <w:rsid w:val="00987202"/>
    <w:rsid w:val="00990F79"/>
    <w:rsid w:val="00992FE4"/>
    <w:rsid w:val="00995F47"/>
    <w:rsid w:val="00997AB2"/>
    <w:rsid w:val="009B0650"/>
    <w:rsid w:val="009B0697"/>
    <w:rsid w:val="009B4B5E"/>
    <w:rsid w:val="009D11B4"/>
    <w:rsid w:val="009D24E6"/>
    <w:rsid w:val="009D7C58"/>
    <w:rsid w:val="009E4C0A"/>
    <w:rsid w:val="009E66B2"/>
    <w:rsid w:val="00A06EF7"/>
    <w:rsid w:val="00A17064"/>
    <w:rsid w:val="00A24B48"/>
    <w:rsid w:val="00A31BEC"/>
    <w:rsid w:val="00A3301B"/>
    <w:rsid w:val="00A34E2B"/>
    <w:rsid w:val="00A35249"/>
    <w:rsid w:val="00A3555C"/>
    <w:rsid w:val="00A449D9"/>
    <w:rsid w:val="00A50790"/>
    <w:rsid w:val="00A510F1"/>
    <w:rsid w:val="00A53608"/>
    <w:rsid w:val="00A615F7"/>
    <w:rsid w:val="00A64D40"/>
    <w:rsid w:val="00A721B6"/>
    <w:rsid w:val="00A81AC8"/>
    <w:rsid w:val="00A83036"/>
    <w:rsid w:val="00A92153"/>
    <w:rsid w:val="00A94FD2"/>
    <w:rsid w:val="00A9647C"/>
    <w:rsid w:val="00A96C59"/>
    <w:rsid w:val="00AA50A5"/>
    <w:rsid w:val="00AB197D"/>
    <w:rsid w:val="00AB3896"/>
    <w:rsid w:val="00AC459C"/>
    <w:rsid w:val="00AD08D3"/>
    <w:rsid w:val="00AD0CEE"/>
    <w:rsid w:val="00AD2522"/>
    <w:rsid w:val="00AD2CBF"/>
    <w:rsid w:val="00AD71BA"/>
    <w:rsid w:val="00AE02F4"/>
    <w:rsid w:val="00AE053B"/>
    <w:rsid w:val="00AE1CB9"/>
    <w:rsid w:val="00AE3851"/>
    <w:rsid w:val="00AE4375"/>
    <w:rsid w:val="00AF1E11"/>
    <w:rsid w:val="00AF1F0D"/>
    <w:rsid w:val="00AF60EB"/>
    <w:rsid w:val="00B012E7"/>
    <w:rsid w:val="00B0213D"/>
    <w:rsid w:val="00B038A6"/>
    <w:rsid w:val="00B152AD"/>
    <w:rsid w:val="00B26CE9"/>
    <w:rsid w:val="00B30B75"/>
    <w:rsid w:val="00B35EA0"/>
    <w:rsid w:val="00B54641"/>
    <w:rsid w:val="00B54E13"/>
    <w:rsid w:val="00B56577"/>
    <w:rsid w:val="00B602EA"/>
    <w:rsid w:val="00B629C7"/>
    <w:rsid w:val="00B65DF7"/>
    <w:rsid w:val="00B7359A"/>
    <w:rsid w:val="00B75D6A"/>
    <w:rsid w:val="00B76942"/>
    <w:rsid w:val="00B80D93"/>
    <w:rsid w:val="00B84015"/>
    <w:rsid w:val="00B866CE"/>
    <w:rsid w:val="00B91CE6"/>
    <w:rsid w:val="00B94340"/>
    <w:rsid w:val="00BA40AC"/>
    <w:rsid w:val="00BA7151"/>
    <w:rsid w:val="00BB2C0E"/>
    <w:rsid w:val="00BB5323"/>
    <w:rsid w:val="00BC1E32"/>
    <w:rsid w:val="00BC47DA"/>
    <w:rsid w:val="00BD3BB8"/>
    <w:rsid w:val="00BD3C30"/>
    <w:rsid w:val="00BD554E"/>
    <w:rsid w:val="00BE04B2"/>
    <w:rsid w:val="00BE09F1"/>
    <w:rsid w:val="00BF2C97"/>
    <w:rsid w:val="00BF65DF"/>
    <w:rsid w:val="00BF7032"/>
    <w:rsid w:val="00BF7079"/>
    <w:rsid w:val="00C01FBD"/>
    <w:rsid w:val="00C078E9"/>
    <w:rsid w:val="00C105E6"/>
    <w:rsid w:val="00C11103"/>
    <w:rsid w:val="00C1172F"/>
    <w:rsid w:val="00C166AB"/>
    <w:rsid w:val="00C20AB9"/>
    <w:rsid w:val="00C20AD1"/>
    <w:rsid w:val="00C23F64"/>
    <w:rsid w:val="00C336B9"/>
    <w:rsid w:val="00C360EC"/>
    <w:rsid w:val="00C423C6"/>
    <w:rsid w:val="00C439EE"/>
    <w:rsid w:val="00C523DA"/>
    <w:rsid w:val="00C52A99"/>
    <w:rsid w:val="00C563A1"/>
    <w:rsid w:val="00C60212"/>
    <w:rsid w:val="00C77CBC"/>
    <w:rsid w:val="00C858C5"/>
    <w:rsid w:val="00C87EC1"/>
    <w:rsid w:val="00CA06C9"/>
    <w:rsid w:val="00CA10AE"/>
    <w:rsid w:val="00CA159E"/>
    <w:rsid w:val="00CA2AF7"/>
    <w:rsid w:val="00CA360A"/>
    <w:rsid w:val="00CA707D"/>
    <w:rsid w:val="00CA70E4"/>
    <w:rsid w:val="00CB2138"/>
    <w:rsid w:val="00CB3760"/>
    <w:rsid w:val="00CB6FF6"/>
    <w:rsid w:val="00CC0630"/>
    <w:rsid w:val="00CC5D38"/>
    <w:rsid w:val="00CD3234"/>
    <w:rsid w:val="00CD6DAF"/>
    <w:rsid w:val="00CE1D34"/>
    <w:rsid w:val="00CE6342"/>
    <w:rsid w:val="00CE7C85"/>
    <w:rsid w:val="00CF448D"/>
    <w:rsid w:val="00CF561E"/>
    <w:rsid w:val="00CF65A2"/>
    <w:rsid w:val="00D03785"/>
    <w:rsid w:val="00D04F71"/>
    <w:rsid w:val="00D06E73"/>
    <w:rsid w:val="00D3548E"/>
    <w:rsid w:val="00D40BAA"/>
    <w:rsid w:val="00D422D0"/>
    <w:rsid w:val="00D451FB"/>
    <w:rsid w:val="00D52B5E"/>
    <w:rsid w:val="00D5315B"/>
    <w:rsid w:val="00D6202E"/>
    <w:rsid w:val="00D621F4"/>
    <w:rsid w:val="00D64D2F"/>
    <w:rsid w:val="00D7102A"/>
    <w:rsid w:val="00D73F8C"/>
    <w:rsid w:val="00D75019"/>
    <w:rsid w:val="00D76DEC"/>
    <w:rsid w:val="00D8181B"/>
    <w:rsid w:val="00D827FF"/>
    <w:rsid w:val="00D830A8"/>
    <w:rsid w:val="00D8479A"/>
    <w:rsid w:val="00D85250"/>
    <w:rsid w:val="00D90274"/>
    <w:rsid w:val="00D90702"/>
    <w:rsid w:val="00D955A2"/>
    <w:rsid w:val="00D95E24"/>
    <w:rsid w:val="00DB096B"/>
    <w:rsid w:val="00DB0D96"/>
    <w:rsid w:val="00DB2AB6"/>
    <w:rsid w:val="00DB347B"/>
    <w:rsid w:val="00DB49D6"/>
    <w:rsid w:val="00DC07E1"/>
    <w:rsid w:val="00DC257F"/>
    <w:rsid w:val="00DC33A1"/>
    <w:rsid w:val="00DD108C"/>
    <w:rsid w:val="00DD2C48"/>
    <w:rsid w:val="00DD560A"/>
    <w:rsid w:val="00DD753D"/>
    <w:rsid w:val="00DE35CC"/>
    <w:rsid w:val="00DE43B7"/>
    <w:rsid w:val="00DE4EB3"/>
    <w:rsid w:val="00DE683E"/>
    <w:rsid w:val="00DF20DF"/>
    <w:rsid w:val="00DF6723"/>
    <w:rsid w:val="00E110F4"/>
    <w:rsid w:val="00E175DD"/>
    <w:rsid w:val="00E175FE"/>
    <w:rsid w:val="00E17F0C"/>
    <w:rsid w:val="00E21131"/>
    <w:rsid w:val="00E21DDD"/>
    <w:rsid w:val="00E25954"/>
    <w:rsid w:val="00E33CCD"/>
    <w:rsid w:val="00E33E9E"/>
    <w:rsid w:val="00E40F57"/>
    <w:rsid w:val="00E41055"/>
    <w:rsid w:val="00E43BAB"/>
    <w:rsid w:val="00E4591C"/>
    <w:rsid w:val="00E4597C"/>
    <w:rsid w:val="00E550FD"/>
    <w:rsid w:val="00E60E43"/>
    <w:rsid w:val="00E65B50"/>
    <w:rsid w:val="00E667FE"/>
    <w:rsid w:val="00E67F00"/>
    <w:rsid w:val="00E71DBA"/>
    <w:rsid w:val="00E72950"/>
    <w:rsid w:val="00E73EBD"/>
    <w:rsid w:val="00E77A97"/>
    <w:rsid w:val="00E83FE0"/>
    <w:rsid w:val="00E903C2"/>
    <w:rsid w:val="00E9119A"/>
    <w:rsid w:val="00E937F7"/>
    <w:rsid w:val="00E97733"/>
    <w:rsid w:val="00EA2581"/>
    <w:rsid w:val="00EA7080"/>
    <w:rsid w:val="00EA7E8E"/>
    <w:rsid w:val="00EB1C23"/>
    <w:rsid w:val="00EC04A8"/>
    <w:rsid w:val="00EC6B15"/>
    <w:rsid w:val="00EC7CFC"/>
    <w:rsid w:val="00ED198C"/>
    <w:rsid w:val="00ED31FE"/>
    <w:rsid w:val="00ED3E4E"/>
    <w:rsid w:val="00ED48BD"/>
    <w:rsid w:val="00ED5A2E"/>
    <w:rsid w:val="00ED6F83"/>
    <w:rsid w:val="00ED719F"/>
    <w:rsid w:val="00EE2203"/>
    <w:rsid w:val="00EE6871"/>
    <w:rsid w:val="00EE7704"/>
    <w:rsid w:val="00EF470F"/>
    <w:rsid w:val="00F00DA9"/>
    <w:rsid w:val="00F01E02"/>
    <w:rsid w:val="00F05D7D"/>
    <w:rsid w:val="00F10557"/>
    <w:rsid w:val="00F12F57"/>
    <w:rsid w:val="00F14176"/>
    <w:rsid w:val="00F16BF9"/>
    <w:rsid w:val="00F253E2"/>
    <w:rsid w:val="00F327E9"/>
    <w:rsid w:val="00F32AD4"/>
    <w:rsid w:val="00F3343E"/>
    <w:rsid w:val="00F34FBA"/>
    <w:rsid w:val="00F4540F"/>
    <w:rsid w:val="00F46ED4"/>
    <w:rsid w:val="00F50456"/>
    <w:rsid w:val="00F50751"/>
    <w:rsid w:val="00F53ED8"/>
    <w:rsid w:val="00F604E9"/>
    <w:rsid w:val="00F626FA"/>
    <w:rsid w:val="00F648AA"/>
    <w:rsid w:val="00F65DF1"/>
    <w:rsid w:val="00F76B17"/>
    <w:rsid w:val="00F82A01"/>
    <w:rsid w:val="00F86941"/>
    <w:rsid w:val="00F9401B"/>
    <w:rsid w:val="00F943E3"/>
    <w:rsid w:val="00F9648E"/>
    <w:rsid w:val="00F97396"/>
    <w:rsid w:val="00FA2472"/>
    <w:rsid w:val="00FA4AE7"/>
    <w:rsid w:val="00FA5BD4"/>
    <w:rsid w:val="00FA7DCD"/>
    <w:rsid w:val="00FB6789"/>
    <w:rsid w:val="00FB73FB"/>
    <w:rsid w:val="00FC450E"/>
    <w:rsid w:val="00FD1A6C"/>
    <w:rsid w:val="00FD5893"/>
    <w:rsid w:val="00FD7DEF"/>
    <w:rsid w:val="00FE15A7"/>
    <w:rsid w:val="00FE4422"/>
    <w:rsid w:val="00FE6816"/>
    <w:rsid w:val="00FF6521"/>
    <w:rsid w:val="00FF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800DC7"/>
  <w15:docId w15:val="{1E0C9A15-B107-49D9-A2AC-145517E94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D40E7"/>
    <w:pPr>
      <w:ind w:left="86"/>
    </w:pPr>
    <w:rPr>
      <w:rFonts w:asciiTheme="minorHAnsi" w:hAnsiTheme="minorHAnsi"/>
      <w:spacing w:val="4"/>
      <w:sz w:val="16"/>
      <w:szCs w:val="18"/>
    </w:rPr>
  </w:style>
  <w:style w:type="paragraph" w:styleId="Heading1">
    <w:name w:val="heading 1"/>
    <w:basedOn w:val="Normal"/>
    <w:next w:val="Normal"/>
    <w:qFormat/>
    <w:rsid w:val="00344FA0"/>
    <w:pPr>
      <w:ind w:left="0"/>
      <w:outlineLvl w:val="0"/>
    </w:pPr>
    <w:rPr>
      <w:rFonts w:asciiTheme="majorHAnsi" w:hAnsiTheme="majorHAnsi"/>
      <w:caps/>
      <w:color w:val="7F7F7F" w:themeColor="text1" w:themeTint="80"/>
      <w:sz w:val="32"/>
    </w:rPr>
  </w:style>
  <w:style w:type="paragraph" w:styleId="Heading2">
    <w:name w:val="heading 2"/>
    <w:basedOn w:val="Normal"/>
    <w:next w:val="Normal"/>
    <w:qFormat/>
    <w:rsid w:val="005F58B2"/>
    <w:pPr>
      <w:spacing w:before="240" w:after="120"/>
      <w:ind w:left="0"/>
      <w:outlineLvl w:val="1"/>
    </w:pPr>
    <w:rPr>
      <w:rFonts w:asciiTheme="majorHAnsi" w:hAnsiTheme="majorHAnsi"/>
      <w:sz w:val="24"/>
    </w:rPr>
  </w:style>
  <w:style w:type="paragraph" w:styleId="Heading3">
    <w:name w:val="heading 3"/>
    <w:basedOn w:val="Normal"/>
    <w:next w:val="Normal"/>
    <w:qFormat/>
    <w:rsid w:val="005F58B2"/>
    <w:pPr>
      <w:spacing w:before="40" w:after="40"/>
      <w:outlineLvl w:val="2"/>
    </w:pPr>
    <w:rPr>
      <w:b/>
      <w:caps/>
      <w:color w:val="7F7F7F" w:themeColor="text1" w:themeTint="80"/>
    </w:rPr>
  </w:style>
  <w:style w:type="paragraph" w:styleId="Heading4">
    <w:name w:val="heading 4"/>
    <w:basedOn w:val="Normal"/>
    <w:next w:val="Normal"/>
    <w:qFormat/>
    <w:rsid w:val="00344FA0"/>
    <w:pPr>
      <w:ind w:left="0"/>
      <w:outlineLvl w:val="3"/>
    </w:pPr>
    <w:rPr>
      <w:caps/>
    </w:rPr>
  </w:style>
  <w:style w:type="paragraph" w:styleId="Heading5">
    <w:name w:val="heading 5"/>
    <w:basedOn w:val="Normal"/>
    <w:next w:val="Normal"/>
    <w:semiHidden/>
    <w:unhideWhenUsed/>
    <w:rsid w:val="00456620"/>
    <w:pPr>
      <w:jc w:val="right"/>
      <w:outlineLvl w:val="4"/>
    </w:pPr>
    <w:rPr>
      <w:caps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818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unhideWhenUsed/>
    <w:rsid w:val="00CB3760"/>
    <w:rPr>
      <w:rFonts w:cs="Tahoma"/>
      <w:szCs w:val="16"/>
    </w:rPr>
  </w:style>
  <w:style w:type="paragraph" w:styleId="Title">
    <w:name w:val="Title"/>
    <w:basedOn w:val="Normal"/>
    <w:next w:val="Normal"/>
    <w:link w:val="TitleChar"/>
    <w:qFormat/>
    <w:rsid w:val="005F58B2"/>
    <w:pPr>
      <w:spacing w:after="80"/>
      <w:ind w:left="0"/>
    </w:pPr>
    <w:rPr>
      <w:rFonts w:asciiTheme="majorHAnsi" w:hAnsiTheme="majorHAnsi"/>
      <w:color w:val="404040" w:themeColor="text1" w:themeTint="BF"/>
      <w:sz w:val="40"/>
    </w:rPr>
  </w:style>
  <w:style w:type="character" w:customStyle="1" w:styleId="TitleChar">
    <w:name w:val="Title Char"/>
    <w:basedOn w:val="DefaultParagraphFont"/>
    <w:link w:val="Title"/>
    <w:rsid w:val="005F58B2"/>
    <w:rPr>
      <w:rFonts w:asciiTheme="majorHAnsi" w:hAnsiTheme="majorHAnsi"/>
      <w:color w:val="404040" w:themeColor="text1" w:themeTint="BF"/>
      <w:spacing w:val="4"/>
      <w:sz w:val="40"/>
      <w:szCs w:val="18"/>
    </w:rPr>
  </w:style>
  <w:style w:type="paragraph" w:customStyle="1" w:styleId="Details">
    <w:name w:val="Details"/>
    <w:basedOn w:val="Normal"/>
    <w:unhideWhenUsed/>
    <w:qFormat/>
    <w:rsid w:val="00344FA0"/>
    <w:pPr>
      <w:ind w:left="0"/>
      <w:jc w:val="right"/>
    </w:pPr>
    <w:rPr>
      <w:caps/>
    </w:rPr>
  </w:style>
  <w:style w:type="character" w:styleId="PlaceholderText">
    <w:name w:val="Placeholder Text"/>
    <w:basedOn w:val="DefaultParagraphFont"/>
    <w:uiPriority w:val="99"/>
    <w:semiHidden/>
    <w:rsid w:val="005F58B2"/>
    <w:rPr>
      <w:color w:val="808080"/>
    </w:rPr>
  </w:style>
  <w:style w:type="paragraph" w:styleId="ListParagraph">
    <w:name w:val="List Paragraph"/>
    <w:basedOn w:val="Normal"/>
    <w:uiPriority w:val="34"/>
    <w:unhideWhenUsed/>
    <w:qFormat/>
    <w:rsid w:val="00397307"/>
    <w:pPr>
      <w:ind w:left="720"/>
      <w:contextualSpacing/>
    </w:pPr>
  </w:style>
  <w:style w:type="paragraph" w:customStyle="1" w:styleId="Default">
    <w:name w:val="Default"/>
    <w:rsid w:val="00ED48B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styleId="Hyperlink">
    <w:name w:val="Hyperlink"/>
    <w:basedOn w:val="DefaultParagraphFont"/>
    <w:uiPriority w:val="99"/>
    <w:unhideWhenUsed/>
    <w:rsid w:val="00157249"/>
    <w:rPr>
      <w:color w:val="0000FF"/>
      <w:u w:val="single"/>
    </w:rPr>
  </w:style>
  <w:style w:type="paragraph" w:customStyle="1" w:styleId="Text-Bullet">
    <w:name w:val="Text - Bullet"/>
    <w:basedOn w:val="Normal"/>
    <w:qFormat/>
    <w:rsid w:val="007F0C88"/>
    <w:pPr>
      <w:numPr>
        <w:numId w:val="2"/>
      </w:numPr>
      <w:spacing w:line="300" w:lineRule="atLeast"/>
    </w:pPr>
    <w:rPr>
      <w:rFonts w:ascii="Arial" w:eastAsia="Arial" w:hAnsi="Arial"/>
      <w:color w:val="000000"/>
      <w:spacing w:val="0"/>
      <w:sz w:val="20"/>
      <w:szCs w:val="22"/>
      <w:lang w:val="en-GB"/>
    </w:rPr>
  </w:style>
  <w:style w:type="character" w:styleId="FollowedHyperlink">
    <w:name w:val="FollowedHyperlink"/>
    <w:basedOn w:val="DefaultParagraphFont"/>
    <w:semiHidden/>
    <w:unhideWhenUsed/>
    <w:rsid w:val="00EF470F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D827F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827F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827FF"/>
    <w:rPr>
      <w:rFonts w:asciiTheme="minorHAnsi" w:hAnsiTheme="minorHAnsi"/>
      <w:spacing w:val="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827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827FF"/>
    <w:rPr>
      <w:rFonts w:asciiTheme="minorHAnsi" w:hAnsiTheme="minorHAnsi"/>
      <w:b/>
      <w:bCs/>
      <w:spacing w:val="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01E90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672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6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8103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02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8540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25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7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5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82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33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00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900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739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63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124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4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65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87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484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486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228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352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67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74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9657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7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3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90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75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611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02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30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47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8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glossaryDocument" Target="glossary/document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timbitwi@unhcr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NHCR_USER\AppData\Roaming\Microsoft\Templates\MS_Mint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F6C50D54433480EBE66CCEE9E9F64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CCEA85-EA9E-4989-8818-7CBA5D88D5F8}"/>
      </w:docPartPr>
      <w:docPartBody>
        <w:p w:rsidR="00CD249F" w:rsidRDefault="004C37D4" w:rsidP="004C37D4">
          <w:pPr>
            <w:pStyle w:val="8F6C50D54433480EBE66CCEE9E9F64D0"/>
          </w:pPr>
          <w:r>
            <w:t>[Click to Select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1FA8"/>
    <w:rsid w:val="001C4BFF"/>
    <w:rsid w:val="001F0033"/>
    <w:rsid w:val="0020354B"/>
    <w:rsid w:val="002B65FF"/>
    <w:rsid w:val="00432111"/>
    <w:rsid w:val="004C37D4"/>
    <w:rsid w:val="004D3663"/>
    <w:rsid w:val="004E5215"/>
    <w:rsid w:val="005638C2"/>
    <w:rsid w:val="00577C6F"/>
    <w:rsid w:val="007821E8"/>
    <w:rsid w:val="007C025A"/>
    <w:rsid w:val="00864756"/>
    <w:rsid w:val="00971FA8"/>
    <w:rsid w:val="009C4466"/>
    <w:rsid w:val="00A37597"/>
    <w:rsid w:val="00A559F5"/>
    <w:rsid w:val="00AA260B"/>
    <w:rsid w:val="00AA4EDD"/>
    <w:rsid w:val="00C01F51"/>
    <w:rsid w:val="00CB51C6"/>
    <w:rsid w:val="00CB792F"/>
    <w:rsid w:val="00CD249F"/>
    <w:rsid w:val="00CF236C"/>
    <w:rsid w:val="00E01782"/>
    <w:rsid w:val="00F43EE7"/>
    <w:rsid w:val="00F469EC"/>
    <w:rsid w:val="00FD5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A161846AA53C4DEE9F08418764E9537B">
    <w:name w:val="A161846AA53C4DEE9F08418764E9537B"/>
  </w:style>
  <w:style w:type="paragraph" w:customStyle="1" w:styleId="2D88D9A0920540758395D268D440313C">
    <w:name w:val="2D88D9A0920540758395D268D440313C"/>
  </w:style>
  <w:style w:type="paragraph" w:customStyle="1" w:styleId="9B3A86F875454503AAAC8C4FC55CAA99">
    <w:name w:val="9B3A86F875454503AAAC8C4FC55CAA99"/>
  </w:style>
  <w:style w:type="paragraph" w:customStyle="1" w:styleId="BF30C422B9744F46883DB9BA3A55964F">
    <w:name w:val="BF30C422B9744F46883DB9BA3A55964F"/>
  </w:style>
  <w:style w:type="paragraph" w:customStyle="1" w:styleId="B8FA48C8B5BF4A08B1D9B3C58D3F2E8D">
    <w:name w:val="B8FA48C8B5BF4A08B1D9B3C58D3F2E8D"/>
  </w:style>
  <w:style w:type="paragraph" w:customStyle="1" w:styleId="9554B7FCD5D64EF2A1899AEA96AC1560">
    <w:name w:val="9554B7FCD5D64EF2A1899AEA96AC1560"/>
  </w:style>
  <w:style w:type="paragraph" w:customStyle="1" w:styleId="4CE3B5F33B9E44EF8667F535AF548875">
    <w:name w:val="4CE3B5F33B9E44EF8667F535AF548875"/>
  </w:style>
  <w:style w:type="paragraph" w:customStyle="1" w:styleId="8735A48339A1470391FCAD77AA3038B8">
    <w:name w:val="8735A48339A1470391FCAD77AA3038B8"/>
  </w:style>
  <w:style w:type="paragraph" w:customStyle="1" w:styleId="A4EDB14187904AD3972BBAED4DD0B677">
    <w:name w:val="A4EDB14187904AD3972BBAED4DD0B677"/>
  </w:style>
  <w:style w:type="paragraph" w:customStyle="1" w:styleId="28402050688D496BA31933F1AE51B544">
    <w:name w:val="28402050688D496BA31933F1AE51B544"/>
  </w:style>
  <w:style w:type="paragraph" w:customStyle="1" w:styleId="6BAA1AC1091E40FCA59A90C0B0EC11CA">
    <w:name w:val="6BAA1AC1091E40FCA59A90C0B0EC11CA"/>
  </w:style>
  <w:style w:type="paragraph" w:customStyle="1" w:styleId="97271B7141BE49339AE40397590D9E37">
    <w:name w:val="97271B7141BE49339AE40397590D9E37"/>
  </w:style>
  <w:style w:type="paragraph" w:customStyle="1" w:styleId="686ED7E3D5E34922A9CDA47EA17AFC41">
    <w:name w:val="686ED7E3D5E34922A9CDA47EA17AFC41"/>
  </w:style>
  <w:style w:type="paragraph" w:customStyle="1" w:styleId="8D83733B07294C9982DDA15BD9D60F96">
    <w:name w:val="8D83733B07294C9982DDA15BD9D60F96"/>
  </w:style>
  <w:style w:type="paragraph" w:customStyle="1" w:styleId="8F950DA7A4584CA9AAD32A3F4C288F3C">
    <w:name w:val="8F950DA7A4584CA9AAD32A3F4C288F3C"/>
  </w:style>
  <w:style w:type="paragraph" w:customStyle="1" w:styleId="820563F324DA4397A74C9DC0D6C6003B">
    <w:name w:val="820563F324DA4397A74C9DC0D6C6003B"/>
  </w:style>
  <w:style w:type="paragraph" w:customStyle="1" w:styleId="32EFFF1E6B064363BCD0A6F00EACADD8">
    <w:name w:val="32EFFF1E6B064363BCD0A6F00EACADD8"/>
  </w:style>
  <w:style w:type="paragraph" w:customStyle="1" w:styleId="5FD99807761341938420D5CA085775E8">
    <w:name w:val="5FD99807761341938420D5CA085775E8"/>
  </w:style>
  <w:style w:type="paragraph" w:customStyle="1" w:styleId="81F91EA7CD624EA48F36654502113795">
    <w:name w:val="81F91EA7CD624EA48F36654502113795"/>
  </w:style>
  <w:style w:type="paragraph" w:customStyle="1" w:styleId="8F6C50D54433480EBE66CCEE9E9F64D0">
    <w:name w:val="8F6C50D54433480EBE66CCEE9E9F64D0"/>
    <w:rsid w:val="004C37D4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B7D25836F67646A98C66F1CDD61673" ma:contentTypeVersion="8" ma:contentTypeDescription="Create a new document." ma:contentTypeScope="" ma:versionID="9cdb5e86fa8164f5a39f6b72cf12097d">
  <xsd:schema xmlns:xsd="http://www.w3.org/2001/XMLSchema" xmlns:xs="http://www.w3.org/2001/XMLSchema" xmlns:p="http://schemas.microsoft.com/office/2006/metadata/properties" xmlns:ns3="6df68d03-0d94-44b1-a9a2-765e7690f201" targetNamespace="http://schemas.microsoft.com/office/2006/metadata/properties" ma:root="true" ma:fieldsID="ea77ed0f4ad481e7cdeae7aa0110a023" ns3:_="">
    <xsd:import namespace="6df68d03-0d94-44b1-a9a2-765e7690f20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68d03-0d94-44b1-a9a2-765e7690f2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06A40-68D1-4008-ADA7-40B9E493B2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CF84F7-1DAD-47EF-A4AB-714002526E0B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elements/1.1/"/>
    <ds:schemaRef ds:uri="6df68d03-0d94-44b1-a9a2-765e7690f201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E357393-DEB4-4AF2-9BF9-0A47474C3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68d03-0d94-44b1-a9a2-765e7690f2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5A6348-31BE-4941-BB13-F7672DD10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MS_Mints</Template>
  <TotalTime>332</TotalTime>
  <Pages>2</Pages>
  <Words>659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Meeting minutes</vt:lpstr>
    </vt:vector>
  </TitlesOfParts>
  <Company/>
  <LinksUpToDate>false</LinksUpToDate>
  <CharactersWithSpaces>4429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minutes</dc:title>
  <dc:subject/>
  <dc:creator>Phoebe Goodwin</dc:creator>
  <cp:keywords/>
  <dc:description/>
  <cp:lastModifiedBy>Phoebe Goodwin</cp:lastModifiedBy>
  <cp:revision>48</cp:revision>
  <cp:lastPrinted>2019-09-05T11:19:00Z</cp:lastPrinted>
  <dcterms:created xsi:type="dcterms:W3CDTF">2019-10-04T10:31:00Z</dcterms:created>
  <dcterms:modified xsi:type="dcterms:W3CDTF">2019-10-05T14:04:00Z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TC010184111033</vt:lpwstr>
  </property>
  <property fmtid="{D5CDD505-2E9C-101B-9397-08002B2CF9AE}" pid="3" name="ContentTypeId">
    <vt:lpwstr>0x010100C6B7D25836F67646A98C66F1CDD61673</vt:lpwstr>
  </property>
</Properties>
</file>