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075" w:rsidRPr="00CB1AF1" w:rsidRDefault="006C3DF2" w:rsidP="00DE7B7C">
      <w:pPr>
        <w:jc w:val="center"/>
        <w:rPr>
          <w:rFonts w:asciiTheme="minorHAnsi" w:hAnsiTheme="minorHAnsi"/>
          <w:b/>
          <w:u w:val="single"/>
        </w:rPr>
      </w:pPr>
      <w:bookmarkStart w:id="0" w:name="_GoBack"/>
      <w:bookmarkEnd w:id="0"/>
      <w:r w:rsidRPr="00CB1AF1">
        <w:rPr>
          <w:rFonts w:asciiTheme="minorHAnsi" w:hAnsiTheme="minorHAnsi"/>
          <w:b/>
          <w:u w:val="single"/>
        </w:rPr>
        <w:t>Health</w:t>
      </w:r>
      <w:r w:rsidR="00C641C4" w:rsidRPr="00CB1AF1">
        <w:rPr>
          <w:rFonts w:asciiTheme="minorHAnsi" w:hAnsiTheme="minorHAnsi"/>
          <w:b/>
          <w:u w:val="single"/>
        </w:rPr>
        <w:t xml:space="preserve"> a</w:t>
      </w:r>
      <w:r w:rsidR="008C2E2A">
        <w:rPr>
          <w:rFonts w:asciiTheme="minorHAnsi" w:hAnsiTheme="minorHAnsi"/>
          <w:b/>
          <w:u w:val="single"/>
        </w:rPr>
        <w:t>nd Nutrition highlights – Nov</w:t>
      </w:r>
      <w:r w:rsidR="00D13CF1">
        <w:rPr>
          <w:rFonts w:asciiTheme="minorHAnsi" w:hAnsiTheme="minorHAnsi"/>
          <w:b/>
          <w:u w:val="single"/>
        </w:rPr>
        <w:t>ember</w:t>
      </w:r>
      <w:r w:rsidRPr="00CB1AF1">
        <w:rPr>
          <w:rFonts w:asciiTheme="minorHAnsi" w:hAnsiTheme="minorHAnsi"/>
          <w:b/>
          <w:u w:val="single"/>
        </w:rPr>
        <w:t xml:space="preserve"> 2019</w:t>
      </w:r>
    </w:p>
    <w:p w:rsidR="004E7677" w:rsidRPr="00CB1AF1" w:rsidRDefault="004E7677" w:rsidP="00DE7B7C">
      <w:pPr>
        <w:jc w:val="center"/>
        <w:rPr>
          <w:rFonts w:asciiTheme="minorHAnsi" w:hAnsiTheme="minorHAnsi"/>
          <w:b/>
          <w:u w:val="single"/>
        </w:rPr>
      </w:pPr>
    </w:p>
    <w:p w:rsidR="00CB1AF1" w:rsidRPr="00CB1AF1" w:rsidRDefault="00CB1AF1" w:rsidP="00CB1AF1">
      <w:pPr>
        <w:rPr>
          <w:rFonts w:asciiTheme="minorHAnsi" w:hAnsiTheme="minorHAnsi"/>
          <w:b/>
          <w:u w:val="single"/>
        </w:rPr>
      </w:pPr>
    </w:p>
    <w:p w:rsidR="00CB1AF1" w:rsidRPr="00CB1AF1" w:rsidRDefault="00CB1AF1" w:rsidP="00CB1AF1">
      <w:pPr>
        <w:rPr>
          <w:rFonts w:asciiTheme="minorHAnsi" w:hAnsiTheme="minorHAnsi"/>
          <w:b/>
          <w:u w:val="single"/>
        </w:rPr>
      </w:pPr>
      <w:r w:rsidRPr="00CB1AF1">
        <w:rPr>
          <w:rFonts w:asciiTheme="minorHAnsi" w:hAnsiTheme="minorHAnsi"/>
          <w:b/>
          <w:u w:val="single"/>
        </w:rPr>
        <w:t>Key updates &amp; activities</w:t>
      </w:r>
    </w:p>
    <w:p w:rsidR="00017FD3" w:rsidRDefault="00D13CF1" w:rsidP="008D4EA4">
      <w:pPr>
        <w:contextualSpacing/>
        <w:rPr>
          <w:sz w:val="20"/>
          <w:szCs w:val="20"/>
        </w:rPr>
      </w:pPr>
      <w:r w:rsidRPr="008D4EA4">
        <w:rPr>
          <w:iCs/>
          <w:lang w:val="en-US"/>
        </w:rPr>
        <w:t xml:space="preserve">Monthly refugee health and Nutrition coordination meeting was held at </w:t>
      </w:r>
      <w:r w:rsidR="00017FD3" w:rsidRPr="008D4EA4">
        <w:rPr>
          <w:iCs/>
          <w:lang w:val="en-US"/>
        </w:rPr>
        <w:t>ministry of health offices</w:t>
      </w:r>
      <w:r w:rsidRPr="008D4EA4">
        <w:rPr>
          <w:iCs/>
          <w:lang w:val="en-US"/>
        </w:rPr>
        <w:t xml:space="preserve">. Key issues discussed were </w:t>
      </w:r>
      <w:r w:rsidR="00017FD3" w:rsidRPr="008D4EA4">
        <w:rPr>
          <w:lang w:val="en-US"/>
        </w:rPr>
        <w:t xml:space="preserve">HSRRP, IMAM review &amp; FSNA updates, SRH, HIV &amp; Family planning project in West Nile by UNFPA, </w:t>
      </w:r>
      <w:r w:rsidR="00017FD3" w:rsidRPr="008D4EA4">
        <w:t xml:space="preserve">Study by the London school of hygiene and tropical medicines – LSHTM, ACF project interventions in Kiryandongo and Bidibidi – ACF, </w:t>
      </w:r>
      <w:r w:rsidR="00017FD3" w:rsidRPr="008D4EA4">
        <w:rPr>
          <w:sz w:val="20"/>
          <w:szCs w:val="20"/>
        </w:rPr>
        <w:t>Project proposal under the World bank – MoH and Reports by partners - All partners</w:t>
      </w:r>
    </w:p>
    <w:p w:rsidR="00D02E5E" w:rsidRDefault="00D02E5E" w:rsidP="008D4EA4">
      <w:pPr>
        <w:contextualSpacing/>
        <w:rPr>
          <w:sz w:val="20"/>
          <w:szCs w:val="20"/>
        </w:rPr>
      </w:pPr>
    </w:p>
    <w:p w:rsidR="00D02E5E" w:rsidRPr="008D4EA4" w:rsidRDefault="00D02E5E" w:rsidP="008D4EA4">
      <w:pPr>
        <w:contextualSpacing/>
        <w:rPr>
          <w:color w:val="0070C0"/>
          <w:sz w:val="20"/>
          <w:szCs w:val="20"/>
        </w:rPr>
      </w:pPr>
      <w:r>
        <w:rPr>
          <w:lang w:val="en-US"/>
        </w:rPr>
        <w:t>Ministry of Health, UNHCR, UNICEF, WFP, WHO, DLGs, partners, and academia supported the pretesting exercise as part of the review process of the national guidelines on the Integrated Management of Acute Malnutrition.  The exercise that took place from 11</w:t>
      </w:r>
      <w:r>
        <w:rPr>
          <w:vertAlign w:val="superscript"/>
          <w:lang w:val="en-US"/>
        </w:rPr>
        <w:t>th</w:t>
      </w:r>
      <w:r>
        <w:rPr>
          <w:lang w:val="en-US"/>
        </w:rPr>
        <w:t xml:space="preserve"> to 16</w:t>
      </w:r>
      <w:r>
        <w:rPr>
          <w:vertAlign w:val="superscript"/>
          <w:lang w:val="en-US"/>
        </w:rPr>
        <w:t>th</w:t>
      </w:r>
      <w:r>
        <w:rPr>
          <w:lang w:val="en-US"/>
        </w:rPr>
        <w:t xml:space="preserve"> November, in Hoima, is a prerequisite to the official endorsement and signing of the draft document. Once signed, the guideline will inform how the Ministry of Health, UNHCR, partners, DLGs, and sister UN agencies implement the treatment of acute malnutrition in Uganda, including the refugee settlements. The review process is expected in conclude in Q1 2020</w:t>
      </w:r>
    </w:p>
    <w:p w:rsidR="00C163E4" w:rsidRDefault="00C163E4" w:rsidP="00C163E4">
      <w:pPr>
        <w:jc w:val="both"/>
        <w:rPr>
          <w:rFonts w:asciiTheme="minorHAnsi" w:hAnsiTheme="minorHAnsi"/>
          <w:lang w:val="en-US"/>
        </w:rPr>
      </w:pPr>
    </w:p>
    <w:p w:rsidR="004E7677" w:rsidRDefault="004E7677" w:rsidP="00C163E4">
      <w:pPr>
        <w:jc w:val="both"/>
        <w:rPr>
          <w:rFonts w:asciiTheme="minorHAnsi" w:eastAsia="Times New Roman" w:hAnsiTheme="minorHAnsi"/>
          <w:color w:val="000000"/>
          <w:lang w:eastAsia="en-GB"/>
        </w:rPr>
      </w:pPr>
      <w:r w:rsidRPr="00C163E4">
        <w:rPr>
          <w:rFonts w:asciiTheme="minorHAnsi" w:hAnsiTheme="minorHAnsi"/>
          <w:lang w:val="en-US"/>
        </w:rPr>
        <w:t xml:space="preserve">A total of </w:t>
      </w:r>
      <w:r w:rsidR="008C2E2A" w:rsidRPr="00C163E4">
        <w:rPr>
          <w:rFonts w:asciiTheme="minorHAnsi" w:hAnsiTheme="minorHAnsi"/>
          <w:lang w:val="en-US"/>
        </w:rPr>
        <w:t>293</w:t>
      </w:r>
      <w:r w:rsidR="0010068E" w:rsidRPr="00C163E4">
        <w:rPr>
          <w:rFonts w:asciiTheme="minorHAnsi" w:hAnsiTheme="minorHAnsi"/>
          <w:lang w:val="en-US"/>
        </w:rPr>
        <w:t>,</w:t>
      </w:r>
      <w:r w:rsidR="008C2E2A" w:rsidRPr="00C163E4">
        <w:rPr>
          <w:rFonts w:asciiTheme="minorHAnsi" w:hAnsiTheme="minorHAnsi"/>
          <w:lang w:val="en-US"/>
        </w:rPr>
        <w:t>192</w:t>
      </w:r>
      <w:r w:rsidR="003B4DA1" w:rsidRPr="00C163E4">
        <w:rPr>
          <w:rFonts w:asciiTheme="minorHAnsi" w:hAnsiTheme="minorHAnsi"/>
          <w:lang w:val="en-US"/>
        </w:rPr>
        <w:t xml:space="preserve"> </w:t>
      </w:r>
      <w:r w:rsidRPr="00C163E4">
        <w:rPr>
          <w:rFonts w:asciiTheme="minorHAnsi" w:hAnsiTheme="minorHAnsi"/>
          <w:lang w:val="en-US"/>
        </w:rPr>
        <w:t>consultations were made in all the refugee serving health facilities in the refugee se</w:t>
      </w:r>
      <w:r w:rsidR="008C2E2A" w:rsidRPr="00C163E4">
        <w:rPr>
          <w:rFonts w:asciiTheme="minorHAnsi" w:hAnsiTheme="minorHAnsi"/>
          <w:lang w:val="en-US"/>
        </w:rPr>
        <w:t>ttlements in Uganda of which</w:t>
      </w:r>
      <w:r w:rsidRPr="00C163E4">
        <w:rPr>
          <w:rFonts w:asciiTheme="minorHAnsi" w:hAnsiTheme="minorHAnsi"/>
          <w:lang w:val="en-US"/>
        </w:rPr>
        <w:t xml:space="preserve"> 78% of the consultations were Refugees and 22% were the host populations. Top morbidity causes were </w:t>
      </w:r>
      <w:r w:rsidR="00FB5CCA" w:rsidRPr="00C163E4">
        <w:rPr>
          <w:rFonts w:asciiTheme="minorHAnsi" w:eastAsia="Times New Roman" w:hAnsiTheme="minorHAnsi"/>
          <w:color w:val="000000"/>
          <w:lang w:eastAsia="en-GB"/>
        </w:rPr>
        <w:t xml:space="preserve">Malaria at </w:t>
      </w:r>
      <w:r w:rsidR="00017FD3" w:rsidRPr="00C163E4">
        <w:rPr>
          <w:rFonts w:asciiTheme="minorHAnsi" w:eastAsia="Times New Roman" w:hAnsiTheme="minorHAnsi"/>
          <w:color w:val="000000"/>
          <w:lang w:eastAsia="en-GB"/>
        </w:rPr>
        <w:t>41</w:t>
      </w:r>
      <w:r w:rsidRPr="00C163E4">
        <w:rPr>
          <w:rFonts w:asciiTheme="minorHAnsi" w:eastAsia="Times New Roman" w:hAnsiTheme="minorHAnsi"/>
          <w:color w:val="000000"/>
          <w:lang w:eastAsia="en-GB"/>
        </w:rPr>
        <w:t xml:space="preserve">%, skin diseases at </w:t>
      </w:r>
      <w:r w:rsidR="00017FD3" w:rsidRPr="00C163E4">
        <w:rPr>
          <w:rFonts w:asciiTheme="minorHAnsi" w:eastAsia="Times New Roman" w:hAnsiTheme="minorHAnsi"/>
          <w:color w:val="000000"/>
          <w:lang w:eastAsia="en-GB"/>
        </w:rPr>
        <w:t>4.8</w:t>
      </w:r>
      <w:r w:rsidRPr="00C163E4">
        <w:rPr>
          <w:rFonts w:asciiTheme="minorHAnsi" w:eastAsia="Times New Roman" w:hAnsiTheme="minorHAnsi"/>
          <w:color w:val="000000"/>
          <w:lang w:eastAsia="en-GB"/>
        </w:rPr>
        <w:t xml:space="preserve">%, watery diarrhoea at </w:t>
      </w:r>
      <w:r w:rsidR="00017FD3" w:rsidRPr="00C163E4">
        <w:rPr>
          <w:rFonts w:asciiTheme="minorHAnsi" w:eastAsia="Times New Roman" w:hAnsiTheme="minorHAnsi"/>
          <w:color w:val="000000"/>
          <w:lang w:eastAsia="en-GB"/>
        </w:rPr>
        <w:t>3%, URTI at 8</w:t>
      </w:r>
      <w:r w:rsidR="00FB5CCA" w:rsidRPr="00C163E4">
        <w:rPr>
          <w:rFonts w:asciiTheme="minorHAnsi" w:eastAsia="Times New Roman" w:hAnsiTheme="minorHAnsi"/>
          <w:color w:val="000000"/>
          <w:lang w:eastAsia="en-GB"/>
        </w:rPr>
        <w:t xml:space="preserve">%, LRTI at </w:t>
      </w:r>
      <w:r w:rsidR="00017FD3" w:rsidRPr="00C163E4">
        <w:rPr>
          <w:rFonts w:asciiTheme="minorHAnsi" w:eastAsia="Times New Roman" w:hAnsiTheme="minorHAnsi"/>
          <w:color w:val="000000"/>
          <w:lang w:eastAsia="en-GB"/>
        </w:rPr>
        <w:t>10%, eye disease at 2</w:t>
      </w:r>
      <w:r w:rsidRPr="00C163E4">
        <w:rPr>
          <w:rFonts w:asciiTheme="minorHAnsi" w:eastAsia="Times New Roman" w:hAnsiTheme="minorHAnsi"/>
          <w:color w:val="000000"/>
          <w:lang w:eastAsia="en-GB"/>
        </w:rPr>
        <w:t xml:space="preserve">% </w:t>
      </w:r>
      <w:r w:rsidR="00017FD3" w:rsidRPr="00C163E4">
        <w:rPr>
          <w:rFonts w:asciiTheme="minorHAnsi" w:eastAsia="Times New Roman" w:hAnsiTheme="minorHAnsi"/>
          <w:color w:val="000000"/>
          <w:lang w:eastAsia="en-GB"/>
        </w:rPr>
        <w:t>and intestinal worms at 3</w:t>
      </w:r>
      <w:r w:rsidRPr="00C163E4">
        <w:rPr>
          <w:rFonts w:asciiTheme="minorHAnsi" w:eastAsia="Times New Roman" w:hAnsiTheme="minorHAnsi"/>
          <w:color w:val="000000"/>
          <w:lang w:eastAsia="en-GB"/>
        </w:rPr>
        <w:t>%.</w:t>
      </w:r>
    </w:p>
    <w:p w:rsidR="000800FF" w:rsidRPr="00C163E4" w:rsidRDefault="000800FF" w:rsidP="00C163E4">
      <w:pPr>
        <w:jc w:val="both"/>
        <w:rPr>
          <w:rFonts w:asciiTheme="minorHAnsi" w:eastAsia="Times New Roman" w:hAnsiTheme="minorHAnsi"/>
          <w:color w:val="000000"/>
          <w:lang w:eastAsia="en-GB"/>
        </w:rPr>
      </w:pPr>
    </w:p>
    <w:p w:rsidR="004E7677" w:rsidRPr="00C163E4" w:rsidRDefault="0010068E" w:rsidP="00C163E4">
      <w:pPr>
        <w:jc w:val="both"/>
        <w:rPr>
          <w:rFonts w:asciiTheme="minorHAnsi" w:eastAsia="Arial" w:hAnsiTheme="minorHAnsi"/>
          <w:lang w:val="en-US"/>
        </w:rPr>
      </w:pPr>
      <w:r w:rsidRPr="00C163E4">
        <w:rPr>
          <w:rFonts w:asciiTheme="minorHAnsi" w:hAnsiTheme="minorHAnsi"/>
          <w:lang w:val="en-US"/>
        </w:rPr>
        <w:t>1</w:t>
      </w:r>
      <w:r w:rsidR="00017FD3" w:rsidRPr="00C163E4">
        <w:rPr>
          <w:rFonts w:asciiTheme="minorHAnsi" w:hAnsiTheme="minorHAnsi"/>
          <w:lang w:val="en-US"/>
        </w:rPr>
        <w:t>3</w:t>
      </w:r>
      <w:r w:rsidRPr="00C163E4">
        <w:rPr>
          <w:rFonts w:asciiTheme="minorHAnsi" w:hAnsiTheme="minorHAnsi"/>
          <w:lang w:val="en-US"/>
        </w:rPr>
        <w:t>,</w:t>
      </w:r>
      <w:r w:rsidR="00017FD3" w:rsidRPr="00C163E4">
        <w:rPr>
          <w:rFonts w:asciiTheme="minorHAnsi" w:hAnsiTheme="minorHAnsi"/>
          <w:lang w:val="en-US"/>
        </w:rPr>
        <w:t>241</w:t>
      </w:r>
      <w:r w:rsidR="003B4DA1" w:rsidRPr="00C163E4">
        <w:rPr>
          <w:rFonts w:asciiTheme="minorHAnsi" w:hAnsiTheme="minorHAnsi"/>
          <w:lang w:val="en-US"/>
        </w:rPr>
        <w:t xml:space="preserve"> </w:t>
      </w:r>
      <w:r w:rsidR="00227DCD" w:rsidRPr="00C163E4">
        <w:rPr>
          <w:rFonts w:asciiTheme="minorHAnsi" w:hAnsiTheme="minorHAnsi"/>
          <w:lang w:val="en-US"/>
        </w:rPr>
        <w:t>were ad</w:t>
      </w:r>
      <w:r w:rsidR="00017FD3" w:rsidRPr="00C163E4">
        <w:rPr>
          <w:rFonts w:asciiTheme="minorHAnsi" w:hAnsiTheme="minorHAnsi"/>
          <w:lang w:val="en-US"/>
        </w:rPr>
        <w:t>mitted in Nov</w:t>
      </w:r>
      <w:r w:rsidR="00227DCD" w:rsidRPr="00C163E4">
        <w:rPr>
          <w:rFonts w:asciiTheme="minorHAnsi" w:hAnsiTheme="minorHAnsi"/>
          <w:lang w:val="en-US"/>
        </w:rPr>
        <w:t>ember</w:t>
      </w:r>
      <w:r w:rsidR="004E7677" w:rsidRPr="00C163E4">
        <w:rPr>
          <w:rFonts w:asciiTheme="minorHAnsi" w:hAnsiTheme="minorHAnsi"/>
          <w:lang w:val="en-US"/>
        </w:rPr>
        <w:t xml:space="preserve"> in the patient wards</w:t>
      </w:r>
      <w:r w:rsidR="00017FD3" w:rsidRPr="00C163E4">
        <w:rPr>
          <w:rFonts w:asciiTheme="minorHAnsi" w:hAnsiTheme="minorHAnsi"/>
          <w:lang w:val="en-US"/>
        </w:rPr>
        <w:t xml:space="preserve"> in the health clinics</w:t>
      </w:r>
      <w:r w:rsidR="008C2E2A" w:rsidRPr="00C163E4">
        <w:rPr>
          <w:rFonts w:asciiTheme="minorHAnsi" w:hAnsiTheme="minorHAnsi"/>
          <w:lang w:val="en-US"/>
        </w:rPr>
        <w:t xml:space="preserve"> in IPD</w:t>
      </w:r>
      <w:r w:rsidR="00D13CF1" w:rsidRPr="00C163E4">
        <w:rPr>
          <w:rFonts w:asciiTheme="minorHAnsi" w:hAnsiTheme="minorHAnsi"/>
          <w:lang w:val="en-US"/>
        </w:rPr>
        <w:t xml:space="preserve"> </w:t>
      </w:r>
      <w:r w:rsidR="00FB5CCA" w:rsidRPr="00C163E4">
        <w:rPr>
          <w:rFonts w:asciiTheme="minorHAnsi" w:hAnsiTheme="minorHAnsi"/>
          <w:lang w:val="en-US"/>
        </w:rPr>
        <w:t xml:space="preserve">out of which </w:t>
      </w:r>
      <w:r w:rsidR="00CE184E" w:rsidRPr="00C163E4">
        <w:rPr>
          <w:rFonts w:asciiTheme="minorHAnsi" w:hAnsiTheme="minorHAnsi"/>
          <w:lang w:val="en-US"/>
        </w:rPr>
        <w:t>6</w:t>
      </w:r>
      <w:r w:rsidR="00017FD3" w:rsidRPr="00C163E4">
        <w:rPr>
          <w:rFonts w:asciiTheme="minorHAnsi" w:hAnsiTheme="minorHAnsi"/>
          <w:lang w:val="en-US"/>
        </w:rPr>
        <w:t>8</w:t>
      </w:r>
      <w:r w:rsidR="004E7677" w:rsidRPr="00C163E4">
        <w:rPr>
          <w:rFonts w:asciiTheme="minorHAnsi" w:hAnsiTheme="minorHAnsi"/>
          <w:lang w:val="en-US"/>
        </w:rPr>
        <w:t>% were refugees and 3</w:t>
      </w:r>
      <w:r w:rsidR="00017FD3" w:rsidRPr="00C163E4">
        <w:rPr>
          <w:rFonts w:asciiTheme="minorHAnsi" w:hAnsiTheme="minorHAnsi"/>
          <w:lang w:val="en-US"/>
        </w:rPr>
        <w:t>2</w:t>
      </w:r>
      <w:r w:rsidR="004E7677" w:rsidRPr="00C163E4">
        <w:rPr>
          <w:rFonts w:asciiTheme="minorHAnsi" w:hAnsiTheme="minorHAnsi"/>
          <w:lang w:val="en-US"/>
        </w:rPr>
        <w:t xml:space="preserve">% were the host population. The main causes </w:t>
      </w:r>
      <w:r w:rsidR="00FB5CCA" w:rsidRPr="00C163E4">
        <w:rPr>
          <w:rFonts w:asciiTheme="minorHAnsi" w:hAnsiTheme="minorHAnsi"/>
          <w:lang w:val="en-US"/>
        </w:rPr>
        <w:t xml:space="preserve">for admissions were malaria at </w:t>
      </w:r>
      <w:r w:rsidR="00017FD3" w:rsidRPr="00C163E4">
        <w:rPr>
          <w:rFonts w:asciiTheme="minorHAnsi" w:hAnsiTheme="minorHAnsi"/>
          <w:lang w:val="en-US"/>
        </w:rPr>
        <w:t>55</w:t>
      </w:r>
      <w:r w:rsidR="00FB5CCA" w:rsidRPr="00C163E4">
        <w:rPr>
          <w:rFonts w:asciiTheme="minorHAnsi" w:hAnsiTheme="minorHAnsi"/>
          <w:lang w:val="en-US"/>
        </w:rPr>
        <w:t xml:space="preserve">%, LRTI at </w:t>
      </w:r>
      <w:r w:rsidR="00017FD3" w:rsidRPr="00C163E4">
        <w:rPr>
          <w:rFonts w:asciiTheme="minorHAnsi" w:hAnsiTheme="minorHAnsi"/>
          <w:lang w:val="en-US"/>
        </w:rPr>
        <w:t>7</w:t>
      </w:r>
      <w:r w:rsidR="00FB5CCA" w:rsidRPr="00C163E4">
        <w:rPr>
          <w:rFonts w:asciiTheme="minorHAnsi" w:hAnsiTheme="minorHAnsi"/>
          <w:lang w:val="en-US"/>
        </w:rPr>
        <w:t xml:space="preserve">%, watery diarrhoea at </w:t>
      </w:r>
      <w:r w:rsidR="00017FD3" w:rsidRPr="00C163E4">
        <w:rPr>
          <w:rFonts w:asciiTheme="minorHAnsi" w:hAnsiTheme="minorHAnsi"/>
          <w:lang w:val="en-US"/>
        </w:rPr>
        <w:t>3</w:t>
      </w:r>
      <w:r w:rsidR="004E7677" w:rsidRPr="00C163E4">
        <w:rPr>
          <w:rFonts w:asciiTheme="minorHAnsi" w:hAnsiTheme="minorHAnsi"/>
          <w:lang w:val="en-US"/>
        </w:rPr>
        <w:t>%, and</w:t>
      </w:r>
      <w:r w:rsidR="00FB5CCA" w:rsidRPr="00C163E4">
        <w:rPr>
          <w:rFonts w:asciiTheme="minorHAnsi" w:hAnsiTheme="minorHAnsi"/>
          <w:lang w:val="en-US"/>
        </w:rPr>
        <w:t xml:space="preserve"> </w:t>
      </w:r>
      <w:r w:rsidR="007B5228" w:rsidRPr="00C163E4">
        <w:rPr>
          <w:rFonts w:asciiTheme="minorHAnsi" w:hAnsiTheme="minorHAnsi"/>
          <w:lang w:val="en-US"/>
        </w:rPr>
        <w:t>3</w:t>
      </w:r>
      <w:r w:rsidR="00017FD3" w:rsidRPr="00C163E4">
        <w:rPr>
          <w:rFonts w:asciiTheme="minorHAnsi" w:hAnsiTheme="minorHAnsi"/>
          <w:lang w:val="en-US"/>
        </w:rPr>
        <w:t>5</w:t>
      </w:r>
      <w:r w:rsidR="004E7677" w:rsidRPr="00C163E4">
        <w:rPr>
          <w:rFonts w:asciiTheme="minorHAnsi" w:hAnsiTheme="minorHAnsi"/>
          <w:lang w:val="en-US"/>
        </w:rPr>
        <w:t>% were due to other causes not categorized.</w:t>
      </w:r>
      <w:r w:rsidR="00006C85" w:rsidRPr="00C163E4">
        <w:rPr>
          <w:rFonts w:asciiTheme="minorHAnsi" w:hAnsiTheme="minorHAnsi"/>
          <w:lang w:val="en-US"/>
        </w:rPr>
        <w:tab/>
      </w:r>
    </w:p>
    <w:p w:rsidR="004E7677" w:rsidRDefault="00017FD3" w:rsidP="00C163E4">
      <w:pPr>
        <w:jc w:val="both"/>
        <w:rPr>
          <w:rFonts w:asciiTheme="minorHAnsi" w:hAnsiTheme="minorHAnsi"/>
          <w:lang w:val="en-US"/>
        </w:rPr>
      </w:pPr>
      <w:r w:rsidRPr="00C163E4">
        <w:rPr>
          <w:rFonts w:asciiTheme="minorHAnsi" w:hAnsiTheme="minorHAnsi"/>
          <w:lang w:val="en-US"/>
        </w:rPr>
        <w:t>4,620 (70</w:t>
      </w:r>
      <w:r w:rsidR="004E7677" w:rsidRPr="00C163E4">
        <w:rPr>
          <w:rFonts w:asciiTheme="minorHAnsi" w:hAnsiTheme="minorHAnsi"/>
          <w:lang w:val="en-US"/>
        </w:rPr>
        <w:t>% Refugees) children under 5 years were vac</w:t>
      </w:r>
      <w:r w:rsidR="00FB5CCA" w:rsidRPr="00C163E4">
        <w:rPr>
          <w:rFonts w:asciiTheme="minorHAnsi" w:hAnsiTheme="minorHAnsi"/>
          <w:lang w:val="en-US"/>
        </w:rPr>
        <w:t>cin</w:t>
      </w:r>
      <w:r w:rsidRPr="00C163E4">
        <w:rPr>
          <w:rFonts w:asciiTheme="minorHAnsi" w:hAnsiTheme="minorHAnsi"/>
          <w:lang w:val="en-US"/>
        </w:rPr>
        <w:t>ated against measles and 5,691 (71</w:t>
      </w:r>
      <w:r w:rsidR="004E7677" w:rsidRPr="00C163E4">
        <w:rPr>
          <w:rFonts w:asciiTheme="minorHAnsi" w:hAnsiTheme="minorHAnsi"/>
          <w:lang w:val="en-US"/>
        </w:rPr>
        <w:t>% Refugees) completed the polio vaccination.</w:t>
      </w:r>
    </w:p>
    <w:p w:rsidR="000800FF" w:rsidRPr="00C163E4" w:rsidRDefault="000800FF" w:rsidP="00C163E4">
      <w:pPr>
        <w:jc w:val="both"/>
        <w:rPr>
          <w:rFonts w:asciiTheme="minorHAnsi" w:hAnsiTheme="minorHAnsi"/>
          <w:lang w:val="en-US"/>
        </w:rPr>
      </w:pPr>
    </w:p>
    <w:p w:rsidR="004E7677" w:rsidRPr="00C163E4" w:rsidRDefault="00FB5CCA" w:rsidP="00C163E4">
      <w:pPr>
        <w:jc w:val="both"/>
        <w:rPr>
          <w:rFonts w:asciiTheme="minorHAnsi" w:hAnsiTheme="minorHAnsi"/>
          <w:lang w:val="en-US"/>
        </w:rPr>
      </w:pPr>
      <w:r w:rsidRPr="00C163E4">
        <w:rPr>
          <w:rFonts w:asciiTheme="minorHAnsi" w:hAnsiTheme="minorHAnsi"/>
          <w:lang w:val="en-US"/>
        </w:rPr>
        <w:t xml:space="preserve">A total of </w:t>
      </w:r>
      <w:r w:rsidR="00017FD3" w:rsidRPr="00C163E4">
        <w:rPr>
          <w:rFonts w:asciiTheme="minorHAnsi" w:hAnsiTheme="minorHAnsi"/>
          <w:lang w:val="en-US"/>
        </w:rPr>
        <w:t>3,833</w:t>
      </w:r>
      <w:r w:rsidR="003B4DA1" w:rsidRPr="00C163E4">
        <w:rPr>
          <w:rFonts w:asciiTheme="minorHAnsi" w:hAnsiTheme="minorHAnsi"/>
          <w:lang w:val="en-US"/>
        </w:rPr>
        <w:t xml:space="preserve"> </w:t>
      </w:r>
      <w:r w:rsidR="00586CCC" w:rsidRPr="00C163E4">
        <w:rPr>
          <w:rFonts w:asciiTheme="minorHAnsi" w:hAnsiTheme="minorHAnsi"/>
          <w:lang w:val="en-US"/>
        </w:rPr>
        <w:t xml:space="preserve">deliveries were registered in </w:t>
      </w:r>
      <w:r w:rsidR="00017FD3" w:rsidRPr="00C163E4">
        <w:rPr>
          <w:rFonts w:asciiTheme="minorHAnsi" w:hAnsiTheme="minorHAnsi"/>
          <w:lang w:val="en-US"/>
        </w:rPr>
        <w:t>Nov</w:t>
      </w:r>
      <w:r w:rsidR="00C33F67" w:rsidRPr="00C163E4">
        <w:rPr>
          <w:rFonts w:asciiTheme="minorHAnsi" w:hAnsiTheme="minorHAnsi"/>
          <w:lang w:val="en-US"/>
        </w:rPr>
        <w:t>ember</w:t>
      </w:r>
      <w:r w:rsidRPr="00C163E4">
        <w:rPr>
          <w:rFonts w:asciiTheme="minorHAnsi" w:hAnsiTheme="minorHAnsi"/>
          <w:lang w:val="en-US"/>
        </w:rPr>
        <w:t xml:space="preserve"> </w:t>
      </w:r>
      <w:r w:rsidR="00C33F67" w:rsidRPr="00C163E4">
        <w:rPr>
          <w:rFonts w:asciiTheme="minorHAnsi" w:hAnsiTheme="minorHAnsi"/>
          <w:lang w:val="en-US"/>
        </w:rPr>
        <w:t>70</w:t>
      </w:r>
      <w:r w:rsidR="00586CCC" w:rsidRPr="00C163E4">
        <w:rPr>
          <w:rFonts w:asciiTheme="minorHAnsi" w:hAnsiTheme="minorHAnsi"/>
          <w:lang w:val="en-US"/>
        </w:rPr>
        <w:t xml:space="preserve">% were refugees and </w:t>
      </w:r>
      <w:r w:rsidR="00C33F67" w:rsidRPr="00C163E4">
        <w:rPr>
          <w:rFonts w:asciiTheme="minorHAnsi" w:hAnsiTheme="minorHAnsi"/>
          <w:lang w:val="en-US"/>
        </w:rPr>
        <w:t>30</w:t>
      </w:r>
      <w:r w:rsidR="004E7677" w:rsidRPr="00C163E4">
        <w:rPr>
          <w:rFonts w:asciiTheme="minorHAnsi" w:hAnsiTheme="minorHAnsi"/>
          <w:lang w:val="en-US"/>
        </w:rPr>
        <w:t>% were nationals</w:t>
      </w:r>
    </w:p>
    <w:p w:rsidR="00586CCC" w:rsidRDefault="00017FD3" w:rsidP="00C163E4">
      <w:pPr>
        <w:rPr>
          <w:rFonts w:asciiTheme="minorHAnsi" w:hAnsiTheme="minorHAnsi"/>
          <w:lang w:val="en-US"/>
        </w:rPr>
      </w:pPr>
      <w:r w:rsidRPr="00C163E4">
        <w:rPr>
          <w:rFonts w:asciiTheme="minorHAnsi" w:hAnsiTheme="minorHAnsi"/>
          <w:lang w:val="en-US"/>
        </w:rPr>
        <w:t>16,152</w:t>
      </w:r>
      <w:r w:rsidR="00586CCC" w:rsidRPr="00C163E4">
        <w:rPr>
          <w:rFonts w:asciiTheme="minorHAnsi" w:hAnsiTheme="minorHAnsi"/>
          <w:lang w:val="en-US"/>
        </w:rPr>
        <w:t xml:space="preserve"> peopl</w:t>
      </w:r>
      <w:r w:rsidR="00C33F67" w:rsidRPr="00C163E4">
        <w:rPr>
          <w:rFonts w:asciiTheme="minorHAnsi" w:hAnsiTheme="minorHAnsi"/>
          <w:lang w:val="en-US"/>
        </w:rPr>
        <w:t>e were tested for HIV of which 60</w:t>
      </w:r>
      <w:r w:rsidR="00586CCC" w:rsidRPr="00C163E4">
        <w:rPr>
          <w:rFonts w:asciiTheme="minorHAnsi" w:hAnsiTheme="minorHAnsi"/>
          <w:lang w:val="en-US"/>
        </w:rPr>
        <w:t xml:space="preserve">% were refugees and </w:t>
      </w:r>
      <w:r w:rsidR="00C33F67" w:rsidRPr="00C163E4">
        <w:rPr>
          <w:rFonts w:asciiTheme="minorHAnsi" w:hAnsiTheme="minorHAnsi"/>
          <w:lang w:val="en-US"/>
        </w:rPr>
        <w:t>40</w:t>
      </w:r>
      <w:r w:rsidR="00586CCC" w:rsidRPr="00C163E4">
        <w:rPr>
          <w:rFonts w:asciiTheme="minorHAnsi" w:hAnsiTheme="minorHAnsi"/>
          <w:lang w:val="en-US"/>
        </w:rPr>
        <w:t>% host population.</w:t>
      </w:r>
      <w:r w:rsidR="00AE60A1" w:rsidRPr="00C163E4">
        <w:rPr>
          <w:rFonts w:asciiTheme="minorHAnsi" w:hAnsiTheme="minorHAnsi"/>
          <w:lang w:val="en-US"/>
        </w:rPr>
        <w:t xml:space="preserve"> A</w:t>
      </w:r>
      <w:r w:rsidR="00586CCC" w:rsidRPr="00C163E4">
        <w:rPr>
          <w:rFonts w:asciiTheme="minorHAnsi" w:hAnsiTheme="minorHAnsi"/>
          <w:lang w:val="en-US"/>
        </w:rPr>
        <w:t>ll those who tested positive for HIV</w:t>
      </w:r>
      <w:r w:rsidR="004E7677" w:rsidRPr="00C163E4">
        <w:rPr>
          <w:rFonts w:asciiTheme="minorHAnsi" w:hAnsiTheme="minorHAnsi"/>
          <w:lang w:val="en-US"/>
        </w:rPr>
        <w:t xml:space="preserve"> were enrolled into HIV care and treatment. The total number of patients on ART by end of </w:t>
      </w:r>
      <w:r w:rsidRPr="00C163E4">
        <w:rPr>
          <w:rFonts w:asciiTheme="minorHAnsi" w:hAnsiTheme="minorHAnsi"/>
          <w:lang w:val="en-US"/>
        </w:rPr>
        <w:t>November is at</w:t>
      </w:r>
      <w:r w:rsidR="00AE60A1" w:rsidRPr="00C163E4">
        <w:rPr>
          <w:rFonts w:asciiTheme="minorHAnsi" w:hAnsiTheme="minorHAnsi"/>
          <w:lang w:val="en-US"/>
        </w:rPr>
        <w:t xml:space="preserve"> </w:t>
      </w:r>
      <w:r w:rsidR="00CE184E" w:rsidRPr="00C163E4">
        <w:rPr>
          <w:rFonts w:asciiTheme="minorHAnsi" w:hAnsiTheme="minorHAnsi"/>
          <w:lang w:val="en-US"/>
        </w:rPr>
        <w:t>1</w:t>
      </w:r>
      <w:r w:rsidRPr="00C163E4">
        <w:rPr>
          <w:rFonts w:asciiTheme="minorHAnsi" w:hAnsiTheme="minorHAnsi"/>
          <w:lang w:val="en-US"/>
        </w:rPr>
        <w:t>8</w:t>
      </w:r>
      <w:r w:rsidR="00CE184E" w:rsidRPr="00C163E4">
        <w:rPr>
          <w:rFonts w:asciiTheme="minorHAnsi" w:hAnsiTheme="minorHAnsi"/>
          <w:lang w:val="en-US"/>
        </w:rPr>
        <w:t>,</w:t>
      </w:r>
      <w:r w:rsidRPr="00C163E4">
        <w:rPr>
          <w:rFonts w:asciiTheme="minorHAnsi" w:hAnsiTheme="minorHAnsi"/>
          <w:lang w:val="en-US"/>
        </w:rPr>
        <w:t>320</w:t>
      </w:r>
      <w:r w:rsidR="004E7677" w:rsidRPr="00C163E4">
        <w:rPr>
          <w:rFonts w:asciiTheme="minorHAnsi" w:hAnsiTheme="minorHAnsi"/>
          <w:lang w:val="en-US"/>
        </w:rPr>
        <w:t xml:space="preserve"> of which (35%) are refugees and (65%) are host population.</w:t>
      </w:r>
    </w:p>
    <w:p w:rsidR="00D2112A" w:rsidRDefault="00D2112A" w:rsidP="00C163E4">
      <w:pPr>
        <w:rPr>
          <w:rFonts w:asciiTheme="minorHAnsi" w:hAnsiTheme="minorHAnsi"/>
          <w:lang w:val="en-US"/>
        </w:rPr>
      </w:pPr>
      <w:r>
        <w:rPr>
          <w:rFonts w:asciiTheme="minorHAnsi" w:hAnsiTheme="minorHAnsi"/>
          <w:lang w:val="en-US"/>
        </w:rPr>
        <w:t xml:space="preserve"> </w:t>
      </w:r>
    </w:p>
    <w:p w:rsidR="00D2112A" w:rsidRPr="000800FF" w:rsidRDefault="00D2112A" w:rsidP="00C163E4">
      <w:pPr>
        <w:rPr>
          <w:rFonts w:asciiTheme="minorHAnsi" w:hAnsiTheme="minorHAnsi"/>
          <w:b/>
          <w:u w:val="single"/>
          <w:lang w:val="en-US"/>
        </w:rPr>
      </w:pPr>
      <w:r w:rsidRPr="000800FF">
        <w:rPr>
          <w:rFonts w:asciiTheme="minorHAnsi" w:hAnsiTheme="minorHAnsi"/>
          <w:b/>
          <w:u w:val="single"/>
          <w:lang w:val="en-US"/>
        </w:rPr>
        <w:t>Gaps and Needs</w:t>
      </w:r>
    </w:p>
    <w:p w:rsidR="00D2112A" w:rsidRDefault="00D2112A" w:rsidP="00C163E4">
      <w:pPr>
        <w:rPr>
          <w:rFonts w:asciiTheme="minorHAnsi" w:hAnsiTheme="minorHAnsi"/>
          <w:lang w:val="en-US"/>
        </w:rPr>
      </w:pPr>
      <w:r>
        <w:rPr>
          <w:rFonts w:asciiTheme="minorHAnsi" w:hAnsiTheme="minorHAnsi"/>
          <w:lang w:val="en-US"/>
        </w:rPr>
        <w:t>Inadequate storage space for medicines and medical supplies at the central warehouse and in the field and health facilities</w:t>
      </w:r>
    </w:p>
    <w:p w:rsidR="00E37B67" w:rsidRDefault="00E37B67" w:rsidP="00C163E4">
      <w:pPr>
        <w:rPr>
          <w:rFonts w:asciiTheme="minorHAnsi" w:hAnsiTheme="minorHAnsi"/>
          <w:lang w:val="en-US"/>
        </w:rPr>
      </w:pPr>
      <w:r>
        <w:rPr>
          <w:rFonts w:asciiTheme="minorHAnsi" w:hAnsiTheme="minorHAnsi"/>
          <w:lang w:val="en-US"/>
        </w:rPr>
        <w:t xml:space="preserve">High staff </w:t>
      </w:r>
      <w:r w:rsidR="00B451F2">
        <w:rPr>
          <w:rFonts w:asciiTheme="minorHAnsi" w:hAnsiTheme="minorHAnsi"/>
          <w:lang w:val="en-US"/>
        </w:rPr>
        <w:t>turnover</w:t>
      </w:r>
      <w:r>
        <w:rPr>
          <w:rFonts w:asciiTheme="minorHAnsi" w:hAnsiTheme="minorHAnsi"/>
          <w:lang w:val="en-US"/>
        </w:rPr>
        <w:t xml:space="preserve"> in the settlements</w:t>
      </w:r>
    </w:p>
    <w:p w:rsidR="00E37B67" w:rsidRDefault="00E37B67" w:rsidP="00C163E4">
      <w:pPr>
        <w:rPr>
          <w:rFonts w:asciiTheme="minorHAnsi" w:hAnsiTheme="minorHAnsi"/>
          <w:lang w:val="en-US"/>
        </w:rPr>
      </w:pPr>
      <w:r>
        <w:rPr>
          <w:rFonts w:asciiTheme="minorHAnsi" w:hAnsiTheme="minorHAnsi"/>
          <w:lang w:val="en-US"/>
        </w:rPr>
        <w:t>Inadequate staff accommodation in the health facilities with 2-3 health workers sharing one room of accommodation</w:t>
      </w:r>
    </w:p>
    <w:p w:rsidR="00B451F2" w:rsidRDefault="00B451F2" w:rsidP="00C163E4">
      <w:pPr>
        <w:rPr>
          <w:rFonts w:asciiTheme="minorHAnsi" w:hAnsiTheme="minorHAnsi"/>
          <w:lang w:val="en-US"/>
        </w:rPr>
      </w:pPr>
      <w:r>
        <w:rPr>
          <w:rFonts w:asciiTheme="minorHAnsi" w:hAnsiTheme="minorHAnsi"/>
          <w:lang w:val="en-US"/>
        </w:rPr>
        <w:t>Need to establish permanent health facilities in zone 5 in Palabek settlement where the distance to the nearest health facility is more than 5 KM radius.</w:t>
      </w:r>
    </w:p>
    <w:p w:rsidR="00D2112A" w:rsidRDefault="00D2112A" w:rsidP="00C163E4">
      <w:pPr>
        <w:rPr>
          <w:rFonts w:asciiTheme="minorHAnsi" w:hAnsiTheme="minorHAnsi"/>
          <w:lang w:val="en-US"/>
        </w:rPr>
      </w:pPr>
    </w:p>
    <w:p w:rsidR="00D2112A" w:rsidRPr="00C163E4" w:rsidRDefault="00D2112A" w:rsidP="00C163E4">
      <w:pPr>
        <w:rPr>
          <w:rFonts w:asciiTheme="minorHAnsi" w:hAnsiTheme="minorHAnsi"/>
          <w:b/>
          <w:u w:val="single"/>
        </w:rPr>
      </w:pPr>
    </w:p>
    <w:p w:rsidR="00CB1AF1" w:rsidRPr="00CB1AF1" w:rsidRDefault="00CB1AF1" w:rsidP="00017FD3">
      <w:pPr>
        <w:pStyle w:val="ListParagraph"/>
        <w:rPr>
          <w:rFonts w:asciiTheme="minorHAnsi" w:hAnsiTheme="minorHAnsi"/>
        </w:rPr>
      </w:pPr>
    </w:p>
    <w:sectPr w:rsidR="00CB1AF1" w:rsidRPr="00CB1A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F82EE3C"/>
    <w:lvl w:ilvl="0">
      <w:numFmt w:val="bullet"/>
      <w:lvlText w:val="*"/>
      <w:lvlJc w:val="left"/>
    </w:lvl>
  </w:abstractNum>
  <w:abstractNum w:abstractNumId="1" w15:restartNumberingAfterBreak="0">
    <w:nsid w:val="025064C0"/>
    <w:multiLevelType w:val="hybridMultilevel"/>
    <w:tmpl w:val="947006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EEE37FB"/>
    <w:multiLevelType w:val="hybridMultilevel"/>
    <w:tmpl w:val="B43623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14F04CC"/>
    <w:multiLevelType w:val="hybridMultilevel"/>
    <w:tmpl w:val="4E625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063F1"/>
    <w:multiLevelType w:val="hybridMultilevel"/>
    <w:tmpl w:val="70F26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4874DC"/>
    <w:multiLevelType w:val="hybridMultilevel"/>
    <w:tmpl w:val="BA806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A1E0758"/>
    <w:multiLevelType w:val="hybridMultilevel"/>
    <w:tmpl w:val="E6BE90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3515BA3"/>
    <w:multiLevelType w:val="hybridMultilevel"/>
    <w:tmpl w:val="675CB8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96A520D"/>
    <w:multiLevelType w:val="hybridMultilevel"/>
    <w:tmpl w:val="0366D4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9F918F9"/>
    <w:multiLevelType w:val="hybridMultilevel"/>
    <w:tmpl w:val="6BF861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042A91"/>
    <w:multiLevelType w:val="hybridMultilevel"/>
    <w:tmpl w:val="6CC2C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623E13"/>
    <w:multiLevelType w:val="hybridMultilevel"/>
    <w:tmpl w:val="F40AC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031A14"/>
    <w:multiLevelType w:val="hybridMultilevel"/>
    <w:tmpl w:val="4EAA66A8"/>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AB309B5"/>
    <w:multiLevelType w:val="multilevel"/>
    <w:tmpl w:val="0409001D"/>
    <w:styleLink w:val="List-Bullets"/>
    <w:lvl w:ilvl="0">
      <w:start w:val="1"/>
      <w:numFmt w:val="bullet"/>
      <w:lvlText w:val="•"/>
      <w:lvlJc w:val="left"/>
      <w:pPr>
        <w:ind w:left="360" w:hanging="360"/>
      </w:pPr>
      <w:rPr>
        <w:rFonts w:ascii="Calibri" w:hAnsi="Calibri" w:cs="Times New Roman" w:hint="default"/>
        <w:color w:val="007AC2"/>
        <w:sz w:val="20"/>
      </w:rPr>
    </w:lvl>
    <w:lvl w:ilvl="1">
      <w:start w:val="1"/>
      <w:numFmt w:val="bullet"/>
      <w:lvlText w:val="•"/>
      <w:lvlJc w:val="left"/>
      <w:pPr>
        <w:ind w:left="720" w:hanging="360"/>
      </w:pPr>
      <w:rPr>
        <w:rFonts w:ascii="Arial" w:hAnsi="Arial" w:cs="Times New Roman" w:hint="default"/>
        <w:color w:val="007AC2"/>
        <w:sz w:val="20"/>
      </w:rPr>
    </w:lvl>
    <w:lvl w:ilvl="2">
      <w:start w:val="1"/>
      <w:numFmt w:val="bullet"/>
      <w:lvlText w:val="•"/>
      <w:lvlJc w:val="left"/>
      <w:pPr>
        <w:ind w:left="1080" w:hanging="360"/>
      </w:pPr>
      <w:rPr>
        <w:rFonts w:ascii="Arial" w:hAnsi="Arial" w:cs="Times New Roman" w:hint="default"/>
        <w:color w:val="007AC2"/>
      </w:rPr>
    </w:lvl>
    <w:lvl w:ilvl="3">
      <w:start w:val="1"/>
      <w:numFmt w:val="bullet"/>
      <w:lvlText w:val="•"/>
      <w:lvlJc w:val="left"/>
      <w:pPr>
        <w:ind w:left="1440" w:hanging="360"/>
      </w:pPr>
      <w:rPr>
        <w:rFonts w:ascii="Arial" w:hAnsi="Arial" w:cs="Times New Roman" w:hint="default"/>
        <w:color w:val="007AC2"/>
      </w:rPr>
    </w:lvl>
    <w:lvl w:ilvl="4">
      <w:start w:val="1"/>
      <w:numFmt w:val="bullet"/>
      <w:lvlText w:val="•"/>
      <w:lvlJc w:val="left"/>
      <w:pPr>
        <w:ind w:left="1800" w:hanging="360"/>
      </w:pPr>
      <w:rPr>
        <w:rFonts w:ascii="Arial" w:hAnsi="Arial" w:cs="Times New Roman" w:hint="default"/>
        <w:color w:val="007AC2"/>
      </w:rPr>
    </w:lvl>
    <w:lvl w:ilvl="5">
      <w:start w:val="1"/>
      <w:numFmt w:val="bullet"/>
      <w:lvlText w:val="•"/>
      <w:lvlJc w:val="left"/>
      <w:pPr>
        <w:ind w:left="2160" w:hanging="360"/>
      </w:pPr>
      <w:rPr>
        <w:rFonts w:ascii="Arial" w:hAnsi="Arial" w:cs="Times New Roman" w:hint="default"/>
        <w:color w:val="007AC2"/>
      </w:rPr>
    </w:lvl>
    <w:lvl w:ilvl="6">
      <w:start w:val="1"/>
      <w:numFmt w:val="bullet"/>
      <w:lvlText w:val="•"/>
      <w:lvlJc w:val="left"/>
      <w:pPr>
        <w:ind w:left="2520" w:hanging="360"/>
      </w:pPr>
      <w:rPr>
        <w:rFonts w:ascii="Arial" w:hAnsi="Arial" w:cs="Times New Roman" w:hint="default"/>
        <w:color w:val="007AC2"/>
      </w:rPr>
    </w:lvl>
    <w:lvl w:ilvl="7">
      <w:start w:val="1"/>
      <w:numFmt w:val="bullet"/>
      <w:lvlText w:val="•"/>
      <w:lvlJc w:val="left"/>
      <w:pPr>
        <w:ind w:left="2880" w:hanging="360"/>
      </w:pPr>
      <w:rPr>
        <w:rFonts w:ascii="Arial" w:hAnsi="Arial" w:cs="Times New Roman" w:hint="default"/>
        <w:color w:val="007AC2"/>
      </w:rPr>
    </w:lvl>
    <w:lvl w:ilvl="8">
      <w:start w:val="1"/>
      <w:numFmt w:val="bullet"/>
      <w:lvlText w:val="•"/>
      <w:lvlJc w:val="left"/>
      <w:pPr>
        <w:ind w:left="3240" w:hanging="360"/>
      </w:pPr>
      <w:rPr>
        <w:rFonts w:ascii="Arial" w:hAnsi="Arial" w:cs="Times New Roman" w:hint="default"/>
        <w:color w:val="007AC2"/>
      </w:rPr>
    </w:lvl>
  </w:abstractNum>
  <w:abstractNum w:abstractNumId="14" w15:restartNumberingAfterBreak="0">
    <w:nsid w:val="7F7D275E"/>
    <w:multiLevelType w:val="hybridMultilevel"/>
    <w:tmpl w:val="F5B4A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1"/>
  </w:num>
  <w:num w:numId="4">
    <w:abstractNumId w:val="4"/>
  </w:num>
  <w:num w:numId="5">
    <w:abstractNumId w:val="10"/>
  </w:num>
  <w:num w:numId="6">
    <w:abstractNumId w:val="9"/>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12"/>
  </w:num>
  <w:num w:numId="9">
    <w:abstractNumId w:val="11"/>
  </w:num>
  <w:num w:numId="10">
    <w:abstractNumId w:val="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
  </w:num>
  <w:num w:numId="14">
    <w:abstractNumId w:val="14"/>
  </w:num>
  <w:num w:numId="15">
    <w:abstractNumId w:val="3"/>
  </w:num>
  <w:num w:numId="16">
    <w:abstractNumId w:val="13"/>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CC7"/>
    <w:rsid w:val="00006C85"/>
    <w:rsid w:val="00017FD3"/>
    <w:rsid w:val="000561F5"/>
    <w:rsid w:val="000800FF"/>
    <w:rsid w:val="000F3E2B"/>
    <w:rsid w:val="0010068E"/>
    <w:rsid w:val="001311C0"/>
    <w:rsid w:val="001A72AD"/>
    <w:rsid w:val="00227DCD"/>
    <w:rsid w:val="00293572"/>
    <w:rsid w:val="002A4DA8"/>
    <w:rsid w:val="002C7087"/>
    <w:rsid w:val="003B4DA1"/>
    <w:rsid w:val="004C2249"/>
    <w:rsid w:val="004E7677"/>
    <w:rsid w:val="004F2E7F"/>
    <w:rsid w:val="00550484"/>
    <w:rsid w:val="00564537"/>
    <w:rsid w:val="00586CCC"/>
    <w:rsid w:val="006118EE"/>
    <w:rsid w:val="006223FA"/>
    <w:rsid w:val="006C3DF2"/>
    <w:rsid w:val="00703CDA"/>
    <w:rsid w:val="00724F01"/>
    <w:rsid w:val="00777075"/>
    <w:rsid w:val="007B5228"/>
    <w:rsid w:val="007F7CA1"/>
    <w:rsid w:val="008C2E2A"/>
    <w:rsid w:val="008D4EA4"/>
    <w:rsid w:val="00951105"/>
    <w:rsid w:val="009E5175"/>
    <w:rsid w:val="00AC50BE"/>
    <w:rsid w:val="00AE60A1"/>
    <w:rsid w:val="00AF1C7D"/>
    <w:rsid w:val="00B451F2"/>
    <w:rsid w:val="00B504D2"/>
    <w:rsid w:val="00B93124"/>
    <w:rsid w:val="00BF1787"/>
    <w:rsid w:val="00C163E4"/>
    <w:rsid w:val="00C33F67"/>
    <w:rsid w:val="00C43BEB"/>
    <w:rsid w:val="00C45997"/>
    <w:rsid w:val="00C55B59"/>
    <w:rsid w:val="00C641C4"/>
    <w:rsid w:val="00CA7339"/>
    <w:rsid w:val="00CB1AF1"/>
    <w:rsid w:val="00CE184E"/>
    <w:rsid w:val="00D02E5E"/>
    <w:rsid w:val="00D13CF1"/>
    <w:rsid w:val="00D2112A"/>
    <w:rsid w:val="00D25336"/>
    <w:rsid w:val="00D3660D"/>
    <w:rsid w:val="00D96913"/>
    <w:rsid w:val="00DA1CC7"/>
    <w:rsid w:val="00DE7B7C"/>
    <w:rsid w:val="00E227EA"/>
    <w:rsid w:val="00E37B67"/>
    <w:rsid w:val="00E80657"/>
    <w:rsid w:val="00EF36F5"/>
    <w:rsid w:val="00F078DF"/>
    <w:rsid w:val="00F11B00"/>
    <w:rsid w:val="00F44CEC"/>
    <w:rsid w:val="00F54ACF"/>
    <w:rsid w:val="00FB5CCA"/>
    <w:rsid w:val="00FF2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9F4B1-F4C5-4D69-8D52-4770921AC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CC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 Accent 111,F5 List Paragraph,Dot pt,List Paragraph Char Char Char,Indicator Text,Numbered Para 1,Bullet 1,Bullet Points,MAIN CONTENT,MCHIP_list paragraph,Recommendation,normal,Normal1"/>
    <w:basedOn w:val="Normal"/>
    <w:link w:val="ListParagraphChar"/>
    <w:uiPriority w:val="34"/>
    <w:qFormat/>
    <w:rsid w:val="00DA1CC7"/>
    <w:pPr>
      <w:ind w:left="720"/>
    </w:pPr>
  </w:style>
  <w:style w:type="paragraph" w:styleId="NormalWeb">
    <w:name w:val="Normal (Web)"/>
    <w:basedOn w:val="Normal"/>
    <w:uiPriority w:val="99"/>
    <w:unhideWhenUsed/>
    <w:rsid w:val="00DA1CC7"/>
    <w:pPr>
      <w:spacing w:before="100" w:beforeAutospacing="1" w:after="100" w:afterAutospacing="1"/>
    </w:pPr>
    <w:rPr>
      <w:rFonts w:ascii="Times New Roman" w:hAnsi="Times New Roman"/>
      <w:sz w:val="24"/>
      <w:szCs w:val="24"/>
    </w:rPr>
  </w:style>
  <w:style w:type="paragraph" w:customStyle="1" w:styleId="Default">
    <w:name w:val="Default"/>
    <w:rsid w:val="00DA1CC7"/>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let List Char,FooterText Char,List Paragraph1 Char,Colorful List - Accent 111 Char,F5 List Paragraph Char,Dot pt Char,List Paragraph Char Char Char Char,Indicator Text Char,Numbered Para 1 Char,Bullet 1 Char,Bullet Points Char"/>
    <w:link w:val="ListParagraph"/>
    <w:uiPriority w:val="34"/>
    <w:qFormat/>
    <w:locked/>
    <w:rsid w:val="004E7677"/>
    <w:rPr>
      <w:rFonts w:ascii="Calibri" w:hAnsi="Calibri" w:cs="Times New Roman"/>
    </w:rPr>
  </w:style>
  <w:style w:type="numbering" w:customStyle="1" w:styleId="List-Bullets">
    <w:name w:val="List-Bullets"/>
    <w:uiPriority w:val="99"/>
    <w:rsid w:val="00017FD3"/>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531215">
      <w:bodyDiv w:val="1"/>
      <w:marLeft w:val="0"/>
      <w:marRight w:val="0"/>
      <w:marTop w:val="0"/>
      <w:marBottom w:val="0"/>
      <w:divBdr>
        <w:top w:val="none" w:sz="0" w:space="0" w:color="auto"/>
        <w:left w:val="none" w:sz="0" w:space="0" w:color="auto"/>
        <w:bottom w:val="none" w:sz="0" w:space="0" w:color="auto"/>
        <w:right w:val="none" w:sz="0" w:space="0" w:color="auto"/>
      </w:divBdr>
    </w:div>
    <w:div w:id="884486723">
      <w:bodyDiv w:val="1"/>
      <w:marLeft w:val="0"/>
      <w:marRight w:val="0"/>
      <w:marTop w:val="0"/>
      <w:marBottom w:val="0"/>
      <w:divBdr>
        <w:top w:val="none" w:sz="0" w:space="0" w:color="auto"/>
        <w:left w:val="none" w:sz="0" w:space="0" w:color="auto"/>
        <w:bottom w:val="none" w:sz="0" w:space="0" w:color="auto"/>
        <w:right w:val="none" w:sz="0" w:space="0" w:color="auto"/>
      </w:divBdr>
    </w:div>
    <w:div w:id="1543976223">
      <w:bodyDiv w:val="1"/>
      <w:marLeft w:val="0"/>
      <w:marRight w:val="0"/>
      <w:marTop w:val="0"/>
      <w:marBottom w:val="0"/>
      <w:divBdr>
        <w:top w:val="none" w:sz="0" w:space="0" w:color="auto"/>
        <w:left w:val="none" w:sz="0" w:space="0" w:color="auto"/>
        <w:bottom w:val="none" w:sz="0" w:space="0" w:color="auto"/>
        <w:right w:val="none" w:sz="0" w:space="0" w:color="auto"/>
      </w:divBdr>
    </w:div>
    <w:div w:id="1611621356">
      <w:bodyDiv w:val="1"/>
      <w:marLeft w:val="0"/>
      <w:marRight w:val="0"/>
      <w:marTop w:val="0"/>
      <w:marBottom w:val="0"/>
      <w:divBdr>
        <w:top w:val="none" w:sz="0" w:space="0" w:color="auto"/>
        <w:left w:val="none" w:sz="0" w:space="0" w:color="auto"/>
        <w:bottom w:val="none" w:sz="0" w:space="0" w:color="auto"/>
        <w:right w:val="none" w:sz="0" w:space="0" w:color="auto"/>
      </w:divBdr>
    </w:div>
    <w:div w:id="2024357903">
      <w:bodyDiv w:val="1"/>
      <w:marLeft w:val="0"/>
      <w:marRight w:val="0"/>
      <w:marTop w:val="0"/>
      <w:marBottom w:val="0"/>
      <w:divBdr>
        <w:top w:val="none" w:sz="0" w:space="0" w:color="auto"/>
        <w:left w:val="none" w:sz="0" w:space="0" w:color="auto"/>
        <w:bottom w:val="none" w:sz="0" w:space="0" w:color="auto"/>
        <w:right w:val="none" w:sz="0" w:space="0" w:color="auto"/>
      </w:divBdr>
    </w:div>
    <w:div w:id="208243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Omwony</dc:creator>
  <cp:keywords/>
  <dc:description/>
  <cp:lastModifiedBy>Sarah K Rubereti</cp:lastModifiedBy>
  <cp:revision>2</cp:revision>
  <dcterms:created xsi:type="dcterms:W3CDTF">2019-12-11T05:22:00Z</dcterms:created>
  <dcterms:modified xsi:type="dcterms:W3CDTF">2019-12-11T05:22:00Z</dcterms:modified>
</cp:coreProperties>
</file>