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1F882" w14:textId="1EB3BCC2" w:rsidR="009E3F20" w:rsidRPr="006A34E4" w:rsidRDefault="00FC7A2F" w:rsidP="006A34E4">
      <w:pPr>
        <w:pStyle w:val="NoSpacing"/>
        <w:rPr>
          <w:color w:val="2A87C8"/>
        </w:rPr>
      </w:pPr>
      <w:r w:rsidRPr="006A34E4">
        <w:rPr>
          <w:color w:val="2A87C8"/>
        </w:rPr>
        <w:t>Date:</w:t>
      </w:r>
      <w:r w:rsidR="00E83026" w:rsidRPr="006A34E4">
        <w:rPr>
          <w:color w:val="2A87C8"/>
        </w:rPr>
        <w:t xml:space="preserve"> </w:t>
      </w:r>
      <w:r w:rsidR="006A34E4">
        <w:rPr>
          <w:color w:val="2A87C8"/>
        </w:rPr>
        <w:tab/>
      </w:r>
      <w:r w:rsidR="006A34E4">
        <w:rPr>
          <w:color w:val="2A87C8"/>
        </w:rPr>
        <w:tab/>
      </w:r>
      <w:r w:rsidR="00940451">
        <w:rPr>
          <w:color w:val="2A87C8"/>
        </w:rPr>
        <w:tab/>
      </w:r>
      <w:r w:rsidR="006A34E4" w:rsidRPr="006A34E4">
        <w:t>27 May 2021</w:t>
      </w:r>
    </w:p>
    <w:p w14:paraId="33E75564" w14:textId="705D115A" w:rsidR="00FC7A2F" w:rsidRPr="006A34E4" w:rsidRDefault="00FC7A2F" w:rsidP="006A34E4">
      <w:pPr>
        <w:pStyle w:val="NoSpacing"/>
        <w:rPr>
          <w:color w:val="2A87C8"/>
        </w:rPr>
      </w:pPr>
      <w:r w:rsidRPr="006A34E4">
        <w:rPr>
          <w:rStyle w:val="Heading1Char"/>
          <w:b w:val="0"/>
          <w:bCs w:val="0"/>
          <w:color w:val="2A87C8"/>
          <w:sz w:val="22"/>
          <w:szCs w:val="22"/>
        </w:rPr>
        <w:t>Venue</w:t>
      </w:r>
      <w:r w:rsidRPr="006A34E4">
        <w:rPr>
          <w:color w:val="2A87C8"/>
        </w:rPr>
        <w:t>:</w:t>
      </w:r>
      <w:r w:rsidR="00E83026" w:rsidRPr="006A34E4">
        <w:rPr>
          <w:color w:val="2A87C8"/>
        </w:rPr>
        <w:t xml:space="preserve"> </w:t>
      </w:r>
      <w:r w:rsidR="006A34E4">
        <w:rPr>
          <w:color w:val="2A87C8"/>
        </w:rPr>
        <w:tab/>
      </w:r>
      <w:r w:rsidR="00940451">
        <w:rPr>
          <w:color w:val="2A87C8"/>
        </w:rPr>
        <w:tab/>
      </w:r>
      <w:r w:rsidR="006A34E4" w:rsidRPr="006A34E4">
        <w:t>online</w:t>
      </w:r>
    </w:p>
    <w:p w14:paraId="4CC39FB7" w14:textId="3D6F9059" w:rsidR="00FC7A2F" w:rsidRDefault="00FC7A2F" w:rsidP="006A34E4">
      <w:pPr>
        <w:pStyle w:val="NoSpacing"/>
        <w:rPr>
          <w:color w:val="2A87C8"/>
        </w:rPr>
      </w:pPr>
      <w:r w:rsidRPr="006A34E4">
        <w:rPr>
          <w:color w:val="2A87C8"/>
        </w:rPr>
        <w:t>Chair:</w:t>
      </w:r>
      <w:r w:rsidR="00E83026" w:rsidRPr="006A34E4">
        <w:rPr>
          <w:color w:val="2A87C8"/>
        </w:rPr>
        <w:t xml:space="preserve"> </w:t>
      </w:r>
      <w:r w:rsidR="006A34E4">
        <w:rPr>
          <w:color w:val="2A87C8"/>
        </w:rPr>
        <w:tab/>
      </w:r>
      <w:r w:rsidR="006A34E4">
        <w:rPr>
          <w:color w:val="2A87C8"/>
        </w:rPr>
        <w:tab/>
      </w:r>
      <w:r w:rsidR="00940451">
        <w:rPr>
          <w:color w:val="2A87C8"/>
        </w:rPr>
        <w:tab/>
      </w:r>
      <w:r w:rsidR="006A34E4" w:rsidRPr="006A34E4">
        <w:t>Sorana Rusu (SN CCCM Cluster Coordinator</w:t>
      </w:r>
      <w:r w:rsidR="00A82D4E">
        <w:t>, Aden Hub</w:t>
      </w:r>
      <w:r w:rsidR="006A34E4" w:rsidRPr="006A34E4">
        <w:t>)</w:t>
      </w:r>
    </w:p>
    <w:p w14:paraId="2E928CB2" w14:textId="7C017A79" w:rsidR="002735F2" w:rsidRPr="006A34E4" w:rsidRDefault="002735F2" w:rsidP="006A34E4">
      <w:pPr>
        <w:pStyle w:val="NoSpacing"/>
        <w:rPr>
          <w:color w:val="2A87C8"/>
        </w:rPr>
      </w:pPr>
      <w:r>
        <w:rPr>
          <w:color w:val="2A87C8"/>
        </w:rPr>
        <w:t xml:space="preserve">Co-Coordinator </w:t>
      </w:r>
      <w:r w:rsidR="00940451">
        <w:rPr>
          <w:color w:val="2A87C8"/>
        </w:rPr>
        <w:tab/>
      </w:r>
      <w:r w:rsidRPr="002735F2">
        <w:t xml:space="preserve">Yasser </w:t>
      </w:r>
      <w:proofErr w:type="spellStart"/>
      <w:r w:rsidRPr="002735F2">
        <w:t>Alshamiri</w:t>
      </w:r>
      <w:proofErr w:type="spellEnd"/>
      <w:r w:rsidRPr="002735F2">
        <w:t xml:space="preserve"> (SN CCCM Cluster Co-Coordinator, Aden Hub)</w:t>
      </w:r>
    </w:p>
    <w:p w14:paraId="48C4A74E" w14:textId="4D02C7C5" w:rsidR="006A34E4" w:rsidRPr="006A34E4" w:rsidRDefault="00940451" w:rsidP="006A34E4">
      <w:pPr>
        <w:pStyle w:val="NoSpacing"/>
      </w:pPr>
      <w:r>
        <w:rPr>
          <w:color w:val="2A87C8"/>
        </w:rPr>
        <w:t xml:space="preserve">Meeting </w:t>
      </w:r>
      <w:r w:rsidR="006A34E4" w:rsidRPr="006A34E4">
        <w:rPr>
          <w:color w:val="2A87C8"/>
        </w:rPr>
        <w:t>Co-chair:</w:t>
      </w:r>
      <w:r w:rsidR="006A34E4" w:rsidRPr="006A34E4">
        <w:t xml:space="preserve"> </w:t>
      </w:r>
      <w:r w:rsidR="006A34E4">
        <w:tab/>
      </w:r>
      <w:r w:rsidR="006A34E4" w:rsidRPr="006A34E4">
        <w:t>Doa’a Dahman (</w:t>
      </w:r>
      <w:proofErr w:type="spellStart"/>
      <w:proofErr w:type="gramStart"/>
      <w:r w:rsidR="006A34E4" w:rsidRPr="006A34E4">
        <w:t>Ex.U</w:t>
      </w:r>
      <w:proofErr w:type="spellEnd"/>
      <w:proofErr w:type="gramEnd"/>
      <w:r w:rsidR="0034386F" w:rsidRPr="0034386F">
        <w:t xml:space="preserve"> Technical Manager</w:t>
      </w:r>
      <w:r w:rsidR="006A34E4" w:rsidRPr="006A34E4">
        <w:t>)</w:t>
      </w:r>
    </w:p>
    <w:p w14:paraId="07D306C7" w14:textId="7EB6AFDF" w:rsidR="00E76394" w:rsidRPr="006A34E4" w:rsidRDefault="00FC7A2F" w:rsidP="006A34E4">
      <w:pPr>
        <w:pStyle w:val="NoSpacing"/>
      </w:pPr>
      <w:r w:rsidRPr="006A34E4">
        <w:rPr>
          <w:color w:val="2A87C8"/>
        </w:rPr>
        <w:t>Participants:</w:t>
      </w:r>
      <w:r w:rsidR="00E83026" w:rsidRPr="006A34E4">
        <w:rPr>
          <w:color w:val="2A87C8"/>
        </w:rPr>
        <w:t xml:space="preserve"> </w:t>
      </w:r>
      <w:r w:rsidR="006A34E4">
        <w:rPr>
          <w:color w:val="2A87C8"/>
        </w:rPr>
        <w:tab/>
      </w:r>
      <w:r w:rsidR="00940451">
        <w:rPr>
          <w:color w:val="2A87C8"/>
        </w:rPr>
        <w:tab/>
      </w:r>
      <w:r w:rsidR="006A34E4" w:rsidRPr="006A34E4">
        <w:t xml:space="preserve">ACTED, DRC, </w:t>
      </w:r>
      <w:r w:rsidR="00640253">
        <w:t>E</w:t>
      </w:r>
      <w:r w:rsidR="00640253" w:rsidRPr="006A34E4">
        <w:t xml:space="preserve">xecutive Unit, </w:t>
      </w:r>
      <w:r w:rsidR="006A34E4" w:rsidRPr="006A34E4">
        <w:t>GWQ, IOM, NRC, UNHCR, YDR Consortium</w:t>
      </w:r>
    </w:p>
    <w:p w14:paraId="45B7A4DC" w14:textId="77777777" w:rsidR="00E76394" w:rsidRDefault="00E76394" w:rsidP="00FC7A2F">
      <w:pPr>
        <w:pStyle w:val="Heading1"/>
      </w:pPr>
    </w:p>
    <w:p w14:paraId="313C57FA" w14:textId="53E51B29" w:rsidR="00FC7A2F" w:rsidRDefault="00FC7A2F" w:rsidP="00FC7A2F">
      <w:pPr>
        <w:pStyle w:val="Heading1"/>
        <w:rPr>
          <w:color w:val="2A87C8"/>
        </w:rPr>
      </w:pPr>
      <w:r w:rsidRPr="00080BF4">
        <w:rPr>
          <w:color w:val="2A87C8"/>
        </w:rPr>
        <w:t>AGENDA</w:t>
      </w:r>
    </w:p>
    <w:p w14:paraId="174FE02B" w14:textId="77777777" w:rsidR="006A34E4" w:rsidRPr="006A34E4" w:rsidRDefault="006A34E4" w:rsidP="006A34E4"/>
    <w:p w14:paraId="170EB62D" w14:textId="28F0B575" w:rsidR="006A34E4" w:rsidRPr="00BB4194" w:rsidRDefault="006A34E4" w:rsidP="006A34E4">
      <w:pPr>
        <w:pStyle w:val="ListParagraph"/>
        <w:numPr>
          <w:ilvl w:val="0"/>
          <w:numId w:val="8"/>
        </w:numPr>
        <w:spacing w:line="252" w:lineRule="auto"/>
        <w:ind w:left="284" w:hanging="284"/>
        <w:rPr>
          <w:rFonts w:eastAsia="Times New Roman"/>
          <w:sz w:val="24"/>
          <w:szCs w:val="24"/>
        </w:rPr>
      </w:pPr>
      <w:r w:rsidRPr="00BB4194">
        <w:rPr>
          <w:rFonts w:eastAsia="Times New Roman"/>
          <w:sz w:val="24"/>
          <w:szCs w:val="24"/>
        </w:rPr>
        <w:t xml:space="preserve">Welcome and introductions </w:t>
      </w:r>
    </w:p>
    <w:p w14:paraId="2A6F936C" w14:textId="04681B6C" w:rsidR="006A34E4" w:rsidRPr="00BB4194" w:rsidRDefault="006A34E4" w:rsidP="006A34E4">
      <w:pPr>
        <w:pStyle w:val="ListParagraph"/>
        <w:numPr>
          <w:ilvl w:val="0"/>
          <w:numId w:val="8"/>
        </w:numPr>
        <w:spacing w:line="252" w:lineRule="auto"/>
        <w:ind w:left="284" w:hanging="284"/>
        <w:rPr>
          <w:rFonts w:eastAsia="Times New Roman"/>
          <w:sz w:val="24"/>
          <w:szCs w:val="24"/>
        </w:rPr>
      </w:pPr>
      <w:r w:rsidRPr="00BB4194">
        <w:rPr>
          <w:rFonts w:eastAsia="Times New Roman"/>
          <w:sz w:val="24"/>
          <w:szCs w:val="24"/>
        </w:rPr>
        <w:t xml:space="preserve">Opening remarks – Executive Unit </w:t>
      </w:r>
    </w:p>
    <w:p w14:paraId="15775D1F" w14:textId="12132B12" w:rsidR="006A34E4" w:rsidRPr="00BB4194" w:rsidRDefault="006A34E4" w:rsidP="006A34E4">
      <w:pPr>
        <w:pStyle w:val="ListParagraph"/>
        <w:numPr>
          <w:ilvl w:val="0"/>
          <w:numId w:val="8"/>
        </w:numPr>
        <w:spacing w:line="252" w:lineRule="auto"/>
        <w:ind w:left="284" w:hanging="284"/>
        <w:rPr>
          <w:rFonts w:eastAsia="Times New Roman"/>
          <w:sz w:val="24"/>
          <w:szCs w:val="24"/>
        </w:rPr>
      </w:pPr>
      <w:r w:rsidRPr="00BB4194">
        <w:rPr>
          <w:rFonts w:eastAsia="Times New Roman"/>
          <w:sz w:val="24"/>
          <w:szCs w:val="24"/>
        </w:rPr>
        <w:t xml:space="preserve">Executive Unit presentation on CSPs </w:t>
      </w:r>
    </w:p>
    <w:p w14:paraId="1F3C1B4C" w14:textId="53431979" w:rsidR="006A34E4" w:rsidRPr="00BB4194" w:rsidRDefault="006A34E4" w:rsidP="006A34E4">
      <w:pPr>
        <w:pStyle w:val="ListParagraph"/>
        <w:numPr>
          <w:ilvl w:val="0"/>
          <w:numId w:val="8"/>
        </w:numPr>
        <w:spacing w:line="252" w:lineRule="auto"/>
        <w:ind w:left="284" w:hanging="284"/>
        <w:rPr>
          <w:rFonts w:eastAsia="Times New Roman"/>
          <w:sz w:val="24"/>
          <w:szCs w:val="24"/>
        </w:rPr>
      </w:pPr>
      <w:r w:rsidRPr="00BB4194">
        <w:rPr>
          <w:rFonts w:eastAsia="Times New Roman"/>
          <w:sz w:val="24"/>
          <w:szCs w:val="24"/>
        </w:rPr>
        <w:t xml:space="preserve">Updated CCCM AI tools </w:t>
      </w:r>
    </w:p>
    <w:p w14:paraId="5FEFEC74" w14:textId="10F99E85" w:rsidR="006A34E4" w:rsidRPr="00BB4194" w:rsidRDefault="006A34E4" w:rsidP="006A34E4">
      <w:pPr>
        <w:pStyle w:val="ListParagraph"/>
        <w:numPr>
          <w:ilvl w:val="0"/>
          <w:numId w:val="8"/>
        </w:numPr>
        <w:spacing w:line="252" w:lineRule="auto"/>
        <w:ind w:left="284" w:hanging="284"/>
        <w:rPr>
          <w:rFonts w:eastAsia="Times New Roman"/>
          <w:sz w:val="24"/>
          <w:szCs w:val="24"/>
        </w:rPr>
      </w:pPr>
      <w:r w:rsidRPr="00BB4194">
        <w:rPr>
          <w:rFonts w:eastAsia="Times New Roman"/>
          <w:sz w:val="24"/>
          <w:szCs w:val="24"/>
        </w:rPr>
        <w:t xml:space="preserve">Relocations updates and process </w:t>
      </w:r>
    </w:p>
    <w:p w14:paraId="03F94E8A" w14:textId="77777777" w:rsidR="006A34E4" w:rsidRDefault="006A34E4" w:rsidP="006A34E4">
      <w:pPr>
        <w:pStyle w:val="ListParagraph"/>
        <w:numPr>
          <w:ilvl w:val="0"/>
          <w:numId w:val="8"/>
        </w:numPr>
        <w:spacing w:line="252" w:lineRule="auto"/>
        <w:ind w:left="284" w:hanging="284"/>
        <w:rPr>
          <w:rFonts w:eastAsia="Times New Roman"/>
          <w:sz w:val="24"/>
          <w:szCs w:val="24"/>
        </w:rPr>
      </w:pPr>
      <w:r w:rsidRPr="00BB4194">
        <w:rPr>
          <w:rFonts w:eastAsia="Times New Roman"/>
          <w:sz w:val="24"/>
          <w:szCs w:val="24"/>
        </w:rPr>
        <w:t>Updates from partners</w:t>
      </w:r>
    </w:p>
    <w:p w14:paraId="20BAEB2D" w14:textId="10C22B06" w:rsidR="00E76394" w:rsidRPr="006A34E4" w:rsidRDefault="006A34E4" w:rsidP="006A34E4">
      <w:pPr>
        <w:pStyle w:val="ListParagraph"/>
        <w:numPr>
          <w:ilvl w:val="0"/>
          <w:numId w:val="8"/>
        </w:numPr>
        <w:spacing w:line="252" w:lineRule="auto"/>
        <w:ind w:left="284" w:hanging="284"/>
        <w:rPr>
          <w:rFonts w:eastAsia="Times New Roman"/>
          <w:sz w:val="24"/>
          <w:szCs w:val="24"/>
        </w:rPr>
      </w:pPr>
      <w:r w:rsidRPr="006A34E4">
        <w:rPr>
          <w:rFonts w:eastAsia="Times New Roman"/>
          <w:sz w:val="24"/>
          <w:szCs w:val="24"/>
        </w:rPr>
        <w:t xml:space="preserve">AOB </w:t>
      </w:r>
    </w:p>
    <w:p w14:paraId="3DDCEBDF" w14:textId="77777777" w:rsidR="006C359F" w:rsidRDefault="006C359F" w:rsidP="006C359F"/>
    <w:p w14:paraId="5F51B1A3" w14:textId="77777777" w:rsidR="00FC7A2F" w:rsidRPr="00080BF4" w:rsidRDefault="00FC7A2F" w:rsidP="00FC7A2F">
      <w:pPr>
        <w:pStyle w:val="Heading1"/>
        <w:rPr>
          <w:color w:val="2A87C8"/>
        </w:rPr>
      </w:pPr>
      <w:r w:rsidRPr="00080BF4">
        <w:rPr>
          <w:color w:val="2A87C8"/>
        </w:rPr>
        <w:t>PREVIOUS ACTION POINTS</w:t>
      </w:r>
    </w:p>
    <w:tbl>
      <w:tblPr>
        <w:tblStyle w:val="TableGrid"/>
        <w:tblW w:w="9085" w:type="dxa"/>
        <w:tblBorders>
          <w:top w:val="single" w:sz="4" w:space="0" w:color="2A87C8"/>
          <w:left w:val="single" w:sz="4" w:space="0" w:color="2A87C8"/>
          <w:bottom w:val="single" w:sz="4" w:space="0" w:color="2A87C8"/>
          <w:right w:val="single" w:sz="4" w:space="0" w:color="2A87C8"/>
          <w:insideH w:val="single" w:sz="4" w:space="0" w:color="2A87C8"/>
          <w:insideV w:val="single" w:sz="4" w:space="0" w:color="2A87C8"/>
        </w:tblBorders>
        <w:tblLook w:val="04A0" w:firstRow="1" w:lastRow="0" w:firstColumn="1" w:lastColumn="0" w:noHBand="0" w:noVBand="1"/>
      </w:tblPr>
      <w:tblGrid>
        <w:gridCol w:w="6025"/>
        <w:gridCol w:w="3060"/>
      </w:tblGrid>
      <w:tr w:rsidR="00912B3F" w14:paraId="1E4F642B" w14:textId="77777777" w:rsidTr="00912B3F">
        <w:tc>
          <w:tcPr>
            <w:tcW w:w="6025" w:type="dxa"/>
          </w:tcPr>
          <w:p w14:paraId="5C189C12" w14:textId="77777777" w:rsidR="00912B3F" w:rsidRPr="00080BF4" w:rsidRDefault="00912B3F" w:rsidP="00AB3D69">
            <w:pPr>
              <w:jc w:val="center"/>
              <w:rPr>
                <w:b/>
                <w:bCs/>
                <w:color w:val="2A87C8"/>
              </w:rPr>
            </w:pPr>
            <w:r w:rsidRPr="00080BF4">
              <w:rPr>
                <w:b/>
                <w:bCs/>
                <w:color w:val="2A87C8"/>
              </w:rPr>
              <w:t>ACTION POINT</w:t>
            </w:r>
          </w:p>
        </w:tc>
        <w:tc>
          <w:tcPr>
            <w:tcW w:w="3060" w:type="dxa"/>
          </w:tcPr>
          <w:p w14:paraId="372840EC" w14:textId="77777777" w:rsidR="00912B3F" w:rsidRPr="00080BF4" w:rsidRDefault="00912B3F" w:rsidP="00AB3D69">
            <w:pPr>
              <w:jc w:val="center"/>
              <w:rPr>
                <w:b/>
                <w:bCs/>
                <w:color w:val="2A87C8"/>
              </w:rPr>
            </w:pPr>
            <w:r>
              <w:rPr>
                <w:b/>
                <w:bCs/>
                <w:color w:val="2A87C8"/>
              </w:rPr>
              <w:t>STATUS</w:t>
            </w:r>
          </w:p>
        </w:tc>
      </w:tr>
      <w:tr w:rsidR="00912B3F" w14:paraId="1F1944F5" w14:textId="77777777" w:rsidTr="00912B3F">
        <w:tc>
          <w:tcPr>
            <w:tcW w:w="6025" w:type="dxa"/>
          </w:tcPr>
          <w:p w14:paraId="66C29591" w14:textId="73D21216" w:rsidR="00912B3F" w:rsidRDefault="006A34E4" w:rsidP="00AB3D69">
            <w:r>
              <w:t>n/a</w:t>
            </w:r>
          </w:p>
        </w:tc>
        <w:tc>
          <w:tcPr>
            <w:tcW w:w="3060" w:type="dxa"/>
          </w:tcPr>
          <w:p w14:paraId="51F0D49C" w14:textId="40281DA0" w:rsidR="00912B3F" w:rsidRDefault="006A34E4" w:rsidP="00AB3D69">
            <w:r>
              <w:t>n/a</w:t>
            </w:r>
          </w:p>
        </w:tc>
      </w:tr>
      <w:tr w:rsidR="00912B3F" w14:paraId="701DBD98" w14:textId="77777777" w:rsidTr="00912B3F">
        <w:tc>
          <w:tcPr>
            <w:tcW w:w="6025" w:type="dxa"/>
          </w:tcPr>
          <w:p w14:paraId="27772E24" w14:textId="77777777" w:rsidR="00912B3F" w:rsidRDefault="00912B3F" w:rsidP="00AB3D69"/>
        </w:tc>
        <w:tc>
          <w:tcPr>
            <w:tcW w:w="3060" w:type="dxa"/>
          </w:tcPr>
          <w:p w14:paraId="2231EB54" w14:textId="77777777" w:rsidR="00912B3F" w:rsidRDefault="00912B3F" w:rsidP="00AB3D69"/>
        </w:tc>
      </w:tr>
      <w:tr w:rsidR="00912B3F" w14:paraId="6F1F0031" w14:textId="77777777" w:rsidTr="00912B3F">
        <w:tc>
          <w:tcPr>
            <w:tcW w:w="6025" w:type="dxa"/>
          </w:tcPr>
          <w:p w14:paraId="3FFF6662" w14:textId="77777777" w:rsidR="00912B3F" w:rsidRDefault="00912B3F" w:rsidP="00AB3D69"/>
        </w:tc>
        <w:tc>
          <w:tcPr>
            <w:tcW w:w="3060" w:type="dxa"/>
          </w:tcPr>
          <w:p w14:paraId="44078250" w14:textId="77777777" w:rsidR="00912B3F" w:rsidRDefault="00912B3F" w:rsidP="00AB3D69"/>
        </w:tc>
      </w:tr>
      <w:tr w:rsidR="00912B3F" w14:paraId="29EB0AC4" w14:textId="77777777" w:rsidTr="00912B3F">
        <w:tc>
          <w:tcPr>
            <w:tcW w:w="6025" w:type="dxa"/>
          </w:tcPr>
          <w:p w14:paraId="13573C6F" w14:textId="77777777" w:rsidR="00912B3F" w:rsidRDefault="00912B3F" w:rsidP="00AB3D69"/>
        </w:tc>
        <w:tc>
          <w:tcPr>
            <w:tcW w:w="3060" w:type="dxa"/>
          </w:tcPr>
          <w:p w14:paraId="14B61FB4" w14:textId="77777777" w:rsidR="00912B3F" w:rsidRDefault="00912B3F" w:rsidP="00AB3D69"/>
        </w:tc>
      </w:tr>
    </w:tbl>
    <w:p w14:paraId="23C246EE" w14:textId="77777777" w:rsidR="00E76394" w:rsidRDefault="00E76394" w:rsidP="00FC7A2F">
      <w:pPr>
        <w:pStyle w:val="Heading1"/>
      </w:pPr>
    </w:p>
    <w:p w14:paraId="6F27D3BA" w14:textId="77777777" w:rsidR="00FC7A2F" w:rsidRPr="00080BF4" w:rsidRDefault="00E76394" w:rsidP="00FC7A2F">
      <w:pPr>
        <w:pStyle w:val="Heading1"/>
        <w:rPr>
          <w:color w:val="2A87C8"/>
        </w:rPr>
      </w:pPr>
      <w:r w:rsidRPr="00080BF4">
        <w:rPr>
          <w:color w:val="2A87C8"/>
        </w:rPr>
        <w:t>DISCUSSION</w:t>
      </w:r>
    </w:p>
    <w:p w14:paraId="2C009931" w14:textId="1F7D455B" w:rsidR="006A34E4" w:rsidRPr="00E375C7" w:rsidRDefault="006A34E4" w:rsidP="002735F2">
      <w:pPr>
        <w:pStyle w:val="ListParagraph"/>
        <w:numPr>
          <w:ilvl w:val="0"/>
          <w:numId w:val="9"/>
        </w:numPr>
        <w:spacing w:line="252" w:lineRule="auto"/>
        <w:ind w:left="284" w:hanging="283"/>
        <w:rPr>
          <w:rFonts w:eastAsia="Times New Roman"/>
          <w:b/>
          <w:bCs/>
          <w:sz w:val="24"/>
          <w:szCs w:val="24"/>
        </w:rPr>
      </w:pPr>
      <w:r w:rsidRPr="00E375C7">
        <w:rPr>
          <w:rFonts w:eastAsia="Times New Roman"/>
          <w:b/>
          <w:bCs/>
          <w:sz w:val="24"/>
          <w:szCs w:val="24"/>
        </w:rPr>
        <w:t xml:space="preserve">Welcome and introductions </w:t>
      </w:r>
    </w:p>
    <w:p w14:paraId="23DA7253" w14:textId="7931B1AF" w:rsidR="002735F2" w:rsidRDefault="002735F2" w:rsidP="002735F2">
      <w:pPr>
        <w:pStyle w:val="ListParagraph"/>
        <w:spacing w:line="252" w:lineRule="auto"/>
        <w:ind w:left="284"/>
        <w:rPr>
          <w:rFonts w:ascii="Georgia" w:eastAsia="Times New Roman" w:hAnsi="Georgia"/>
          <w:sz w:val="24"/>
          <w:szCs w:val="24"/>
          <w:lang w:val="en-GB"/>
        </w:rPr>
      </w:pPr>
      <w:r w:rsidRPr="00E375C7">
        <w:rPr>
          <w:rFonts w:ascii="Georgia" w:eastAsia="Times New Roman" w:hAnsi="Georgia"/>
          <w:sz w:val="24"/>
          <w:szCs w:val="24"/>
        </w:rPr>
        <w:t xml:space="preserve">Sorana Rusu, the cluster coordinator </w:t>
      </w:r>
      <w:r w:rsidRPr="00E375C7">
        <w:rPr>
          <w:rFonts w:ascii="Georgia" w:eastAsia="Times New Roman" w:hAnsi="Georgia"/>
          <w:sz w:val="24"/>
          <w:szCs w:val="24"/>
          <w:lang w:val="en-GB"/>
        </w:rPr>
        <w:t xml:space="preserve">opened the meeting by introducing herself and welcoming all participants, then the </w:t>
      </w:r>
      <w:proofErr w:type="spellStart"/>
      <w:r w:rsidRPr="00E375C7">
        <w:rPr>
          <w:rFonts w:ascii="Georgia" w:eastAsia="Times New Roman" w:hAnsi="Georgia"/>
          <w:sz w:val="24"/>
          <w:szCs w:val="24"/>
          <w:lang w:val="en-GB"/>
        </w:rPr>
        <w:t>ExU</w:t>
      </w:r>
      <w:proofErr w:type="spellEnd"/>
      <w:r w:rsidRPr="00E375C7">
        <w:rPr>
          <w:rFonts w:ascii="Georgia" w:eastAsia="Times New Roman" w:hAnsi="Georgia"/>
          <w:sz w:val="24"/>
          <w:szCs w:val="24"/>
          <w:lang w:val="en-GB"/>
        </w:rPr>
        <w:t xml:space="preserve"> and all participants introduced themselves before the meeting agenda was shared.</w:t>
      </w:r>
      <w:r w:rsidR="0019484D">
        <w:rPr>
          <w:rFonts w:ascii="Georgia" w:eastAsia="Times New Roman" w:hAnsi="Georgia"/>
          <w:sz w:val="24"/>
          <w:szCs w:val="24"/>
          <w:lang w:val="en-GB"/>
        </w:rPr>
        <w:t xml:space="preserve"> New partner staff from ACTED and IOM were welcomed. </w:t>
      </w:r>
    </w:p>
    <w:p w14:paraId="51E4F7A7" w14:textId="77777777" w:rsidR="003603BA" w:rsidRPr="00E375C7" w:rsidRDefault="003603BA" w:rsidP="002735F2">
      <w:pPr>
        <w:pStyle w:val="ListParagraph"/>
        <w:spacing w:line="252" w:lineRule="auto"/>
        <w:ind w:left="284"/>
        <w:rPr>
          <w:rFonts w:ascii="Georgia" w:eastAsia="Times New Roman" w:hAnsi="Georgia"/>
          <w:sz w:val="24"/>
          <w:szCs w:val="24"/>
          <w:lang w:val="en-GB"/>
        </w:rPr>
      </w:pPr>
    </w:p>
    <w:p w14:paraId="6F9494D6" w14:textId="404BB8E7" w:rsidR="006A34E4" w:rsidRPr="00E375C7" w:rsidRDefault="006A34E4" w:rsidP="006A34E4">
      <w:pPr>
        <w:pStyle w:val="ListParagraph"/>
        <w:numPr>
          <w:ilvl w:val="0"/>
          <w:numId w:val="9"/>
        </w:numPr>
        <w:spacing w:line="252" w:lineRule="auto"/>
        <w:ind w:left="284" w:hanging="283"/>
        <w:rPr>
          <w:rFonts w:eastAsia="Times New Roman"/>
          <w:b/>
          <w:bCs/>
          <w:sz w:val="24"/>
          <w:szCs w:val="24"/>
        </w:rPr>
      </w:pPr>
      <w:r w:rsidRPr="00E375C7">
        <w:rPr>
          <w:rFonts w:eastAsia="Times New Roman"/>
          <w:b/>
          <w:bCs/>
          <w:sz w:val="24"/>
          <w:szCs w:val="24"/>
        </w:rPr>
        <w:t xml:space="preserve">Opening remarks – </w:t>
      </w:r>
      <w:r w:rsidR="00EF4855" w:rsidRPr="00E375C7">
        <w:rPr>
          <w:b/>
          <w:bCs/>
          <w:sz w:val="24"/>
          <w:szCs w:val="24"/>
          <w:lang w:val="en-US"/>
        </w:rPr>
        <w:t xml:space="preserve">Mr. Abdo </w:t>
      </w:r>
      <w:proofErr w:type="spellStart"/>
      <w:r w:rsidR="00EF4855" w:rsidRPr="00E375C7">
        <w:rPr>
          <w:b/>
          <w:bCs/>
          <w:sz w:val="24"/>
          <w:szCs w:val="24"/>
          <w:lang w:val="en-US"/>
        </w:rPr>
        <w:t>Muhada</w:t>
      </w:r>
      <w:r w:rsidR="00E375C7">
        <w:rPr>
          <w:b/>
          <w:bCs/>
          <w:sz w:val="24"/>
          <w:szCs w:val="24"/>
          <w:lang w:val="en-US"/>
        </w:rPr>
        <w:t>b</w:t>
      </w:r>
      <w:proofErr w:type="spellEnd"/>
      <w:r w:rsidR="00EF4855" w:rsidRPr="00E375C7">
        <w:rPr>
          <w:b/>
          <w:bCs/>
          <w:sz w:val="24"/>
          <w:szCs w:val="24"/>
          <w:lang w:val="en-US"/>
        </w:rPr>
        <w:t>,</w:t>
      </w:r>
      <w:r w:rsidR="00EF4855" w:rsidRPr="00E375C7">
        <w:rPr>
          <w:rFonts w:eastAsia="Times New Roman"/>
          <w:b/>
          <w:bCs/>
          <w:sz w:val="24"/>
          <w:szCs w:val="24"/>
        </w:rPr>
        <w:t xml:space="preserve"> </w:t>
      </w:r>
      <w:r w:rsidRPr="00E375C7">
        <w:rPr>
          <w:rFonts w:eastAsia="Times New Roman"/>
          <w:b/>
          <w:bCs/>
          <w:sz w:val="24"/>
          <w:szCs w:val="24"/>
        </w:rPr>
        <w:t xml:space="preserve">Executive Unit </w:t>
      </w:r>
    </w:p>
    <w:p w14:paraId="6139A92F" w14:textId="026FE942" w:rsidR="006A34E4" w:rsidRDefault="00E375C7" w:rsidP="006A34E4">
      <w:pPr>
        <w:pStyle w:val="ListParagraph"/>
        <w:rPr>
          <w:rFonts w:ascii="Georgia" w:eastAsia="Times New Roman" w:hAnsi="Georgia"/>
          <w:sz w:val="24"/>
          <w:szCs w:val="24"/>
        </w:rPr>
      </w:pPr>
      <w:r w:rsidRPr="00E375C7">
        <w:rPr>
          <w:rFonts w:ascii="Georgia" w:eastAsia="Times New Roman" w:hAnsi="Georgia"/>
          <w:sz w:val="24"/>
          <w:szCs w:val="24"/>
        </w:rPr>
        <w:t xml:space="preserve">Mr. Abdo </w:t>
      </w:r>
      <w:proofErr w:type="spellStart"/>
      <w:r w:rsidRPr="00E375C7">
        <w:rPr>
          <w:rFonts w:ascii="Georgia" w:eastAsia="Times New Roman" w:hAnsi="Georgia"/>
          <w:sz w:val="24"/>
          <w:szCs w:val="24"/>
        </w:rPr>
        <w:t>Muhadab</w:t>
      </w:r>
      <w:proofErr w:type="spellEnd"/>
      <w:r w:rsidRPr="00E375C7">
        <w:rPr>
          <w:rFonts w:ascii="Georgia" w:eastAsia="Times New Roman" w:hAnsi="Georgia"/>
          <w:sz w:val="24"/>
          <w:szCs w:val="24"/>
        </w:rPr>
        <w:t xml:space="preserve"> introduced himself with thanking the cluster for the invitation, then he expressed his happiness of resuming the cluster meetings as he also briefly spoke about the coordination mechanism, importance of </w:t>
      </w:r>
      <w:r w:rsidR="009A4681">
        <w:rPr>
          <w:rFonts w:ascii="Georgia" w:eastAsia="Times New Roman" w:hAnsi="Georgia"/>
          <w:sz w:val="24"/>
          <w:szCs w:val="24"/>
        </w:rPr>
        <w:t>coordinating with the</w:t>
      </w:r>
      <w:r w:rsidRPr="00E375C7">
        <w:rPr>
          <w:rFonts w:ascii="Georgia" w:eastAsia="Times New Roman" w:hAnsi="Georgia"/>
          <w:sz w:val="24"/>
          <w:szCs w:val="24"/>
        </w:rPr>
        <w:t xml:space="preserve"> </w:t>
      </w:r>
      <w:proofErr w:type="spellStart"/>
      <w:r w:rsidRPr="00E375C7">
        <w:rPr>
          <w:rFonts w:ascii="Georgia" w:eastAsia="Times New Roman" w:hAnsi="Georgia"/>
          <w:sz w:val="24"/>
          <w:szCs w:val="24"/>
        </w:rPr>
        <w:t>ExU</w:t>
      </w:r>
      <w:proofErr w:type="spellEnd"/>
      <w:r w:rsidR="009A4681">
        <w:rPr>
          <w:rFonts w:ascii="Georgia" w:eastAsia="Times New Roman" w:hAnsi="Georgia"/>
          <w:sz w:val="24"/>
          <w:szCs w:val="24"/>
        </w:rPr>
        <w:t xml:space="preserve"> and the cluster</w:t>
      </w:r>
      <w:r w:rsidR="0019484D">
        <w:rPr>
          <w:rFonts w:ascii="Georgia" w:eastAsia="Times New Roman" w:hAnsi="Georgia"/>
          <w:sz w:val="24"/>
          <w:szCs w:val="24"/>
        </w:rPr>
        <w:t>.</w:t>
      </w:r>
    </w:p>
    <w:p w14:paraId="158C172E" w14:textId="74D202EB" w:rsidR="003603BA" w:rsidRDefault="003603BA" w:rsidP="006A34E4">
      <w:pPr>
        <w:pStyle w:val="ListParagraph"/>
        <w:rPr>
          <w:rFonts w:ascii="Georgia" w:eastAsia="Times New Roman" w:hAnsi="Georgia"/>
          <w:sz w:val="24"/>
          <w:szCs w:val="24"/>
        </w:rPr>
      </w:pPr>
    </w:p>
    <w:p w14:paraId="37C6EB6E" w14:textId="77777777" w:rsidR="00940451" w:rsidRDefault="00940451" w:rsidP="006A34E4">
      <w:pPr>
        <w:pStyle w:val="ListParagraph"/>
        <w:rPr>
          <w:rFonts w:ascii="Georgia" w:eastAsia="Times New Roman" w:hAnsi="Georgia"/>
          <w:sz w:val="24"/>
          <w:szCs w:val="24"/>
        </w:rPr>
      </w:pPr>
    </w:p>
    <w:p w14:paraId="5E1103B3" w14:textId="4DC7C716" w:rsidR="003603BA" w:rsidRDefault="003603BA" w:rsidP="006A34E4">
      <w:pPr>
        <w:pStyle w:val="ListParagraph"/>
        <w:rPr>
          <w:rFonts w:ascii="Georgia" w:eastAsia="Times New Roman" w:hAnsi="Georgia"/>
          <w:sz w:val="24"/>
          <w:szCs w:val="24"/>
        </w:rPr>
      </w:pPr>
    </w:p>
    <w:p w14:paraId="321EDA4B" w14:textId="1767DC76" w:rsidR="006A34E4" w:rsidRPr="00E375C7" w:rsidRDefault="006A34E4" w:rsidP="006A34E4">
      <w:pPr>
        <w:pStyle w:val="ListParagraph"/>
        <w:numPr>
          <w:ilvl w:val="0"/>
          <w:numId w:val="9"/>
        </w:numPr>
        <w:spacing w:line="252" w:lineRule="auto"/>
        <w:ind w:left="284" w:hanging="283"/>
        <w:rPr>
          <w:rFonts w:eastAsia="Times New Roman"/>
          <w:b/>
          <w:bCs/>
          <w:sz w:val="24"/>
          <w:szCs w:val="24"/>
        </w:rPr>
      </w:pPr>
      <w:r w:rsidRPr="00E375C7">
        <w:rPr>
          <w:rFonts w:eastAsia="Times New Roman"/>
          <w:b/>
          <w:bCs/>
          <w:sz w:val="24"/>
          <w:szCs w:val="24"/>
        </w:rPr>
        <w:lastRenderedPageBreak/>
        <w:t>Executive Unit presentation on C</w:t>
      </w:r>
      <w:r w:rsidR="009E6AB6" w:rsidRPr="00E375C7">
        <w:rPr>
          <w:rFonts w:eastAsia="Times New Roman"/>
          <w:b/>
          <w:bCs/>
          <w:sz w:val="24"/>
          <w:szCs w:val="24"/>
        </w:rPr>
        <w:t xml:space="preserve">ommunity </w:t>
      </w:r>
      <w:r w:rsidRPr="00E375C7">
        <w:rPr>
          <w:rFonts w:eastAsia="Times New Roman"/>
          <w:b/>
          <w:bCs/>
          <w:sz w:val="24"/>
          <w:szCs w:val="24"/>
        </w:rPr>
        <w:t>S</w:t>
      </w:r>
      <w:r w:rsidR="009E6AB6" w:rsidRPr="00E375C7">
        <w:rPr>
          <w:rFonts w:eastAsia="Times New Roman"/>
          <w:b/>
          <w:bCs/>
          <w:sz w:val="24"/>
          <w:szCs w:val="24"/>
        </w:rPr>
        <w:t xml:space="preserve">ervice </w:t>
      </w:r>
      <w:r w:rsidRPr="00E375C7">
        <w:rPr>
          <w:rFonts w:eastAsia="Times New Roman"/>
          <w:b/>
          <w:bCs/>
          <w:sz w:val="24"/>
          <w:szCs w:val="24"/>
        </w:rPr>
        <w:t>P</w:t>
      </w:r>
      <w:r w:rsidR="009E6AB6" w:rsidRPr="00E375C7">
        <w:rPr>
          <w:rFonts w:eastAsia="Times New Roman"/>
          <w:b/>
          <w:bCs/>
          <w:sz w:val="24"/>
          <w:szCs w:val="24"/>
        </w:rPr>
        <w:t>oint</w:t>
      </w:r>
      <w:r w:rsidRPr="00E375C7">
        <w:rPr>
          <w:rFonts w:eastAsia="Times New Roman"/>
          <w:b/>
          <w:bCs/>
          <w:sz w:val="24"/>
          <w:szCs w:val="24"/>
        </w:rPr>
        <w:t xml:space="preserve">s </w:t>
      </w:r>
    </w:p>
    <w:p w14:paraId="31580D9C" w14:textId="313BCAAE" w:rsidR="006A34E4" w:rsidRDefault="00E375C7" w:rsidP="006A34E4">
      <w:pPr>
        <w:pStyle w:val="ListParagraph"/>
        <w:rPr>
          <w:rFonts w:ascii="Georgia" w:eastAsia="Times New Roman" w:hAnsi="Georgia"/>
          <w:sz w:val="24"/>
          <w:szCs w:val="24"/>
          <w:lang w:val="en-GB"/>
        </w:rPr>
      </w:pPr>
      <w:r w:rsidRPr="00C81CD5">
        <w:rPr>
          <w:rFonts w:ascii="Georgia" w:eastAsia="Times New Roman" w:hAnsi="Georgia"/>
          <w:sz w:val="24"/>
          <w:szCs w:val="24"/>
        </w:rPr>
        <w:t>Mrs. Doa'a (</w:t>
      </w:r>
      <w:proofErr w:type="spellStart"/>
      <w:r w:rsidRPr="00C81CD5">
        <w:rPr>
          <w:rFonts w:ascii="Georgia" w:eastAsia="Times New Roman" w:hAnsi="Georgia"/>
          <w:sz w:val="24"/>
          <w:szCs w:val="24"/>
        </w:rPr>
        <w:t>ExU</w:t>
      </w:r>
      <w:proofErr w:type="spellEnd"/>
      <w:r w:rsidRPr="00C81CD5">
        <w:rPr>
          <w:rFonts w:ascii="Georgia" w:eastAsia="Times New Roman" w:hAnsi="Georgia"/>
          <w:sz w:val="24"/>
          <w:szCs w:val="24"/>
        </w:rPr>
        <w:t xml:space="preserve"> technical manager) </w:t>
      </w:r>
      <w:r w:rsidR="0019484D">
        <w:rPr>
          <w:rFonts w:ascii="Georgia" w:eastAsia="Times New Roman" w:hAnsi="Georgia"/>
          <w:sz w:val="24"/>
          <w:szCs w:val="24"/>
        </w:rPr>
        <w:t>gave</w:t>
      </w:r>
      <w:r w:rsidR="00DE42C8" w:rsidRPr="00C81CD5">
        <w:rPr>
          <w:rFonts w:ascii="Georgia" w:eastAsia="Times New Roman" w:hAnsi="Georgia"/>
          <w:sz w:val="24"/>
          <w:szCs w:val="24"/>
        </w:rPr>
        <w:t xml:space="preserve"> a presentation of the </w:t>
      </w:r>
      <w:r w:rsidR="0019484D">
        <w:rPr>
          <w:rFonts w:ascii="Georgia" w:eastAsia="Times New Roman" w:hAnsi="Georgia"/>
          <w:sz w:val="24"/>
          <w:szCs w:val="24"/>
        </w:rPr>
        <w:t>C</w:t>
      </w:r>
      <w:r w:rsidR="00DE42C8" w:rsidRPr="00C81CD5">
        <w:rPr>
          <w:rFonts w:ascii="Georgia" w:eastAsia="Times New Roman" w:hAnsi="Georgia"/>
          <w:sz w:val="24"/>
          <w:szCs w:val="24"/>
        </w:rPr>
        <w:t xml:space="preserve">ommunity </w:t>
      </w:r>
      <w:r w:rsidR="0019484D">
        <w:rPr>
          <w:rFonts w:ascii="Georgia" w:eastAsia="Times New Roman" w:hAnsi="Georgia"/>
          <w:sz w:val="24"/>
          <w:szCs w:val="24"/>
        </w:rPr>
        <w:t>S</w:t>
      </w:r>
      <w:r w:rsidR="00DE42C8" w:rsidRPr="00C81CD5">
        <w:rPr>
          <w:rFonts w:ascii="Georgia" w:eastAsia="Times New Roman" w:hAnsi="Georgia"/>
          <w:sz w:val="24"/>
          <w:szCs w:val="24"/>
        </w:rPr>
        <w:t xml:space="preserve">ervice </w:t>
      </w:r>
      <w:r w:rsidR="0019484D">
        <w:rPr>
          <w:rFonts w:ascii="Georgia" w:eastAsia="Times New Roman" w:hAnsi="Georgia"/>
          <w:sz w:val="24"/>
          <w:szCs w:val="24"/>
        </w:rPr>
        <w:t>P</w:t>
      </w:r>
      <w:r w:rsidR="00DE42C8" w:rsidRPr="00C81CD5">
        <w:rPr>
          <w:rFonts w:ascii="Georgia" w:eastAsia="Times New Roman" w:hAnsi="Georgia"/>
          <w:sz w:val="24"/>
          <w:szCs w:val="24"/>
        </w:rPr>
        <w:t>oints</w:t>
      </w:r>
      <w:r w:rsidR="0019484D">
        <w:rPr>
          <w:rFonts w:ascii="Georgia" w:eastAsia="Times New Roman" w:hAnsi="Georgia"/>
          <w:sz w:val="24"/>
          <w:szCs w:val="24"/>
        </w:rPr>
        <w:t xml:space="preserve">. The 5 CSPs are open and functional as of 27 May, and available for all humanitarian partners to use for conducting meetings, workshops or other events/activities. The CSPs are managed by </w:t>
      </w:r>
      <w:proofErr w:type="spellStart"/>
      <w:proofErr w:type="gramStart"/>
      <w:r w:rsidR="0019484D">
        <w:rPr>
          <w:rFonts w:ascii="Georgia" w:eastAsia="Times New Roman" w:hAnsi="Georgia"/>
          <w:sz w:val="24"/>
          <w:szCs w:val="24"/>
        </w:rPr>
        <w:t>Ex.U</w:t>
      </w:r>
      <w:proofErr w:type="spellEnd"/>
      <w:proofErr w:type="gramEnd"/>
      <w:r w:rsidR="0019484D">
        <w:rPr>
          <w:rFonts w:ascii="Georgia" w:eastAsia="Times New Roman" w:hAnsi="Georgia"/>
          <w:sz w:val="24"/>
          <w:szCs w:val="24"/>
        </w:rPr>
        <w:t xml:space="preserve">, with support of UNHCR. Interested partners are encouraged to contact the respective </w:t>
      </w:r>
      <w:proofErr w:type="spellStart"/>
      <w:proofErr w:type="gramStart"/>
      <w:r w:rsidR="0019484D">
        <w:rPr>
          <w:rFonts w:ascii="Georgia" w:eastAsia="Times New Roman" w:hAnsi="Georgia"/>
          <w:sz w:val="24"/>
          <w:szCs w:val="24"/>
        </w:rPr>
        <w:t>Ex.U</w:t>
      </w:r>
      <w:proofErr w:type="spellEnd"/>
      <w:proofErr w:type="gramEnd"/>
      <w:r w:rsidR="0019484D">
        <w:rPr>
          <w:rFonts w:ascii="Georgia" w:eastAsia="Times New Roman" w:hAnsi="Georgia"/>
          <w:sz w:val="24"/>
          <w:szCs w:val="24"/>
        </w:rPr>
        <w:t xml:space="preserve"> focal points (see contact list in  presentation attached). </w:t>
      </w:r>
    </w:p>
    <w:p w14:paraId="14803A9A" w14:textId="77777777" w:rsidR="00C81CD5" w:rsidRPr="00C81CD5" w:rsidRDefault="00C81CD5" w:rsidP="006A34E4">
      <w:pPr>
        <w:pStyle w:val="ListParagraph"/>
        <w:rPr>
          <w:rFonts w:ascii="Georgia" w:eastAsia="Times New Roman" w:hAnsi="Georgia"/>
          <w:sz w:val="24"/>
          <w:szCs w:val="24"/>
          <w:lang w:val="en-GB"/>
        </w:rPr>
      </w:pPr>
    </w:p>
    <w:p w14:paraId="4AEE419D" w14:textId="77777777" w:rsidR="006A34E4" w:rsidRPr="00BB4194" w:rsidRDefault="006A34E4" w:rsidP="006A34E4">
      <w:pPr>
        <w:pStyle w:val="ListParagraph"/>
        <w:spacing w:line="252" w:lineRule="auto"/>
        <w:ind w:left="284"/>
        <w:rPr>
          <w:rFonts w:eastAsia="Times New Roman"/>
          <w:sz w:val="24"/>
          <w:szCs w:val="24"/>
        </w:rPr>
      </w:pPr>
    </w:p>
    <w:p w14:paraId="64A92F28" w14:textId="568BFEAB" w:rsidR="006A34E4" w:rsidRPr="00D22E1E" w:rsidRDefault="006A34E4" w:rsidP="006A34E4">
      <w:pPr>
        <w:pStyle w:val="ListParagraph"/>
        <w:numPr>
          <w:ilvl w:val="0"/>
          <w:numId w:val="9"/>
        </w:numPr>
        <w:spacing w:line="252" w:lineRule="auto"/>
        <w:ind w:left="284" w:hanging="283"/>
        <w:rPr>
          <w:rFonts w:eastAsia="Times New Roman"/>
          <w:b/>
          <w:bCs/>
          <w:sz w:val="24"/>
          <w:szCs w:val="24"/>
        </w:rPr>
      </w:pPr>
      <w:r w:rsidRPr="00D22E1E">
        <w:rPr>
          <w:rFonts w:eastAsia="Times New Roman"/>
          <w:b/>
          <w:bCs/>
          <w:sz w:val="24"/>
          <w:szCs w:val="24"/>
        </w:rPr>
        <w:t xml:space="preserve">Updated CCCM AI tools </w:t>
      </w:r>
    </w:p>
    <w:p w14:paraId="4A40AB51" w14:textId="2FD77AAF" w:rsidR="002B01B3" w:rsidRDefault="002B01B3" w:rsidP="00C81CD5">
      <w:pPr>
        <w:pStyle w:val="ListParagraph"/>
        <w:spacing w:line="252" w:lineRule="auto"/>
        <w:ind w:left="284"/>
        <w:rPr>
          <w:rFonts w:eastAsia="Times New Roman"/>
          <w:sz w:val="24"/>
          <w:szCs w:val="24"/>
        </w:rPr>
      </w:pPr>
      <w:r>
        <w:rPr>
          <w:rFonts w:eastAsia="Times New Roman"/>
          <w:sz w:val="24"/>
          <w:szCs w:val="24"/>
        </w:rPr>
        <w:t xml:space="preserve">CCCM cluster IMO </w:t>
      </w:r>
      <w:r w:rsidR="00287DCD">
        <w:rPr>
          <w:rFonts w:eastAsia="Times New Roman"/>
          <w:sz w:val="24"/>
          <w:szCs w:val="24"/>
        </w:rPr>
        <w:t>gave a brief on the CCCM Cluster IM tools/platforms being used.</w:t>
      </w:r>
      <w:r w:rsidR="00C3783E">
        <w:rPr>
          <w:rFonts w:eastAsia="Times New Roman"/>
          <w:sz w:val="24"/>
          <w:szCs w:val="24"/>
        </w:rPr>
        <w:t xml:space="preserve"> Two data collection platforms are being used are Kobo, and </w:t>
      </w:r>
      <w:proofErr w:type="spellStart"/>
      <w:r w:rsidR="00C3783E">
        <w:rPr>
          <w:rFonts w:eastAsia="Times New Roman"/>
          <w:sz w:val="24"/>
          <w:szCs w:val="24"/>
        </w:rPr>
        <w:t>ActivityInfo</w:t>
      </w:r>
      <w:proofErr w:type="spellEnd"/>
      <w:r w:rsidR="00C3783E">
        <w:rPr>
          <w:rFonts w:eastAsia="Times New Roman"/>
          <w:sz w:val="24"/>
          <w:szCs w:val="24"/>
        </w:rPr>
        <w:t xml:space="preserve">. </w:t>
      </w:r>
    </w:p>
    <w:p w14:paraId="07CF4225" w14:textId="77777777" w:rsidR="00E72732" w:rsidRDefault="00E72732" w:rsidP="00E72732">
      <w:pPr>
        <w:pStyle w:val="ListParagraph"/>
        <w:spacing w:line="252" w:lineRule="auto"/>
        <w:rPr>
          <w:rFonts w:eastAsia="Times New Roman"/>
          <w:sz w:val="24"/>
          <w:szCs w:val="24"/>
        </w:rPr>
      </w:pPr>
      <w:r>
        <w:rPr>
          <w:rFonts w:eastAsia="Times New Roman"/>
          <w:sz w:val="24"/>
          <w:szCs w:val="24"/>
        </w:rPr>
        <w:t>KOBO Forms:</w:t>
      </w:r>
    </w:p>
    <w:p w14:paraId="788A45CA" w14:textId="4B58A8C3" w:rsidR="00E72732" w:rsidRDefault="00E72732" w:rsidP="007350A5">
      <w:pPr>
        <w:pStyle w:val="ListParagraph"/>
        <w:spacing w:line="252" w:lineRule="auto"/>
        <w:rPr>
          <w:rFonts w:eastAsia="Times New Roman"/>
          <w:sz w:val="24"/>
          <w:szCs w:val="24"/>
        </w:rPr>
      </w:pPr>
      <w:r>
        <w:rPr>
          <w:rFonts w:eastAsia="Times New Roman"/>
          <w:sz w:val="24"/>
          <w:szCs w:val="24"/>
        </w:rPr>
        <w:t xml:space="preserve">IDP site reporting tool; with thanks to all partners/members, </w:t>
      </w:r>
      <w:r w:rsidR="00171738">
        <w:rPr>
          <w:rFonts w:eastAsia="Times New Roman"/>
          <w:sz w:val="24"/>
          <w:szCs w:val="24"/>
        </w:rPr>
        <w:t>UNHCR/</w:t>
      </w:r>
      <w:proofErr w:type="spellStart"/>
      <w:r>
        <w:rPr>
          <w:rFonts w:eastAsia="Times New Roman"/>
          <w:sz w:val="24"/>
          <w:szCs w:val="24"/>
        </w:rPr>
        <w:t>ExU</w:t>
      </w:r>
      <w:proofErr w:type="spellEnd"/>
      <w:r>
        <w:rPr>
          <w:rFonts w:eastAsia="Times New Roman"/>
          <w:sz w:val="24"/>
          <w:szCs w:val="24"/>
        </w:rPr>
        <w:t xml:space="preserve"> participated</w:t>
      </w:r>
      <w:r w:rsidR="00B927E1">
        <w:rPr>
          <w:rFonts w:eastAsia="Times New Roman"/>
          <w:sz w:val="24"/>
          <w:szCs w:val="24"/>
        </w:rPr>
        <w:t xml:space="preserve"> in the IDP site reporting exercise, we reached to</w:t>
      </w:r>
      <w:r w:rsidR="00C33A28">
        <w:rPr>
          <w:rFonts w:eastAsia="Times New Roman"/>
          <w:sz w:val="24"/>
          <w:szCs w:val="24"/>
        </w:rPr>
        <w:t xml:space="preserve"> a progress of 70% of sites collected, yet to be submitted and verified by </w:t>
      </w:r>
      <w:r w:rsidR="00FD4557">
        <w:rPr>
          <w:rFonts w:eastAsia="Times New Roman"/>
          <w:sz w:val="24"/>
          <w:szCs w:val="24"/>
        </w:rPr>
        <w:t xml:space="preserve">Reach Initiatives. Cluster </w:t>
      </w:r>
      <w:r w:rsidR="00171738">
        <w:rPr>
          <w:rFonts w:eastAsia="Times New Roman"/>
          <w:sz w:val="24"/>
          <w:szCs w:val="24"/>
        </w:rPr>
        <w:t>is a waiting feedback from UNHCR/</w:t>
      </w:r>
      <w:proofErr w:type="spellStart"/>
      <w:r w:rsidR="00171738">
        <w:rPr>
          <w:rFonts w:eastAsia="Times New Roman"/>
          <w:sz w:val="24"/>
          <w:szCs w:val="24"/>
        </w:rPr>
        <w:t>ExU</w:t>
      </w:r>
      <w:proofErr w:type="spellEnd"/>
      <w:r w:rsidR="00171738">
        <w:rPr>
          <w:rFonts w:eastAsia="Times New Roman"/>
          <w:sz w:val="24"/>
          <w:szCs w:val="24"/>
        </w:rPr>
        <w:t xml:space="preserve"> on their progress on the data collection.</w:t>
      </w:r>
    </w:p>
    <w:p w14:paraId="234F1583" w14:textId="757E58D1" w:rsidR="007350A5" w:rsidRDefault="002339E1" w:rsidP="007350A5">
      <w:pPr>
        <w:pStyle w:val="ListParagraph"/>
        <w:spacing w:line="252" w:lineRule="auto"/>
        <w:rPr>
          <w:rFonts w:eastAsia="Times New Roman"/>
          <w:sz w:val="24"/>
          <w:szCs w:val="24"/>
        </w:rPr>
      </w:pPr>
      <w:r>
        <w:rPr>
          <w:rFonts w:eastAsia="Times New Roman"/>
          <w:sz w:val="24"/>
          <w:szCs w:val="24"/>
        </w:rPr>
        <w:t xml:space="preserve">Flooding RNA </w:t>
      </w:r>
      <w:proofErr w:type="gramStart"/>
      <w:r>
        <w:rPr>
          <w:rFonts w:eastAsia="Times New Roman"/>
          <w:sz w:val="24"/>
          <w:szCs w:val="24"/>
        </w:rPr>
        <w:t>Tool;</w:t>
      </w:r>
      <w:proofErr w:type="gramEnd"/>
      <w:r>
        <w:rPr>
          <w:rFonts w:eastAsia="Times New Roman"/>
          <w:sz w:val="24"/>
          <w:szCs w:val="24"/>
        </w:rPr>
        <w:t xml:space="preserve"> cluster mentioned the updated version of the RNA tool, and how it is being used and when.</w:t>
      </w:r>
      <w:r w:rsidR="00D377CF">
        <w:rPr>
          <w:rFonts w:eastAsia="Times New Roman"/>
          <w:sz w:val="24"/>
          <w:szCs w:val="24"/>
        </w:rPr>
        <w:t xml:space="preserve"> </w:t>
      </w:r>
      <w:r w:rsidR="00CD70A4">
        <w:rPr>
          <w:rFonts w:eastAsia="Times New Roman"/>
          <w:sz w:val="24"/>
          <w:szCs w:val="24"/>
        </w:rPr>
        <w:t xml:space="preserve">Cluster </w:t>
      </w:r>
      <w:r w:rsidR="00D377CF">
        <w:rPr>
          <w:rFonts w:eastAsia="Times New Roman"/>
          <w:sz w:val="24"/>
          <w:szCs w:val="24"/>
        </w:rPr>
        <w:t>IMO referred to a run time online table</w:t>
      </w:r>
      <w:r w:rsidR="00CD70A4">
        <w:rPr>
          <w:rFonts w:eastAsia="Times New Roman"/>
          <w:sz w:val="24"/>
          <w:szCs w:val="24"/>
        </w:rPr>
        <w:t xml:space="preserve"> to be share</w:t>
      </w:r>
      <w:r w:rsidR="00FA363B">
        <w:rPr>
          <w:rFonts w:eastAsia="Times New Roman"/>
          <w:sz w:val="24"/>
          <w:szCs w:val="24"/>
        </w:rPr>
        <w:t xml:space="preserve">d and updated </w:t>
      </w:r>
      <w:r w:rsidR="00B82231">
        <w:rPr>
          <w:rFonts w:eastAsia="Times New Roman"/>
          <w:sz w:val="24"/>
          <w:szCs w:val="24"/>
        </w:rPr>
        <w:t>simulations</w:t>
      </w:r>
      <w:r w:rsidR="00FA363B">
        <w:rPr>
          <w:rFonts w:eastAsia="Times New Roman"/>
          <w:sz w:val="24"/>
          <w:szCs w:val="24"/>
        </w:rPr>
        <w:t xml:space="preserve"> during the data collection</w:t>
      </w:r>
      <w:r w:rsidR="00CD70A4">
        <w:rPr>
          <w:rFonts w:eastAsia="Times New Roman"/>
          <w:sz w:val="24"/>
          <w:szCs w:val="24"/>
        </w:rPr>
        <w:t>.</w:t>
      </w:r>
      <w:r w:rsidR="00FA363B">
        <w:rPr>
          <w:rFonts w:eastAsia="Times New Roman"/>
          <w:sz w:val="24"/>
          <w:szCs w:val="24"/>
        </w:rPr>
        <w:t xml:space="preserve"> Partners aske</w:t>
      </w:r>
      <w:r w:rsidR="00B82231">
        <w:rPr>
          <w:rFonts w:eastAsia="Times New Roman"/>
          <w:sz w:val="24"/>
          <w:szCs w:val="24"/>
        </w:rPr>
        <w:t>d</w:t>
      </w:r>
      <w:r w:rsidR="00FA363B">
        <w:rPr>
          <w:rFonts w:eastAsia="Times New Roman"/>
          <w:sz w:val="24"/>
          <w:szCs w:val="24"/>
        </w:rPr>
        <w:t xml:space="preserve"> about the possibility </w:t>
      </w:r>
      <w:r w:rsidR="00B82231">
        <w:rPr>
          <w:rFonts w:eastAsia="Times New Roman"/>
          <w:sz w:val="24"/>
          <w:szCs w:val="24"/>
        </w:rPr>
        <w:t xml:space="preserve">of using the same tool for </w:t>
      </w:r>
      <w:r w:rsidR="00FA363B">
        <w:rPr>
          <w:rFonts w:eastAsia="Times New Roman"/>
          <w:sz w:val="24"/>
          <w:szCs w:val="24"/>
        </w:rPr>
        <w:t>other natural disaster/ crisis rather than the floods</w:t>
      </w:r>
      <w:r w:rsidR="00B82231">
        <w:rPr>
          <w:rFonts w:eastAsia="Times New Roman"/>
          <w:sz w:val="24"/>
          <w:szCs w:val="24"/>
        </w:rPr>
        <w:t xml:space="preserve">, such as winds. </w:t>
      </w:r>
      <w:proofErr w:type="gramStart"/>
      <w:r w:rsidR="004E4DB6">
        <w:rPr>
          <w:rFonts w:eastAsia="Times New Roman"/>
          <w:sz w:val="24"/>
          <w:szCs w:val="24"/>
        </w:rPr>
        <w:t>Cluster IMO,</w:t>
      </w:r>
      <w:proofErr w:type="gramEnd"/>
      <w:r w:rsidR="004E4DB6">
        <w:rPr>
          <w:rFonts w:eastAsia="Times New Roman"/>
          <w:sz w:val="24"/>
          <w:szCs w:val="24"/>
        </w:rPr>
        <w:t xml:space="preserve"> mentioned there is an ongoing discussions and consultations with the national cluster, </w:t>
      </w:r>
      <w:r w:rsidR="002549EA">
        <w:rPr>
          <w:rFonts w:eastAsia="Times New Roman"/>
          <w:sz w:val="24"/>
          <w:szCs w:val="24"/>
        </w:rPr>
        <w:t>CCCM partners will be notified once completed.</w:t>
      </w:r>
    </w:p>
    <w:p w14:paraId="0B224663" w14:textId="3CF2EC34" w:rsidR="002549EA" w:rsidRDefault="002549EA" w:rsidP="007350A5">
      <w:pPr>
        <w:pStyle w:val="ListParagraph"/>
        <w:spacing w:line="252" w:lineRule="auto"/>
        <w:rPr>
          <w:rFonts w:eastAsia="Times New Roman"/>
          <w:sz w:val="24"/>
          <w:szCs w:val="24"/>
        </w:rPr>
      </w:pPr>
    </w:p>
    <w:p w14:paraId="4E5C4F1F" w14:textId="2E2053DB" w:rsidR="002549EA" w:rsidRDefault="004D7DCC" w:rsidP="007350A5">
      <w:pPr>
        <w:pStyle w:val="ListParagraph"/>
        <w:spacing w:line="252" w:lineRule="auto"/>
        <w:rPr>
          <w:rFonts w:eastAsia="Times New Roman"/>
          <w:sz w:val="24"/>
          <w:szCs w:val="24"/>
        </w:rPr>
      </w:pPr>
      <w:proofErr w:type="spellStart"/>
      <w:r>
        <w:rPr>
          <w:rFonts w:eastAsia="Times New Roman"/>
          <w:sz w:val="24"/>
          <w:szCs w:val="24"/>
        </w:rPr>
        <w:t>ActivityInfo</w:t>
      </w:r>
      <w:proofErr w:type="spellEnd"/>
      <w:r>
        <w:rPr>
          <w:rFonts w:eastAsia="Times New Roman"/>
          <w:sz w:val="24"/>
          <w:szCs w:val="24"/>
        </w:rPr>
        <w:t>:</w:t>
      </w:r>
    </w:p>
    <w:p w14:paraId="293DBDB8" w14:textId="342A9331" w:rsidR="004D7DCC" w:rsidRDefault="004D7DCC" w:rsidP="007350A5">
      <w:pPr>
        <w:pStyle w:val="ListParagraph"/>
        <w:spacing w:line="252" w:lineRule="auto"/>
        <w:rPr>
          <w:rFonts w:eastAsia="Times New Roman"/>
          <w:sz w:val="24"/>
          <w:szCs w:val="24"/>
        </w:rPr>
      </w:pPr>
      <w:r>
        <w:rPr>
          <w:rFonts w:eastAsia="Times New Roman"/>
          <w:sz w:val="24"/>
          <w:szCs w:val="24"/>
        </w:rPr>
        <w:t>CCCM Master list; to be update at least once a month</w:t>
      </w:r>
      <w:r w:rsidR="003E18BE">
        <w:rPr>
          <w:rFonts w:eastAsia="Times New Roman"/>
          <w:sz w:val="24"/>
          <w:szCs w:val="24"/>
        </w:rPr>
        <w:t xml:space="preserve"> as per the partner capacity, preferable by the end of each month.</w:t>
      </w:r>
      <w:r w:rsidR="002312B7">
        <w:rPr>
          <w:rFonts w:eastAsia="Times New Roman"/>
          <w:sz w:val="24"/>
          <w:szCs w:val="24"/>
        </w:rPr>
        <w:t xml:space="preserve"> CCCM cluster is sharing the list in monthly basis.</w:t>
      </w:r>
    </w:p>
    <w:p w14:paraId="2610C84D" w14:textId="505912F9" w:rsidR="003E18BE" w:rsidRDefault="003E18BE" w:rsidP="007350A5">
      <w:pPr>
        <w:pStyle w:val="ListParagraph"/>
        <w:spacing w:line="252" w:lineRule="auto"/>
        <w:rPr>
          <w:rFonts w:eastAsia="Times New Roman"/>
          <w:sz w:val="24"/>
          <w:szCs w:val="24"/>
        </w:rPr>
      </w:pPr>
      <w:r>
        <w:rPr>
          <w:rFonts w:eastAsia="Times New Roman"/>
          <w:sz w:val="24"/>
          <w:szCs w:val="24"/>
        </w:rPr>
        <w:t>CCCM</w:t>
      </w:r>
      <w:r w:rsidR="00805779">
        <w:rPr>
          <w:rFonts w:eastAsia="Times New Roman"/>
          <w:sz w:val="24"/>
          <w:szCs w:val="24"/>
        </w:rPr>
        <w:t xml:space="preserve"> Evictions tracking</w:t>
      </w:r>
      <w:r w:rsidR="00C54F32">
        <w:rPr>
          <w:rFonts w:eastAsia="Times New Roman"/>
          <w:sz w:val="24"/>
          <w:szCs w:val="24"/>
        </w:rPr>
        <w:t>;</w:t>
      </w:r>
      <w:r w:rsidR="00805779">
        <w:rPr>
          <w:rFonts w:eastAsia="Times New Roman"/>
          <w:sz w:val="24"/>
          <w:szCs w:val="24"/>
        </w:rPr>
        <w:t xml:space="preserve"> to be updated once there is an evection threat, CCCM cluster requesting its partners to update the form </w:t>
      </w:r>
      <w:r w:rsidR="00874D84">
        <w:rPr>
          <w:rFonts w:eastAsia="Times New Roman"/>
          <w:sz w:val="24"/>
          <w:szCs w:val="24"/>
        </w:rPr>
        <w:t>twice</w:t>
      </w:r>
      <w:r w:rsidR="00805779">
        <w:rPr>
          <w:rFonts w:eastAsia="Times New Roman"/>
          <w:sz w:val="24"/>
          <w:szCs w:val="24"/>
        </w:rPr>
        <w:t xml:space="preserve"> a month by 15</w:t>
      </w:r>
      <w:r w:rsidR="00805779" w:rsidRPr="001C11F0">
        <w:rPr>
          <w:rFonts w:eastAsia="Times New Roman"/>
          <w:sz w:val="24"/>
          <w:szCs w:val="24"/>
          <w:vertAlign w:val="superscript"/>
        </w:rPr>
        <w:t>th</w:t>
      </w:r>
      <w:r w:rsidR="00805779">
        <w:rPr>
          <w:rFonts w:eastAsia="Times New Roman"/>
          <w:sz w:val="24"/>
          <w:szCs w:val="24"/>
        </w:rPr>
        <w:t xml:space="preserve"> and 30</w:t>
      </w:r>
      <w:r w:rsidR="00805779" w:rsidRPr="001C11F0">
        <w:rPr>
          <w:rFonts w:eastAsia="Times New Roman"/>
          <w:sz w:val="24"/>
          <w:szCs w:val="24"/>
          <w:vertAlign w:val="superscript"/>
        </w:rPr>
        <w:t>th</w:t>
      </w:r>
      <w:r w:rsidR="00805779">
        <w:rPr>
          <w:rFonts w:eastAsia="Times New Roman"/>
          <w:sz w:val="24"/>
          <w:szCs w:val="24"/>
        </w:rPr>
        <w:t xml:space="preserve"> pf each month. CCCM cluster will share an online </w:t>
      </w:r>
      <w:r w:rsidR="0002475A">
        <w:rPr>
          <w:rFonts w:eastAsia="Times New Roman"/>
          <w:sz w:val="24"/>
          <w:szCs w:val="24"/>
        </w:rPr>
        <w:t>excel table/</w:t>
      </w:r>
      <w:r w:rsidR="00805779">
        <w:rPr>
          <w:rFonts w:eastAsia="Times New Roman"/>
          <w:sz w:val="24"/>
          <w:szCs w:val="24"/>
        </w:rPr>
        <w:t xml:space="preserve">dashboard illustrating the </w:t>
      </w:r>
      <w:r w:rsidR="0002475A">
        <w:rPr>
          <w:rFonts w:eastAsia="Times New Roman"/>
          <w:sz w:val="24"/>
          <w:szCs w:val="24"/>
        </w:rPr>
        <w:t>status of evections.</w:t>
      </w:r>
    </w:p>
    <w:p w14:paraId="7F73D73E" w14:textId="0F7ED950" w:rsidR="002312B7" w:rsidRDefault="002312B7" w:rsidP="007350A5">
      <w:pPr>
        <w:pStyle w:val="ListParagraph"/>
        <w:spacing w:line="252" w:lineRule="auto"/>
        <w:rPr>
          <w:rFonts w:eastAsia="Times New Roman"/>
          <w:sz w:val="24"/>
          <w:szCs w:val="24"/>
        </w:rPr>
      </w:pPr>
      <w:r>
        <w:rPr>
          <w:rFonts w:eastAsia="Times New Roman"/>
          <w:sz w:val="24"/>
          <w:szCs w:val="24"/>
        </w:rPr>
        <w:t xml:space="preserve">CCCM </w:t>
      </w:r>
      <w:r w:rsidR="00C54F32">
        <w:rPr>
          <w:rFonts w:eastAsia="Times New Roman"/>
          <w:sz w:val="24"/>
          <w:szCs w:val="24"/>
        </w:rPr>
        <w:t>f</w:t>
      </w:r>
      <w:r>
        <w:rPr>
          <w:rFonts w:eastAsia="Times New Roman"/>
          <w:sz w:val="24"/>
          <w:szCs w:val="24"/>
        </w:rPr>
        <w:t>ire incidents</w:t>
      </w:r>
      <w:r w:rsidR="00C54F32">
        <w:rPr>
          <w:rFonts w:eastAsia="Times New Roman"/>
          <w:sz w:val="24"/>
          <w:szCs w:val="24"/>
        </w:rPr>
        <w:t xml:space="preserve">; cluster mentioned that this tool is newly produced tool since March this </w:t>
      </w:r>
      <w:proofErr w:type="gramStart"/>
      <w:r w:rsidR="00C54F32">
        <w:rPr>
          <w:rFonts w:eastAsia="Times New Roman"/>
          <w:sz w:val="24"/>
          <w:szCs w:val="24"/>
        </w:rPr>
        <w:t>Year, and</w:t>
      </w:r>
      <w:proofErr w:type="gramEnd"/>
      <w:r w:rsidR="00C54F32">
        <w:rPr>
          <w:rFonts w:eastAsia="Times New Roman"/>
          <w:sz w:val="24"/>
          <w:szCs w:val="24"/>
        </w:rPr>
        <w:t xml:space="preserve"> requesting all partners to include all the fire incidents happened starting </w:t>
      </w:r>
      <w:r w:rsidR="00AE421E">
        <w:rPr>
          <w:rFonts w:eastAsia="Times New Roman"/>
          <w:sz w:val="24"/>
          <w:szCs w:val="24"/>
        </w:rPr>
        <w:t>from 1</w:t>
      </w:r>
      <w:r w:rsidR="00AE421E" w:rsidRPr="001C11F0">
        <w:rPr>
          <w:rFonts w:eastAsia="Times New Roman"/>
          <w:sz w:val="24"/>
          <w:szCs w:val="24"/>
          <w:vertAlign w:val="superscript"/>
        </w:rPr>
        <w:t>st</w:t>
      </w:r>
      <w:r w:rsidR="00AE421E">
        <w:rPr>
          <w:rFonts w:eastAsia="Times New Roman"/>
          <w:sz w:val="24"/>
          <w:szCs w:val="24"/>
        </w:rPr>
        <w:t xml:space="preserve"> January 2021</w:t>
      </w:r>
      <w:r w:rsidR="00C54F32">
        <w:rPr>
          <w:rFonts w:eastAsia="Times New Roman"/>
          <w:sz w:val="24"/>
          <w:szCs w:val="24"/>
        </w:rPr>
        <w:t>.</w:t>
      </w:r>
    </w:p>
    <w:p w14:paraId="10639653" w14:textId="353C8860" w:rsidR="009C08AA" w:rsidRDefault="009C08AA" w:rsidP="007350A5">
      <w:pPr>
        <w:pStyle w:val="ListParagraph"/>
        <w:spacing w:line="252" w:lineRule="auto"/>
        <w:rPr>
          <w:rFonts w:eastAsia="Times New Roman"/>
          <w:sz w:val="24"/>
          <w:szCs w:val="24"/>
        </w:rPr>
      </w:pPr>
      <w:r>
        <w:rPr>
          <w:rFonts w:eastAsia="Times New Roman"/>
          <w:sz w:val="24"/>
          <w:szCs w:val="24"/>
        </w:rPr>
        <w:t xml:space="preserve">CCCM indicators Form; to be </w:t>
      </w:r>
      <w:r w:rsidR="002922C1">
        <w:rPr>
          <w:rFonts w:eastAsia="Times New Roman"/>
          <w:sz w:val="24"/>
          <w:szCs w:val="24"/>
        </w:rPr>
        <w:t xml:space="preserve">updated by the end of each month. It </w:t>
      </w:r>
      <w:proofErr w:type="gramStart"/>
      <w:r w:rsidR="002922C1">
        <w:rPr>
          <w:rFonts w:eastAsia="Times New Roman"/>
          <w:sz w:val="24"/>
          <w:szCs w:val="24"/>
        </w:rPr>
        <w:t>track</w:t>
      </w:r>
      <w:proofErr w:type="gramEnd"/>
      <w:r w:rsidR="002922C1">
        <w:rPr>
          <w:rFonts w:eastAsia="Times New Roman"/>
          <w:sz w:val="24"/>
          <w:szCs w:val="24"/>
        </w:rPr>
        <w:t xml:space="preserve"> the CCCM minimum standard activities.</w:t>
      </w:r>
    </w:p>
    <w:p w14:paraId="6E48A8E8" w14:textId="77777777" w:rsidR="001C11F0" w:rsidRDefault="001C11F0" w:rsidP="007350A5">
      <w:pPr>
        <w:pStyle w:val="ListParagraph"/>
        <w:spacing w:line="252" w:lineRule="auto"/>
        <w:rPr>
          <w:rFonts w:eastAsia="Times New Roman"/>
          <w:sz w:val="24"/>
          <w:szCs w:val="24"/>
        </w:rPr>
      </w:pPr>
    </w:p>
    <w:p w14:paraId="5EB76FF1" w14:textId="77777777" w:rsidR="0002475A" w:rsidRPr="001C11F0" w:rsidRDefault="0002475A" w:rsidP="001C11F0">
      <w:pPr>
        <w:pStyle w:val="ListParagraph"/>
        <w:spacing w:line="252" w:lineRule="auto"/>
        <w:rPr>
          <w:rFonts w:eastAsia="Times New Roman"/>
          <w:sz w:val="24"/>
          <w:szCs w:val="24"/>
        </w:rPr>
      </w:pPr>
    </w:p>
    <w:p w14:paraId="49830F69" w14:textId="3BDEE9A3" w:rsidR="006A34E4" w:rsidRPr="00D22E1E" w:rsidRDefault="006A34E4" w:rsidP="006A34E4">
      <w:pPr>
        <w:pStyle w:val="ListParagraph"/>
        <w:numPr>
          <w:ilvl w:val="0"/>
          <w:numId w:val="9"/>
        </w:numPr>
        <w:spacing w:line="252" w:lineRule="auto"/>
        <w:ind w:left="284" w:hanging="283"/>
        <w:rPr>
          <w:rFonts w:eastAsia="Times New Roman"/>
          <w:b/>
          <w:bCs/>
          <w:sz w:val="24"/>
          <w:szCs w:val="24"/>
        </w:rPr>
      </w:pPr>
      <w:r w:rsidRPr="00D22E1E">
        <w:rPr>
          <w:rFonts w:eastAsia="Times New Roman"/>
          <w:b/>
          <w:bCs/>
          <w:sz w:val="24"/>
          <w:szCs w:val="24"/>
        </w:rPr>
        <w:t xml:space="preserve">Relocations updates and process </w:t>
      </w:r>
    </w:p>
    <w:p w14:paraId="6AF70936" w14:textId="7430E276" w:rsidR="006A34E4" w:rsidRDefault="00C81CD5" w:rsidP="00C1253D">
      <w:pPr>
        <w:pStyle w:val="ListParagraph"/>
        <w:rPr>
          <w:rFonts w:ascii="Georgia" w:eastAsia="Times New Roman" w:hAnsi="Georgia"/>
          <w:sz w:val="24"/>
          <w:szCs w:val="24"/>
        </w:rPr>
      </w:pPr>
      <w:r w:rsidRPr="00D22E1E">
        <w:rPr>
          <w:rFonts w:ascii="Georgia" w:eastAsia="Times New Roman" w:hAnsi="Georgia"/>
          <w:sz w:val="24"/>
          <w:szCs w:val="24"/>
        </w:rPr>
        <w:t xml:space="preserve">Yasser </w:t>
      </w:r>
      <w:proofErr w:type="spellStart"/>
      <w:r w:rsidRPr="00D22E1E">
        <w:rPr>
          <w:rFonts w:ascii="Georgia" w:eastAsia="Times New Roman" w:hAnsi="Georgia"/>
          <w:sz w:val="24"/>
          <w:szCs w:val="24"/>
        </w:rPr>
        <w:t>Alshamiri</w:t>
      </w:r>
      <w:proofErr w:type="spellEnd"/>
      <w:r w:rsidR="0019484D">
        <w:rPr>
          <w:rFonts w:ascii="Georgia" w:eastAsia="Times New Roman" w:hAnsi="Georgia"/>
          <w:sz w:val="24"/>
          <w:szCs w:val="24"/>
        </w:rPr>
        <w:t xml:space="preserve"> </w:t>
      </w:r>
      <w:r w:rsidRPr="00D22E1E">
        <w:rPr>
          <w:rFonts w:ascii="Georgia" w:eastAsia="Times New Roman" w:hAnsi="Georgia"/>
          <w:sz w:val="24"/>
          <w:szCs w:val="24"/>
        </w:rPr>
        <w:t>the cl</w:t>
      </w:r>
      <w:r w:rsidR="00C1253D">
        <w:rPr>
          <w:rFonts w:ascii="Georgia" w:eastAsia="Times New Roman" w:hAnsi="Georgia"/>
          <w:sz w:val="24"/>
          <w:szCs w:val="24"/>
        </w:rPr>
        <w:t>uster co-coordinator, presented an update regarding the eviction threat and the relocation process as follows:</w:t>
      </w:r>
    </w:p>
    <w:p w14:paraId="126CC4BA" w14:textId="7484CAE8" w:rsidR="00C1253D" w:rsidRDefault="00C1253D" w:rsidP="00C1253D">
      <w:pPr>
        <w:pStyle w:val="ListParagraph"/>
        <w:rPr>
          <w:rFonts w:ascii="Georgia" w:eastAsia="Times New Roman" w:hAnsi="Georgia"/>
          <w:sz w:val="24"/>
          <w:szCs w:val="24"/>
        </w:rPr>
      </w:pPr>
    </w:p>
    <w:p w14:paraId="25692596" w14:textId="77777777" w:rsidR="001C11F0" w:rsidRDefault="001C11F0" w:rsidP="00C1253D">
      <w:pPr>
        <w:pStyle w:val="ListParagraph"/>
        <w:rPr>
          <w:rFonts w:ascii="Georgia" w:eastAsia="Times New Roman" w:hAnsi="Georgia"/>
          <w:sz w:val="24"/>
          <w:szCs w:val="24"/>
        </w:rPr>
      </w:pPr>
    </w:p>
    <w:p w14:paraId="229E2C54" w14:textId="017E4032" w:rsidR="00C1253D" w:rsidRDefault="00C1253D" w:rsidP="00C1253D">
      <w:pPr>
        <w:pStyle w:val="ListParagraph"/>
        <w:rPr>
          <w:rFonts w:ascii="Georgia" w:eastAsia="Times New Roman" w:hAnsi="Georgia"/>
          <w:sz w:val="24"/>
          <w:szCs w:val="24"/>
        </w:rPr>
      </w:pPr>
      <w:proofErr w:type="spellStart"/>
      <w:r>
        <w:rPr>
          <w:rFonts w:ascii="Georgia" w:eastAsia="Times New Roman" w:hAnsi="Georgia"/>
          <w:sz w:val="24"/>
          <w:szCs w:val="24"/>
        </w:rPr>
        <w:lastRenderedPageBreak/>
        <w:t>Lahj</w:t>
      </w:r>
      <w:proofErr w:type="spellEnd"/>
      <w:r>
        <w:rPr>
          <w:rFonts w:ascii="Georgia" w:eastAsia="Times New Roman" w:hAnsi="Georgia"/>
          <w:sz w:val="24"/>
          <w:szCs w:val="24"/>
        </w:rPr>
        <w:t>:</w:t>
      </w:r>
    </w:p>
    <w:p w14:paraId="63716B0B" w14:textId="1B5F3B7A" w:rsidR="00C1253D" w:rsidRDefault="00CF41A7" w:rsidP="00C1253D">
      <w:pPr>
        <w:pStyle w:val="ListParagraph"/>
        <w:rPr>
          <w:rFonts w:ascii="Georgia" w:eastAsia="Times New Roman" w:hAnsi="Georgia"/>
          <w:sz w:val="24"/>
          <w:szCs w:val="24"/>
        </w:rPr>
      </w:pPr>
      <w:r>
        <w:rPr>
          <w:rFonts w:ascii="Georgia" w:eastAsia="Times New Roman" w:hAnsi="Georgia"/>
          <w:sz w:val="24"/>
          <w:szCs w:val="24"/>
        </w:rPr>
        <w:t xml:space="preserve">Al </w:t>
      </w:r>
      <w:proofErr w:type="spellStart"/>
      <w:r>
        <w:rPr>
          <w:rFonts w:ascii="Georgia" w:eastAsia="Times New Roman" w:hAnsi="Georgia"/>
          <w:sz w:val="24"/>
          <w:szCs w:val="24"/>
        </w:rPr>
        <w:t>B</w:t>
      </w:r>
      <w:r w:rsidR="00C1253D">
        <w:rPr>
          <w:rFonts w:ascii="Georgia" w:eastAsia="Times New Roman" w:hAnsi="Georgia"/>
          <w:sz w:val="24"/>
          <w:szCs w:val="24"/>
        </w:rPr>
        <w:t>aitarah</w:t>
      </w:r>
      <w:proofErr w:type="spellEnd"/>
      <w:r w:rsidR="00C1253D">
        <w:rPr>
          <w:rFonts w:ascii="Georgia" w:eastAsia="Times New Roman" w:hAnsi="Georgia"/>
          <w:sz w:val="24"/>
          <w:szCs w:val="24"/>
        </w:rPr>
        <w:t xml:space="preserve"> site in </w:t>
      </w:r>
      <w:proofErr w:type="spellStart"/>
      <w:r w:rsidR="00C1253D">
        <w:rPr>
          <w:rFonts w:ascii="Georgia" w:eastAsia="Times New Roman" w:hAnsi="Georgia"/>
          <w:sz w:val="24"/>
          <w:szCs w:val="24"/>
        </w:rPr>
        <w:t>lahj</w:t>
      </w:r>
      <w:proofErr w:type="spellEnd"/>
      <w:r w:rsidR="00C1253D">
        <w:rPr>
          <w:rFonts w:ascii="Georgia" w:eastAsia="Times New Roman" w:hAnsi="Georgia"/>
          <w:sz w:val="24"/>
          <w:szCs w:val="24"/>
        </w:rPr>
        <w:t xml:space="preserve"> where the process of the relocation reached the MSMC assessment but then after the review meeting the new identified land seems to be not suitable, consequently the CCCM cluster now will follow up with the </w:t>
      </w:r>
      <w:proofErr w:type="spellStart"/>
      <w:r w:rsidR="00C1253D">
        <w:rPr>
          <w:rFonts w:ascii="Georgia" w:eastAsia="Times New Roman" w:hAnsi="Georgia"/>
          <w:sz w:val="24"/>
          <w:szCs w:val="24"/>
        </w:rPr>
        <w:t>ExU</w:t>
      </w:r>
      <w:proofErr w:type="spellEnd"/>
      <w:r w:rsidR="00C1253D">
        <w:rPr>
          <w:rFonts w:ascii="Georgia" w:eastAsia="Times New Roman" w:hAnsi="Georgia"/>
          <w:sz w:val="24"/>
          <w:szCs w:val="24"/>
        </w:rPr>
        <w:t xml:space="preserve"> to identify a new land.</w:t>
      </w:r>
    </w:p>
    <w:p w14:paraId="19105288" w14:textId="52EA8D54" w:rsidR="00C1253D" w:rsidRDefault="00C1253D" w:rsidP="00C1253D">
      <w:pPr>
        <w:pStyle w:val="ListParagraph"/>
        <w:rPr>
          <w:rFonts w:ascii="Georgia" w:eastAsia="Times New Roman" w:hAnsi="Georgia"/>
          <w:sz w:val="24"/>
          <w:szCs w:val="24"/>
        </w:rPr>
      </w:pPr>
      <w:r>
        <w:rPr>
          <w:rFonts w:ascii="Georgia" w:eastAsia="Times New Roman" w:hAnsi="Georgia"/>
          <w:sz w:val="24"/>
          <w:szCs w:val="24"/>
        </w:rPr>
        <w:t>Taiz:</w:t>
      </w:r>
    </w:p>
    <w:p w14:paraId="0B3CB75F" w14:textId="7F5CB235" w:rsidR="00C1253D" w:rsidRDefault="00C1253D" w:rsidP="00C1253D">
      <w:pPr>
        <w:pStyle w:val="ListParagraph"/>
        <w:rPr>
          <w:rFonts w:ascii="Georgia" w:eastAsia="Times New Roman" w:hAnsi="Georgia"/>
          <w:sz w:val="24"/>
          <w:szCs w:val="24"/>
        </w:rPr>
      </w:pPr>
      <w:r>
        <w:rPr>
          <w:rFonts w:ascii="Georgia" w:eastAsia="Times New Roman" w:hAnsi="Georgia"/>
          <w:sz w:val="24"/>
          <w:szCs w:val="24"/>
        </w:rPr>
        <w:t xml:space="preserve">IDPs in different sites were threatened by eviction in </w:t>
      </w:r>
      <w:proofErr w:type="spellStart"/>
      <w:r>
        <w:rPr>
          <w:rFonts w:ascii="Georgia" w:eastAsia="Times New Roman" w:hAnsi="Georgia"/>
          <w:sz w:val="24"/>
          <w:szCs w:val="24"/>
        </w:rPr>
        <w:t>Mukha</w:t>
      </w:r>
      <w:proofErr w:type="spellEnd"/>
      <w:r>
        <w:rPr>
          <w:rFonts w:ascii="Georgia" w:eastAsia="Times New Roman" w:hAnsi="Georgia"/>
          <w:sz w:val="24"/>
          <w:szCs w:val="24"/>
        </w:rPr>
        <w:t xml:space="preserve"> either by the landlord or other geographic reasons which pushed the </w:t>
      </w:r>
      <w:proofErr w:type="spellStart"/>
      <w:r>
        <w:rPr>
          <w:rFonts w:ascii="Georgia" w:eastAsia="Times New Roman" w:hAnsi="Georgia"/>
          <w:sz w:val="24"/>
          <w:szCs w:val="24"/>
        </w:rPr>
        <w:t>ExU</w:t>
      </w:r>
      <w:proofErr w:type="spellEnd"/>
      <w:r>
        <w:rPr>
          <w:rFonts w:ascii="Georgia" w:eastAsia="Times New Roman" w:hAnsi="Georgia"/>
          <w:sz w:val="24"/>
          <w:szCs w:val="24"/>
        </w:rPr>
        <w:t xml:space="preserve"> to identify a new land and now the MSMC assessment is already done and the review meeting will be conducted soon to decide whether the land is suitable or not.</w:t>
      </w:r>
    </w:p>
    <w:p w14:paraId="222D8787" w14:textId="47B50BA7" w:rsidR="005655F9" w:rsidRDefault="005655F9" w:rsidP="00C1253D">
      <w:pPr>
        <w:pStyle w:val="ListParagraph"/>
        <w:rPr>
          <w:rFonts w:ascii="Georgia" w:eastAsia="Times New Roman" w:hAnsi="Georgia"/>
          <w:sz w:val="24"/>
          <w:szCs w:val="24"/>
        </w:rPr>
      </w:pPr>
    </w:p>
    <w:p w14:paraId="078CD5B2" w14:textId="62C6B85F" w:rsidR="005655F9" w:rsidRPr="00C1253D" w:rsidRDefault="005655F9" w:rsidP="005655F9">
      <w:pPr>
        <w:pStyle w:val="ListParagraph"/>
        <w:rPr>
          <w:rFonts w:ascii="Georgia" w:eastAsia="Times New Roman" w:hAnsi="Georgia"/>
          <w:sz w:val="24"/>
          <w:szCs w:val="24"/>
        </w:rPr>
      </w:pPr>
      <w:r>
        <w:rPr>
          <w:rFonts w:ascii="Georgia" w:eastAsia="Times New Roman" w:hAnsi="Georgia"/>
          <w:sz w:val="24"/>
          <w:szCs w:val="24"/>
        </w:rPr>
        <w:t xml:space="preserve">The presentation also included a file which explains the types of eviction threat, status of eviction threat in per governorate, whether the threat is currently active, currently not active, IDPs were successfully relocated or the threat was negotiated by the </w:t>
      </w:r>
      <w:proofErr w:type="spellStart"/>
      <w:r>
        <w:rPr>
          <w:rFonts w:ascii="Georgia" w:eastAsia="Times New Roman" w:hAnsi="Georgia"/>
          <w:sz w:val="24"/>
          <w:szCs w:val="24"/>
        </w:rPr>
        <w:t>ExU</w:t>
      </w:r>
      <w:proofErr w:type="spellEnd"/>
      <w:r>
        <w:rPr>
          <w:rFonts w:ascii="Georgia" w:eastAsia="Times New Roman" w:hAnsi="Georgia"/>
          <w:sz w:val="24"/>
          <w:szCs w:val="24"/>
        </w:rPr>
        <w:t xml:space="preserve"> and the landlord.</w:t>
      </w:r>
    </w:p>
    <w:p w14:paraId="2BBF6555" w14:textId="77777777" w:rsidR="006A34E4" w:rsidRPr="006A34E4" w:rsidRDefault="006A34E4" w:rsidP="006A34E4">
      <w:pPr>
        <w:pStyle w:val="ListParagraph"/>
        <w:rPr>
          <w:rFonts w:eastAsia="Times New Roman"/>
          <w:sz w:val="24"/>
          <w:szCs w:val="24"/>
        </w:rPr>
      </w:pPr>
    </w:p>
    <w:p w14:paraId="61ABCEB5" w14:textId="6E127496" w:rsidR="006A34E4" w:rsidRPr="00D22E1E" w:rsidRDefault="006A34E4" w:rsidP="00D22E1E">
      <w:pPr>
        <w:pStyle w:val="ListParagraph"/>
        <w:numPr>
          <w:ilvl w:val="0"/>
          <w:numId w:val="9"/>
        </w:numPr>
        <w:spacing w:line="252" w:lineRule="auto"/>
        <w:ind w:left="284" w:hanging="283"/>
        <w:rPr>
          <w:rFonts w:eastAsia="Times New Roman"/>
          <w:b/>
          <w:bCs/>
          <w:sz w:val="24"/>
          <w:szCs w:val="24"/>
        </w:rPr>
      </w:pPr>
      <w:r w:rsidRPr="00D22E1E">
        <w:rPr>
          <w:rFonts w:eastAsia="Times New Roman"/>
          <w:b/>
          <w:bCs/>
          <w:sz w:val="24"/>
          <w:szCs w:val="24"/>
        </w:rPr>
        <w:t>Updates from partners</w:t>
      </w:r>
    </w:p>
    <w:p w14:paraId="5EB016FA" w14:textId="4FA027F7" w:rsidR="0019484D" w:rsidRPr="00194AA2" w:rsidRDefault="0019484D" w:rsidP="00D22E1E">
      <w:pPr>
        <w:pStyle w:val="ListParagraph"/>
        <w:spacing w:line="252" w:lineRule="auto"/>
        <w:ind w:left="284"/>
        <w:rPr>
          <w:b/>
          <w:bCs/>
        </w:rPr>
      </w:pPr>
      <w:r w:rsidRPr="00194AA2">
        <w:rPr>
          <w:b/>
          <w:bCs/>
        </w:rPr>
        <w:t>ACTED</w:t>
      </w:r>
    </w:p>
    <w:p w14:paraId="2948F019" w14:textId="0ECBEAFB" w:rsidR="0019484D" w:rsidRDefault="0019484D" w:rsidP="00D22E1E">
      <w:pPr>
        <w:pStyle w:val="ListParagraph"/>
        <w:spacing w:line="252" w:lineRule="auto"/>
        <w:ind w:left="284"/>
      </w:pPr>
      <w:r>
        <w:t xml:space="preserve">New CCCM PM joined, </w:t>
      </w:r>
      <w:proofErr w:type="gramStart"/>
      <w:r>
        <w:t>at the moment</w:t>
      </w:r>
      <w:proofErr w:type="gramEnd"/>
      <w:r>
        <w:t xml:space="preserve"> working remotely.</w:t>
      </w:r>
    </w:p>
    <w:p w14:paraId="2F645BA7" w14:textId="381CEC5C" w:rsidR="003F3DC4" w:rsidRDefault="001A12A2" w:rsidP="003F3DC4">
      <w:pPr>
        <w:pStyle w:val="ListParagraph"/>
        <w:spacing w:line="252" w:lineRule="auto"/>
        <w:ind w:left="284"/>
      </w:pPr>
      <w:r>
        <w:t xml:space="preserve">Gap in ECHO funding continues, SMC activities not yet resumed in Aden. Only </w:t>
      </w:r>
      <w:r w:rsidR="00DC2554">
        <w:t>6</w:t>
      </w:r>
      <w:r w:rsidR="00DC2554">
        <w:t xml:space="preserve"> </w:t>
      </w:r>
      <w:r>
        <w:t xml:space="preserve">sites in </w:t>
      </w:r>
      <w:proofErr w:type="spellStart"/>
      <w:r>
        <w:t>Aldhale’e</w:t>
      </w:r>
      <w:proofErr w:type="spellEnd"/>
      <w:r>
        <w:t xml:space="preserve"> still covered</w:t>
      </w:r>
      <w:r w:rsidR="00FB62F6">
        <w:t xml:space="preserve"> through YHF funding.</w:t>
      </w:r>
    </w:p>
    <w:p w14:paraId="3730DA74" w14:textId="588E306D" w:rsidR="0019484D" w:rsidRDefault="003F3DC4" w:rsidP="003F3DC4">
      <w:pPr>
        <w:pStyle w:val="ListParagraph"/>
        <w:spacing w:line="252" w:lineRule="auto"/>
        <w:ind w:left="284"/>
      </w:pPr>
      <w:r>
        <w:t>Acted also h</w:t>
      </w:r>
      <w:r w:rsidR="00856C01">
        <w:t>ighlighted the ongoing e</w:t>
      </w:r>
      <w:r w:rsidR="006312DD">
        <w:t>v</w:t>
      </w:r>
      <w:r w:rsidR="00856C01">
        <w:t>ection threat</w:t>
      </w:r>
      <w:r w:rsidR="00907D57">
        <w:t>s</w:t>
      </w:r>
      <w:r w:rsidR="00856C01">
        <w:t xml:space="preserve"> on some site</w:t>
      </w:r>
      <w:r w:rsidR="00907D57">
        <w:t>s</w:t>
      </w:r>
      <w:r w:rsidR="00856C01">
        <w:t xml:space="preserve"> in </w:t>
      </w:r>
      <w:proofErr w:type="spellStart"/>
      <w:r w:rsidR="00856C01">
        <w:t>Aldhalea</w:t>
      </w:r>
      <w:proofErr w:type="spellEnd"/>
      <w:r w:rsidR="005713A6">
        <w:t>.</w:t>
      </w:r>
    </w:p>
    <w:p w14:paraId="37FBBD76" w14:textId="54749E93" w:rsidR="0019484D" w:rsidRDefault="0019484D" w:rsidP="00D22E1E">
      <w:pPr>
        <w:pStyle w:val="ListParagraph"/>
        <w:spacing w:line="252" w:lineRule="auto"/>
        <w:ind w:left="284"/>
      </w:pPr>
      <w:r>
        <w:t xml:space="preserve"> </w:t>
      </w:r>
    </w:p>
    <w:p w14:paraId="1F34C558" w14:textId="77777777" w:rsidR="001A12A2" w:rsidRPr="00194AA2" w:rsidRDefault="0019484D" w:rsidP="00D22E1E">
      <w:pPr>
        <w:pStyle w:val="ListParagraph"/>
        <w:spacing w:line="252" w:lineRule="auto"/>
        <w:ind w:left="284"/>
        <w:rPr>
          <w:b/>
          <w:bCs/>
        </w:rPr>
      </w:pPr>
      <w:r w:rsidRPr="00194AA2">
        <w:rPr>
          <w:b/>
          <w:bCs/>
        </w:rPr>
        <w:t xml:space="preserve">DRC </w:t>
      </w:r>
    </w:p>
    <w:p w14:paraId="1C80BD6A" w14:textId="77777777" w:rsidR="00DC63C2" w:rsidRDefault="001A12A2" w:rsidP="00D22E1E">
      <w:pPr>
        <w:pStyle w:val="ListParagraph"/>
        <w:spacing w:line="252" w:lineRule="auto"/>
        <w:ind w:left="284"/>
        <w:rPr>
          <w:rtl/>
        </w:rPr>
      </w:pPr>
      <w:r>
        <w:t>West Coast:</w:t>
      </w:r>
    </w:p>
    <w:p w14:paraId="6B3FA35B" w14:textId="1DE3F947" w:rsidR="001A12A2" w:rsidRDefault="00DC63C2" w:rsidP="00D22E1E">
      <w:pPr>
        <w:pStyle w:val="ListParagraph"/>
        <w:spacing w:line="252" w:lineRule="auto"/>
        <w:ind w:left="284"/>
      </w:pPr>
      <w:r>
        <w:rPr>
          <w:lang w:val="en-US"/>
        </w:rPr>
        <w:t>R</w:t>
      </w:r>
      <w:r w:rsidR="00F63E65">
        <w:t>request</w:t>
      </w:r>
      <w:r w:rsidR="00144F11">
        <w:t>ed</w:t>
      </w:r>
      <w:r w:rsidR="001A12A2">
        <w:t xml:space="preserve"> for Cluster follow up on issues of ESKs availability in West Coast, for new arrivals or replacements. At this time there are no shelter partners with ESKs available. UNHCR to look into it, however difficult at the moment due to focus on new displacements in Marib and Taizz. Cluster to arrange for a meeting with Shelter and UNHCR. </w:t>
      </w:r>
    </w:p>
    <w:p w14:paraId="13900304" w14:textId="7F0EC081" w:rsidR="00004D9D" w:rsidRDefault="00144F11" w:rsidP="00D22E1E">
      <w:pPr>
        <w:pStyle w:val="ListParagraph"/>
        <w:spacing w:line="252" w:lineRule="auto"/>
        <w:ind w:left="284"/>
        <w:rPr>
          <w:lang w:val="en-US"/>
        </w:rPr>
      </w:pPr>
      <w:r>
        <w:rPr>
          <w:lang w:val="en-US"/>
        </w:rPr>
        <w:t>DRC mentioned</w:t>
      </w:r>
      <w:r w:rsidR="00004D9D">
        <w:rPr>
          <w:lang w:val="en-US"/>
        </w:rPr>
        <w:t xml:space="preserve"> the expansion on the no. of sites in </w:t>
      </w:r>
      <w:proofErr w:type="spellStart"/>
      <w:r w:rsidR="00004D9D">
        <w:rPr>
          <w:lang w:val="en-US"/>
        </w:rPr>
        <w:t>Attuhitha</w:t>
      </w:r>
      <w:proofErr w:type="spellEnd"/>
      <w:r w:rsidR="00004D9D">
        <w:rPr>
          <w:lang w:val="en-US"/>
        </w:rPr>
        <w:t xml:space="preserve"> and </w:t>
      </w:r>
      <w:proofErr w:type="spellStart"/>
      <w:r w:rsidR="00004D9D">
        <w:rPr>
          <w:lang w:val="en-US"/>
        </w:rPr>
        <w:t>Alkhawkha</w:t>
      </w:r>
      <w:proofErr w:type="spellEnd"/>
      <w:r w:rsidR="00955A5B">
        <w:rPr>
          <w:lang w:val="en-US"/>
        </w:rPr>
        <w:t>, total</w:t>
      </w:r>
      <w:r w:rsidR="00C438F2">
        <w:rPr>
          <w:lang w:val="en-US"/>
        </w:rPr>
        <w:t xml:space="preserve"> managed sites</w:t>
      </w:r>
      <w:r w:rsidR="00955A5B">
        <w:rPr>
          <w:lang w:val="en-US"/>
        </w:rPr>
        <w:t xml:space="preserve"> will be 20 sites.</w:t>
      </w:r>
    </w:p>
    <w:p w14:paraId="69E17DA4" w14:textId="0B2A4E70" w:rsidR="001A12A2" w:rsidRPr="00194AA2" w:rsidRDefault="00C438F2" w:rsidP="00194AA2">
      <w:pPr>
        <w:pStyle w:val="ListParagraph"/>
        <w:spacing w:line="252" w:lineRule="auto"/>
        <w:ind w:left="284"/>
        <w:rPr>
          <w:lang w:val="en-US"/>
        </w:rPr>
      </w:pPr>
      <w:r>
        <w:rPr>
          <w:lang w:val="en-US"/>
        </w:rPr>
        <w:t>DRC updated regarding the sectoral gaps on their sites</w:t>
      </w:r>
      <w:r w:rsidR="005849C4">
        <w:rPr>
          <w:lang w:val="en-US"/>
        </w:rPr>
        <w:t>.</w:t>
      </w:r>
      <w:r>
        <w:rPr>
          <w:lang w:val="en-US"/>
        </w:rPr>
        <w:t xml:space="preserve"> </w:t>
      </w:r>
      <w:r w:rsidR="005849C4">
        <w:rPr>
          <w:lang w:val="en-US"/>
        </w:rPr>
        <w:t>H</w:t>
      </w:r>
      <w:r w:rsidR="00D1656E">
        <w:rPr>
          <w:lang w:val="en-US"/>
        </w:rPr>
        <w:t>ealth</w:t>
      </w:r>
      <w:r w:rsidR="00E610B4">
        <w:rPr>
          <w:lang w:val="en-US"/>
        </w:rPr>
        <w:t xml:space="preserve"> gaps still </w:t>
      </w:r>
      <w:r w:rsidR="006D78CF">
        <w:rPr>
          <w:lang w:val="en-US"/>
        </w:rPr>
        <w:t xml:space="preserve">present </w:t>
      </w:r>
      <w:r w:rsidR="00E610B4">
        <w:rPr>
          <w:lang w:val="en-US"/>
        </w:rPr>
        <w:t xml:space="preserve">and no response from </w:t>
      </w:r>
      <w:r w:rsidR="006D78CF">
        <w:rPr>
          <w:lang w:val="en-US"/>
        </w:rPr>
        <w:t>health cluster</w:t>
      </w:r>
      <w:r w:rsidR="005849C4">
        <w:rPr>
          <w:lang w:val="en-US"/>
        </w:rPr>
        <w:t>. F</w:t>
      </w:r>
      <w:r w:rsidR="006D78CF" w:rsidRPr="00C438F2">
        <w:rPr>
          <w:lang w:val="en-US"/>
        </w:rPr>
        <w:t xml:space="preserve">ood gaps still present, DRC </w:t>
      </w:r>
      <w:r w:rsidR="00207ED2" w:rsidRPr="00C438F2">
        <w:rPr>
          <w:lang w:val="en-US"/>
        </w:rPr>
        <w:t>monthly refer</w:t>
      </w:r>
      <w:r w:rsidR="00E83CAB">
        <w:rPr>
          <w:lang w:val="en-US"/>
        </w:rPr>
        <w:t>s</w:t>
      </w:r>
      <w:r w:rsidR="00207ED2" w:rsidRPr="00C438F2">
        <w:rPr>
          <w:lang w:val="en-US"/>
        </w:rPr>
        <w:t xml:space="preserve"> the gaps to the FSAC, </w:t>
      </w:r>
      <w:r w:rsidR="00DC6464" w:rsidRPr="00C438F2">
        <w:rPr>
          <w:lang w:val="en-US"/>
        </w:rPr>
        <w:t xml:space="preserve">as it reached 800 HHs uncovered with </w:t>
      </w:r>
      <w:r w:rsidR="001B6829" w:rsidRPr="00C438F2">
        <w:rPr>
          <w:lang w:val="en-US"/>
        </w:rPr>
        <w:t>monthly food assistance.</w:t>
      </w:r>
      <w:r w:rsidR="00DC6464" w:rsidRPr="00C438F2">
        <w:rPr>
          <w:lang w:val="en-US"/>
        </w:rPr>
        <w:t xml:space="preserve"> </w:t>
      </w:r>
    </w:p>
    <w:p w14:paraId="072C64DD" w14:textId="77777777" w:rsidR="00194AA2" w:rsidRDefault="00194AA2" w:rsidP="00D22E1E">
      <w:pPr>
        <w:pStyle w:val="ListParagraph"/>
        <w:spacing w:line="252" w:lineRule="auto"/>
        <w:ind w:left="284"/>
      </w:pPr>
    </w:p>
    <w:p w14:paraId="657F49CC" w14:textId="710FD35C" w:rsidR="001A12A2" w:rsidRDefault="001A12A2" w:rsidP="00D22E1E">
      <w:pPr>
        <w:pStyle w:val="ListParagraph"/>
        <w:spacing w:line="252" w:lineRule="auto"/>
        <w:ind w:left="284"/>
      </w:pPr>
      <w:proofErr w:type="spellStart"/>
      <w:r>
        <w:t>Lahj</w:t>
      </w:r>
      <w:proofErr w:type="spellEnd"/>
      <w:r>
        <w:t>:</w:t>
      </w:r>
    </w:p>
    <w:p w14:paraId="6B56CD26" w14:textId="01635780" w:rsidR="001A12A2" w:rsidRDefault="00312962" w:rsidP="00D22E1E">
      <w:pPr>
        <w:pStyle w:val="ListParagraph"/>
        <w:spacing w:line="252" w:lineRule="auto"/>
        <w:ind w:left="284"/>
      </w:pPr>
      <w:r>
        <w:t>Updated on m</w:t>
      </w:r>
      <w:r w:rsidR="001A12A2">
        <w:t xml:space="preserve">eeting held with Cluster, </w:t>
      </w:r>
      <w:proofErr w:type="spellStart"/>
      <w:r w:rsidR="001A12A2">
        <w:t>ExU</w:t>
      </w:r>
      <w:proofErr w:type="spellEnd"/>
      <w:r w:rsidR="001A12A2">
        <w:t xml:space="preserve"> and NRC HLP re land issue in </w:t>
      </w:r>
      <w:proofErr w:type="spellStart"/>
      <w:r w:rsidR="001A12A2">
        <w:t>At</w:t>
      </w:r>
      <w:r>
        <w:t>e</w:t>
      </w:r>
      <w:r w:rsidR="001A12A2">
        <w:t>era</w:t>
      </w:r>
      <w:proofErr w:type="spellEnd"/>
      <w:r w:rsidR="001A12A2">
        <w:t xml:space="preserve">. </w:t>
      </w:r>
      <w:r>
        <w:t>Cluster will follow up on how the proposed HLP workshop can be supported.</w:t>
      </w:r>
    </w:p>
    <w:p w14:paraId="089C6379" w14:textId="283289A7" w:rsidR="00CC7430" w:rsidRDefault="00251F20" w:rsidP="00D22E1E">
      <w:pPr>
        <w:pStyle w:val="ListParagraph"/>
        <w:spacing w:line="252" w:lineRule="auto"/>
        <w:ind w:left="284"/>
      </w:pPr>
      <w:r>
        <w:t>DRC mention the suspension of activities in Al Garad site, and the</w:t>
      </w:r>
      <w:r w:rsidR="00E479CB">
        <w:t>ir</w:t>
      </w:r>
      <w:r w:rsidR="00215E8F">
        <w:t xml:space="preserve"> meetings with </w:t>
      </w:r>
      <w:proofErr w:type="spellStart"/>
      <w:r w:rsidR="00215E8F">
        <w:t>ExU</w:t>
      </w:r>
      <w:proofErr w:type="spellEnd"/>
      <w:r w:rsidR="00215E8F">
        <w:t xml:space="preserve"> governorate FPs to address the pending issues. CCCM clu</w:t>
      </w:r>
      <w:r w:rsidR="003B66E0">
        <w:t xml:space="preserve">ster will support </w:t>
      </w:r>
      <w:r w:rsidR="00E76FC3">
        <w:t>once approached and requested by its partner.</w:t>
      </w:r>
    </w:p>
    <w:p w14:paraId="5F592FAD" w14:textId="3F29BA06" w:rsidR="003349B3" w:rsidRDefault="00E479CB" w:rsidP="00D22E1E">
      <w:pPr>
        <w:pStyle w:val="ListParagraph"/>
        <w:spacing w:line="252" w:lineRule="auto"/>
        <w:ind w:left="284"/>
      </w:pPr>
      <w:r>
        <w:t xml:space="preserve">DRC </w:t>
      </w:r>
      <w:r w:rsidR="00DE2C14">
        <w:t>indicate that they have a bilateral communication with</w:t>
      </w:r>
      <w:r w:rsidR="00C87460">
        <w:t xml:space="preserve"> WFP</w:t>
      </w:r>
      <w:r w:rsidR="00DE2C14">
        <w:t xml:space="preserve">, purpose is addressing and </w:t>
      </w:r>
      <w:r w:rsidR="00C87460">
        <w:t>cover</w:t>
      </w:r>
      <w:r w:rsidR="00DE2C14">
        <w:t>ing</w:t>
      </w:r>
      <w:r w:rsidR="00C87460">
        <w:t xml:space="preserve"> the present food gaps</w:t>
      </w:r>
      <w:r w:rsidR="00A6380D">
        <w:t xml:space="preserve"> in their IDP sites.</w:t>
      </w:r>
    </w:p>
    <w:p w14:paraId="1767736D" w14:textId="77777777" w:rsidR="001A12A2" w:rsidRDefault="001A12A2" w:rsidP="00D22E1E">
      <w:pPr>
        <w:pStyle w:val="ListParagraph"/>
        <w:spacing w:line="252" w:lineRule="auto"/>
        <w:ind w:left="284"/>
      </w:pPr>
    </w:p>
    <w:p w14:paraId="4AAE6A6B" w14:textId="1159CCE0" w:rsidR="00312962" w:rsidRPr="00194AA2" w:rsidRDefault="0019484D" w:rsidP="00D22E1E">
      <w:pPr>
        <w:pStyle w:val="ListParagraph"/>
        <w:spacing w:line="252" w:lineRule="auto"/>
        <w:ind w:left="284"/>
        <w:rPr>
          <w:b/>
          <w:bCs/>
        </w:rPr>
      </w:pPr>
      <w:r w:rsidRPr="00194AA2">
        <w:rPr>
          <w:b/>
          <w:bCs/>
        </w:rPr>
        <w:t xml:space="preserve">GWQ </w:t>
      </w:r>
    </w:p>
    <w:p w14:paraId="3CB89C87" w14:textId="5AA62294" w:rsidR="00312962" w:rsidRDefault="00312962" w:rsidP="00D22E1E">
      <w:pPr>
        <w:pStyle w:val="ListParagraph"/>
        <w:spacing w:line="252" w:lineRule="auto"/>
        <w:ind w:left="284"/>
      </w:pPr>
      <w:r>
        <w:t xml:space="preserve">Following up with partners on conducting the MSMC assessment for the new identified site in </w:t>
      </w:r>
      <w:proofErr w:type="spellStart"/>
      <w:r>
        <w:t>Mokha</w:t>
      </w:r>
      <w:proofErr w:type="spellEnd"/>
      <w:r>
        <w:t xml:space="preserve">. </w:t>
      </w:r>
    </w:p>
    <w:p w14:paraId="2262D8BD" w14:textId="77777777" w:rsidR="00312962" w:rsidRDefault="00312962" w:rsidP="00D22E1E">
      <w:pPr>
        <w:pStyle w:val="ListParagraph"/>
        <w:spacing w:line="252" w:lineRule="auto"/>
        <w:ind w:left="284"/>
      </w:pPr>
    </w:p>
    <w:p w14:paraId="4BA462DF" w14:textId="232423BC" w:rsidR="00312962" w:rsidRPr="00194AA2" w:rsidRDefault="0019484D" w:rsidP="00D22E1E">
      <w:pPr>
        <w:pStyle w:val="ListParagraph"/>
        <w:spacing w:line="252" w:lineRule="auto"/>
        <w:ind w:left="284"/>
        <w:rPr>
          <w:b/>
          <w:bCs/>
        </w:rPr>
      </w:pPr>
      <w:r w:rsidRPr="00194AA2">
        <w:rPr>
          <w:b/>
          <w:bCs/>
        </w:rPr>
        <w:t>IOM</w:t>
      </w:r>
    </w:p>
    <w:p w14:paraId="3C7BAFCD" w14:textId="0494BE56" w:rsidR="00676CE0" w:rsidRDefault="00282B13" w:rsidP="00D22E1E">
      <w:pPr>
        <w:pStyle w:val="ListParagraph"/>
        <w:spacing w:line="252" w:lineRule="auto"/>
        <w:ind w:left="284"/>
      </w:pPr>
      <w:r>
        <w:t xml:space="preserve">Introduced their new </w:t>
      </w:r>
      <w:r w:rsidR="005B4D18">
        <w:t xml:space="preserve">CCCM program manager, </w:t>
      </w:r>
      <w:r w:rsidR="007B7F34">
        <w:t>also</w:t>
      </w:r>
      <w:r w:rsidR="005B4D18">
        <w:t xml:space="preserve"> </w:t>
      </w:r>
      <w:r w:rsidR="00D8158B">
        <w:t>highlighted their interventions</w:t>
      </w:r>
      <w:r w:rsidR="00EB1832">
        <w:t xml:space="preserve"> in the WC</w:t>
      </w:r>
      <w:r w:rsidR="00AB4213">
        <w:t>.</w:t>
      </w:r>
    </w:p>
    <w:p w14:paraId="2ED62A35" w14:textId="1447CD9E" w:rsidR="00312962" w:rsidRDefault="002A58BD" w:rsidP="00D22E1E">
      <w:pPr>
        <w:pStyle w:val="ListParagraph"/>
        <w:spacing w:line="252" w:lineRule="auto"/>
        <w:ind w:left="284"/>
      </w:pPr>
      <w:r>
        <w:t xml:space="preserve">Updated on the ongoing trainings taking place in </w:t>
      </w:r>
      <w:r w:rsidR="00EF7C16">
        <w:t xml:space="preserve">Taiz and </w:t>
      </w:r>
      <w:r>
        <w:t xml:space="preserve">Marib for the </w:t>
      </w:r>
      <w:proofErr w:type="spellStart"/>
      <w:r>
        <w:t>ExU</w:t>
      </w:r>
      <w:proofErr w:type="spellEnd"/>
      <w:r>
        <w:t xml:space="preserve"> Site Focal Points [SFP]. </w:t>
      </w:r>
      <w:r w:rsidR="009D000D">
        <w:t>For Marib, c</w:t>
      </w:r>
      <w:r>
        <w:t xml:space="preserve">urrently 38 of </w:t>
      </w:r>
      <w:proofErr w:type="spellStart"/>
      <w:r>
        <w:t>ExU</w:t>
      </w:r>
      <w:proofErr w:type="spellEnd"/>
      <w:r>
        <w:t xml:space="preserve"> SFPs are getting CCCM training package conducted by the </w:t>
      </w:r>
      <w:r w:rsidR="00072630">
        <w:t>C</w:t>
      </w:r>
      <w:r>
        <w:t>onsortium.</w:t>
      </w:r>
      <w:r w:rsidRPr="005B1562">
        <w:t xml:space="preserve"> </w:t>
      </w:r>
      <w:r>
        <w:t xml:space="preserve">The participants were split into two groups following CoViD19 precaution majores. The training is composed of 3 sessions are CCCM basics, CCCM </w:t>
      </w:r>
      <w:proofErr w:type="spellStart"/>
      <w:r>
        <w:t>ToT</w:t>
      </w:r>
      <w:proofErr w:type="spellEnd"/>
      <w:r>
        <w:t xml:space="preserve"> and protection/human rights sessions, </w:t>
      </w:r>
      <w:r w:rsidR="00072630">
        <w:t xml:space="preserve">as </w:t>
      </w:r>
      <w:r w:rsidR="00D214C4">
        <w:t xml:space="preserve">it will finish </w:t>
      </w:r>
      <w:r>
        <w:t>by</w:t>
      </w:r>
      <w:r w:rsidR="00D214C4">
        <w:t xml:space="preserve"> 16</w:t>
      </w:r>
      <w:r w:rsidR="00D214C4" w:rsidRPr="00EA0767">
        <w:rPr>
          <w:vertAlign w:val="superscript"/>
        </w:rPr>
        <w:t>th</w:t>
      </w:r>
      <w:r w:rsidR="00D214C4">
        <w:t xml:space="preserve"> </w:t>
      </w:r>
      <w:r w:rsidR="00714D45">
        <w:t>of</w:t>
      </w:r>
      <w:r>
        <w:t xml:space="preserve"> July. </w:t>
      </w:r>
      <w:r w:rsidR="00714D45">
        <w:t xml:space="preserve">For Taiz, group of 10 </w:t>
      </w:r>
      <w:r w:rsidR="00773ABD">
        <w:t>SFPs</w:t>
      </w:r>
      <w:r w:rsidR="00714D45">
        <w:t xml:space="preserve"> were trained</w:t>
      </w:r>
      <w:r w:rsidR="00773ABD">
        <w:t xml:space="preserve"> during March, and April on the two </w:t>
      </w:r>
      <w:r w:rsidR="004015E7">
        <w:t xml:space="preserve">first sessions of the CCCM package, and will finalize the latest session on August, </w:t>
      </w:r>
      <w:r w:rsidR="00B95DFF">
        <w:t xml:space="preserve">right </w:t>
      </w:r>
      <w:r w:rsidR="004015E7">
        <w:t xml:space="preserve">after </w:t>
      </w:r>
      <w:r w:rsidR="00B95DFF">
        <w:t>finalizing Marib trainings.</w:t>
      </w:r>
      <w:r w:rsidR="00714D45">
        <w:t xml:space="preserve"> </w:t>
      </w:r>
    </w:p>
    <w:p w14:paraId="56980E25" w14:textId="77777777" w:rsidR="00153D38" w:rsidRDefault="00153D38" w:rsidP="00D22E1E">
      <w:pPr>
        <w:pStyle w:val="ListParagraph"/>
        <w:spacing w:line="252" w:lineRule="auto"/>
        <w:ind w:left="284"/>
      </w:pPr>
    </w:p>
    <w:p w14:paraId="28946E26" w14:textId="3F4509DC" w:rsidR="00312962" w:rsidRPr="00194AA2" w:rsidRDefault="0019484D" w:rsidP="00D22E1E">
      <w:pPr>
        <w:pStyle w:val="ListParagraph"/>
        <w:spacing w:line="252" w:lineRule="auto"/>
        <w:ind w:left="284"/>
        <w:rPr>
          <w:b/>
          <w:bCs/>
        </w:rPr>
      </w:pPr>
      <w:r w:rsidRPr="00194AA2">
        <w:rPr>
          <w:b/>
          <w:bCs/>
        </w:rPr>
        <w:t>NRC</w:t>
      </w:r>
    </w:p>
    <w:p w14:paraId="42CB81E6" w14:textId="64BE52EA" w:rsidR="006148E4" w:rsidRDefault="006148E4" w:rsidP="006148E4">
      <w:pPr>
        <w:pStyle w:val="ListParagraph"/>
        <w:spacing w:line="252" w:lineRule="auto"/>
        <w:ind w:left="284"/>
      </w:pPr>
      <w:r>
        <w:t xml:space="preserve">NRC </w:t>
      </w:r>
      <w:r w:rsidR="003F6246">
        <w:t xml:space="preserve">mentioned that </w:t>
      </w:r>
      <w:r>
        <w:t xml:space="preserve">they're waiting for ECHO funding </w:t>
      </w:r>
      <w:proofErr w:type="gramStart"/>
      <w:r>
        <w:t>in order to</w:t>
      </w:r>
      <w:proofErr w:type="gramEnd"/>
      <w:r>
        <w:t xml:space="preserve"> extend their CCCM coverage into Abyan, Taiz and </w:t>
      </w:r>
      <w:proofErr w:type="spellStart"/>
      <w:r>
        <w:t>Lahj</w:t>
      </w:r>
      <w:proofErr w:type="spellEnd"/>
      <w:r>
        <w:t xml:space="preserve">. NRC is also implementing </w:t>
      </w:r>
      <w:r w:rsidR="009E25C5">
        <w:t>a CCCM</w:t>
      </w:r>
      <w:r>
        <w:t xml:space="preserve"> assessment in Taiz for the </w:t>
      </w:r>
      <w:r w:rsidR="005B6689">
        <w:t>YHF</w:t>
      </w:r>
      <w:r w:rsidR="006933AF">
        <w:t xml:space="preserve"> </w:t>
      </w:r>
      <w:r w:rsidR="005B6689">
        <w:t>SA</w:t>
      </w:r>
      <w:r w:rsidR="009E25C5">
        <w:t>1</w:t>
      </w:r>
      <w:r>
        <w:t>.</w:t>
      </w:r>
    </w:p>
    <w:p w14:paraId="331C8172" w14:textId="32032D16" w:rsidR="00312962" w:rsidRDefault="005C3587" w:rsidP="00D22E1E">
      <w:pPr>
        <w:pStyle w:val="ListParagraph"/>
        <w:spacing w:line="252" w:lineRule="auto"/>
        <w:ind w:left="284"/>
      </w:pPr>
      <w:r>
        <w:rPr>
          <w:rFonts w:hint="cs"/>
          <w:rtl/>
        </w:rPr>
        <w:t xml:space="preserve"> </w:t>
      </w:r>
    </w:p>
    <w:p w14:paraId="43A7C5D8" w14:textId="77777777" w:rsidR="00940451" w:rsidRDefault="00940451" w:rsidP="00D22E1E">
      <w:pPr>
        <w:pStyle w:val="ListParagraph"/>
        <w:spacing w:line="252" w:lineRule="auto"/>
        <w:ind w:left="284"/>
      </w:pPr>
    </w:p>
    <w:p w14:paraId="1226A25B" w14:textId="04D3E2ED" w:rsidR="0019484D" w:rsidRPr="00194AA2" w:rsidRDefault="0019484D" w:rsidP="00D22E1E">
      <w:pPr>
        <w:pStyle w:val="ListParagraph"/>
        <w:spacing w:line="252" w:lineRule="auto"/>
        <w:ind w:left="284"/>
        <w:rPr>
          <w:b/>
          <w:bCs/>
        </w:rPr>
      </w:pPr>
      <w:r w:rsidRPr="00194AA2">
        <w:rPr>
          <w:b/>
          <w:bCs/>
        </w:rPr>
        <w:t>YDR Consortium</w:t>
      </w:r>
    </w:p>
    <w:p w14:paraId="4E8926DF" w14:textId="0FF419BE" w:rsidR="00312962" w:rsidRDefault="00312962" w:rsidP="00D22E1E">
      <w:pPr>
        <w:pStyle w:val="ListParagraph"/>
        <w:spacing w:line="252" w:lineRule="auto"/>
        <w:ind w:left="284"/>
        <w:rPr>
          <w:rFonts w:ascii="Georgia" w:eastAsia="Times New Roman" w:hAnsi="Georgia"/>
          <w:sz w:val="24"/>
          <w:szCs w:val="24"/>
        </w:rPr>
      </w:pPr>
      <w:r>
        <w:rPr>
          <w:rFonts w:ascii="Georgia" w:eastAsia="Times New Roman" w:hAnsi="Georgia"/>
          <w:sz w:val="24"/>
          <w:szCs w:val="24"/>
        </w:rPr>
        <w:t xml:space="preserve">Need for strategical review of the training curricula, specifically in relation to the CCCM </w:t>
      </w:r>
      <w:proofErr w:type="spellStart"/>
      <w:r>
        <w:rPr>
          <w:rFonts w:ascii="Georgia" w:eastAsia="Times New Roman" w:hAnsi="Georgia"/>
          <w:sz w:val="24"/>
          <w:szCs w:val="24"/>
        </w:rPr>
        <w:t>ToT</w:t>
      </w:r>
      <w:proofErr w:type="spellEnd"/>
      <w:r>
        <w:rPr>
          <w:rFonts w:ascii="Georgia" w:eastAsia="Times New Roman" w:hAnsi="Georgia"/>
          <w:sz w:val="24"/>
          <w:szCs w:val="24"/>
        </w:rPr>
        <w:t>.</w:t>
      </w:r>
      <w:r w:rsidR="00940451">
        <w:rPr>
          <w:rFonts w:ascii="Georgia" w:eastAsia="Times New Roman" w:hAnsi="Georgia"/>
          <w:sz w:val="24"/>
          <w:szCs w:val="24"/>
        </w:rPr>
        <w:t xml:space="preserve"> Cluster will approach YDR to discuss potential for organizing </w:t>
      </w:r>
      <w:proofErr w:type="spellStart"/>
      <w:r w:rsidR="00940451">
        <w:rPr>
          <w:rFonts w:ascii="Georgia" w:eastAsia="Times New Roman" w:hAnsi="Georgia"/>
          <w:sz w:val="24"/>
          <w:szCs w:val="24"/>
        </w:rPr>
        <w:t>CoC</w:t>
      </w:r>
      <w:proofErr w:type="spellEnd"/>
      <w:r w:rsidR="00940451">
        <w:rPr>
          <w:rFonts w:ascii="Georgia" w:eastAsia="Times New Roman" w:hAnsi="Georgia"/>
          <w:sz w:val="24"/>
          <w:szCs w:val="24"/>
        </w:rPr>
        <w:t xml:space="preserve"> refresher trainings.</w:t>
      </w:r>
    </w:p>
    <w:p w14:paraId="550F85E4" w14:textId="228C4792" w:rsidR="00D22E1E" w:rsidRPr="00D22E1E" w:rsidRDefault="00D22E1E" w:rsidP="00D22E1E">
      <w:pPr>
        <w:pStyle w:val="ListParagraph"/>
        <w:spacing w:line="252" w:lineRule="auto"/>
        <w:ind w:left="284"/>
        <w:rPr>
          <w:rFonts w:ascii="Georgia" w:eastAsia="Times New Roman" w:hAnsi="Georgia"/>
          <w:sz w:val="24"/>
          <w:szCs w:val="24"/>
        </w:rPr>
      </w:pPr>
    </w:p>
    <w:p w14:paraId="33CFC9C5" w14:textId="77777777" w:rsidR="00D22E1E" w:rsidRPr="00D22E1E" w:rsidRDefault="00D22E1E" w:rsidP="00D22E1E">
      <w:pPr>
        <w:pStyle w:val="ListParagraph"/>
        <w:spacing w:line="252" w:lineRule="auto"/>
        <w:ind w:left="284"/>
        <w:rPr>
          <w:rFonts w:eastAsia="Times New Roman"/>
          <w:sz w:val="24"/>
          <w:szCs w:val="24"/>
        </w:rPr>
      </w:pPr>
    </w:p>
    <w:p w14:paraId="5E9272DF" w14:textId="321E3189" w:rsidR="006A34E4" w:rsidRDefault="006A34E4" w:rsidP="006A34E4">
      <w:pPr>
        <w:pStyle w:val="ListParagraph"/>
        <w:numPr>
          <w:ilvl w:val="0"/>
          <w:numId w:val="9"/>
        </w:numPr>
        <w:spacing w:line="252" w:lineRule="auto"/>
        <w:ind w:left="284" w:hanging="283"/>
        <w:rPr>
          <w:rFonts w:eastAsia="Times New Roman"/>
          <w:b/>
          <w:bCs/>
          <w:sz w:val="24"/>
          <w:szCs w:val="24"/>
        </w:rPr>
      </w:pPr>
      <w:r w:rsidRPr="00D22E1E">
        <w:rPr>
          <w:rFonts w:eastAsia="Times New Roman"/>
          <w:b/>
          <w:bCs/>
          <w:sz w:val="24"/>
          <w:szCs w:val="24"/>
        </w:rPr>
        <w:t xml:space="preserve">AOB </w:t>
      </w:r>
    </w:p>
    <w:p w14:paraId="4B5F2F95" w14:textId="443AF00F" w:rsidR="00D22E1E" w:rsidRDefault="00940451" w:rsidP="00D22E1E">
      <w:pPr>
        <w:pStyle w:val="ListParagraph"/>
        <w:spacing w:line="252" w:lineRule="auto"/>
        <w:ind w:left="284"/>
        <w:rPr>
          <w:rFonts w:ascii="Georgia" w:eastAsia="Times New Roman" w:hAnsi="Georgia"/>
          <w:sz w:val="24"/>
          <w:szCs w:val="24"/>
          <w:lang w:val="en-GB"/>
        </w:rPr>
      </w:pPr>
      <w:r>
        <w:rPr>
          <w:rFonts w:ascii="Georgia" w:eastAsia="Times New Roman" w:hAnsi="Georgia"/>
          <w:sz w:val="24"/>
          <w:szCs w:val="24"/>
        </w:rPr>
        <w:t>Cluster suggested inviting representatives of other clusters in future meetings, for brief presentations/ to respond to queries, issues</w:t>
      </w:r>
      <w:r>
        <w:rPr>
          <w:rFonts w:ascii="Georgia" w:eastAsia="Times New Roman" w:hAnsi="Georgia"/>
          <w:sz w:val="24"/>
          <w:szCs w:val="24"/>
          <w:lang w:val="en-GB"/>
        </w:rPr>
        <w:t xml:space="preserve">. Partners suggested Health cluster for the next meeting. </w:t>
      </w:r>
    </w:p>
    <w:p w14:paraId="241839B5" w14:textId="77777777" w:rsidR="00344736" w:rsidRDefault="00344736" w:rsidP="00D22E1E">
      <w:pPr>
        <w:pStyle w:val="ListParagraph"/>
        <w:spacing w:line="252" w:lineRule="auto"/>
        <w:ind w:left="284"/>
        <w:rPr>
          <w:rFonts w:ascii="Georgia" w:eastAsia="Times New Roman" w:hAnsi="Georgia"/>
          <w:sz w:val="24"/>
          <w:szCs w:val="24"/>
          <w:lang w:val="en-GB"/>
        </w:rPr>
      </w:pPr>
    </w:p>
    <w:p w14:paraId="2323B3AF" w14:textId="24BDA63C" w:rsidR="00344736" w:rsidRPr="00D22E1E" w:rsidRDefault="00344736" w:rsidP="00D22E1E">
      <w:pPr>
        <w:pStyle w:val="ListParagraph"/>
        <w:spacing w:line="252" w:lineRule="auto"/>
        <w:ind w:left="284"/>
        <w:rPr>
          <w:rFonts w:ascii="Georgia" w:eastAsia="Times New Roman" w:hAnsi="Georgia"/>
          <w:sz w:val="24"/>
          <w:szCs w:val="24"/>
          <w:lang w:val="en-GB"/>
        </w:rPr>
      </w:pPr>
      <w:r>
        <w:rPr>
          <w:rFonts w:ascii="Georgia" w:eastAsia="Times New Roman" w:hAnsi="Georgia"/>
          <w:sz w:val="24"/>
          <w:szCs w:val="24"/>
          <w:lang w:val="en-GB"/>
        </w:rPr>
        <w:t xml:space="preserve">Next meeting 24 June – TBC </w:t>
      </w:r>
    </w:p>
    <w:p w14:paraId="13CB15D0" w14:textId="77777777" w:rsidR="006A34E4" w:rsidRPr="006A34E4" w:rsidRDefault="006A34E4" w:rsidP="006A34E4"/>
    <w:p w14:paraId="1DC8B17D" w14:textId="77777777" w:rsidR="00E83026" w:rsidRPr="00080BF4" w:rsidRDefault="00E83026" w:rsidP="00E83026">
      <w:pPr>
        <w:pStyle w:val="Heading1"/>
        <w:rPr>
          <w:color w:val="2A87C8"/>
        </w:rPr>
      </w:pPr>
      <w:r w:rsidRPr="00080BF4">
        <w:rPr>
          <w:color w:val="2A87C8"/>
        </w:rPr>
        <w:t>SUMMARY OF ACTION POINTS</w:t>
      </w:r>
    </w:p>
    <w:tbl>
      <w:tblPr>
        <w:tblStyle w:val="TableGrid"/>
        <w:tblW w:w="9085" w:type="dxa"/>
        <w:tblBorders>
          <w:top w:val="single" w:sz="4" w:space="0" w:color="2A87C8"/>
          <w:left w:val="single" w:sz="4" w:space="0" w:color="2A87C8"/>
          <w:bottom w:val="single" w:sz="4" w:space="0" w:color="2A87C8"/>
          <w:right w:val="single" w:sz="4" w:space="0" w:color="2A87C8"/>
          <w:insideH w:val="single" w:sz="4" w:space="0" w:color="2A87C8"/>
          <w:insideV w:val="single" w:sz="4" w:space="0" w:color="2A87C8"/>
        </w:tblBorders>
        <w:tblLook w:val="04A0" w:firstRow="1" w:lastRow="0" w:firstColumn="1" w:lastColumn="0" w:noHBand="0" w:noVBand="1"/>
      </w:tblPr>
      <w:tblGrid>
        <w:gridCol w:w="1255"/>
        <w:gridCol w:w="4844"/>
        <w:gridCol w:w="2986"/>
      </w:tblGrid>
      <w:tr w:rsidR="00E83026" w14:paraId="01ED04B7" w14:textId="77777777" w:rsidTr="00344736">
        <w:tc>
          <w:tcPr>
            <w:tcW w:w="1255" w:type="dxa"/>
          </w:tcPr>
          <w:p w14:paraId="374DBDFC" w14:textId="77777777" w:rsidR="00E83026" w:rsidRPr="00080BF4" w:rsidRDefault="00E83026" w:rsidP="00E83026">
            <w:pPr>
              <w:rPr>
                <w:b/>
                <w:bCs/>
                <w:color w:val="2A87C8"/>
              </w:rPr>
            </w:pPr>
            <w:r w:rsidRPr="00080BF4">
              <w:rPr>
                <w:b/>
                <w:bCs/>
                <w:color w:val="2A87C8"/>
              </w:rPr>
              <w:t>ITEM NO.</w:t>
            </w:r>
          </w:p>
        </w:tc>
        <w:tc>
          <w:tcPr>
            <w:tcW w:w="4844" w:type="dxa"/>
            <w:tcBorders>
              <w:bottom w:val="single" w:sz="4" w:space="0" w:color="2A87C8"/>
            </w:tcBorders>
          </w:tcPr>
          <w:p w14:paraId="3C7E4184" w14:textId="77777777" w:rsidR="00E83026" w:rsidRPr="00080BF4" w:rsidRDefault="00E83026" w:rsidP="00BF48E1">
            <w:pPr>
              <w:jc w:val="center"/>
              <w:rPr>
                <w:b/>
                <w:bCs/>
                <w:color w:val="2A87C8"/>
              </w:rPr>
            </w:pPr>
            <w:r w:rsidRPr="00080BF4">
              <w:rPr>
                <w:b/>
                <w:bCs/>
                <w:color w:val="2A87C8"/>
              </w:rPr>
              <w:t>ACTION POINT</w:t>
            </w:r>
          </w:p>
        </w:tc>
        <w:tc>
          <w:tcPr>
            <w:tcW w:w="2986" w:type="dxa"/>
          </w:tcPr>
          <w:p w14:paraId="52A43E0B" w14:textId="77777777" w:rsidR="00E83026" w:rsidRPr="00080BF4" w:rsidRDefault="00E83026" w:rsidP="00BF48E1">
            <w:pPr>
              <w:jc w:val="center"/>
              <w:rPr>
                <w:b/>
                <w:bCs/>
                <w:color w:val="2A87C8"/>
              </w:rPr>
            </w:pPr>
            <w:r w:rsidRPr="00080BF4">
              <w:rPr>
                <w:b/>
                <w:bCs/>
                <w:color w:val="2A87C8"/>
              </w:rPr>
              <w:t>RESPONSIBLE/DEADLINE</w:t>
            </w:r>
          </w:p>
        </w:tc>
      </w:tr>
      <w:tr w:rsidR="00E83026" w14:paraId="65F7E60A" w14:textId="77777777" w:rsidTr="00344736">
        <w:tc>
          <w:tcPr>
            <w:tcW w:w="1255" w:type="dxa"/>
          </w:tcPr>
          <w:p w14:paraId="7CDA965A" w14:textId="40B4A3D6" w:rsidR="00E83026" w:rsidRPr="0066544A" w:rsidRDefault="00D22E1E" w:rsidP="00D22E1E">
            <w:pPr>
              <w:rPr>
                <w:rFonts w:ascii="Georgia" w:hAnsi="Georgia"/>
              </w:rPr>
            </w:pPr>
            <w:r w:rsidRPr="0066544A">
              <w:rPr>
                <w:rFonts w:ascii="Georgia" w:hAnsi="Georgia"/>
              </w:rPr>
              <w:t>1</w:t>
            </w:r>
          </w:p>
        </w:tc>
        <w:tc>
          <w:tcPr>
            <w:tcW w:w="4844" w:type="dxa"/>
            <w:tcBorders>
              <w:bottom w:val="single" w:sz="4" w:space="0" w:color="auto"/>
            </w:tcBorders>
          </w:tcPr>
          <w:p w14:paraId="61CCF849" w14:textId="66623A05" w:rsidR="00E83026" w:rsidRDefault="00344736" w:rsidP="00BF48E1">
            <w:pPr>
              <w:rPr>
                <w:rFonts w:ascii="Georgia" w:hAnsi="Georgia"/>
              </w:rPr>
            </w:pPr>
            <w:r>
              <w:rPr>
                <w:rFonts w:ascii="Georgia" w:hAnsi="Georgia"/>
              </w:rPr>
              <w:t xml:space="preserve">Cluster to follow up with </w:t>
            </w:r>
            <w:r w:rsidR="00D22E1E" w:rsidRPr="0066544A">
              <w:rPr>
                <w:rFonts w:ascii="Georgia" w:hAnsi="Georgia"/>
              </w:rPr>
              <w:t>UNHCR</w:t>
            </w:r>
            <w:r>
              <w:rPr>
                <w:rFonts w:ascii="Georgia" w:hAnsi="Georgia"/>
              </w:rPr>
              <w:t>/</w:t>
            </w:r>
            <w:r w:rsidR="00D22E1E" w:rsidRPr="0066544A">
              <w:rPr>
                <w:rFonts w:ascii="Georgia" w:hAnsi="Georgia"/>
              </w:rPr>
              <w:t xml:space="preserve"> </w:t>
            </w:r>
            <w:proofErr w:type="spellStart"/>
            <w:r w:rsidR="00D22E1E" w:rsidRPr="0066544A">
              <w:rPr>
                <w:rFonts w:ascii="Georgia" w:hAnsi="Georgia"/>
              </w:rPr>
              <w:t>ExU</w:t>
            </w:r>
            <w:proofErr w:type="spellEnd"/>
            <w:r w:rsidR="00D22E1E" w:rsidRPr="0066544A">
              <w:rPr>
                <w:rFonts w:ascii="Georgia" w:hAnsi="Georgia"/>
              </w:rPr>
              <w:t xml:space="preserve"> </w:t>
            </w:r>
            <w:r>
              <w:rPr>
                <w:rFonts w:ascii="Georgia" w:hAnsi="Georgia"/>
              </w:rPr>
              <w:t xml:space="preserve">for completing </w:t>
            </w:r>
            <w:r w:rsidR="00D22E1E" w:rsidRPr="0066544A">
              <w:rPr>
                <w:rFonts w:ascii="Georgia" w:hAnsi="Georgia"/>
              </w:rPr>
              <w:t xml:space="preserve">the IDP site reporting tool </w:t>
            </w:r>
            <w:r>
              <w:rPr>
                <w:rFonts w:ascii="Georgia" w:hAnsi="Georgia"/>
              </w:rPr>
              <w:t>inputs</w:t>
            </w:r>
            <w:r w:rsidR="004A0571">
              <w:rPr>
                <w:rFonts w:ascii="Georgia" w:hAnsi="Georgia"/>
              </w:rPr>
              <w:t>.</w:t>
            </w:r>
          </w:p>
          <w:p w14:paraId="68C6EB8A" w14:textId="6149A85E" w:rsidR="00344736" w:rsidRPr="0066544A" w:rsidRDefault="00344736" w:rsidP="00BF48E1">
            <w:pPr>
              <w:rPr>
                <w:rFonts w:ascii="Georgia" w:hAnsi="Georgia"/>
              </w:rPr>
            </w:pPr>
          </w:p>
        </w:tc>
        <w:tc>
          <w:tcPr>
            <w:tcW w:w="2986" w:type="dxa"/>
          </w:tcPr>
          <w:p w14:paraId="3246ECD1" w14:textId="43AFD3AD" w:rsidR="00E83026" w:rsidRPr="0066544A" w:rsidRDefault="00344736" w:rsidP="00BF48E1">
            <w:pPr>
              <w:rPr>
                <w:rFonts w:ascii="Georgia" w:hAnsi="Georgia"/>
              </w:rPr>
            </w:pPr>
            <w:r>
              <w:rPr>
                <w:rFonts w:ascii="Georgia" w:hAnsi="Georgia"/>
              </w:rPr>
              <w:t>CCCM Cluster / 10 June</w:t>
            </w:r>
          </w:p>
        </w:tc>
      </w:tr>
      <w:tr w:rsidR="00E83026" w14:paraId="400AC7F8" w14:textId="77777777" w:rsidTr="00344736">
        <w:tc>
          <w:tcPr>
            <w:tcW w:w="1255" w:type="dxa"/>
          </w:tcPr>
          <w:p w14:paraId="7240FED9" w14:textId="568E4DBA" w:rsidR="00E83026" w:rsidRPr="009A4681" w:rsidRDefault="009A4681" w:rsidP="00BF48E1">
            <w:pPr>
              <w:rPr>
                <w:rFonts w:ascii="Georgia" w:hAnsi="Georgia"/>
              </w:rPr>
            </w:pPr>
            <w:r>
              <w:rPr>
                <w:rFonts w:ascii="Georgia" w:hAnsi="Georgia"/>
              </w:rPr>
              <w:t>2</w:t>
            </w:r>
          </w:p>
        </w:tc>
        <w:tc>
          <w:tcPr>
            <w:tcW w:w="4844" w:type="dxa"/>
            <w:tcBorders>
              <w:top w:val="single" w:sz="4" w:space="0" w:color="auto"/>
            </w:tcBorders>
          </w:tcPr>
          <w:p w14:paraId="22B5B315" w14:textId="4CD66EE1" w:rsidR="00E83026" w:rsidRDefault="0066544A" w:rsidP="00BF48E1">
            <w:pPr>
              <w:rPr>
                <w:rFonts w:ascii="Georgia" w:hAnsi="Georgia"/>
              </w:rPr>
            </w:pPr>
            <w:r w:rsidRPr="009A4681">
              <w:rPr>
                <w:rFonts w:ascii="Georgia" w:hAnsi="Georgia"/>
              </w:rPr>
              <w:t xml:space="preserve">CCCM cluster </w:t>
            </w:r>
            <w:r w:rsidR="00344736">
              <w:rPr>
                <w:rFonts w:ascii="Georgia" w:hAnsi="Georgia"/>
              </w:rPr>
              <w:t>to share the evictions tracker and dashboard</w:t>
            </w:r>
            <w:r w:rsidR="00254FAF">
              <w:rPr>
                <w:rFonts w:ascii="Georgia" w:hAnsi="Georgia"/>
              </w:rPr>
              <w:t xml:space="preserve"> with partners and </w:t>
            </w:r>
            <w:proofErr w:type="spellStart"/>
            <w:r w:rsidR="00254FAF">
              <w:rPr>
                <w:rFonts w:ascii="Georgia" w:hAnsi="Georgia"/>
              </w:rPr>
              <w:t>ExU</w:t>
            </w:r>
            <w:proofErr w:type="spellEnd"/>
            <w:r w:rsidR="00254FAF">
              <w:rPr>
                <w:rFonts w:ascii="Georgia" w:hAnsi="Georgia"/>
              </w:rPr>
              <w:t>.</w:t>
            </w:r>
          </w:p>
          <w:p w14:paraId="427DB648" w14:textId="0F5DF611" w:rsidR="00344736" w:rsidRPr="009A4681" w:rsidRDefault="00344736" w:rsidP="00BF48E1">
            <w:pPr>
              <w:rPr>
                <w:rFonts w:ascii="Georgia" w:hAnsi="Georgia"/>
              </w:rPr>
            </w:pPr>
          </w:p>
        </w:tc>
        <w:tc>
          <w:tcPr>
            <w:tcW w:w="2986" w:type="dxa"/>
          </w:tcPr>
          <w:p w14:paraId="6BC6ADEA" w14:textId="29945FF5" w:rsidR="00E83026" w:rsidRPr="009A4681" w:rsidRDefault="0066544A" w:rsidP="00BF48E1">
            <w:pPr>
              <w:rPr>
                <w:rFonts w:ascii="Georgia" w:hAnsi="Georgia"/>
              </w:rPr>
            </w:pPr>
            <w:r w:rsidRPr="009A4681">
              <w:rPr>
                <w:rFonts w:ascii="Georgia" w:hAnsi="Georgia"/>
              </w:rPr>
              <w:t xml:space="preserve">CCCM Cluster/Monthly </w:t>
            </w:r>
          </w:p>
        </w:tc>
      </w:tr>
      <w:tr w:rsidR="00E83026" w14:paraId="70B7274C" w14:textId="77777777" w:rsidTr="00080BF4">
        <w:tc>
          <w:tcPr>
            <w:tcW w:w="1255" w:type="dxa"/>
          </w:tcPr>
          <w:p w14:paraId="78A6468A" w14:textId="7BE89833" w:rsidR="00E83026" w:rsidRPr="009A4681" w:rsidRDefault="009A4681" w:rsidP="00BF48E1">
            <w:pPr>
              <w:rPr>
                <w:rFonts w:ascii="Georgia" w:hAnsi="Georgia"/>
              </w:rPr>
            </w:pPr>
            <w:r>
              <w:rPr>
                <w:rFonts w:ascii="Georgia" w:hAnsi="Georgia"/>
              </w:rPr>
              <w:t>3</w:t>
            </w:r>
          </w:p>
        </w:tc>
        <w:tc>
          <w:tcPr>
            <w:tcW w:w="4844" w:type="dxa"/>
          </w:tcPr>
          <w:p w14:paraId="4114ECBA" w14:textId="77777777" w:rsidR="00E83026" w:rsidRDefault="0066544A" w:rsidP="00BF48E1">
            <w:pPr>
              <w:rPr>
                <w:rFonts w:ascii="Georgia" w:hAnsi="Georgia"/>
              </w:rPr>
            </w:pPr>
            <w:r w:rsidRPr="009A4681">
              <w:rPr>
                <w:rFonts w:ascii="Georgia" w:hAnsi="Georgia"/>
              </w:rPr>
              <w:t xml:space="preserve">CCCM cluster to organize for a meeting with DRC West coast and the SNFI cluster to discuss the </w:t>
            </w:r>
            <w:r w:rsidR="00344736">
              <w:rPr>
                <w:rFonts w:ascii="Georgia" w:hAnsi="Georgia"/>
              </w:rPr>
              <w:t>ESKs</w:t>
            </w:r>
            <w:r w:rsidRPr="009A4681">
              <w:rPr>
                <w:rFonts w:ascii="Georgia" w:hAnsi="Georgia"/>
              </w:rPr>
              <w:t xml:space="preserve"> gap south </w:t>
            </w:r>
            <w:proofErr w:type="spellStart"/>
            <w:r w:rsidRPr="009A4681">
              <w:rPr>
                <w:rFonts w:ascii="Georgia" w:hAnsi="Georgia"/>
              </w:rPr>
              <w:t>Hodaida</w:t>
            </w:r>
            <w:proofErr w:type="spellEnd"/>
            <w:r w:rsidRPr="009A4681">
              <w:rPr>
                <w:rFonts w:ascii="Georgia" w:hAnsi="Georgia"/>
              </w:rPr>
              <w:t>.</w:t>
            </w:r>
          </w:p>
          <w:p w14:paraId="1DED06FC" w14:textId="2FA3FC5B" w:rsidR="00344736" w:rsidRPr="009A4681" w:rsidRDefault="00344736" w:rsidP="00BF48E1">
            <w:pPr>
              <w:rPr>
                <w:rFonts w:ascii="Georgia" w:hAnsi="Georgia"/>
              </w:rPr>
            </w:pPr>
          </w:p>
        </w:tc>
        <w:tc>
          <w:tcPr>
            <w:tcW w:w="2986" w:type="dxa"/>
          </w:tcPr>
          <w:p w14:paraId="2931A5EC" w14:textId="5A5A9D19" w:rsidR="00E83026" w:rsidRPr="009A4681" w:rsidRDefault="0066544A" w:rsidP="00BF48E1">
            <w:pPr>
              <w:rPr>
                <w:rFonts w:ascii="Georgia" w:hAnsi="Georgia"/>
              </w:rPr>
            </w:pPr>
            <w:r w:rsidRPr="009A4681">
              <w:rPr>
                <w:rFonts w:ascii="Georgia" w:hAnsi="Georgia"/>
              </w:rPr>
              <w:t>CCCM Cluster/</w:t>
            </w:r>
            <w:r w:rsidR="00344736">
              <w:rPr>
                <w:rFonts w:ascii="Georgia" w:hAnsi="Georgia"/>
              </w:rPr>
              <w:t>03 June</w:t>
            </w:r>
          </w:p>
        </w:tc>
      </w:tr>
      <w:tr w:rsidR="00344736" w14:paraId="2030CAC5" w14:textId="77777777" w:rsidTr="00080BF4">
        <w:tc>
          <w:tcPr>
            <w:tcW w:w="1255" w:type="dxa"/>
          </w:tcPr>
          <w:p w14:paraId="396CB039" w14:textId="4B8DE5B8" w:rsidR="00344736" w:rsidRDefault="00254FAF" w:rsidP="00BF48E1">
            <w:pPr>
              <w:rPr>
                <w:rFonts w:ascii="Georgia" w:hAnsi="Georgia"/>
              </w:rPr>
            </w:pPr>
            <w:r>
              <w:rPr>
                <w:rFonts w:ascii="Georgia" w:hAnsi="Georgia"/>
              </w:rPr>
              <w:t>4</w:t>
            </w:r>
          </w:p>
        </w:tc>
        <w:tc>
          <w:tcPr>
            <w:tcW w:w="4844" w:type="dxa"/>
          </w:tcPr>
          <w:p w14:paraId="2C6FD196" w14:textId="5425D738" w:rsidR="00344736" w:rsidRDefault="00344736" w:rsidP="00BF48E1">
            <w:pPr>
              <w:rPr>
                <w:rFonts w:ascii="Georgia" w:hAnsi="Georgia"/>
              </w:rPr>
            </w:pPr>
            <w:r>
              <w:rPr>
                <w:rFonts w:ascii="Georgia" w:hAnsi="Georgia"/>
              </w:rPr>
              <w:t xml:space="preserve">CCCM cluster to reach out to NRC and YDR re potential support for HLP and </w:t>
            </w:r>
            <w:proofErr w:type="spellStart"/>
            <w:r>
              <w:rPr>
                <w:rFonts w:ascii="Georgia" w:hAnsi="Georgia"/>
              </w:rPr>
              <w:t>CoC</w:t>
            </w:r>
            <w:proofErr w:type="spellEnd"/>
            <w:r>
              <w:rPr>
                <w:rFonts w:ascii="Georgia" w:hAnsi="Georgia"/>
              </w:rPr>
              <w:t xml:space="preserve"> trainings. </w:t>
            </w:r>
          </w:p>
          <w:p w14:paraId="19B15CCA" w14:textId="13CCA202" w:rsidR="00344736" w:rsidRPr="009A4681" w:rsidRDefault="00344736" w:rsidP="00BF48E1">
            <w:pPr>
              <w:rPr>
                <w:rFonts w:ascii="Georgia" w:hAnsi="Georgia"/>
              </w:rPr>
            </w:pPr>
          </w:p>
        </w:tc>
        <w:tc>
          <w:tcPr>
            <w:tcW w:w="2986" w:type="dxa"/>
          </w:tcPr>
          <w:p w14:paraId="4441824E" w14:textId="098F2908" w:rsidR="00344736" w:rsidRPr="009A4681" w:rsidRDefault="00344736" w:rsidP="00BF48E1">
            <w:pPr>
              <w:rPr>
                <w:rFonts w:ascii="Georgia" w:hAnsi="Georgia"/>
              </w:rPr>
            </w:pPr>
            <w:r w:rsidRPr="009A4681">
              <w:rPr>
                <w:rFonts w:ascii="Georgia" w:hAnsi="Georgia"/>
              </w:rPr>
              <w:t>CCCM Cluster/</w:t>
            </w:r>
            <w:r>
              <w:rPr>
                <w:rFonts w:ascii="Georgia" w:hAnsi="Georgia"/>
              </w:rPr>
              <w:t>03 June</w:t>
            </w:r>
          </w:p>
        </w:tc>
      </w:tr>
      <w:tr w:rsidR="0066544A" w14:paraId="554E9633" w14:textId="77777777" w:rsidTr="00080BF4">
        <w:tc>
          <w:tcPr>
            <w:tcW w:w="1255" w:type="dxa"/>
          </w:tcPr>
          <w:p w14:paraId="7AD59445" w14:textId="7FB6CA52" w:rsidR="0066544A" w:rsidRPr="009A4681" w:rsidRDefault="00344736" w:rsidP="00BF48E1">
            <w:pPr>
              <w:rPr>
                <w:rFonts w:ascii="Georgia" w:hAnsi="Georgia"/>
              </w:rPr>
            </w:pPr>
            <w:r>
              <w:rPr>
                <w:rFonts w:ascii="Georgia" w:hAnsi="Georgia"/>
              </w:rPr>
              <w:lastRenderedPageBreak/>
              <w:t>6</w:t>
            </w:r>
          </w:p>
        </w:tc>
        <w:tc>
          <w:tcPr>
            <w:tcW w:w="4844" w:type="dxa"/>
          </w:tcPr>
          <w:p w14:paraId="2C7FD51D" w14:textId="4AACF845" w:rsidR="0066544A" w:rsidRDefault="009A4681" w:rsidP="00BF48E1">
            <w:pPr>
              <w:rPr>
                <w:rFonts w:ascii="Georgia" w:hAnsi="Georgia"/>
              </w:rPr>
            </w:pPr>
            <w:r w:rsidRPr="009A4681">
              <w:rPr>
                <w:rFonts w:ascii="Georgia" w:hAnsi="Georgia"/>
              </w:rPr>
              <w:t xml:space="preserve">CCCM Cluster will </w:t>
            </w:r>
            <w:r w:rsidR="00344736">
              <w:rPr>
                <w:rFonts w:ascii="Georgia" w:hAnsi="Georgia"/>
              </w:rPr>
              <w:t xml:space="preserve">reach out to </w:t>
            </w:r>
            <w:r w:rsidRPr="009A4681">
              <w:rPr>
                <w:rFonts w:ascii="Georgia" w:hAnsi="Georgia"/>
              </w:rPr>
              <w:t xml:space="preserve">Health </w:t>
            </w:r>
            <w:r w:rsidR="00344736">
              <w:rPr>
                <w:rFonts w:ascii="Georgia" w:hAnsi="Georgia"/>
              </w:rPr>
              <w:t>(</w:t>
            </w:r>
            <w:r w:rsidR="00940451">
              <w:rPr>
                <w:rFonts w:ascii="Georgia" w:hAnsi="Georgia"/>
              </w:rPr>
              <w:t>or</w:t>
            </w:r>
            <w:r w:rsidRPr="009A4681">
              <w:rPr>
                <w:rFonts w:ascii="Georgia" w:hAnsi="Georgia"/>
              </w:rPr>
              <w:t xml:space="preserve"> FSAC</w:t>
            </w:r>
            <w:r w:rsidR="00344736">
              <w:rPr>
                <w:rFonts w:ascii="Georgia" w:hAnsi="Georgia"/>
              </w:rPr>
              <w:t>)</w:t>
            </w:r>
            <w:r w:rsidRPr="009A4681">
              <w:rPr>
                <w:rFonts w:ascii="Georgia" w:hAnsi="Georgia"/>
              </w:rPr>
              <w:t xml:space="preserve"> cluster </w:t>
            </w:r>
            <w:r w:rsidR="00344736">
              <w:rPr>
                <w:rFonts w:ascii="Georgia" w:hAnsi="Georgia"/>
              </w:rPr>
              <w:t>to invite to next coordination meeting.</w:t>
            </w:r>
          </w:p>
          <w:p w14:paraId="6EA60324" w14:textId="1C98C9BB" w:rsidR="00344736" w:rsidRPr="009A4681" w:rsidRDefault="00344736" w:rsidP="00BF48E1">
            <w:pPr>
              <w:rPr>
                <w:rFonts w:ascii="Georgia" w:hAnsi="Georgia"/>
              </w:rPr>
            </w:pPr>
          </w:p>
        </w:tc>
        <w:tc>
          <w:tcPr>
            <w:tcW w:w="2986" w:type="dxa"/>
          </w:tcPr>
          <w:p w14:paraId="71D36174" w14:textId="1DC7075A" w:rsidR="0066544A" w:rsidRPr="009A4681" w:rsidRDefault="009A4681" w:rsidP="00BF48E1">
            <w:pPr>
              <w:rPr>
                <w:rFonts w:ascii="Georgia" w:hAnsi="Georgia"/>
              </w:rPr>
            </w:pPr>
            <w:r w:rsidRPr="009A4681">
              <w:rPr>
                <w:rFonts w:ascii="Georgia" w:hAnsi="Georgia"/>
              </w:rPr>
              <w:t>CCCM Cluster/ next meeting</w:t>
            </w:r>
          </w:p>
        </w:tc>
      </w:tr>
    </w:tbl>
    <w:p w14:paraId="542457E3" w14:textId="3935ED5D" w:rsidR="00E83026" w:rsidRDefault="00E83026" w:rsidP="00FC7A2F"/>
    <w:p w14:paraId="64DFC9F9" w14:textId="49319D58" w:rsidR="00344736" w:rsidRDefault="00344736" w:rsidP="00FC7A2F"/>
    <w:p w14:paraId="0F6E15F5" w14:textId="0D4D1B71" w:rsidR="00F74B12" w:rsidRDefault="00F74B12" w:rsidP="00FC7A2F"/>
    <w:p w14:paraId="580AD5A9" w14:textId="64118860" w:rsidR="00DB2ED2" w:rsidRPr="00080BF4" w:rsidRDefault="00DB2ED2" w:rsidP="00DB2ED2">
      <w:pPr>
        <w:pStyle w:val="Heading1"/>
        <w:rPr>
          <w:color w:val="2A87C8"/>
        </w:rPr>
      </w:pPr>
      <w:r>
        <w:rPr>
          <w:color w:val="2A87C8"/>
        </w:rPr>
        <w:t>Attendance List</w:t>
      </w:r>
    </w:p>
    <w:tbl>
      <w:tblPr>
        <w:tblStyle w:val="GridTable2-Accent1"/>
        <w:tblW w:w="9617" w:type="dxa"/>
        <w:tblLook w:val="04A0" w:firstRow="1" w:lastRow="0" w:firstColumn="1" w:lastColumn="0" w:noHBand="0" w:noVBand="1"/>
      </w:tblPr>
      <w:tblGrid>
        <w:gridCol w:w="583"/>
        <w:gridCol w:w="2024"/>
        <w:gridCol w:w="1941"/>
        <w:gridCol w:w="1767"/>
        <w:gridCol w:w="1066"/>
        <w:gridCol w:w="2236"/>
      </w:tblGrid>
      <w:tr w:rsidR="007772F5" w:rsidRPr="00033595" w14:paraId="0055098F" w14:textId="77777777" w:rsidTr="00194AA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1C876AFE" w14:textId="77777777" w:rsidR="004C2481" w:rsidRPr="00194AA2" w:rsidRDefault="004C2481" w:rsidP="007772F5">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No</w:t>
            </w:r>
          </w:p>
        </w:tc>
        <w:tc>
          <w:tcPr>
            <w:tcW w:w="1919" w:type="dxa"/>
            <w:noWrap/>
            <w:hideMark/>
          </w:tcPr>
          <w:p w14:paraId="12206526" w14:textId="77777777" w:rsidR="004C2481" w:rsidRPr="00194AA2" w:rsidRDefault="004C2481" w:rsidP="007772F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Organization/Foundation Name</w:t>
            </w:r>
          </w:p>
        </w:tc>
        <w:tc>
          <w:tcPr>
            <w:tcW w:w="2026" w:type="dxa"/>
            <w:noWrap/>
            <w:hideMark/>
          </w:tcPr>
          <w:p w14:paraId="7FD5123B" w14:textId="77777777" w:rsidR="004C2481" w:rsidRPr="00194AA2" w:rsidRDefault="004C2481" w:rsidP="0003359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Participants Name</w:t>
            </w:r>
          </w:p>
        </w:tc>
        <w:tc>
          <w:tcPr>
            <w:tcW w:w="1843" w:type="dxa"/>
            <w:noWrap/>
            <w:hideMark/>
          </w:tcPr>
          <w:p w14:paraId="2C2960D0" w14:textId="77777777" w:rsidR="004C2481" w:rsidRPr="00194AA2" w:rsidRDefault="004C2481" w:rsidP="0003359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Participants Position</w:t>
            </w:r>
          </w:p>
        </w:tc>
        <w:tc>
          <w:tcPr>
            <w:tcW w:w="1044" w:type="dxa"/>
            <w:noWrap/>
            <w:hideMark/>
          </w:tcPr>
          <w:p w14:paraId="4A73DD4F" w14:textId="77777777" w:rsidR="004C2481" w:rsidRPr="00194AA2" w:rsidRDefault="004C2481" w:rsidP="0003359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Participants Contact</w:t>
            </w:r>
          </w:p>
        </w:tc>
        <w:tc>
          <w:tcPr>
            <w:tcW w:w="2184" w:type="dxa"/>
            <w:noWrap/>
            <w:hideMark/>
          </w:tcPr>
          <w:p w14:paraId="59FE000E" w14:textId="77777777" w:rsidR="004C2481" w:rsidRPr="00194AA2" w:rsidRDefault="004C248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Participants Email</w:t>
            </w:r>
          </w:p>
        </w:tc>
      </w:tr>
      <w:tr w:rsidR="007772F5" w:rsidRPr="00033595" w14:paraId="76C80D4E" w14:textId="77777777" w:rsidTr="00194A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595C58B6" w14:textId="77777777" w:rsidR="004C2481" w:rsidRPr="00194AA2" w:rsidRDefault="004C2481" w:rsidP="00194AA2">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1</w:t>
            </w:r>
          </w:p>
        </w:tc>
        <w:tc>
          <w:tcPr>
            <w:tcW w:w="1919" w:type="dxa"/>
            <w:noWrap/>
            <w:hideMark/>
          </w:tcPr>
          <w:p w14:paraId="46C42CF0"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ACTED</w:t>
            </w:r>
          </w:p>
        </w:tc>
        <w:tc>
          <w:tcPr>
            <w:tcW w:w="2026" w:type="dxa"/>
            <w:noWrap/>
            <w:hideMark/>
          </w:tcPr>
          <w:p w14:paraId="6EFCCDD9"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 xml:space="preserve">Dario </w:t>
            </w:r>
            <w:proofErr w:type="spellStart"/>
            <w:r w:rsidRPr="00194AA2">
              <w:rPr>
                <w:rFonts w:ascii="Calibri" w:eastAsia="Times New Roman" w:hAnsi="Calibri" w:cs="Calibri"/>
                <w:color w:val="000000"/>
                <w:sz w:val="18"/>
                <w:szCs w:val="18"/>
                <w:lang w:val="en-US"/>
              </w:rPr>
              <w:t>Intini</w:t>
            </w:r>
            <w:proofErr w:type="spellEnd"/>
          </w:p>
        </w:tc>
        <w:tc>
          <w:tcPr>
            <w:tcW w:w="1843" w:type="dxa"/>
            <w:noWrap/>
            <w:hideMark/>
          </w:tcPr>
          <w:p w14:paraId="7371F5CA"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CCCM PM</w:t>
            </w:r>
          </w:p>
        </w:tc>
        <w:tc>
          <w:tcPr>
            <w:tcW w:w="1044" w:type="dxa"/>
            <w:noWrap/>
            <w:hideMark/>
          </w:tcPr>
          <w:p w14:paraId="75EF3F3D"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776590577</w:t>
            </w:r>
          </w:p>
        </w:tc>
        <w:tc>
          <w:tcPr>
            <w:tcW w:w="2184" w:type="dxa"/>
            <w:noWrap/>
            <w:hideMark/>
          </w:tcPr>
          <w:p w14:paraId="765A06E9"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dario.intini@acted.org</w:t>
            </w:r>
          </w:p>
        </w:tc>
      </w:tr>
      <w:tr w:rsidR="007772F5" w:rsidRPr="00033595" w14:paraId="2835E25A" w14:textId="77777777" w:rsidTr="00194AA2">
        <w:trPr>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73B3627E" w14:textId="77777777" w:rsidR="004C2481" w:rsidRPr="00194AA2" w:rsidRDefault="004C2481" w:rsidP="00194AA2">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2</w:t>
            </w:r>
          </w:p>
        </w:tc>
        <w:tc>
          <w:tcPr>
            <w:tcW w:w="1919" w:type="dxa"/>
            <w:noWrap/>
            <w:hideMark/>
          </w:tcPr>
          <w:p w14:paraId="43D67109" w14:textId="77777777" w:rsidR="004C2481" w:rsidRPr="00194AA2" w:rsidRDefault="004C2481" w:rsidP="007772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ACTED</w:t>
            </w:r>
          </w:p>
        </w:tc>
        <w:tc>
          <w:tcPr>
            <w:tcW w:w="2026" w:type="dxa"/>
            <w:noWrap/>
            <w:hideMark/>
          </w:tcPr>
          <w:p w14:paraId="14BB4A74" w14:textId="77777777" w:rsidR="004C2481" w:rsidRPr="00194AA2" w:rsidRDefault="004C2481" w:rsidP="007772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Farooq Mohammed TAHER</w:t>
            </w:r>
          </w:p>
        </w:tc>
        <w:tc>
          <w:tcPr>
            <w:tcW w:w="1843" w:type="dxa"/>
            <w:noWrap/>
            <w:hideMark/>
          </w:tcPr>
          <w:p w14:paraId="7023F1FE"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Aldhalee CCCM DPM</w:t>
            </w:r>
          </w:p>
        </w:tc>
        <w:tc>
          <w:tcPr>
            <w:tcW w:w="1044" w:type="dxa"/>
            <w:noWrap/>
            <w:hideMark/>
          </w:tcPr>
          <w:p w14:paraId="2E07A3C5"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777744332</w:t>
            </w:r>
          </w:p>
        </w:tc>
        <w:tc>
          <w:tcPr>
            <w:tcW w:w="2184" w:type="dxa"/>
            <w:noWrap/>
            <w:hideMark/>
          </w:tcPr>
          <w:p w14:paraId="76229833"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aldhalee.dpm-cccm@acted.org</w:t>
            </w:r>
          </w:p>
        </w:tc>
      </w:tr>
      <w:tr w:rsidR="007772F5" w:rsidRPr="00033595" w14:paraId="09BA274A" w14:textId="77777777" w:rsidTr="00194A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36395A0F" w14:textId="77777777" w:rsidR="004C2481" w:rsidRPr="00194AA2" w:rsidRDefault="004C2481" w:rsidP="00194AA2">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3</w:t>
            </w:r>
          </w:p>
        </w:tc>
        <w:tc>
          <w:tcPr>
            <w:tcW w:w="1919" w:type="dxa"/>
            <w:noWrap/>
            <w:hideMark/>
          </w:tcPr>
          <w:p w14:paraId="5140B03D"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Consortium</w:t>
            </w:r>
          </w:p>
        </w:tc>
        <w:tc>
          <w:tcPr>
            <w:tcW w:w="2026" w:type="dxa"/>
            <w:noWrap/>
            <w:hideMark/>
          </w:tcPr>
          <w:p w14:paraId="39B5F63E"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Abeer Saleh Thabet</w:t>
            </w:r>
          </w:p>
        </w:tc>
        <w:tc>
          <w:tcPr>
            <w:tcW w:w="1843" w:type="dxa"/>
            <w:noWrap/>
            <w:hideMark/>
          </w:tcPr>
          <w:p w14:paraId="14B47973"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CCCM-CB Officer</w:t>
            </w:r>
          </w:p>
        </w:tc>
        <w:tc>
          <w:tcPr>
            <w:tcW w:w="1044" w:type="dxa"/>
            <w:noWrap/>
            <w:hideMark/>
          </w:tcPr>
          <w:p w14:paraId="6AA3EAD8"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773949876</w:t>
            </w:r>
          </w:p>
        </w:tc>
        <w:tc>
          <w:tcPr>
            <w:tcW w:w="2184" w:type="dxa"/>
            <w:noWrap/>
            <w:hideMark/>
          </w:tcPr>
          <w:p w14:paraId="2D7557E8"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abeer.thabet@drc.ngo</w:t>
            </w:r>
          </w:p>
        </w:tc>
      </w:tr>
      <w:tr w:rsidR="007772F5" w:rsidRPr="00033595" w14:paraId="4A0DF403" w14:textId="77777777" w:rsidTr="00194AA2">
        <w:trPr>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45820AB7" w14:textId="77777777" w:rsidR="004C2481" w:rsidRPr="00194AA2" w:rsidRDefault="004C2481" w:rsidP="00194AA2">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4</w:t>
            </w:r>
          </w:p>
        </w:tc>
        <w:tc>
          <w:tcPr>
            <w:tcW w:w="1919" w:type="dxa"/>
            <w:noWrap/>
            <w:hideMark/>
          </w:tcPr>
          <w:p w14:paraId="28E1D73D" w14:textId="77777777" w:rsidR="004C2481" w:rsidRPr="00194AA2" w:rsidRDefault="004C2481" w:rsidP="007772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Consortium</w:t>
            </w:r>
          </w:p>
        </w:tc>
        <w:tc>
          <w:tcPr>
            <w:tcW w:w="2026" w:type="dxa"/>
            <w:noWrap/>
            <w:hideMark/>
          </w:tcPr>
          <w:p w14:paraId="7B0B00F2" w14:textId="77777777" w:rsidR="004C2481" w:rsidRPr="00194AA2" w:rsidRDefault="004C2481" w:rsidP="007772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 xml:space="preserve">Huda </w:t>
            </w:r>
            <w:proofErr w:type="spellStart"/>
            <w:r w:rsidRPr="00194AA2">
              <w:rPr>
                <w:rFonts w:ascii="Calibri" w:eastAsia="Times New Roman" w:hAnsi="Calibri" w:cs="Calibri"/>
                <w:color w:val="000000"/>
                <w:sz w:val="18"/>
                <w:szCs w:val="18"/>
                <w:lang w:val="en-US"/>
              </w:rPr>
              <w:t>Al_Dholai</w:t>
            </w:r>
            <w:proofErr w:type="spellEnd"/>
          </w:p>
        </w:tc>
        <w:tc>
          <w:tcPr>
            <w:tcW w:w="1843" w:type="dxa"/>
            <w:noWrap/>
            <w:hideMark/>
          </w:tcPr>
          <w:p w14:paraId="7030302F"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Capacity building team leader</w:t>
            </w:r>
          </w:p>
        </w:tc>
        <w:tc>
          <w:tcPr>
            <w:tcW w:w="1044" w:type="dxa"/>
            <w:noWrap/>
            <w:hideMark/>
          </w:tcPr>
          <w:p w14:paraId="03B5670D"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777240662</w:t>
            </w:r>
          </w:p>
        </w:tc>
        <w:tc>
          <w:tcPr>
            <w:tcW w:w="2184" w:type="dxa"/>
            <w:noWrap/>
            <w:hideMark/>
          </w:tcPr>
          <w:p w14:paraId="613F0775"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Huda.aldholai@drc.ngo</w:t>
            </w:r>
          </w:p>
        </w:tc>
      </w:tr>
      <w:tr w:rsidR="007772F5" w:rsidRPr="00033595" w14:paraId="15C5EBEF" w14:textId="77777777" w:rsidTr="00194A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1456EF22" w14:textId="77777777" w:rsidR="004C2481" w:rsidRPr="00194AA2" w:rsidRDefault="004C2481" w:rsidP="00194AA2">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5</w:t>
            </w:r>
          </w:p>
        </w:tc>
        <w:tc>
          <w:tcPr>
            <w:tcW w:w="1919" w:type="dxa"/>
            <w:noWrap/>
            <w:hideMark/>
          </w:tcPr>
          <w:p w14:paraId="6620AF3C"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Consortium</w:t>
            </w:r>
          </w:p>
        </w:tc>
        <w:tc>
          <w:tcPr>
            <w:tcW w:w="2026" w:type="dxa"/>
            <w:noWrap/>
            <w:hideMark/>
          </w:tcPr>
          <w:p w14:paraId="0EEF805E"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Winfred Mbusya</w:t>
            </w:r>
          </w:p>
        </w:tc>
        <w:tc>
          <w:tcPr>
            <w:tcW w:w="1843" w:type="dxa"/>
            <w:noWrap/>
            <w:hideMark/>
          </w:tcPr>
          <w:p w14:paraId="151C5B63"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Consortia Manager</w:t>
            </w:r>
          </w:p>
        </w:tc>
        <w:tc>
          <w:tcPr>
            <w:tcW w:w="1044" w:type="dxa"/>
            <w:noWrap/>
            <w:hideMark/>
          </w:tcPr>
          <w:p w14:paraId="7BEA9225"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776406261</w:t>
            </w:r>
          </w:p>
        </w:tc>
        <w:tc>
          <w:tcPr>
            <w:tcW w:w="2184" w:type="dxa"/>
            <w:noWrap/>
            <w:hideMark/>
          </w:tcPr>
          <w:p w14:paraId="70F58395"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winfred.mbusya@drc.ngo</w:t>
            </w:r>
          </w:p>
        </w:tc>
      </w:tr>
      <w:tr w:rsidR="007772F5" w:rsidRPr="00033595" w14:paraId="51DDDDEB" w14:textId="77777777" w:rsidTr="00194AA2">
        <w:trPr>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64F8EC97" w14:textId="77777777" w:rsidR="004C2481" w:rsidRPr="00194AA2" w:rsidRDefault="004C2481" w:rsidP="00194AA2">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6</w:t>
            </w:r>
          </w:p>
        </w:tc>
        <w:tc>
          <w:tcPr>
            <w:tcW w:w="1919" w:type="dxa"/>
            <w:noWrap/>
            <w:hideMark/>
          </w:tcPr>
          <w:p w14:paraId="3C99429C" w14:textId="77777777" w:rsidR="004C2481" w:rsidRPr="00194AA2" w:rsidRDefault="004C2481" w:rsidP="007772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DRC</w:t>
            </w:r>
          </w:p>
        </w:tc>
        <w:tc>
          <w:tcPr>
            <w:tcW w:w="2026" w:type="dxa"/>
            <w:noWrap/>
            <w:hideMark/>
          </w:tcPr>
          <w:p w14:paraId="5E9D27C6" w14:textId="77777777" w:rsidR="004C2481" w:rsidRPr="00194AA2" w:rsidRDefault="004C2481" w:rsidP="007772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Kat Bryant</w:t>
            </w:r>
          </w:p>
        </w:tc>
        <w:tc>
          <w:tcPr>
            <w:tcW w:w="1843" w:type="dxa"/>
            <w:noWrap/>
            <w:hideMark/>
          </w:tcPr>
          <w:p w14:paraId="4E0BAD3F"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SMC Manager West Coast</w:t>
            </w:r>
          </w:p>
        </w:tc>
        <w:tc>
          <w:tcPr>
            <w:tcW w:w="1044" w:type="dxa"/>
            <w:noWrap/>
            <w:hideMark/>
          </w:tcPr>
          <w:p w14:paraId="31022D51"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773049753</w:t>
            </w:r>
          </w:p>
        </w:tc>
        <w:tc>
          <w:tcPr>
            <w:tcW w:w="2184" w:type="dxa"/>
            <w:noWrap/>
            <w:hideMark/>
          </w:tcPr>
          <w:p w14:paraId="3B9157B0"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kathryndale.bryant@drc.ngo</w:t>
            </w:r>
          </w:p>
        </w:tc>
      </w:tr>
      <w:tr w:rsidR="007772F5" w:rsidRPr="00033595" w14:paraId="0DC4735A" w14:textId="77777777" w:rsidTr="00194A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47975830" w14:textId="77777777" w:rsidR="004C2481" w:rsidRPr="00194AA2" w:rsidRDefault="004C2481" w:rsidP="00194AA2">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w:t>
            </w:r>
          </w:p>
        </w:tc>
        <w:tc>
          <w:tcPr>
            <w:tcW w:w="1919" w:type="dxa"/>
            <w:noWrap/>
            <w:hideMark/>
          </w:tcPr>
          <w:p w14:paraId="141EFEC9"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DRC</w:t>
            </w:r>
          </w:p>
        </w:tc>
        <w:tc>
          <w:tcPr>
            <w:tcW w:w="2026" w:type="dxa"/>
            <w:noWrap/>
            <w:hideMark/>
          </w:tcPr>
          <w:p w14:paraId="0421143A"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Pippa Bown</w:t>
            </w:r>
          </w:p>
        </w:tc>
        <w:tc>
          <w:tcPr>
            <w:tcW w:w="1843" w:type="dxa"/>
            <w:noWrap/>
            <w:hideMark/>
          </w:tcPr>
          <w:p w14:paraId="0411B92F"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 xml:space="preserve">CCCM PM, </w:t>
            </w:r>
            <w:proofErr w:type="spellStart"/>
            <w:r w:rsidRPr="00194AA2">
              <w:rPr>
                <w:rFonts w:ascii="Calibri" w:eastAsia="Times New Roman" w:hAnsi="Calibri" w:cs="Calibri"/>
                <w:color w:val="000000"/>
                <w:sz w:val="18"/>
                <w:szCs w:val="18"/>
                <w:lang w:val="en-US"/>
              </w:rPr>
              <w:t>Lahj</w:t>
            </w:r>
            <w:proofErr w:type="spellEnd"/>
          </w:p>
        </w:tc>
        <w:tc>
          <w:tcPr>
            <w:tcW w:w="1044" w:type="dxa"/>
            <w:noWrap/>
            <w:hideMark/>
          </w:tcPr>
          <w:p w14:paraId="36F9F7D2"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772741168</w:t>
            </w:r>
          </w:p>
        </w:tc>
        <w:tc>
          <w:tcPr>
            <w:tcW w:w="2184" w:type="dxa"/>
            <w:noWrap/>
            <w:hideMark/>
          </w:tcPr>
          <w:p w14:paraId="2EA51286"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Philippa.bown@drc.ngo</w:t>
            </w:r>
          </w:p>
        </w:tc>
      </w:tr>
      <w:tr w:rsidR="007772F5" w:rsidRPr="00033595" w14:paraId="73D78F90" w14:textId="77777777" w:rsidTr="00194AA2">
        <w:trPr>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448A00E9" w14:textId="77777777" w:rsidR="004C2481" w:rsidRPr="00194AA2" w:rsidRDefault="004C2481" w:rsidP="00194AA2">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8</w:t>
            </w:r>
          </w:p>
        </w:tc>
        <w:tc>
          <w:tcPr>
            <w:tcW w:w="1919" w:type="dxa"/>
            <w:noWrap/>
            <w:hideMark/>
          </w:tcPr>
          <w:p w14:paraId="7D51D3D7" w14:textId="77777777" w:rsidR="004C2481" w:rsidRPr="00194AA2" w:rsidRDefault="004C2481" w:rsidP="007772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proofErr w:type="gramStart"/>
            <w:r w:rsidRPr="00194AA2">
              <w:rPr>
                <w:rFonts w:ascii="Calibri" w:eastAsia="Times New Roman" w:hAnsi="Calibri" w:cs="Calibri"/>
                <w:color w:val="000000"/>
                <w:sz w:val="18"/>
                <w:szCs w:val="18"/>
                <w:lang w:val="en-US"/>
              </w:rPr>
              <w:t>Ex.U</w:t>
            </w:r>
            <w:proofErr w:type="spellEnd"/>
            <w:proofErr w:type="gramEnd"/>
          </w:p>
        </w:tc>
        <w:tc>
          <w:tcPr>
            <w:tcW w:w="2026" w:type="dxa"/>
            <w:noWrap/>
            <w:hideMark/>
          </w:tcPr>
          <w:p w14:paraId="4738E035" w14:textId="77777777" w:rsidR="004C2481" w:rsidRPr="00194AA2" w:rsidRDefault="004C2481" w:rsidP="007772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Abeer Ameen</w:t>
            </w:r>
          </w:p>
        </w:tc>
        <w:tc>
          <w:tcPr>
            <w:tcW w:w="1843" w:type="dxa"/>
            <w:noWrap/>
            <w:hideMark/>
          </w:tcPr>
          <w:p w14:paraId="6BFE29E4"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interpreter</w:t>
            </w:r>
          </w:p>
        </w:tc>
        <w:tc>
          <w:tcPr>
            <w:tcW w:w="1044" w:type="dxa"/>
            <w:noWrap/>
            <w:hideMark/>
          </w:tcPr>
          <w:p w14:paraId="109A0B77"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735637746</w:t>
            </w:r>
          </w:p>
        </w:tc>
        <w:tc>
          <w:tcPr>
            <w:tcW w:w="2184" w:type="dxa"/>
            <w:noWrap/>
            <w:hideMark/>
          </w:tcPr>
          <w:p w14:paraId="00B67C9F"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ameenabeer063@gmail.com</w:t>
            </w:r>
          </w:p>
        </w:tc>
      </w:tr>
      <w:tr w:rsidR="007772F5" w:rsidRPr="00033595" w14:paraId="3C797DAD" w14:textId="77777777" w:rsidTr="00194A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2FAB832C" w14:textId="77777777" w:rsidR="004C2481" w:rsidRPr="00194AA2" w:rsidRDefault="004C2481" w:rsidP="00194AA2">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9</w:t>
            </w:r>
          </w:p>
        </w:tc>
        <w:tc>
          <w:tcPr>
            <w:tcW w:w="1919" w:type="dxa"/>
            <w:noWrap/>
            <w:hideMark/>
          </w:tcPr>
          <w:p w14:paraId="61D3F7BD"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proofErr w:type="gramStart"/>
            <w:r w:rsidRPr="00194AA2">
              <w:rPr>
                <w:rFonts w:ascii="Calibri" w:eastAsia="Times New Roman" w:hAnsi="Calibri" w:cs="Calibri"/>
                <w:color w:val="000000"/>
                <w:sz w:val="18"/>
                <w:szCs w:val="18"/>
                <w:lang w:val="en-US"/>
              </w:rPr>
              <w:t>Ex.U</w:t>
            </w:r>
            <w:proofErr w:type="spellEnd"/>
            <w:proofErr w:type="gramEnd"/>
          </w:p>
        </w:tc>
        <w:tc>
          <w:tcPr>
            <w:tcW w:w="2026" w:type="dxa"/>
            <w:noWrap/>
            <w:hideMark/>
          </w:tcPr>
          <w:p w14:paraId="1BD3F5D0"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194AA2">
              <w:rPr>
                <w:rFonts w:ascii="Calibri" w:eastAsia="Times New Roman" w:hAnsi="Calibri" w:cs="Calibri"/>
                <w:color w:val="000000"/>
                <w:sz w:val="18"/>
                <w:szCs w:val="18"/>
                <w:lang w:val="en-US"/>
              </w:rPr>
              <w:t>Abduh</w:t>
            </w:r>
            <w:proofErr w:type="spellEnd"/>
            <w:r w:rsidRPr="00194AA2">
              <w:rPr>
                <w:rFonts w:ascii="Calibri" w:eastAsia="Times New Roman" w:hAnsi="Calibri" w:cs="Calibri"/>
                <w:color w:val="000000"/>
                <w:sz w:val="18"/>
                <w:szCs w:val="18"/>
                <w:lang w:val="en-US"/>
              </w:rPr>
              <w:t xml:space="preserve"> </w:t>
            </w:r>
            <w:proofErr w:type="spellStart"/>
            <w:r w:rsidRPr="00194AA2">
              <w:rPr>
                <w:rFonts w:ascii="Calibri" w:eastAsia="Times New Roman" w:hAnsi="Calibri" w:cs="Calibri"/>
                <w:color w:val="000000"/>
                <w:sz w:val="18"/>
                <w:szCs w:val="18"/>
                <w:lang w:val="en-US"/>
              </w:rPr>
              <w:t>Muhadab</w:t>
            </w:r>
            <w:proofErr w:type="spellEnd"/>
          </w:p>
        </w:tc>
        <w:tc>
          <w:tcPr>
            <w:tcW w:w="1843" w:type="dxa"/>
            <w:noWrap/>
            <w:hideMark/>
          </w:tcPr>
          <w:p w14:paraId="2D89F279"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proofErr w:type="gramStart"/>
            <w:r w:rsidRPr="00194AA2">
              <w:rPr>
                <w:rFonts w:ascii="Calibri" w:eastAsia="Times New Roman" w:hAnsi="Calibri" w:cs="Calibri"/>
                <w:color w:val="000000"/>
                <w:sz w:val="18"/>
                <w:szCs w:val="18"/>
                <w:lang w:val="en-US"/>
              </w:rPr>
              <w:t>Ex.U</w:t>
            </w:r>
            <w:proofErr w:type="spellEnd"/>
            <w:proofErr w:type="gramEnd"/>
            <w:r w:rsidRPr="00194AA2">
              <w:rPr>
                <w:rFonts w:ascii="Calibri" w:eastAsia="Times New Roman" w:hAnsi="Calibri" w:cs="Calibri"/>
                <w:color w:val="000000"/>
                <w:sz w:val="18"/>
                <w:szCs w:val="18"/>
                <w:lang w:val="en-US"/>
              </w:rPr>
              <w:t xml:space="preserve"> GOVERNOTES OFFICIAL</w:t>
            </w:r>
          </w:p>
        </w:tc>
        <w:tc>
          <w:tcPr>
            <w:tcW w:w="1044" w:type="dxa"/>
            <w:noWrap/>
            <w:hideMark/>
          </w:tcPr>
          <w:p w14:paraId="2027D17E"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734928109</w:t>
            </w:r>
          </w:p>
        </w:tc>
        <w:tc>
          <w:tcPr>
            <w:tcW w:w="2184" w:type="dxa"/>
            <w:noWrap/>
            <w:hideMark/>
          </w:tcPr>
          <w:p w14:paraId="329C97D4"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mhodab1@gmail.com</w:t>
            </w:r>
          </w:p>
        </w:tc>
      </w:tr>
      <w:tr w:rsidR="007772F5" w:rsidRPr="00033595" w14:paraId="41213473" w14:textId="77777777" w:rsidTr="00194AA2">
        <w:trPr>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1BD731A3" w14:textId="77777777" w:rsidR="004C2481" w:rsidRPr="00194AA2" w:rsidRDefault="004C2481" w:rsidP="00194AA2">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10</w:t>
            </w:r>
          </w:p>
        </w:tc>
        <w:tc>
          <w:tcPr>
            <w:tcW w:w="1919" w:type="dxa"/>
            <w:noWrap/>
            <w:hideMark/>
          </w:tcPr>
          <w:p w14:paraId="29980140" w14:textId="77777777" w:rsidR="004C2481" w:rsidRPr="00194AA2" w:rsidRDefault="004C2481" w:rsidP="007772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proofErr w:type="gramStart"/>
            <w:r w:rsidRPr="00194AA2">
              <w:rPr>
                <w:rFonts w:ascii="Calibri" w:eastAsia="Times New Roman" w:hAnsi="Calibri" w:cs="Calibri"/>
                <w:color w:val="000000"/>
                <w:sz w:val="18"/>
                <w:szCs w:val="18"/>
                <w:lang w:val="en-US"/>
              </w:rPr>
              <w:t>Ex.U</w:t>
            </w:r>
            <w:proofErr w:type="spellEnd"/>
            <w:proofErr w:type="gramEnd"/>
          </w:p>
        </w:tc>
        <w:tc>
          <w:tcPr>
            <w:tcW w:w="2026" w:type="dxa"/>
            <w:noWrap/>
            <w:hideMark/>
          </w:tcPr>
          <w:p w14:paraId="4774AF38" w14:textId="77777777" w:rsidR="004C2481" w:rsidRPr="00194AA2" w:rsidRDefault="004C2481" w:rsidP="007772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Doaa Dahman</w:t>
            </w:r>
          </w:p>
        </w:tc>
        <w:tc>
          <w:tcPr>
            <w:tcW w:w="1843" w:type="dxa"/>
            <w:noWrap/>
            <w:hideMark/>
          </w:tcPr>
          <w:p w14:paraId="6272CF4F"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Technical Office Manager</w:t>
            </w:r>
          </w:p>
        </w:tc>
        <w:tc>
          <w:tcPr>
            <w:tcW w:w="1044" w:type="dxa"/>
            <w:noWrap/>
            <w:hideMark/>
          </w:tcPr>
          <w:p w14:paraId="6987ECFA"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733401923</w:t>
            </w:r>
          </w:p>
        </w:tc>
        <w:tc>
          <w:tcPr>
            <w:tcW w:w="2184" w:type="dxa"/>
            <w:noWrap/>
            <w:hideMark/>
          </w:tcPr>
          <w:p w14:paraId="1E9B2683"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doaa@exuye.org</w:t>
            </w:r>
          </w:p>
        </w:tc>
      </w:tr>
      <w:tr w:rsidR="007772F5" w:rsidRPr="00033595" w14:paraId="332F02F6" w14:textId="77777777" w:rsidTr="00194A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31E5F6D8" w14:textId="77777777" w:rsidR="004C2481" w:rsidRPr="00194AA2" w:rsidRDefault="004C2481" w:rsidP="00194AA2">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11</w:t>
            </w:r>
          </w:p>
        </w:tc>
        <w:tc>
          <w:tcPr>
            <w:tcW w:w="1919" w:type="dxa"/>
            <w:noWrap/>
            <w:hideMark/>
          </w:tcPr>
          <w:p w14:paraId="5E3B98DB"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GWQ</w:t>
            </w:r>
          </w:p>
        </w:tc>
        <w:tc>
          <w:tcPr>
            <w:tcW w:w="2026" w:type="dxa"/>
            <w:noWrap/>
            <w:hideMark/>
          </w:tcPr>
          <w:p w14:paraId="2F63E1FA"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 xml:space="preserve">Mohammed </w:t>
            </w:r>
            <w:proofErr w:type="spellStart"/>
            <w:r w:rsidRPr="00194AA2">
              <w:rPr>
                <w:rFonts w:ascii="Calibri" w:eastAsia="Times New Roman" w:hAnsi="Calibri" w:cs="Calibri"/>
                <w:color w:val="000000"/>
                <w:sz w:val="18"/>
                <w:szCs w:val="18"/>
                <w:lang w:val="en-US"/>
              </w:rPr>
              <w:t>Alaswadi</w:t>
            </w:r>
            <w:proofErr w:type="spellEnd"/>
          </w:p>
        </w:tc>
        <w:tc>
          <w:tcPr>
            <w:tcW w:w="1843" w:type="dxa"/>
            <w:noWrap/>
            <w:hideMark/>
          </w:tcPr>
          <w:p w14:paraId="25E0F430"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Project Manager of SMC</w:t>
            </w:r>
          </w:p>
        </w:tc>
        <w:tc>
          <w:tcPr>
            <w:tcW w:w="1044" w:type="dxa"/>
            <w:noWrap/>
            <w:hideMark/>
          </w:tcPr>
          <w:p w14:paraId="42048A0A"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774466653</w:t>
            </w:r>
          </w:p>
        </w:tc>
        <w:tc>
          <w:tcPr>
            <w:tcW w:w="2184" w:type="dxa"/>
            <w:noWrap/>
            <w:hideMark/>
          </w:tcPr>
          <w:p w14:paraId="433068BD"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m.alaswdy@gwq-ye.org</w:t>
            </w:r>
          </w:p>
        </w:tc>
      </w:tr>
      <w:tr w:rsidR="007772F5" w:rsidRPr="00033595" w14:paraId="610F1A37" w14:textId="77777777" w:rsidTr="00194AA2">
        <w:trPr>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2D916B37" w14:textId="77777777" w:rsidR="004C2481" w:rsidRPr="00194AA2" w:rsidRDefault="004C2481" w:rsidP="00194AA2">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12</w:t>
            </w:r>
          </w:p>
        </w:tc>
        <w:tc>
          <w:tcPr>
            <w:tcW w:w="1919" w:type="dxa"/>
            <w:noWrap/>
            <w:hideMark/>
          </w:tcPr>
          <w:p w14:paraId="3ECADA46" w14:textId="77777777" w:rsidR="004C2481" w:rsidRPr="00194AA2" w:rsidRDefault="004C2481" w:rsidP="007772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IOM</w:t>
            </w:r>
          </w:p>
        </w:tc>
        <w:tc>
          <w:tcPr>
            <w:tcW w:w="2026" w:type="dxa"/>
            <w:noWrap/>
            <w:hideMark/>
          </w:tcPr>
          <w:p w14:paraId="0724793D" w14:textId="77777777" w:rsidR="004C2481" w:rsidRPr="00194AA2" w:rsidRDefault="004C2481" w:rsidP="007772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Buthaina Zaid</w:t>
            </w:r>
          </w:p>
        </w:tc>
        <w:tc>
          <w:tcPr>
            <w:tcW w:w="1843" w:type="dxa"/>
            <w:noWrap/>
            <w:hideMark/>
          </w:tcPr>
          <w:p w14:paraId="1D4BC96B"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National Project Officer</w:t>
            </w:r>
          </w:p>
        </w:tc>
        <w:tc>
          <w:tcPr>
            <w:tcW w:w="1044" w:type="dxa"/>
            <w:noWrap/>
            <w:hideMark/>
          </w:tcPr>
          <w:p w14:paraId="7F7AC072"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737888769</w:t>
            </w:r>
          </w:p>
        </w:tc>
        <w:tc>
          <w:tcPr>
            <w:tcW w:w="2184" w:type="dxa"/>
            <w:noWrap/>
            <w:hideMark/>
          </w:tcPr>
          <w:p w14:paraId="2335C68F"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bzaid@iom.int</w:t>
            </w:r>
          </w:p>
        </w:tc>
      </w:tr>
      <w:tr w:rsidR="007772F5" w:rsidRPr="00033595" w14:paraId="5A405946" w14:textId="77777777" w:rsidTr="00194A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1B6D87A6" w14:textId="77777777" w:rsidR="004C2481" w:rsidRPr="00194AA2" w:rsidRDefault="004C2481" w:rsidP="00194AA2">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13</w:t>
            </w:r>
          </w:p>
        </w:tc>
        <w:tc>
          <w:tcPr>
            <w:tcW w:w="1919" w:type="dxa"/>
            <w:noWrap/>
            <w:hideMark/>
          </w:tcPr>
          <w:p w14:paraId="53F9B2B6"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IOM</w:t>
            </w:r>
          </w:p>
        </w:tc>
        <w:tc>
          <w:tcPr>
            <w:tcW w:w="2026" w:type="dxa"/>
            <w:noWrap/>
            <w:hideMark/>
          </w:tcPr>
          <w:p w14:paraId="2D49CDEE"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 xml:space="preserve">Angela </w:t>
            </w:r>
            <w:proofErr w:type="spellStart"/>
            <w:r w:rsidRPr="00194AA2">
              <w:rPr>
                <w:rFonts w:ascii="Calibri" w:eastAsia="Times New Roman" w:hAnsi="Calibri" w:cs="Calibri"/>
                <w:color w:val="000000"/>
                <w:sz w:val="18"/>
                <w:szCs w:val="18"/>
                <w:lang w:val="en-US"/>
              </w:rPr>
              <w:t>Osti</w:t>
            </w:r>
            <w:proofErr w:type="spellEnd"/>
          </w:p>
        </w:tc>
        <w:tc>
          <w:tcPr>
            <w:tcW w:w="1843" w:type="dxa"/>
            <w:noWrap/>
            <w:hideMark/>
          </w:tcPr>
          <w:p w14:paraId="036DE6D3"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CCCM Operations Officer</w:t>
            </w:r>
          </w:p>
        </w:tc>
        <w:tc>
          <w:tcPr>
            <w:tcW w:w="1044" w:type="dxa"/>
            <w:noWrap/>
            <w:hideMark/>
          </w:tcPr>
          <w:p w14:paraId="2A3CEB72"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739888753</w:t>
            </w:r>
          </w:p>
        </w:tc>
        <w:tc>
          <w:tcPr>
            <w:tcW w:w="2184" w:type="dxa"/>
            <w:noWrap/>
            <w:hideMark/>
          </w:tcPr>
          <w:p w14:paraId="7E213021"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aosti@iom.int</w:t>
            </w:r>
          </w:p>
        </w:tc>
      </w:tr>
      <w:tr w:rsidR="007772F5" w:rsidRPr="00033595" w14:paraId="39FDA751" w14:textId="77777777" w:rsidTr="00194AA2">
        <w:trPr>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71ADB2DC" w14:textId="77777777" w:rsidR="004C2481" w:rsidRPr="00194AA2" w:rsidRDefault="004C2481" w:rsidP="00194AA2">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14</w:t>
            </w:r>
          </w:p>
        </w:tc>
        <w:tc>
          <w:tcPr>
            <w:tcW w:w="1919" w:type="dxa"/>
            <w:noWrap/>
            <w:hideMark/>
          </w:tcPr>
          <w:p w14:paraId="2FB3995C" w14:textId="77777777" w:rsidR="004C2481" w:rsidRPr="00194AA2" w:rsidRDefault="004C2481" w:rsidP="007772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NRC</w:t>
            </w:r>
          </w:p>
        </w:tc>
        <w:tc>
          <w:tcPr>
            <w:tcW w:w="2026" w:type="dxa"/>
            <w:noWrap/>
            <w:hideMark/>
          </w:tcPr>
          <w:p w14:paraId="180F2695" w14:textId="77777777" w:rsidR="004C2481" w:rsidRPr="00194AA2" w:rsidRDefault="004C2481" w:rsidP="007772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Hammam Mukred</w:t>
            </w:r>
          </w:p>
        </w:tc>
        <w:tc>
          <w:tcPr>
            <w:tcW w:w="1843" w:type="dxa"/>
            <w:noWrap/>
            <w:hideMark/>
          </w:tcPr>
          <w:p w14:paraId="1847D289"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CCCM/shelter Officer</w:t>
            </w:r>
          </w:p>
        </w:tc>
        <w:tc>
          <w:tcPr>
            <w:tcW w:w="1044" w:type="dxa"/>
            <w:noWrap/>
            <w:hideMark/>
          </w:tcPr>
          <w:p w14:paraId="16649249"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771471717</w:t>
            </w:r>
          </w:p>
        </w:tc>
        <w:tc>
          <w:tcPr>
            <w:tcW w:w="2184" w:type="dxa"/>
            <w:noWrap/>
            <w:hideMark/>
          </w:tcPr>
          <w:p w14:paraId="2B4CBD0F"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hammam.mukred@nrc.no</w:t>
            </w:r>
          </w:p>
        </w:tc>
      </w:tr>
      <w:tr w:rsidR="007772F5" w:rsidRPr="00033595" w14:paraId="5BAAC73C" w14:textId="77777777" w:rsidTr="00194A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5308911C" w14:textId="77777777" w:rsidR="004C2481" w:rsidRPr="00194AA2" w:rsidRDefault="004C2481" w:rsidP="00194AA2">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15</w:t>
            </w:r>
          </w:p>
        </w:tc>
        <w:tc>
          <w:tcPr>
            <w:tcW w:w="1919" w:type="dxa"/>
            <w:noWrap/>
            <w:hideMark/>
          </w:tcPr>
          <w:p w14:paraId="0AB3D257"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UNHCR</w:t>
            </w:r>
          </w:p>
        </w:tc>
        <w:tc>
          <w:tcPr>
            <w:tcW w:w="2026" w:type="dxa"/>
            <w:noWrap/>
            <w:hideMark/>
          </w:tcPr>
          <w:p w14:paraId="2F990E0D"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Muaamar</w:t>
            </w:r>
          </w:p>
        </w:tc>
        <w:tc>
          <w:tcPr>
            <w:tcW w:w="1843" w:type="dxa"/>
            <w:noWrap/>
            <w:hideMark/>
          </w:tcPr>
          <w:p w14:paraId="1DBCD647"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Asst Field Officer</w:t>
            </w:r>
          </w:p>
        </w:tc>
        <w:tc>
          <w:tcPr>
            <w:tcW w:w="1044" w:type="dxa"/>
            <w:noWrap/>
            <w:hideMark/>
          </w:tcPr>
          <w:p w14:paraId="70751531"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778900801</w:t>
            </w:r>
          </w:p>
        </w:tc>
        <w:tc>
          <w:tcPr>
            <w:tcW w:w="2184" w:type="dxa"/>
            <w:noWrap/>
            <w:hideMark/>
          </w:tcPr>
          <w:p w14:paraId="56BAE9DE"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alwanm@unhcr.org</w:t>
            </w:r>
          </w:p>
        </w:tc>
      </w:tr>
      <w:tr w:rsidR="007772F5" w:rsidRPr="00033595" w14:paraId="7DD58FD0" w14:textId="77777777" w:rsidTr="00194AA2">
        <w:trPr>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41AA1D9E" w14:textId="77777777" w:rsidR="004C2481" w:rsidRPr="00194AA2" w:rsidRDefault="004C2481" w:rsidP="00194AA2">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16</w:t>
            </w:r>
          </w:p>
        </w:tc>
        <w:tc>
          <w:tcPr>
            <w:tcW w:w="1919" w:type="dxa"/>
            <w:noWrap/>
            <w:hideMark/>
          </w:tcPr>
          <w:p w14:paraId="363F018D" w14:textId="77777777" w:rsidR="004C2481" w:rsidRPr="00194AA2" w:rsidRDefault="004C2481" w:rsidP="007772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UNHCR</w:t>
            </w:r>
          </w:p>
        </w:tc>
        <w:tc>
          <w:tcPr>
            <w:tcW w:w="2026" w:type="dxa"/>
            <w:noWrap/>
            <w:hideMark/>
          </w:tcPr>
          <w:p w14:paraId="2A2B5F2E" w14:textId="77777777" w:rsidR="004C2481" w:rsidRPr="00194AA2" w:rsidRDefault="004C2481" w:rsidP="007772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Osama Al-Bakili</w:t>
            </w:r>
          </w:p>
        </w:tc>
        <w:tc>
          <w:tcPr>
            <w:tcW w:w="1843" w:type="dxa"/>
            <w:noWrap/>
            <w:hideMark/>
          </w:tcPr>
          <w:p w14:paraId="5CEF4332"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Field Associate (SMC/shelter/NFI)</w:t>
            </w:r>
          </w:p>
        </w:tc>
        <w:tc>
          <w:tcPr>
            <w:tcW w:w="1044" w:type="dxa"/>
            <w:noWrap/>
            <w:hideMark/>
          </w:tcPr>
          <w:p w14:paraId="61F1CD0C"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739994573</w:t>
            </w:r>
          </w:p>
        </w:tc>
        <w:tc>
          <w:tcPr>
            <w:tcW w:w="2184" w:type="dxa"/>
            <w:noWrap/>
            <w:hideMark/>
          </w:tcPr>
          <w:p w14:paraId="1454372E"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albakili@unhcr.org</w:t>
            </w:r>
          </w:p>
        </w:tc>
      </w:tr>
      <w:tr w:rsidR="007772F5" w:rsidRPr="00033595" w14:paraId="7385EDB5" w14:textId="77777777" w:rsidTr="00194A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04FB0FEF" w14:textId="77777777" w:rsidR="004C2481" w:rsidRPr="00194AA2" w:rsidRDefault="004C2481" w:rsidP="00194AA2">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17</w:t>
            </w:r>
          </w:p>
        </w:tc>
        <w:tc>
          <w:tcPr>
            <w:tcW w:w="1919" w:type="dxa"/>
            <w:noWrap/>
            <w:hideMark/>
          </w:tcPr>
          <w:p w14:paraId="2E9EF08F"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CCCM Cluster</w:t>
            </w:r>
          </w:p>
        </w:tc>
        <w:tc>
          <w:tcPr>
            <w:tcW w:w="2026" w:type="dxa"/>
            <w:noWrap/>
            <w:hideMark/>
          </w:tcPr>
          <w:p w14:paraId="227F6249"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Sorana Rusu</w:t>
            </w:r>
          </w:p>
        </w:tc>
        <w:tc>
          <w:tcPr>
            <w:tcW w:w="1843" w:type="dxa"/>
            <w:noWrap/>
            <w:hideMark/>
          </w:tcPr>
          <w:p w14:paraId="0BEA572D"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CCCM Cluster Coordinator</w:t>
            </w:r>
          </w:p>
        </w:tc>
        <w:tc>
          <w:tcPr>
            <w:tcW w:w="1044" w:type="dxa"/>
            <w:noWrap/>
            <w:hideMark/>
          </w:tcPr>
          <w:p w14:paraId="381F05DB" w14:textId="77777777" w:rsidR="004C2481" w:rsidRPr="00194AA2" w:rsidRDefault="004C2481" w:rsidP="00194A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739991254</w:t>
            </w:r>
          </w:p>
        </w:tc>
        <w:tc>
          <w:tcPr>
            <w:tcW w:w="2184" w:type="dxa"/>
            <w:noWrap/>
            <w:hideMark/>
          </w:tcPr>
          <w:p w14:paraId="1930785B"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sz w:val="18"/>
                <w:szCs w:val="18"/>
                <w:u w:val="single"/>
                <w:lang w:val="en-US"/>
              </w:rPr>
            </w:pPr>
            <w:hyperlink r:id="rId8" w:history="1">
              <w:r w:rsidRPr="00194AA2">
                <w:rPr>
                  <w:rFonts w:ascii="Calibri" w:eastAsia="Times New Roman" w:hAnsi="Calibri" w:cs="Calibri"/>
                  <w:color w:val="0000FF"/>
                  <w:sz w:val="18"/>
                  <w:szCs w:val="18"/>
                  <w:u w:val="single"/>
                  <w:lang w:val="en-US"/>
                </w:rPr>
                <w:t>rusu@unhcr.org</w:t>
              </w:r>
            </w:hyperlink>
          </w:p>
        </w:tc>
      </w:tr>
      <w:tr w:rsidR="007772F5" w:rsidRPr="00033595" w14:paraId="7363B1C3" w14:textId="77777777" w:rsidTr="00194AA2">
        <w:trPr>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73FD30DC" w14:textId="77777777" w:rsidR="004C2481" w:rsidRPr="00194AA2" w:rsidRDefault="004C2481" w:rsidP="00194AA2">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18</w:t>
            </w:r>
          </w:p>
        </w:tc>
        <w:tc>
          <w:tcPr>
            <w:tcW w:w="1919" w:type="dxa"/>
            <w:noWrap/>
            <w:hideMark/>
          </w:tcPr>
          <w:p w14:paraId="53486EB8" w14:textId="77777777" w:rsidR="004C2481" w:rsidRPr="00194AA2" w:rsidRDefault="004C2481" w:rsidP="007772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CCCM Cluster</w:t>
            </w:r>
          </w:p>
        </w:tc>
        <w:tc>
          <w:tcPr>
            <w:tcW w:w="2026" w:type="dxa"/>
            <w:noWrap/>
            <w:hideMark/>
          </w:tcPr>
          <w:p w14:paraId="1CCC59FE" w14:textId="77777777" w:rsidR="004C2481" w:rsidRPr="00194AA2" w:rsidRDefault="004C2481" w:rsidP="007772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194AA2">
              <w:rPr>
                <w:rFonts w:ascii="Calibri" w:eastAsia="Times New Roman" w:hAnsi="Calibri" w:cs="Calibri"/>
                <w:color w:val="000000"/>
                <w:sz w:val="18"/>
                <w:szCs w:val="18"/>
                <w:lang w:val="en-US"/>
              </w:rPr>
              <w:t>Yaser</w:t>
            </w:r>
            <w:proofErr w:type="spellEnd"/>
            <w:r w:rsidRPr="00194AA2">
              <w:rPr>
                <w:rFonts w:ascii="Calibri" w:eastAsia="Times New Roman" w:hAnsi="Calibri" w:cs="Calibri"/>
                <w:color w:val="000000"/>
                <w:sz w:val="18"/>
                <w:szCs w:val="18"/>
                <w:lang w:val="en-US"/>
              </w:rPr>
              <w:t xml:space="preserve"> Al </w:t>
            </w:r>
            <w:proofErr w:type="spellStart"/>
            <w:r w:rsidRPr="00194AA2">
              <w:rPr>
                <w:rFonts w:ascii="Calibri" w:eastAsia="Times New Roman" w:hAnsi="Calibri" w:cs="Calibri"/>
                <w:color w:val="000000"/>
                <w:sz w:val="18"/>
                <w:szCs w:val="18"/>
                <w:lang w:val="en-US"/>
              </w:rPr>
              <w:t>Shamirri</w:t>
            </w:r>
            <w:proofErr w:type="spellEnd"/>
          </w:p>
        </w:tc>
        <w:tc>
          <w:tcPr>
            <w:tcW w:w="1843" w:type="dxa"/>
            <w:noWrap/>
            <w:hideMark/>
          </w:tcPr>
          <w:p w14:paraId="66A5343F" w14:textId="77777777" w:rsidR="004C2481" w:rsidRPr="00194AA2" w:rsidRDefault="004C2481" w:rsidP="000335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CCCM Cluster Co Coordinator</w:t>
            </w:r>
          </w:p>
        </w:tc>
        <w:tc>
          <w:tcPr>
            <w:tcW w:w="1044" w:type="dxa"/>
            <w:noWrap/>
            <w:hideMark/>
          </w:tcPr>
          <w:p w14:paraId="6AD23FF5" w14:textId="77777777" w:rsidR="004C2481" w:rsidRPr="00194AA2" w:rsidRDefault="004C2481" w:rsidP="00194A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770010045</w:t>
            </w:r>
          </w:p>
        </w:tc>
        <w:tc>
          <w:tcPr>
            <w:tcW w:w="2184" w:type="dxa"/>
            <w:noWrap/>
            <w:hideMark/>
          </w:tcPr>
          <w:p w14:paraId="1EEC8980" w14:textId="77777777" w:rsidR="004C2481" w:rsidRPr="00194AA2" w:rsidRDefault="004C2481" w:rsidP="007772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sz w:val="18"/>
                <w:szCs w:val="18"/>
                <w:u w:val="single"/>
                <w:lang w:val="en-US"/>
              </w:rPr>
            </w:pPr>
            <w:hyperlink r:id="rId9" w:history="1">
              <w:r w:rsidRPr="00194AA2">
                <w:rPr>
                  <w:rFonts w:ascii="Calibri" w:eastAsia="Times New Roman" w:hAnsi="Calibri" w:cs="Calibri"/>
                  <w:color w:val="0000FF"/>
                  <w:sz w:val="18"/>
                  <w:szCs w:val="18"/>
                  <w:u w:val="single"/>
                  <w:lang w:val="en-US"/>
                </w:rPr>
                <w:t>yasser.shamiri@gwq-ye.org</w:t>
              </w:r>
            </w:hyperlink>
          </w:p>
        </w:tc>
      </w:tr>
      <w:tr w:rsidR="007772F5" w:rsidRPr="00033595" w14:paraId="68DA710F" w14:textId="77777777" w:rsidTr="00194A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52A783DE" w14:textId="77777777" w:rsidR="004C2481" w:rsidRPr="00194AA2" w:rsidRDefault="004C2481" w:rsidP="00194AA2">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19</w:t>
            </w:r>
          </w:p>
        </w:tc>
        <w:tc>
          <w:tcPr>
            <w:tcW w:w="1919" w:type="dxa"/>
            <w:noWrap/>
            <w:hideMark/>
          </w:tcPr>
          <w:p w14:paraId="7F7AC991"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CCCM Cluster</w:t>
            </w:r>
          </w:p>
        </w:tc>
        <w:tc>
          <w:tcPr>
            <w:tcW w:w="2026" w:type="dxa"/>
            <w:noWrap/>
            <w:hideMark/>
          </w:tcPr>
          <w:p w14:paraId="2493AB6D"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Ali Baowain</w:t>
            </w:r>
          </w:p>
        </w:tc>
        <w:tc>
          <w:tcPr>
            <w:tcW w:w="1843" w:type="dxa"/>
            <w:noWrap/>
            <w:hideMark/>
          </w:tcPr>
          <w:p w14:paraId="50242FDE" w14:textId="77777777" w:rsidR="004C2481" w:rsidRPr="00194AA2" w:rsidRDefault="004C2481" w:rsidP="000335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CCCM Cluster IMO</w:t>
            </w:r>
          </w:p>
        </w:tc>
        <w:tc>
          <w:tcPr>
            <w:tcW w:w="1044" w:type="dxa"/>
            <w:noWrap/>
            <w:hideMark/>
          </w:tcPr>
          <w:p w14:paraId="174D2521" w14:textId="77777777" w:rsidR="004C2481" w:rsidRPr="00194AA2" w:rsidRDefault="004C2481" w:rsidP="00194A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739991270</w:t>
            </w:r>
          </w:p>
        </w:tc>
        <w:tc>
          <w:tcPr>
            <w:tcW w:w="2184" w:type="dxa"/>
            <w:noWrap/>
            <w:hideMark/>
          </w:tcPr>
          <w:p w14:paraId="05960F6D" w14:textId="77777777" w:rsidR="004C2481" w:rsidRPr="00194AA2" w:rsidRDefault="004C2481" w:rsidP="007772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sz w:val="18"/>
                <w:szCs w:val="18"/>
                <w:u w:val="single"/>
                <w:lang w:val="en-US"/>
              </w:rPr>
            </w:pPr>
            <w:hyperlink r:id="rId10" w:history="1">
              <w:r w:rsidRPr="00194AA2">
                <w:rPr>
                  <w:rFonts w:ascii="Calibri" w:eastAsia="Times New Roman" w:hAnsi="Calibri" w:cs="Calibri"/>
                  <w:color w:val="0000FF"/>
                  <w:sz w:val="18"/>
                  <w:szCs w:val="18"/>
                  <w:u w:val="single"/>
                  <w:lang w:val="en-US"/>
                </w:rPr>
                <w:t>baowain@unhcr.org</w:t>
              </w:r>
            </w:hyperlink>
          </w:p>
        </w:tc>
      </w:tr>
    </w:tbl>
    <w:p w14:paraId="7DCFA7BB" w14:textId="77777777" w:rsidR="00DB2ED2" w:rsidRDefault="00DB2ED2" w:rsidP="00FC7A2F"/>
    <w:p w14:paraId="114C837F" w14:textId="35E54FDF" w:rsidR="00E76394" w:rsidRDefault="00344736" w:rsidP="00FC7A2F">
      <w:r>
        <w:t>END</w:t>
      </w:r>
    </w:p>
    <w:sectPr w:rsidR="00E76394" w:rsidSect="00940451">
      <w:headerReference w:type="default" r:id="rId11"/>
      <w:pgSz w:w="11906" w:h="16838"/>
      <w:pgMar w:top="1440" w:right="84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FA87A" w14:textId="77777777" w:rsidR="00E9215E" w:rsidRDefault="00E9215E" w:rsidP="00FC7A2F">
      <w:pPr>
        <w:spacing w:after="0" w:line="240" w:lineRule="auto"/>
      </w:pPr>
      <w:r>
        <w:separator/>
      </w:r>
    </w:p>
  </w:endnote>
  <w:endnote w:type="continuationSeparator" w:id="0">
    <w:p w14:paraId="137F76D1" w14:textId="77777777" w:rsidR="00E9215E" w:rsidRDefault="00E9215E" w:rsidP="00FC7A2F">
      <w:pPr>
        <w:spacing w:after="0" w:line="240" w:lineRule="auto"/>
      </w:pPr>
      <w:r>
        <w:continuationSeparator/>
      </w:r>
    </w:p>
  </w:endnote>
  <w:endnote w:type="continuationNotice" w:id="1">
    <w:p w14:paraId="75C4BB31" w14:textId="77777777" w:rsidR="00E9215E" w:rsidRDefault="00E92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6E271" w14:textId="77777777" w:rsidR="00E9215E" w:rsidRDefault="00E9215E" w:rsidP="00FC7A2F">
      <w:pPr>
        <w:spacing w:after="0" w:line="240" w:lineRule="auto"/>
      </w:pPr>
      <w:r>
        <w:separator/>
      </w:r>
    </w:p>
  </w:footnote>
  <w:footnote w:type="continuationSeparator" w:id="0">
    <w:p w14:paraId="21DCE8EF" w14:textId="77777777" w:rsidR="00E9215E" w:rsidRDefault="00E9215E" w:rsidP="00FC7A2F">
      <w:pPr>
        <w:spacing w:after="0" w:line="240" w:lineRule="auto"/>
      </w:pPr>
      <w:r>
        <w:continuationSeparator/>
      </w:r>
    </w:p>
  </w:footnote>
  <w:footnote w:type="continuationNotice" w:id="1">
    <w:p w14:paraId="7571F2FC" w14:textId="77777777" w:rsidR="00E9215E" w:rsidRDefault="00E921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5EAA" w14:textId="5304B364" w:rsidR="00FC7A2F" w:rsidRDefault="003E4040" w:rsidP="003E4040">
    <w:pPr>
      <w:pStyle w:val="Header"/>
      <w:jc w:val="center"/>
      <w:rPr>
        <w:rFonts w:ascii="Georgia" w:hAnsi="Georgia"/>
        <w:b/>
        <w:bCs/>
        <w:lang w:val="en-GB"/>
      </w:rPr>
    </w:pPr>
    <w:r>
      <w:rPr>
        <w:noProof/>
        <w:lang w:val="en-US"/>
      </w:rPr>
      <w:drawing>
        <wp:anchor distT="0" distB="0" distL="114300" distR="114300" simplePos="0" relativeHeight="251658240" behindDoc="0" locked="0" layoutInCell="1" allowOverlap="1" wp14:anchorId="0CE06355" wp14:editId="28A35783">
          <wp:simplePos x="0" y="0"/>
          <wp:positionH relativeFrom="margin">
            <wp:posOffset>4105275</wp:posOffset>
          </wp:positionH>
          <wp:positionV relativeFrom="paragraph">
            <wp:posOffset>-381000</wp:posOffset>
          </wp:positionV>
          <wp:extent cx="2456815" cy="831850"/>
          <wp:effectExtent l="0" t="0" r="63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815" cy="831850"/>
                  </a:xfrm>
                  <a:prstGeom prst="rect">
                    <a:avLst/>
                  </a:prstGeom>
                  <a:noFill/>
                </pic:spPr>
              </pic:pic>
            </a:graphicData>
          </a:graphic>
        </wp:anchor>
      </w:drawing>
    </w:r>
  </w:p>
  <w:p w14:paraId="0FF9A288" w14:textId="599B41D2" w:rsidR="003E4040" w:rsidRDefault="003E4040" w:rsidP="003E4040">
    <w:pPr>
      <w:pStyle w:val="Header"/>
      <w:jc w:val="center"/>
      <w:rPr>
        <w:rFonts w:ascii="Georgia" w:hAnsi="Georgia"/>
        <w:b/>
        <w:bCs/>
        <w:lang w:val="en-GB"/>
      </w:rPr>
    </w:pPr>
  </w:p>
  <w:p w14:paraId="150A22AC" w14:textId="74E488CB" w:rsidR="003E4040" w:rsidRPr="00940451" w:rsidRDefault="003E4040" w:rsidP="003E4040">
    <w:pPr>
      <w:pStyle w:val="Header"/>
      <w:jc w:val="center"/>
      <w:rPr>
        <w:rFonts w:ascii="Georgia" w:hAnsi="Georgia"/>
        <w:b/>
        <w:bCs/>
        <w:lang w:val="en-GB"/>
      </w:rPr>
    </w:pPr>
  </w:p>
  <w:p w14:paraId="15146FA3" w14:textId="7EE6633F" w:rsidR="003E4040" w:rsidRPr="00940451" w:rsidRDefault="003E4040" w:rsidP="00940451">
    <w:pPr>
      <w:pStyle w:val="Header"/>
      <w:rPr>
        <w:rFonts w:ascii="Georgia" w:hAnsi="Georgia"/>
        <w:b/>
        <w:bCs/>
        <w:sz w:val="24"/>
        <w:szCs w:val="24"/>
      </w:rPr>
    </w:pPr>
    <w:r w:rsidRPr="00940451">
      <w:rPr>
        <w:rFonts w:ascii="Georgia" w:hAnsi="Georgia"/>
        <w:b/>
        <w:bCs/>
        <w:sz w:val="24"/>
        <w:szCs w:val="24"/>
      </w:rPr>
      <w:t xml:space="preserve">CCCM Cluster </w:t>
    </w:r>
    <w:r w:rsidR="00940451" w:rsidRPr="00940451">
      <w:rPr>
        <w:rFonts w:ascii="Georgia" w:hAnsi="Georgia"/>
        <w:b/>
        <w:bCs/>
        <w:sz w:val="24"/>
        <w:szCs w:val="24"/>
      </w:rPr>
      <w:t>Coordination</w:t>
    </w:r>
    <w:r w:rsidRPr="00940451">
      <w:rPr>
        <w:rFonts w:ascii="Georgia" w:hAnsi="Georgia"/>
        <w:b/>
        <w:bCs/>
        <w:sz w:val="24"/>
        <w:szCs w:val="24"/>
      </w:rPr>
      <w:t xml:space="preserve"> </w:t>
    </w:r>
    <w:r w:rsidR="00940451" w:rsidRPr="00940451">
      <w:rPr>
        <w:rFonts w:ascii="Georgia" w:hAnsi="Georgia"/>
        <w:b/>
        <w:bCs/>
        <w:sz w:val="24"/>
        <w:szCs w:val="24"/>
      </w:rPr>
      <w:t>M</w:t>
    </w:r>
    <w:r w:rsidRPr="00940451">
      <w:rPr>
        <w:rFonts w:ascii="Georgia" w:hAnsi="Georgia"/>
        <w:b/>
        <w:bCs/>
        <w:sz w:val="24"/>
        <w:szCs w:val="24"/>
      </w:rPr>
      <w:t>eeting</w:t>
    </w:r>
    <w:r w:rsidR="00940451" w:rsidRPr="00940451">
      <w:rPr>
        <w:rFonts w:ascii="Georgia" w:hAnsi="Georgia"/>
        <w:b/>
        <w:bCs/>
        <w:sz w:val="24"/>
        <w:szCs w:val="24"/>
      </w:rPr>
      <w:t xml:space="preserve"> –</w:t>
    </w:r>
    <w:r w:rsidRPr="00940451">
      <w:rPr>
        <w:rFonts w:ascii="Georgia" w:hAnsi="Georgia"/>
        <w:b/>
        <w:bCs/>
        <w:sz w:val="24"/>
        <w:szCs w:val="24"/>
      </w:rPr>
      <w:t xml:space="preserve"> Aden</w:t>
    </w:r>
    <w:r w:rsidR="00940451" w:rsidRPr="00940451">
      <w:rPr>
        <w:rFonts w:ascii="Georgia" w:hAnsi="Georgia"/>
        <w:b/>
        <w:bCs/>
        <w:sz w:val="24"/>
        <w:szCs w:val="24"/>
      </w:rPr>
      <w:t xml:space="preserve"> </w:t>
    </w:r>
    <w:r w:rsidRPr="00940451">
      <w:rPr>
        <w:rFonts w:ascii="Georgia" w:hAnsi="Georgia"/>
        <w:b/>
        <w:bCs/>
        <w:sz w:val="24"/>
        <w:szCs w:val="24"/>
      </w:rPr>
      <w:t>Hub</w:t>
    </w:r>
  </w:p>
  <w:p w14:paraId="0E91BAA0" w14:textId="07B147D9" w:rsidR="003E4040" w:rsidRDefault="003E4040" w:rsidP="003E4040">
    <w:pPr>
      <w:pStyle w:val="Header"/>
      <w:jc w:val="center"/>
      <w:rPr>
        <w:rFonts w:ascii="Georgia" w:hAnsi="Georgia"/>
        <w:b/>
        <w:bCs/>
        <w:lang w:val="en-GB"/>
      </w:rPr>
    </w:pPr>
  </w:p>
  <w:p w14:paraId="371DFA64" w14:textId="77777777" w:rsidR="003E4040" w:rsidRPr="003E4040" w:rsidRDefault="003E4040" w:rsidP="003E4040">
    <w:pPr>
      <w:pStyle w:val="Header"/>
      <w:jc w:val="center"/>
      <w:rPr>
        <w:rFonts w:ascii="Georgia" w:hAnsi="Georgia"/>
        <w:b/>
        <w:b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2C87"/>
    <w:multiLevelType w:val="hybridMultilevel"/>
    <w:tmpl w:val="04F8D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555A85"/>
    <w:multiLevelType w:val="hybridMultilevel"/>
    <w:tmpl w:val="1F0C78A6"/>
    <w:lvl w:ilvl="0" w:tplc="0B38D718">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9A2FDE"/>
    <w:multiLevelType w:val="hybridMultilevel"/>
    <w:tmpl w:val="71462498"/>
    <w:lvl w:ilvl="0" w:tplc="27AA2D5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E7407"/>
    <w:multiLevelType w:val="hybridMultilevel"/>
    <w:tmpl w:val="A976B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926B5C"/>
    <w:multiLevelType w:val="hybridMultilevel"/>
    <w:tmpl w:val="5EB2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F5044"/>
    <w:multiLevelType w:val="hybridMultilevel"/>
    <w:tmpl w:val="04F8D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CE7118"/>
    <w:multiLevelType w:val="hybridMultilevel"/>
    <w:tmpl w:val="90CA3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2F5AC7"/>
    <w:multiLevelType w:val="hybridMultilevel"/>
    <w:tmpl w:val="04F8D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C24799"/>
    <w:multiLevelType w:val="hybridMultilevel"/>
    <w:tmpl w:val="77184250"/>
    <w:lvl w:ilvl="0" w:tplc="07FE08E4">
      <w:start w:val="1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C9A0D10"/>
    <w:multiLevelType w:val="hybridMultilevel"/>
    <w:tmpl w:val="A058B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0"/>
  </w:num>
  <w:num w:numId="4">
    <w:abstractNumId w:val="5"/>
  </w:num>
  <w:num w:numId="5">
    <w:abstractNumId w:val="7"/>
  </w:num>
  <w:num w:numId="6">
    <w:abstractNumId w:val="8"/>
  </w:num>
  <w:num w:numId="7">
    <w:abstractNumId w:val="8"/>
  </w:num>
  <w:num w:numId="8">
    <w:abstractNumId w:val="1"/>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4E4"/>
    <w:rsid w:val="000035DE"/>
    <w:rsid w:val="00004D9D"/>
    <w:rsid w:val="000070D5"/>
    <w:rsid w:val="0002475A"/>
    <w:rsid w:val="00031220"/>
    <w:rsid w:val="00033595"/>
    <w:rsid w:val="00072630"/>
    <w:rsid w:val="00080BF4"/>
    <w:rsid w:val="000B7D44"/>
    <w:rsid w:val="00103AF9"/>
    <w:rsid w:val="001440BD"/>
    <w:rsid w:val="00144F11"/>
    <w:rsid w:val="00153D38"/>
    <w:rsid w:val="00171738"/>
    <w:rsid w:val="0019484D"/>
    <w:rsid w:val="00194AA2"/>
    <w:rsid w:val="001A12A2"/>
    <w:rsid w:val="001B6829"/>
    <w:rsid w:val="001C11F0"/>
    <w:rsid w:val="001D41B6"/>
    <w:rsid w:val="001F4AFB"/>
    <w:rsid w:val="00207ED2"/>
    <w:rsid w:val="00215E8F"/>
    <w:rsid w:val="00216182"/>
    <w:rsid w:val="002312B7"/>
    <w:rsid w:val="002339E1"/>
    <w:rsid w:val="00251F20"/>
    <w:rsid w:val="002549EA"/>
    <w:rsid w:val="00254FAF"/>
    <w:rsid w:val="002735F2"/>
    <w:rsid w:val="00274B4D"/>
    <w:rsid w:val="00282B13"/>
    <w:rsid w:val="00287DCD"/>
    <w:rsid w:val="002922C1"/>
    <w:rsid w:val="00297024"/>
    <w:rsid w:val="002A05BF"/>
    <w:rsid w:val="002A58BD"/>
    <w:rsid w:val="002B01B3"/>
    <w:rsid w:val="00312962"/>
    <w:rsid w:val="003349B3"/>
    <w:rsid w:val="0034386F"/>
    <w:rsid w:val="00344736"/>
    <w:rsid w:val="003603BA"/>
    <w:rsid w:val="003B66E0"/>
    <w:rsid w:val="003C447C"/>
    <w:rsid w:val="003E18BE"/>
    <w:rsid w:val="003E4040"/>
    <w:rsid w:val="003F3DC4"/>
    <w:rsid w:val="003F6246"/>
    <w:rsid w:val="004015E7"/>
    <w:rsid w:val="004A0571"/>
    <w:rsid w:val="004A3BAB"/>
    <w:rsid w:val="004C2481"/>
    <w:rsid w:val="004D7DCC"/>
    <w:rsid w:val="004E4DB6"/>
    <w:rsid w:val="004F4655"/>
    <w:rsid w:val="00500CD3"/>
    <w:rsid w:val="00521B24"/>
    <w:rsid w:val="005655D4"/>
    <w:rsid w:val="005655F9"/>
    <w:rsid w:val="005713A6"/>
    <w:rsid w:val="00576EEF"/>
    <w:rsid w:val="005849C4"/>
    <w:rsid w:val="005B1562"/>
    <w:rsid w:val="005B4D18"/>
    <w:rsid w:val="005B6689"/>
    <w:rsid w:val="005C3587"/>
    <w:rsid w:val="006148E4"/>
    <w:rsid w:val="006312DD"/>
    <w:rsid w:val="00631808"/>
    <w:rsid w:val="00640253"/>
    <w:rsid w:val="0066544A"/>
    <w:rsid w:val="00676CE0"/>
    <w:rsid w:val="006904B9"/>
    <w:rsid w:val="006933AF"/>
    <w:rsid w:val="006A34E4"/>
    <w:rsid w:val="006C359F"/>
    <w:rsid w:val="006D78CF"/>
    <w:rsid w:val="00714D45"/>
    <w:rsid w:val="007350A5"/>
    <w:rsid w:val="00773ABD"/>
    <w:rsid w:val="007772F5"/>
    <w:rsid w:val="00777BA7"/>
    <w:rsid w:val="007A49CB"/>
    <w:rsid w:val="007B7F34"/>
    <w:rsid w:val="007F6F8E"/>
    <w:rsid w:val="00805779"/>
    <w:rsid w:val="00856C01"/>
    <w:rsid w:val="00874D84"/>
    <w:rsid w:val="008838BF"/>
    <w:rsid w:val="00896B2D"/>
    <w:rsid w:val="008E50E2"/>
    <w:rsid w:val="00907D57"/>
    <w:rsid w:val="00912B3F"/>
    <w:rsid w:val="00940451"/>
    <w:rsid w:val="00943404"/>
    <w:rsid w:val="00955A5B"/>
    <w:rsid w:val="0098131D"/>
    <w:rsid w:val="009A4681"/>
    <w:rsid w:val="009C08AA"/>
    <w:rsid w:val="009C3357"/>
    <w:rsid w:val="009C6B48"/>
    <w:rsid w:val="009D000D"/>
    <w:rsid w:val="009E25C5"/>
    <w:rsid w:val="009E3F20"/>
    <w:rsid w:val="009E6AB6"/>
    <w:rsid w:val="00A41B28"/>
    <w:rsid w:val="00A6380D"/>
    <w:rsid w:val="00A82D4E"/>
    <w:rsid w:val="00AB4213"/>
    <w:rsid w:val="00AE421E"/>
    <w:rsid w:val="00B0673F"/>
    <w:rsid w:val="00B1129A"/>
    <w:rsid w:val="00B709EA"/>
    <w:rsid w:val="00B82231"/>
    <w:rsid w:val="00B927E1"/>
    <w:rsid w:val="00B95DFF"/>
    <w:rsid w:val="00B96836"/>
    <w:rsid w:val="00C1253D"/>
    <w:rsid w:val="00C33A28"/>
    <w:rsid w:val="00C3783E"/>
    <w:rsid w:val="00C438F2"/>
    <w:rsid w:val="00C54F32"/>
    <w:rsid w:val="00C81CD5"/>
    <w:rsid w:val="00C87460"/>
    <w:rsid w:val="00C9085C"/>
    <w:rsid w:val="00C96F3F"/>
    <w:rsid w:val="00CA70FE"/>
    <w:rsid w:val="00CC7430"/>
    <w:rsid w:val="00CD70A4"/>
    <w:rsid w:val="00CF41A7"/>
    <w:rsid w:val="00D1656E"/>
    <w:rsid w:val="00D214C4"/>
    <w:rsid w:val="00D22E1E"/>
    <w:rsid w:val="00D377CF"/>
    <w:rsid w:val="00D8158B"/>
    <w:rsid w:val="00DB2ED2"/>
    <w:rsid w:val="00DC2554"/>
    <w:rsid w:val="00DC63C2"/>
    <w:rsid w:val="00DC6464"/>
    <w:rsid w:val="00DE2C14"/>
    <w:rsid w:val="00DE42C8"/>
    <w:rsid w:val="00E04B1C"/>
    <w:rsid w:val="00E375C7"/>
    <w:rsid w:val="00E479CB"/>
    <w:rsid w:val="00E610B4"/>
    <w:rsid w:val="00E72732"/>
    <w:rsid w:val="00E76394"/>
    <w:rsid w:val="00E76FC3"/>
    <w:rsid w:val="00E83026"/>
    <w:rsid w:val="00E83CAB"/>
    <w:rsid w:val="00E9215E"/>
    <w:rsid w:val="00EA0767"/>
    <w:rsid w:val="00EB1832"/>
    <w:rsid w:val="00EB3A9E"/>
    <w:rsid w:val="00EC7F93"/>
    <w:rsid w:val="00EE1CDF"/>
    <w:rsid w:val="00EF4855"/>
    <w:rsid w:val="00EF7C16"/>
    <w:rsid w:val="00F21A7A"/>
    <w:rsid w:val="00F63E65"/>
    <w:rsid w:val="00F74B12"/>
    <w:rsid w:val="00F839DB"/>
    <w:rsid w:val="00F8665D"/>
    <w:rsid w:val="00FA363B"/>
    <w:rsid w:val="00FB62F6"/>
    <w:rsid w:val="00FC7A2F"/>
    <w:rsid w:val="00FD4557"/>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303AE"/>
  <w15:chartTrackingRefBased/>
  <w15:docId w15:val="{DFEC0AA8-0E14-4A3B-A374-0ED4A3AF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A2F"/>
    <w:pPr>
      <w:keepNext/>
      <w:keepLines/>
      <w:spacing w:before="240" w:after="0"/>
      <w:jc w:val="center"/>
      <w:outlineLvl w:val="0"/>
    </w:pPr>
    <w:rPr>
      <w:rFonts w:eastAsiaTheme="majorEastAsia" w:cs="Arial"/>
      <w:b/>
      <w:bCs/>
      <w:color w:val="2F5496"/>
      <w:sz w:val="32"/>
      <w:szCs w:val="32"/>
    </w:rPr>
  </w:style>
  <w:style w:type="paragraph" w:styleId="Heading2">
    <w:name w:val="heading 2"/>
    <w:basedOn w:val="Heading1"/>
    <w:next w:val="Normal"/>
    <w:link w:val="Heading2Char"/>
    <w:uiPriority w:val="9"/>
    <w:unhideWhenUsed/>
    <w:qFormat/>
    <w:rsid w:val="007F6F8E"/>
    <w:pPr>
      <w:ind w:left="360"/>
      <w:jc w:val="left"/>
      <w:outlineLvl w:val="1"/>
    </w:pPr>
    <w:rPr>
      <w:b w:val="0"/>
      <w:bCs w:val="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A2F"/>
  </w:style>
  <w:style w:type="paragraph" w:styleId="Footer">
    <w:name w:val="footer"/>
    <w:basedOn w:val="Normal"/>
    <w:link w:val="FooterChar"/>
    <w:uiPriority w:val="99"/>
    <w:unhideWhenUsed/>
    <w:rsid w:val="00FC7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A2F"/>
  </w:style>
  <w:style w:type="character" w:customStyle="1" w:styleId="Heading1Char">
    <w:name w:val="Heading 1 Char"/>
    <w:basedOn w:val="DefaultParagraphFont"/>
    <w:link w:val="Heading1"/>
    <w:uiPriority w:val="9"/>
    <w:rsid w:val="00FC7A2F"/>
    <w:rPr>
      <w:rFonts w:eastAsiaTheme="majorEastAsia" w:cs="Arial"/>
      <w:b/>
      <w:bCs/>
      <w:color w:val="2F5496"/>
      <w:sz w:val="32"/>
      <w:szCs w:val="32"/>
    </w:rPr>
  </w:style>
  <w:style w:type="paragraph" w:styleId="ListParagraph">
    <w:name w:val="List Paragraph"/>
    <w:basedOn w:val="Normal"/>
    <w:uiPriority w:val="34"/>
    <w:qFormat/>
    <w:rsid w:val="00FC7A2F"/>
    <w:pPr>
      <w:ind w:left="720"/>
      <w:contextualSpacing/>
    </w:pPr>
  </w:style>
  <w:style w:type="table" w:styleId="TableGrid">
    <w:name w:val="Table Grid"/>
    <w:basedOn w:val="TableNormal"/>
    <w:uiPriority w:val="39"/>
    <w:rsid w:val="00FC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6F8E"/>
    <w:rPr>
      <w:rFonts w:eastAsiaTheme="majorEastAsia" w:cs="Arial"/>
      <w:color w:val="2F5496"/>
      <w:sz w:val="30"/>
      <w:szCs w:val="30"/>
    </w:rPr>
  </w:style>
  <w:style w:type="paragraph" w:styleId="NoSpacing">
    <w:name w:val="No Spacing"/>
    <w:uiPriority w:val="1"/>
    <w:qFormat/>
    <w:rsid w:val="006A34E4"/>
    <w:pPr>
      <w:spacing w:after="0" w:line="240" w:lineRule="auto"/>
    </w:pPr>
  </w:style>
  <w:style w:type="character" w:styleId="CommentReference">
    <w:name w:val="annotation reference"/>
    <w:basedOn w:val="DefaultParagraphFont"/>
    <w:uiPriority w:val="99"/>
    <w:semiHidden/>
    <w:unhideWhenUsed/>
    <w:rsid w:val="0019484D"/>
    <w:rPr>
      <w:sz w:val="16"/>
      <w:szCs w:val="16"/>
    </w:rPr>
  </w:style>
  <w:style w:type="paragraph" w:styleId="CommentText">
    <w:name w:val="annotation text"/>
    <w:basedOn w:val="Normal"/>
    <w:link w:val="CommentTextChar"/>
    <w:uiPriority w:val="99"/>
    <w:semiHidden/>
    <w:unhideWhenUsed/>
    <w:rsid w:val="0019484D"/>
    <w:pPr>
      <w:spacing w:line="240" w:lineRule="auto"/>
    </w:pPr>
    <w:rPr>
      <w:sz w:val="20"/>
      <w:szCs w:val="20"/>
    </w:rPr>
  </w:style>
  <w:style w:type="character" w:customStyle="1" w:styleId="CommentTextChar">
    <w:name w:val="Comment Text Char"/>
    <w:basedOn w:val="DefaultParagraphFont"/>
    <w:link w:val="CommentText"/>
    <w:uiPriority w:val="99"/>
    <w:semiHidden/>
    <w:rsid w:val="0019484D"/>
    <w:rPr>
      <w:sz w:val="20"/>
      <w:szCs w:val="20"/>
    </w:rPr>
  </w:style>
  <w:style w:type="paragraph" w:styleId="CommentSubject">
    <w:name w:val="annotation subject"/>
    <w:basedOn w:val="CommentText"/>
    <w:next w:val="CommentText"/>
    <w:link w:val="CommentSubjectChar"/>
    <w:uiPriority w:val="99"/>
    <w:semiHidden/>
    <w:unhideWhenUsed/>
    <w:rsid w:val="0019484D"/>
    <w:rPr>
      <w:b/>
      <w:bCs/>
    </w:rPr>
  </w:style>
  <w:style w:type="character" w:customStyle="1" w:styleId="CommentSubjectChar">
    <w:name w:val="Comment Subject Char"/>
    <w:basedOn w:val="CommentTextChar"/>
    <w:link w:val="CommentSubject"/>
    <w:uiPriority w:val="99"/>
    <w:semiHidden/>
    <w:rsid w:val="0019484D"/>
    <w:rPr>
      <w:b/>
      <w:bCs/>
      <w:sz w:val="20"/>
      <w:szCs w:val="20"/>
    </w:rPr>
  </w:style>
  <w:style w:type="paragraph" w:styleId="BalloonText">
    <w:name w:val="Balloon Text"/>
    <w:basedOn w:val="Normal"/>
    <w:link w:val="BalloonTextChar"/>
    <w:uiPriority w:val="99"/>
    <w:semiHidden/>
    <w:unhideWhenUsed/>
    <w:rsid w:val="0019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84D"/>
    <w:rPr>
      <w:rFonts w:ascii="Segoe UI" w:hAnsi="Segoe UI" w:cs="Segoe UI"/>
      <w:sz w:val="18"/>
      <w:szCs w:val="18"/>
    </w:rPr>
  </w:style>
  <w:style w:type="character" w:styleId="Hyperlink">
    <w:name w:val="Hyperlink"/>
    <w:basedOn w:val="DefaultParagraphFont"/>
    <w:uiPriority w:val="99"/>
    <w:semiHidden/>
    <w:unhideWhenUsed/>
    <w:rsid w:val="004C2481"/>
    <w:rPr>
      <w:color w:val="0000FF"/>
      <w:u w:val="single"/>
    </w:rPr>
  </w:style>
  <w:style w:type="table" w:styleId="GridTable2-Accent1">
    <w:name w:val="Grid Table 2 Accent 1"/>
    <w:basedOn w:val="TableNormal"/>
    <w:uiPriority w:val="47"/>
    <w:rsid w:val="007772F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82176">
      <w:bodyDiv w:val="1"/>
      <w:marLeft w:val="0"/>
      <w:marRight w:val="0"/>
      <w:marTop w:val="0"/>
      <w:marBottom w:val="0"/>
      <w:divBdr>
        <w:top w:val="none" w:sz="0" w:space="0" w:color="auto"/>
        <w:left w:val="none" w:sz="0" w:space="0" w:color="auto"/>
        <w:bottom w:val="none" w:sz="0" w:space="0" w:color="auto"/>
        <w:right w:val="none" w:sz="0" w:space="0" w:color="auto"/>
      </w:divBdr>
    </w:div>
    <w:div w:id="6346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u@unhc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aowain@unhcr.org" TargetMode="External"/><Relationship Id="rId4" Type="http://schemas.openxmlformats.org/officeDocument/2006/relationships/settings" Target="settings.xml"/><Relationship Id="rId9" Type="http://schemas.openxmlformats.org/officeDocument/2006/relationships/hyperlink" Target="mailto:yasser.shamiri@gwq-y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U\Downloads\CCCM%20Cluster%20Meeting%20Minutes%20-%20Template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0D181-F29B-4D84-A538-D6E3DC70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CCCM Cluster Meeting Minutes - Template_0</Template>
  <TotalTime>162</TotalTime>
  <Pages>5</Pages>
  <Words>1466</Words>
  <Characters>8362</Characters>
  <Application>Microsoft Office Word</Application>
  <DocSecurity>0</DocSecurity>
  <Lines>69</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Sorana Rusu</dc:creator>
  <cp:keywords/>
  <dc:description/>
  <cp:lastModifiedBy>Ali Baowain</cp:lastModifiedBy>
  <cp:revision>118</cp:revision>
  <cp:lastPrinted>2019-08-06T09:58:00Z</cp:lastPrinted>
  <dcterms:created xsi:type="dcterms:W3CDTF">2021-06-03T12:54:00Z</dcterms:created>
  <dcterms:modified xsi:type="dcterms:W3CDTF">2021-06-10T13:25:00Z</dcterms:modified>
</cp:coreProperties>
</file>