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0716" w14:textId="0C9BA997" w:rsidR="00852594" w:rsidRDefault="00852594" w:rsidP="00D259D9">
      <w:pPr>
        <w:shd w:val="clear" w:color="auto" w:fill="0070C0"/>
        <w:spacing w:after="120"/>
        <w:ind w:left="-850" w:right="-737" w:hanging="284"/>
        <w:contextualSpacing/>
        <w:jc w:val="center"/>
        <w:rPr>
          <w:b/>
          <w:bCs/>
          <w:color w:val="FFFFFF" w:themeColor="background1"/>
          <w:lang w:val="en-GB"/>
        </w:rPr>
      </w:pPr>
      <w:r w:rsidRPr="00852594">
        <w:rPr>
          <w:b/>
          <w:bCs/>
          <w:color w:val="FFFFFF" w:themeColor="background1"/>
          <w:lang w:val="en-GB"/>
        </w:rPr>
        <w:t>Uganda Child Protection Sub Working Group (CPSWG) Work Plan 2021</w:t>
      </w:r>
    </w:p>
    <w:p w14:paraId="681E1271" w14:textId="14E4340B" w:rsidR="00852594" w:rsidRPr="00852594" w:rsidRDefault="00D259D9" w:rsidP="00D259D9">
      <w:pPr>
        <w:shd w:val="clear" w:color="auto" w:fill="0070C0"/>
        <w:spacing w:after="120"/>
        <w:ind w:left="-850" w:right="-737" w:hanging="284"/>
        <w:contextualSpacing/>
        <w:jc w:val="center"/>
        <w:rPr>
          <w:b/>
          <w:bCs/>
          <w:color w:val="FFFFFF" w:themeColor="background1"/>
          <w:lang w:val="en-GB"/>
        </w:rPr>
      </w:pPr>
      <w:r>
        <w:rPr>
          <w:b/>
          <w:bCs/>
          <w:color w:val="FFFFFF" w:themeColor="background1"/>
          <w:lang w:val="en-GB"/>
        </w:rPr>
        <w:t xml:space="preserve">Draft </w:t>
      </w:r>
      <w:r w:rsidR="00DF3F71">
        <w:rPr>
          <w:b/>
          <w:bCs/>
          <w:color w:val="FFFFFF" w:themeColor="background1"/>
          <w:lang w:val="en-GB"/>
        </w:rPr>
        <w:t>March</w:t>
      </w:r>
      <w:r>
        <w:rPr>
          <w:b/>
          <w:bCs/>
          <w:color w:val="FFFFFF" w:themeColor="background1"/>
          <w:lang w:val="en-GB"/>
        </w:rPr>
        <w:t xml:space="preserve"> 2021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1843"/>
        <w:gridCol w:w="5897"/>
        <w:gridCol w:w="5014"/>
        <w:gridCol w:w="1577"/>
        <w:gridCol w:w="1143"/>
        <w:gridCol w:w="828"/>
      </w:tblGrid>
      <w:tr w:rsidR="00D259D9" w:rsidRPr="00B23ED9" w14:paraId="3504E071" w14:textId="3049C040" w:rsidTr="00190B9B">
        <w:trPr>
          <w:trHeight w:val="363"/>
        </w:trPr>
        <w:tc>
          <w:tcPr>
            <w:tcW w:w="16302" w:type="dxa"/>
            <w:gridSpan w:val="6"/>
          </w:tcPr>
          <w:p w14:paraId="1861155E" w14:textId="668533A0" w:rsidR="00D259D9" w:rsidRPr="00B23ED9" w:rsidRDefault="00D259D9" w:rsidP="00BD275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</w:t>
            </w:r>
            <w:r w:rsidRPr="00B23ED9">
              <w:rPr>
                <w:b/>
                <w:bCs/>
                <w:lang w:val="en-GB"/>
              </w:rPr>
              <w:t xml:space="preserve">oal: </w:t>
            </w:r>
            <w:r w:rsidR="00BD275B">
              <w:rPr>
                <w:b/>
                <w:bCs/>
                <w:lang w:val="en-GB"/>
              </w:rPr>
              <w:t xml:space="preserve">Child Protection prevention and response services are effectively coordinated at national and settlement level ensuring refugee children </w:t>
            </w:r>
            <w:r w:rsidR="00BD275B" w:rsidRPr="00B23ED9">
              <w:rPr>
                <w:b/>
                <w:bCs/>
                <w:lang w:val="en-GB"/>
              </w:rPr>
              <w:t xml:space="preserve">access appropriate child protection services including </w:t>
            </w:r>
            <w:r w:rsidR="00BD275B">
              <w:rPr>
                <w:b/>
                <w:bCs/>
                <w:lang w:val="en-GB"/>
              </w:rPr>
              <w:t>alternative care.</w:t>
            </w:r>
          </w:p>
        </w:tc>
      </w:tr>
      <w:tr w:rsidR="004C0B84" w:rsidRPr="00B23ED9" w14:paraId="15E8B1E0" w14:textId="5F7D80E0" w:rsidTr="0075606E">
        <w:trPr>
          <w:trHeight w:val="602"/>
        </w:trPr>
        <w:tc>
          <w:tcPr>
            <w:tcW w:w="1843" w:type="dxa"/>
          </w:tcPr>
          <w:p w14:paraId="172316D6" w14:textId="0DD02574" w:rsidR="004C0B84" w:rsidRPr="00B23ED9" w:rsidRDefault="004C0B84" w:rsidP="00BC2FE1">
            <w:pPr>
              <w:spacing w:after="120"/>
              <w:contextualSpacing/>
              <w:rPr>
                <w:b/>
                <w:bCs/>
                <w:lang w:val="en-GB"/>
              </w:rPr>
            </w:pPr>
            <w:r w:rsidRPr="00B23ED9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5897" w:type="dxa"/>
          </w:tcPr>
          <w:p w14:paraId="382FC3AB" w14:textId="59797EA2" w:rsidR="004C0B84" w:rsidRPr="00B23ED9" w:rsidRDefault="004C0B84" w:rsidP="00BC2FE1">
            <w:pPr>
              <w:spacing w:after="120"/>
              <w:contextualSpacing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Activity</w:t>
            </w:r>
          </w:p>
        </w:tc>
        <w:tc>
          <w:tcPr>
            <w:tcW w:w="5014" w:type="dxa"/>
          </w:tcPr>
          <w:p w14:paraId="1B724C3E" w14:textId="1C4D9538" w:rsidR="004C0B84" w:rsidRPr="00B23ED9" w:rsidRDefault="004C0B84" w:rsidP="00BC2FE1">
            <w:pPr>
              <w:spacing w:after="120"/>
              <w:contextualSpacing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Result</w:t>
            </w:r>
          </w:p>
        </w:tc>
        <w:tc>
          <w:tcPr>
            <w:tcW w:w="1577" w:type="dxa"/>
          </w:tcPr>
          <w:p w14:paraId="0AE3A731" w14:textId="648D79BB" w:rsidR="004C0B84" w:rsidRPr="00B23ED9" w:rsidRDefault="004C0B84" w:rsidP="00BC2FE1">
            <w:pPr>
              <w:spacing w:after="120"/>
              <w:contextualSpacing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Responsible actor</w:t>
            </w:r>
          </w:p>
        </w:tc>
        <w:tc>
          <w:tcPr>
            <w:tcW w:w="1143" w:type="dxa"/>
          </w:tcPr>
          <w:p w14:paraId="40D24DCE" w14:textId="4E3FB5FD" w:rsidR="004C0B84" w:rsidRDefault="004C0B84" w:rsidP="00BC2FE1">
            <w:pPr>
              <w:spacing w:after="120"/>
              <w:contextualSpacing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Timeline</w:t>
            </w:r>
          </w:p>
        </w:tc>
        <w:tc>
          <w:tcPr>
            <w:tcW w:w="828" w:type="dxa"/>
          </w:tcPr>
          <w:p w14:paraId="5A91ACE9" w14:textId="0436AE88" w:rsidR="004C0B84" w:rsidRPr="00B23ED9" w:rsidRDefault="004C0B84" w:rsidP="00BC2FE1">
            <w:pPr>
              <w:spacing w:after="120"/>
              <w:contextualSpacing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Status</w:t>
            </w:r>
          </w:p>
        </w:tc>
      </w:tr>
      <w:tr w:rsidR="004C0B84" w:rsidRPr="00B23ED9" w14:paraId="097072BB" w14:textId="04163E08" w:rsidTr="0075606E">
        <w:trPr>
          <w:cantSplit/>
          <w:trHeight w:val="4386"/>
        </w:trPr>
        <w:tc>
          <w:tcPr>
            <w:tcW w:w="1843" w:type="dxa"/>
            <w:textDirection w:val="btLr"/>
          </w:tcPr>
          <w:p w14:paraId="1AFC9AD8" w14:textId="3921B285" w:rsidR="004C0B84" w:rsidRPr="00B23ED9" w:rsidRDefault="004C0B84" w:rsidP="00B23ED9">
            <w:pPr>
              <w:ind w:left="113" w:right="11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Children access relevant and appropriate national child protection services</w:t>
            </w:r>
          </w:p>
        </w:tc>
        <w:tc>
          <w:tcPr>
            <w:tcW w:w="5897" w:type="dxa"/>
          </w:tcPr>
          <w:p w14:paraId="500124BA" w14:textId="36F7C9F4" w:rsidR="004C0B84" w:rsidRDefault="008C0681" w:rsidP="00B23ED9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Organize an inception meeting with MGL</w:t>
            </w:r>
            <w:r w:rsidR="004C0B84" w:rsidRPr="00B23ED9">
              <w:rPr>
                <w:lang w:val="en-GB"/>
              </w:rPr>
              <w:t>SD as well as OPM on child protection</w:t>
            </w:r>
            <w:r>
              <w:rPr>
                <w:lang w:val="en-GB"/>
              </w:rPr>
              <w:t xml:space="preserve"> coordination</w:t>
            </w:r>
          </w:p>
          <w:p w14:paraId="7FCC6BD3" w14:textId="11F99302" w:rsidR="0097590E" w:rsidRDefault="0097590E" w:rsidP="0097590E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Facilitate a workshop with relevant national stakeholders, including </w:t>
            </w:r>
            <w:r w:rsidR="0075606E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government and NGOs to agree on road map</w:t>
            </w:r>
            <w:r w:rsidR="008C0681">
              <w:rPr>
                <w:lang w:val="en-GB"/>
              </w:rPr>
              <w:t xml:space="preserve"> on coordination</w:t>
            </w:r>
            <w:r w:rsidR="00E24626">
              <w:rPr>
                <w:lang w:val="en-GB"/>
              </w:rPr>
              <w:t xml:space="preserve"> of refugee response within the broader government protection coordination structure </w:t>
            </w:r>
          </w:p>
          <w:p w14:paraId="041F6AF4" w14:textId="5AB49F07" w:rsidR="0097590E" w:rsidRDefault="0097590E" w:rsidP="0097590E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Support the development of a strategic framework on aligning refugee child protection</w:t>
            </w:r>
            <w:r w:rsidR="005C1E54">
              <w:rPr>
                <w:lang w:val="en-GB"/>
              </w:rPr>
              <w:t xml:space="preserve"> structures and services within the national protection system</w:t>
            </w:r>
          </w:p>
          <w:p w14:paraId="67CD1A59" w14:textId="359BF6F1" w:rsidR="00AB2DD3" w:rsidRPr="0097590E" w:rsidRDefault="00AB2DD3" w:rsidP="0097590E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Represent refugee child protection concerns at relevant national/ governmental platforms and coordination fora, </w:t>
            </w:r>
            <w:r w:rsidRPr="0075606E">
              <w:rPr>
                <w:lang w:val="en-GB"/>
              </w:rPr>
              <w:t xml:space="preserve">including </w:t>
            </w:r>
            <w:r w:rsidR="005C1E54">
              <w:rPr>
                <w:lang w:val="en-GB"/>
              </w:rPr>
              <w:t>within the national Child Well-Being Committee</w:t>
            </w:r>
          </w:p>
        </w:tc>
        <w:tc>
          <w:tcPr>
            <w:tcW w:w="5014" w:type="dxa"/>
          </w:tcPr>
          <w:p w14:paraId="15C03F1F" w14:textId="58FBB56C" w:rsidR="004C0B84" w:rsidRDefault="00AB2DD3" w:rsidP="00216F4F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Ensure </w:t>
            </w:r>
            <w:r w:rsidR="004C0B84" w:rsidRPr="00216F4F">
              <w:rPr>
                <w:lang w:val="en-GB"/>
              </w:rPr>
              <w:t xml:space="preserve">CPSWG </w:t>
            </w:r>
            <w:r>
              <w:rPr>
                <w:lang w:val="en-GB"/>
              </w:rPr>
              <w:t xml:space="preserve">activities and outcomes are shared, </w:t>
            </w:r>
            <w:r w:rsidR="004C0B84" w:rsidRPr="00216F4F">
              <w:rPr>
                <w:lang w:val="en-GB"/>
              </w:rPr>
              <w:t>coordinated</w:t>
            </w:r>
            <w:r>
              <w:rPr>
                <w:lang w:val="en-GB"/>
              </w:rPr>
              <w:t xml:space="preserve"> and consulted with relevant </w:t>
            </w:r>
            <w:r w:rsidR="004C0B84" w:rsidRPr="00216F4F">
              <w:rPr>
                <w:lang w:val="en-GB"/>
              </w:rPr>
              <w:t>national stakeholders of OPM and MGLSD</w:t>
            </w:r>
            <w:r w:rsidR="004C0B84">
              <w:rPr>
                <w:lang w:val="en-GB"/>
              </w:rPr>
              <w:t xml:space="preserve"> </w:t>
            </w:r>
          </w:p>
          <w:p w14:paraId="6D15A74B" w14:textId="3B5D48CD" w:rsidR="0075606E" w:rsidRDefault="004C0B84" w:rsidP="00216F4F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r w:rsidR="00E24626">
              <w:rPr>
                <w:lang w:val="en-GB"/>
              </w:rPr>
              <w:t xml:space="preserve">short, </w:t>
            </w:r>
            <w:r>
              <w:rPr>
                <w:lang w:val="en-GB"/>
              </w:rPr>
              <w:t>medium and long-term strate</w:t>
            </w:r>
            <w:r w:rsidR="005C1E54">
              <w:rPr>
                <w:lang w:val="en-GB"/>
              </w:rPr>
              <w:t>gic framework</w:t>
            </w:r>
            <w:r>
              <w:rPr>
                <w:lang w:val="en-GB"/>
              </w:rPr>
              <w:t xml:space="preserve"> is in place outlining</w:t>
            </w:r>
            <w:r w:rsidR="005C1E54">
              <w:rPr>
                <w:lang w:val="en-GB"/>
              </w:rPr>
              <w:t xml:space="preserve"> </w:t>
            </w:r>
            <w:r w:rsidR="0075606E">
              <w:rPr>
                <w:lang w:val="en-GB"/>
              </w:rPr>
              <w:t xml:space="preserve">the core objectives and activities of the CPSWG, including on the linkages between the refugee settlement coordination structures and the national and sub-national protection system </w:t>
            </w:r>
          </w:p>
          <w:p w14:paraId="4278A5EB" w14:textId="3DD82D40" w:rsidR="004C0B84" w:rsidRPr="0075606E" w:rsidRDefault="004C0B84" w:rsidP="0075606E">
            <w:pPr>
              <w:rPr>
                <w:lang w:val="en-GB"/>
              </w:rPr>
            </w:pPr>
          </w:p>
        </w:tc>
        <w:tc>
          <w:tcPr>
            <w:tcW w:w="1577" w:type="dxa"/>
          </w:tcPr>
          <w:p w14:paraId="2981FD31" w14:textId="4CA37FD3" w:rsidR="004C0B84" w:rsidRPr="00614603" w:rsidRDefault="004C0B84" w:rsidP="00852594">
            <w:pPr>
              <w:rPr>
                <w:lang w:val="en-GB"/>
              </w:rPr>
            </w:pPr>
            <w:r w:rsidRPr="00614603">
              <w:rPr>
                <w:lang w:val="en-GB"/>
              </w:rPr>
              <w:t>Co-chairs of UNHCR and UNICEF</w:t>
            </w:r>
          </w:p>
        </w:tc>
        <w:tc>
          <w:tcPr>
            <w:tcW w:w="1143" w:type="dxa"/>
          </w:tcPr>
          <w:p w14:paraId="49184733" w14:textId="3E7AD703" w:rsidR="004C0B84" w:rsidRDefault="001D6DF3" w:rsidP="00852594">
            <w:pPr>
              <w:rPr>
                <w:lang w:val="en-GB"/>
              </w:rPr>
            </w:pPr>
            <w:r>
              <w:rPr>
                <w:lang w:val="en-GB"/>
              </w:rPr>
              <w:t>Q1-Q2</w:t>
            </w:r>
          </w:p>
          <w:p w14:paraId="6C3BBDE0" w14:textId="77777777" w:rsidR="004C0B84" w:rsidRDefault="00D259D9" w:rsidP="00852594">
            <w:pPr>
              <w:rPr>
                <w:lang w:val="en-GB"/>
              </w:rPr>
            </w:pPr>
            <w:r w:rsidRPr="00D259D9">
              <w:rPr>
                <w:lang w:val="en-GB"/>
              </w:rPr>
              <w:t>Q2</w:t>
            </w:r>
            <w:r>
              <w:rPr>
                <w:lang w:val="en-GB"/>
              </w:rPr>
              <w:t>/ Q3</w:t>
            </w:r>
          </w:p>
          <w:p w14:paraId="78893C1D" w14:textId="77777777" w:rsidR="001D6DF3" w:rsidRDefault="001D6DF3" w:rsidP="00852594">
            <w:pPr>
              <w:rPr>
                <w:b/>
                <w:bCs/>
                <w:lang w:val="en-GB"/>
              </w:rPr>
            </w:pPr>
          </w:p>
          <w:p w14:paraId="27E52E99" w14:textId="4AF01CAF" w:rsidR="001D6DF3" w:rsidRPr="00B23ED9" w:rsidRDefault="001D6DF3" w:rsidP="00852594">
            <w:pPr>
              <w:rPr>
                <w:b/>
                <w:bCs/>
                <w:lang w:val="en-GB"/>
              </w:rPr>
            </w:pPr>
          </w:p>
        </w:tc>
        <w:tc>
          <w:tcPr>
            <w:tcW w:w="828" w:type="dxa"/>
          </w:tcPr>
          <w:p w14:paraId="7ADB0BF3" w14:textId="35AF79EC" w:rsidR="004C0B84" w:rsidRPr="00B23ED9" w:rsidRDefault="004C0B84" w:rsidP="00852594">
            <w:pPr>
              <w:rPr>
                <w:b/>
                <w:bCs/>
                <w:lang w:val="en-GB"/>
              </w:rPr>
            </w:pPr>
          </w:p>
        </w:tc>
      </w:tr>
      <w:tr w:rsidR="004C0B84" w:rsidRPr="00B23ED9" w14:paraId="103127ED" w14:textId="603E57A7" w:rsidTr="0075606E">
        <w:trPr>
          <w:cantSplit/>
          <w:trHeight w:val="4094"/>
        </w:trPr>
        <w:tc>
          <w:tcPr>
            <w:tcW w:w="1843" w:type="dxa"/>
            <w:textDirection w:val="btLr"/>
          </w:tcPr>
          <w:p w14:paraId="39EE19BF" w14:textId="45C082E6" w:rsidR="004C0B84" w:rsidRPr="00B23ED9" w:rsidRDefault="004C0B84" w:rsidP="0075606E">
            <w:pPr>
              <w:ind w:left="113" w:right="113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Child protection prevention and response programs for refugee children are well coordinated</w:t>
            </w:r>
          </w:p>
        </w:tc>
        <w:tc>
          <w:tcPr>
            <w:tcW w:w="5897" w:type="dxa"/>
          </w:tcPr>
          <w:p w14:paraId="47E93E48" w14:textId="77777777" w:rsidR="004D7E62" w:rsidRPr="009B643D" w:rsidRDefault="004D7E62" w:rsidP="004D7E62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Update the 2021 CPSWG </w:t>
            </w:r>
            <w:r w:rsidRPr="009B643D">
              <w:rPr>
                <w:lang w:val="en-GB"/>
              </w:rPr>
              <w:t xml:space="preserve">TORs </w:t>
            </w:r>
            <w:r>
              <w:rPr>
                <w:lang w:val="en-GB"/>
              </w:rPr>
              <w:t>and circulate to all members and relevant coordination platforms</w:t>
            </w:r>
          </w:p>
          <w:p w14:paraId="455BDC1E" w14:textId="567FE843" w:rsidR="004C0B84" w:rsidRDefault="004C0B84" w:rsidP="007F7D6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Develop a</w:t>
            </w:r>
            <w:r w:rsidR="00AF1042">
              <w:rPr>
                <w:lang w:val="en-GB"/>
              </w:rPr>
              <w:t>n inter</w:t>
            </w:r>
            <w:r w:rsidR="00E8757B">
              <w:rPr>
                <w:lang w:val="en-GB"/>
              </w:rPr>
              <w:t>-</w:t>
            </w:r>
            <w:r w:rsidR="00AF1042">
              <w:rPr>
                <w:lang w:val="en-GB"/>
              </w:rPr>
              <w:t xml:space="preserve">agency </w:t>
            </w:r>
            <w:r>
              <w:rPr>
                <w:lang w:val="en-GB"/>
              </w:rPr>
              <w:t>CP sector strategy</w:t>
            </w:r>
            <w:r w:rsidR="00AF1042">
              <w:rPr>
                <w:lang w:val="en-GB"/>
              </w:rPr>
              <w:t xml:space="preserve"> (2021-2023)</w:t>
            </w:r>
          </w:p>
          <w:p w14:paraId="60F12F7F" w14:textId="622F60F3" w:rsidR="004C0B84" w:rsidRDefault="006603BD" w:rsidP="007F7D6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Include </w:t>
            </w:r>
            <w:proofErr w:type="gramStart"/>
            <w:r>
              <w:rPr>
                <w:lang w:val="en-GB"/>
              </w:rPr>
              <w:t>field-based</w:t>
            </w:r>
            <w:proofErr w:type="gramEnd"/>
            <w:r>
              <w:rPr>
                <w:lang w:val="en-GB"/>
              </w:rPr>
              <w:t xml:space="preserve"> </w:t>
            </w:r>
            <w:r w:rsidR="004C0B84">
              <w:rPr>
                <w:lang w:val="en-GB"/>
              </w:rPr>
              <w:t>CPSWG</w:t>
            </w:r>
            <w:r>
              <w:rPr>
                <w:lang w:val="en-GB"/>
              </w:rPr>
              <w:t>s</w:t>
            </w:r>
            <w:r w:rsidR="004C0B84">
              <w:rPr>
                <w:lang w:val="en-GB"/>
              </w:rPr>
              <w:t xml:space="preserve"> at field level</w:t>
            </w:r>
            <w:r>
              <w:rPr>
                <w:lang w:val="en-GB"/>
              </w:rPr>
              <w:t xml:space="preserve"> into all</w:t>
            </w:r>
            <w:r w:rsidR="004C0B84">
              <w:rPr>
                <w:lang w:val="en-GB"/>
              </w:rPr>
              <w:t xml:space="preserve"> communicat</w:t>
            </w:r>
            <w:r>
              <w:rPr>
                <w:lang w:val="en-GB"/>
              </w:rPr>
              <w:t>ion and ensure close collaboration of national and field C</w:t>
            </w:r>
            <w:r w:rsidR="004C0B84">
              <w:rPr>
                <w:lang w:val="en-GB"/>
              </w:rPr>
              <w:t xml:space="preserve">P </w:t>
            </w:r>
            <w:r>
              <w:rPr>
                <w:lang w:val="en-GB"/>
              </w:rPr>
              <w:t>activities</w:t>
            </w:r>
          </w:p>
          <w:p w14:paraId="4EA72876" w14:textId="1CB67419" w:rsidR="006603BD" w:rsidRDefault="006603BD" w:rsidP="007F7D6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Provide guidance to </w:t>
            </w:r>
            <w:proofErr w:type="gramStart"/>
            <w:r>
              <w:rPr>
                <w:lang w:val="en-GB"/>
              </w:rPr>
              <w:t>field-based</w:t>
            </w:r>
            <w:proofErr w:type="gramEnd"/>
            <w:r>
              <w:rPr>
                <w:lang w:val="en-GB"/>
              </w:rPr>
              <w:t xml:space="preserve"> CPSWGs on technical aspects on CP coordination as well as other prevention and response activities</w:t>
            </w:r>
            <w:r w:rsidR="0075606E">
              <w:rPr>
                <w:lang w:val="en-GB"/>
              </w:rPr>
              <w:t>, including on case management, alternative care, RRP development and reporting, community engagement</w:t>
            </w:r>
          </w:p>
          <w:p w14:paraId="23542E59" w14:textId="73C20BB2" w:rsidR="004C0B84" w:rsidRDefault="004C0B84" w:rsidP="007F7D6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Review roles of and guide task forces reporting to the CPSWG, including the Case Management Task Force as </w:t>
            </w:r>
            <w:r w:rsidRPr="006F5AD1">
              <w:rPr>
                <w:lang w:val="en-GB"/>
              </w:rPr>
              <w:t>well as the</w:t>
            </w:r>
            <w:r>
              <w:rPr>
                <w:lang w:val="en-GB"/>
              </w:rPr>
              <w:t xml:space="preserve"> </w:t>
            </w:r>
            <w:r w:rsidR="006F5AD1">
              <w:rPr>
                <w:lang w:val="en-GB"/>
              </w:rPr>
              <w:t>CFS task force</w:t>
            </w:r>
          </w:p>
          <w:p w14:paraId="19B104D4" w14:textId="77777777" w:rsidR="006261A3" w:rsidRDefault="006261A3" w:rsidP="007F7D6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Roll-out CP mainstreaming and safe programming trainings for all humanitarian sectors</w:t>
            </w:r>
          </w:p>
          <w:p w14:paraId="7E5E757F" w14:textId="56F3AB2F" w:rsidR="006603BD" w:rsidRPr="00FC0CD2" w:rsidRDefault="006603BD" w:rsidP="007F7D6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Develop a country-wide</w:t>
            </w:r>
            <w:r w:rsidR="006F5AD1">
              <w:rPr>
                <w:lang w:val="en-GB"/>
              </w:rPr>
              <w:t xml:space="preserve"> refugee</w:t>
            </w:r>
            <w:r>
              <w:rPr>
                <w:lang w:val="en-GB"/>
              </w:rPr>
              <w:t xml:space="preserve"> Child Protection Referral Pathway</w:t>
            </w:r>
            <w:r w:rsidR="00423245">
              <w:rPr>
                <w:lang w:val="en-GB"/>
              </w:rPr>
              <w:t xml:space="preserve"> and ensure its implementation </w:t>
            </w:r>
          </w:p>
        </w:tc>
        <w:tc>
          <w:tcPr>
            <w:tcW w:w="5014" w:type="dxa"/>
          </w:tcPr>
          <w:p w14:paraId="1B931494" w14:textId="4B4E93D2" w:rsidR="004C0B84" w:rsidRDefault="004C0B84" w:rsidP="009E34B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All members are guided on the sector aims, objectives and short, medium and long-term strategy</w:t>
            </w:r>
            <w:r w:rsidR="0075606E">
              <w:rPr>
                <w:lang w:val="en-GB"/>
              </w:rPr>
              <w:t xml:space="preserve">; </w:t>
            </w:r>
          </w:p>
          <w:p w14:paraId="2089BFA6" w14:textId="27D6B120" w:rsidR="0075606E" w:rsidRDefault="0075606E" w:rsidP="009E34B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Strategy is published and circulated amongst relevant stakeholders, including amongst the inter-sector working group members</w:t>
            </w:r>
          </w:p>
          <w:p w14:paraId="4FABADB4" w14:textId="605EC9F9" w:rsidR="004C0B84" w:rsidRDefault="004C0B84" w:rsidP="009E34B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Sector members work on a harmonized child protection response with defined responsibilities and activities</w:t>
            </w:r>
          </w:p>
          <w:p w14:paraId="083E6A82" w14:textId="7C9FDAA0" w:rsidR="004C0B84" w:rsidRDefault="004C0B84" w:rsidP="009E34B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9E34B4">
              <w:rPr>
                <w:lang w:val="en-GB"/>
              </w:rPr>
              <w:t>CPSWG and other humanitarian sectors as well as national stakeholders are aware of the responsibilities and tasks of the CPSWG</w:t>
            </w:r>
          </w:p>
          <w:p w14:paraId="647C1442" w14:textId="04BEC4BB" w:rsidR="006261A3" w:rsidRDefault="006261A3" w:rsidP="009E34B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Child protection is considered in all aspects of the </w:t>
            </w:r>
            <w:r w:rsidR="006F5AD1">
              <w:rPr>
                <w:lang w:val="en-GB"/>
              </w:rPr>
              <w:t xml:space="preserve">refugee </w:t>
            </w:r>
            <w:r>
              <w:rPr>
                <w:lang w:val="en-GB"/>
              </w:rPr>
              <w:t>response</w:t>
            </w:r>
          </w:p>
          <w:p w14:paraId="08CE836C" w14:textId="2C685810" w:rsidR="00903224" w:rsidRPr="00903224" w:rsidRDefault="00903224" w:rsidP="0090322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Country-wide </w:t>
            </w:r>
            <w:r w:rsidR="006F5AD1">
              <w:rPr>
                <w:lang w:val="en-GB"/>
              </w:rPr>
              <w:t xml:space="preserve">refugee </w:t>
            </w:r>
            <w:r>
              <w:rPr>
                <w:lang w:val="en-GB"/>
              </w:rPr>
              <w:t xml:space="preserve">Child </w:t>
            </w:r>
            <w:r w:rsidR="0075606E">
              <w:rPr>
                <w:lang w:val="en-GB"/>
              </w:rPr>
              <w:t>P</w:t>
            </w:r>
            <w:r>
              <w:rPr>
                <w:lang w:val="en-GB"/>
              </w:rPr>
              <w:t xml:space="preserve">rotection Referral Pathways </w:t>
            </w:r>
            <w:r w:rsidR="006F5AD1">
              <w:rPr>
                <w:lang w:val="en-GB"/>
              </w:rPr>
              <w:t xml:space="preserve">is </w:t>
            </w:r>
            <w:r>
              <w:rPr>
                <w:lang w:val="en-GB"/>
              </w:rPr>
              <w:t>in place to strengthen response to children at risk</w:t>
            </w:r>
          </w:p>
        </w:tc>
        <w:tc>
          <w:tcPr>
            <w:tcW w:w="1577" w:type="dxa"/>
          </w:tcPr>
          <w:p w14:paraId="26AA83E7" w14:textId="6EF1BB65" w:rsidR="009B6D85" w:rsidRDefault="009B6D85" w:rsidP="0090322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Co-chairs and </w:t>
            </w:r>
            <w:proofErr w:type="gramStart"/>
            <w:r>
              <w:rPr>
                <w:lang w:val="en-GB"/>
              </w:rPr>
              <w:t>field-based</w:t>
            </w:r>
            <w:proofErr w:type="gramEnd"/>
            <w:r>
              <w:rPr>
                <w:lang w:val="en-GB"/>
              </w:rPr>
              <w:t xml:space="preserve"> CPSWGs</w:t>
            </w:r>
          </w:p>
          <w:p w14:paraId="3A1786E3" w14:textId="77777777" w:rsidR="004D7E62" w:rsidRDefault="004D7E62" w:rsidP="004D7E62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3870E3">
              <w:rPr>
                <w:lang w:val="en-GB"/>
              </w:rPr>
              <w:t>Strategic task Force</w:t>
            </w:r>
          </w:p>
          <w:p w14:paraId="71F71434" w14:textId="6A65CD02" w:rsidR="00B74F9B" w:rsidRDefault="00B74F9B" w:rsidP="00B74F9B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Task force co-chairs</w:t>
            </w:r>
          </w:p>
          <w:p w14:paraId="1A60E9E5" w14:textId="37C8875C" w:rsidR="00806018" w:rsidRDefault="00903224" w:rsidP="0090322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UNHCR</w:t>
            </w:r>
          </w:p>
          <w:p w14:paraId="3A685B79" w14:textId="0D41700A" w:rsidR="00AF0CCD" w:rsidRPr="00AF0CCD" w:rsidRDefault="00AF0CCD" w:rsidP="009B6D85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All sector me</w:t>
            </w:r>
            <w:r w:rsidR="009B6D85">
              <w:rPr>
                <w:lang w:val="en-GB"/>
              </w:rPr>
              <w:t>mbers</w:t>
            </w:r>
          </w:p>
          <w:p w14:paraId="75948A7E" w14:textId="452793E1" w:rsidR="00903224" w:rsidRPr="003870E3" w:rsidRDefault="00903224" w:rsidP="00903224">
            <w:pPr>
              <w:pStyle w:val="ListParagraph"/>
              <w:numPr>
                <w:ilvl w:val="0"/>
                <w:numId w:val="0"/>
              </w:numPr>
              <w:ind w:left="193"/>
              <w:rPr>
                <w:lang w:val="en-GB"/>
              </w:rPr>
            </w:pPr>
          </w:p>
        </w:tc>
        <w:tc>
          <w:tcPr>
            <w:tcW w:w="1143" w:type="dxa"/>
          </w:tcPr>
          <w:p w14:paraId="797B512C" w14:textId="622373FE" w:rsidR="004C0B84" w:rsidRDefault="00615DAF" w:rsidP="00423245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806018">
              <w:rPr>
                <w:lang w:val="en-GB"/>
              </w:rPr>
              <w:t>Q</w:t>
            </w:r>
            <w:r w:rsidR="004D7E62">
              <w:rPr>
                <w:lang w:val="en-GB"/>
              </w:rPr>
              <w:t>1</w:t>
            </w:r>
          </w:p>
          <w:p w14:paraId="0525BBD5" w14:textId="77777777" w:rsidR="00423245" w:rsidRDefault="00423245" w:rsidP="00423245">
            <w:pPr>
              <w:pStyle w:val="ListParagraph"/>
              <w:numPr>
                <w:ilvl w:val="0"/>
                <w:numId w:val="0"/>
              </w:numPr>
              <w:ind w:left="193"/>
              <w:rPr>
                <w:lang w:val="en-GB"/>
              </w:rPr>
            </w:pPr>
          </w:p>
          <w:p w14:paraId="723066DC" w14:textId="0D9DC3C0" w:rsidR="00F967F4" w:rsidRDefault="004D7E62" w:rsidP="00F967F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Q2</w:t>
            </w:r>
          </w:p>
          <w:p w14:paraId="3C7867EF" w14:textId="0A90FEF9" w:rsidR="00F967F4" w:rsidRDefault="00F967F4" w:rsidP="00F967F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All quarters</w:t>
            </w:r>
          </w:p>
          <w:p w14:paraId="77924A74" w14:textId="77777777" w:rsidR="00F967F4" w:rsidRPr="00F967F4" w:rsidRDefault="00F967F4" w:rsidP="002E13F3">
            <w:pPr>
              <w:pStyle w:val="ListParagraph"/>
              <w:numPr>
                <w:ilvl w:val="0"/>
                <w:numId w:val="0"/>
              </w:numPr>
              <w:ind w:left="193"/>
              <w:rPr>
                <w:lang w:val="en-GB"/>
              </w:rPr>
            </w:pPr>
          </w:p>
          <w:p w14:paraId="025200D0" w14:textId="099C0483" w:rsidR="00F967F4" w:rsidRDefault="00F967F4" w:rsidP="002E13F3">
            <w:pPr>
              <w:pStyle w:val="ListParagraph"/>
              <w:numPr>
                <w:ilvl w:val="0"/>
                <w:numId w:val="0"/>
              </w:numPr>
              <w:ind w:left="193"/>
              <w:rPr>
                <w:lang w:val="en-GB"/>
              </w:rPr>
            </w:pPr>
          </w:p>
          <w:p w14:paraId="4165D8F3" w14:textId="0DC4432A" w:rsidR="002E13F3" w:rsidRDefault="00C83E2B" w:rsidP="002E13F3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All quarters</w:t>
            </w:r>
          </w:p>
          <w:p w14:paraId="36CEE5BD" w14:textId="593609AF" w:rsidR="005530E9" w:rsidRDefault="005530E9" w:rsidP="00140143">
            <w:pPr>
              <w:pStyle w:val="ListParagraph"/>
              <w:numPr>
                <w:ilvl w:val="0"/>
                <w:numId w:val="0"/>
              </w:numPr>
              <w:ind w:left="193"/>
              <w:rPr>
                <w:lang w:val="en-GB"/>
              </w:rPr>
            </w:pPr>
          </w:p>
          <w:p w14:paraId="091E521F" w14:textId="77777777" w:rsidR="00140143" w:rsidRPr="00140143" w:rsidRDefault="00140143" w:rsidP="00140143">
            <w:pPr>
              <w:pStyle w:val="ListParagraph"/>
              <w:numPr>
                <w:ilvl w:val="0"/>
                <w:numId w:val="0"/>
              </w:numPr>
              <w:ind w:left="193"/>
              <w:rPr>
                <w:lang w:val="en-GB"/>
              </w:rPr>
            </w:pPr>
          </w:p>
          <w:p w14:paraId="6AB5349A" w14:textId="77777777" w:rsidR="00615DAF" w:rsidRDefault="00C83E2B" w:rsidP="0085259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Q3</w:t>
            </w:r>
          </w:p>
          <w:p w14:paraId="3E338EAC" w14:textId="2E28B778" w:rsidR="007D1722" w:rsidRPr="00140143" w:rsidRDefault="007D1722" w:rsidP="0085259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Q2</w:t>
            </w:r>
          </w:p>
        </w:tc>
        <w:tc>
          <w:tcPr>
            <w:tcW w:w="828" w:type="dxa"/>
          </w:tcPr>
          <w:p w14:paraId="5E91EFD2" w14:textId="22AF67F3" w:rsidR="004C0B84" w:rsidRPr="00B23ED9" w:rsidRDefault="004C0B84" w:rsidP="00852594">
            <w:pPr>
              <w:rPr>
                <w:b/>
                <w:bCs/>
                <w:lang w:val="en-GB"/>
              </w:rPr>
            </w:pPr>
          </w:p>
        </w:tc>
      </w:tr>
      <w:tr w:rsidR="004C0B84" w:rsidRPr="00B23ED9" w14:paraId="4A4A5E2E" w14:textId="77777777" w:rsidTr="0075606E">
        <w:trPr>
          <w:cantSplit/>
          <w:trHeight w:val="4094"/>
        </w:trPr>
        <w:tc>
          <w:tcPr>
            <w:tcW w:w="1843" w:type="dxa"/>
            <w:textDirection w:val="btLr"/>
          </w:tcPr>
          <w:p w14:paraId="40781942" w14:textId="1DB875BA" w:rsidR="004C0B84" w:rsidRDefault="004C0B84" w:rsidP="0075606E">
            <w:pPr>
              <w:ind w:left="113" w:right="113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Data and information on the refugee child protection situation is accurate and disseminated with all involved actors at local and national level</w:t>
            </w:r>
          </w:p>
        </w:tc>
        <w:tc>
          <w:tcPr>
            <w:tcW w:w="5897" w:type="dxa"/>
          </w:tcPr>
          <w:p w14:paraId="0C4629C8" w14:textId="64E042CF" w:rsidR="004C0B84" w:rsidRDefault="004C0B84" w:rsidP="007F7D6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Further roll-out of a harmonized child protection case management and information management system</w:t>
            </w:r>
            <w:r w:rsidR="003B37F7">
              <w:rPr>
                <w:lang w:val="en-GB"/>
              </w:rPr>
              <w:t xml:space="preserve"> (v4)</w:t>
            </w:r>
          </w:p>
          <w:p w14:paraId="318AD6FD" w14:textId="77777777" w:rsidR="0075606E" w:rsidRDefault="003B37F7" w:rsidP="0075606E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Develop an Information Sharing Protocol that ensures IM standards are upheld by all members </w:t>
            </w:r>
          </w:p>
          <w:p w14:paraId="5F56EF4F" w14:textId="070A9D57" w:rsidR="0075606E" w:rsidRPr="0075606E" w:rsidRDefault="0075606E" w:rsidP="0075606E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t>Disseminate and roll out the ISP at national and field level</w:t>
            </w:r>
          </w:p>
          <w:p w14:paraId="0E197D3D" w14:textId="44778403" w:rsidR="003B37F7" w:rsidRDefault="003B37F7" w:rsidP="003B37F7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Develop </w:t>
            </w:r>
            <w:r w:rsidR="0075606E">
              <w:rPr>
                <w:lang w:val="en-GB"/>
              </w:rPr>
              <w:t>Sectoral</w:t>
            </w:r>
            <w:r>
              <w:rPr>
                <w:lang w:val="en-GB"/>
              </w:rPr>
              <w:t xml:space="preserve"> Dashboards </w:t>
            </w:r>
            <w:r w:rsidR="004313DE">
              <w:rPr>
                <w:lang w:val="en-GB"/>
              </w:rPr>
              <w:t>on child protection issues by using v4</w:t>
            </w:r>
          </w:p>
          <w:p w14:paraId="723E965A" w14:textId="77777777" w:rsidR="004C0B84" w:rsidRDefault="004C0B84" w:rsidP="007F7D6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RRP indicators are revised and amended to meet reporting and information needs of all members</w:t>
            </w:r>
          </w:p>
          <w:p w14:paraId="51377D38" w14:textId="77777777" w:rsidR="004C0B84" w:rsidRDefault="004C0B84" w:rsidP="007F7D6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ActivityInfo is used by all CP actors and information is shared with the humanitarian community as well as governmental stakeholders and donors</w:t>
            </w:r>
          </w:p>
          <w:p w14:paraId="18A2A6BB" w14:textId="77777777" w:rsidR="00F11ED5" w:rsidRDefault="00F11ED5" w:rsidP="007F7D6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Guide the CP CM task force </w:t>
            </w:r>
            <w:r w:rsidR="00563CE2">
              <w:rPr>
                <w:lang w:val="en-GB"/>
              </w:rPr>
              <w:t xml:space="preserve">and other relevant task forces on CP </w:t>
            </w:r>
            <w:r w:rsidR="000A614C">
              <w:rPr>
                <w:lang w:val="en-GB"/>
              </w:rPr>
              <w:t xml:space="preserve">CM and </w:t>
            </w:r>
            <w:r w:rsidR="00563CE2">
              <w:rPr>
                <w:lang w:val="en-GB"/>
              </w:rPr>
              <w:t>I</w:t>
            </w:r>
            <w:r w:rsidR="000A614C">
              <w:rPr>
                <w:lang w:val="en-GB"/>
              </w:rPr>
              <w:t>M</w:t>
            </w:r>
            <w:r w:rsidR="00563CE2">
              <w:rPr>
                <w:lang w:val="en-GB"/>
              </w:rPr>
              <w:t xml:space="preserve"> standards </w:t>
            </w:r>
            <w:r w:rsidR="00881378">
              <w:rPr>
                <w:lang w:val="en-GB"/>
              </w:rPr>
              <w:t>and monitor its application</w:t>
            </w:r>
          </w:p>
          <w:p w14:paraId="5A6DDAE8" w14:textId="3FECF3DC" w:rsidR="00E8757B" w:rsidRDefault="00E8757B" w:rsidP="007F7D6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Support </w:t>
            </w:r>
            <w:r w:rsidR="00EA134F">
              <w:rPr>
                <w:lang w:val="en-GB"/>
              </w:rPr>
              <w:t>the CP Case Management Task Force and ensure information on child protection is disseminated regularly and timely</w:t>
            </w:r>
          </w:p>
        </w:tc>
        <w:tc>
          <w:tcPr>
            <w:tcW w:w="5014" w:type="dxa"/>
          </w:tcPr>
          <w:p w14:paraId="59BA3F1E" w14:textId="01391A36" w:rsidR="004C0B84" w:rsidRDefault="000A614C" w:rsidP="009E34B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All child protection case management actors </w:t>
            </w:r>
            <w:r w:rsidR="009D7B9B">
              <w:rPr>
                <w:lang w:val="en-GB"/>
              </w:rPr>
              <w:t>have a harmonized case management response</w:t>
            </w:r>
          </w:p>
          <w:p w14:paraId="06AF2F16" w14:textId="62AD84BD" w:rsidR="004313DE" w:rsidRDefault="004313DE" w:rsidP="009E34B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Information on child protection concerns is accurate and consolidated</w:t>
            </w:r>
          </w:p>
          <w:p w14:paraId="18F9680D" w14:textId="77777777" w:rsidR="009D7B9B" w:rsidRDefault="009D7B9B" w:rsidP="009E34B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Case Management standards are upheld and in line with national and global standards</w:t>
            </w:r>
          </w:p>
          <w:p w14:paraId="68D34811" w14:textId="77777777" w:rsidR="009D7B9B" w:rsidRDefault="009D7B9B" w:rsidP="009E34B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Case management actors are able to address technical questions and </w:t>
            </w:r>
            <w:r w:rsidR="00883F98">
              <w:rPr>
                <w:lang w:val="en-GB"/>
              </w:rPr>
              <w:t>implement improved child protection case management programs</w:t>
            </w:r>
          </w:p>
          <w:p w14:paraId="4373DFA1" w14:textId="5D79B19E" w:rsidR="00F752E1" w:rsidRDefault="00F752E1" w:rsidP="009E34B4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Regular and accurate information management tools are developed</w:t>
            </w:r>
            <w:r w:rsidR="002A5760">
              <w:rPr>
                <w:lang w:val="en-GB"/>
              </w:rPr>
              <w:t xml:space="preserve"> and disseminated with the CPSWG members as well as with relevant actors of the humanitarian response</w:t>
            </w:r>
          </w:p>
        </w:tc>
        <w:tc>
          <w:tcPr>
            <w:tcW w:w="1577" w:type="dxa"/>
          </w:tcPr>
          <w:p w14:paraId="7B598C61" w14:textId="6665F89B" w:rsidR="004C0B84" w:rsidRPr="008C2DAF" w:rsidRDefault="008E6D4F" w:rsidP="008E6D4F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b/>
                <w:bCs/>
                <w:lang w:val="en-GB"/>
              </w:rPr>
            </w:pPr>
            <w:r w:rsidRPr="008E6D4F">
              <w:rPr>
                <w:lang w:val="en-GB"/>
              </w:rPr>
              <w:t>UNHCR</w:t>
            </w:r>
          </w:p>
          <w:p w14:paraId="71F7529A" w14:textId="77777777" w:rsidR="008E6D4F" w:rsidRPr="008C2DAF" w:rsidRDefault="008E6D4F" w:rsidP="008C2DAF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8C2DAF">
              <w:rPr>
                <w:lang w:val="en-GB"/>
              </w:rPr>
              <w:t>Co-chairs</w:t>
            </w:r>
          </w:p>
          <w:p w14:paraId="7747D72F" w14:textId="0CF949AE" w:rsidR="008E6D4F" w:rsidRPr="008C2DAF" w:rsidRDefault="008E6D4F" w:rsidP="008C2DAF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8C2DAF">
              <w:rPr>
                <w:lang w:val="en-GB"/>
              </w:rPr>
              <w:t>Co-chairs and IM Unit</w:t>
            </w:r>
          </w:p>
          <w:p w14:paraId="4F570C2A" w14:textId="0B004A47" w:rsidR="008E6D4F" w:rsidRPr="008E6D4F" w:rsidRDefault="008E6D4F" w:rsidP="008C2DAF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b/>
                <w:bCs/>
                <w:lang w:val="en-GB"/>
              </w:rPr>
            </w:pPr>
            <w:r w:rsidRPr="008C2DAF">
              <w:rPr>
                <w:lang w:val="en-GB"/>
              </w:rPr>
              <w:t>UNHCR</w:t>
            </w:r>
            <w:r w:rsidR="008C2DAF" w:rsidRPr="008C2DAF">
              <w:rPr>
                <w:lang w:val="en-GB"/>
              </w:rPr>
              <w:t xml:space="preserve"> and CP CM TF co-chair</w:t>
            </w:r>
          </w:p>
        </w:tc>
        <w:tc>
          <w:tcPr>
            <w:tcW w:w="1143" w:type="dxa"/>
          </w:tcPr>
          <w:p w14:paraId="40AF116A" w14:textId="77777777" w:rsidR="004C0B84" w:rsidRPr="00B23ED9" w:rsidRDefault="004C0B84" w:rsidP="00852594">
            <w:pPr>
              <w:rPr>
                <w:b/>
                <w:bCs/>
                <w:lang w:val="en-GB"/>
              </w:rPr>
            </w:pPr>
          </w:p>
        </w:tc>
        <w:tc>
          <w:tcPr>
            <w:tcW w:w="828" w:type="dxa"/>
          </w:tcPr>
          <w:p w14:paraId="597A7794" w14:textId="17A56F64" w:rsidR="004C0B84" w:rsidRPr="00B23ED9" w:rsidRDefault="004C0B84" w:rsidP="00852594">
            <w:pPr>
              <w:rPr>
                <w:b/>
                <w:bCs/>
                <w:lang w:val="en-GB"/>
              </w:rPr>
            </w:pPr>
          </w:p>
        </w:tc>
      </w:tr>
      <w:tr w:rsidR="004C0B84" w:rsidRPr="00B23ED9" w14:paraId="4A0E1D6A" w14:textId="1C800027" w:rsidTr="0075606E">
        <w:trPr>
          <w:cantSplit/>
          <w:trHeight w:val="3246"/>
        </w:trPr>
        <w:tc>
          <w:tcPr>
            <w:tcW w:w="1843" w:type="dxa"/>
            <w:textDirection w:val="btLr"/>
          </w:tcPr>
          <w:p w14:paraId="48D572E8" w14:textId="3FB19588" w:rsidR="004C0B84" w:rsidRPr="00B23ED9" w:rsidRDefault="004C0B84" w:rsidP="0075606E">
            <w:pPr>
              <w:ind w:left="113" w:right="113"/>
              <w:jc w:val="center"/>
              <w:rPr>
                <w:b/>
                <w:bCs/>
                <w:lang w:val="en-GB"/>
              </w:rPr>
            </w:pPr>
            <w:r w:rsidRPr="0075606E">
              <w:rPr>
                <w:b/>
                <w:bCs/>
                <w:lang w:val="en-GB"/>
              </w:rPr>
              <w:t>Unaccompanied or separated children have access to adequate alternative care in line with national and global standards</w:t>
            </w:r>
          </w:p>
        </w:tc>
        <w:tc>
          <w:tcPr>
            <w:tcW w:w="5897" w:type="dxa"/>
          </w:tcPr>
          <w:p w14:paraId="4A3682C8" w14:textId="77777777" w:rsidR="00B363DC" w:rsidRPr="00253C16" w:rsidRDefault="00B363DC" w:rsidP="00720101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253C16">
              <w:rPr>
                <w:lang w:val="en-GB"/>
              </w:rPr>
              <w:t>Facilitate workshops with MGLSD to jointly develop and agree on use of forms and procedures</w:t>
            </w:r>
          </w:p>
          <w:p w14:paraId="2A21638A" w14:textId="510D647D" w:rsidR="00B363DC" w:rsidRPr="00253C16" w:rsidRDefault="00B363DC" w:rsidP="00B363DC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253C16">
              <w:rPr>
                <w:lang w:val="en-GB"/>
              </w:rPr>
              <w:t xml:space="preserve">Draft alternative care guidelines for partners working in the </w:t>
            </w:r>
            <w:r w:rsidR="006F5AD1">
              <w:rPr>
                <w:lang w:val="en-GB"/>
              </w:rPr>
              <w:t>refugee</w:t>
            </w:r>
            <w:r w:rsidR="006F5AD1" w:rsidRPr="00253C16">
              <w:rPr>
                <w:lang w:val="en-GB"/>
              </w:rPr>
              <w:t xml:space="preserve"> </w:t>
            </w:r>
            <w:r w:rsidRPr="00253C16">
              <w:rPr>
                <w:lang w:val="en-GB"/>
              </w:rPr>
              <w:t>response</w:t>
            </w:r>
          </w:p>
          <w:p w14:paraId="015C1AEC" w14:textId="0F5B026D" w:rsidR="00B363DC" w:rsidRDefault="00B363DC" w:rsidP="00253C16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253C16">
              <w:rPr>
                <w:lang w:val="en-GB"/>
              </w:rPr>
              <w:t>Align refugee response to national standards</w:t>
            </w:r>
            <w:r w:rsidR="00664A56">
              <w:rPr>
                <w:lang w:val="en-GB"/>
              </w:rPr>
              <w:t xml:space="preserve"> where relevant and suitable in the refugee context</w:t>
            </w:r>
          </w:p>
          <w:p w14:paraId="0AE51437" w14:textId="77777777" w:rsidR="00253C16" w:rsidRDefault="00253C16" w:rsidP="00253C16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Train all actors involved in placement into alternative care on the developed and agreed standards</w:t>
            </w:r>
          </w:p>
          <w:p w14:paraId="3FA616E2" w14:textId="7E6681E1" w:rsidR="00563CE2" w:rsidRPr="00253C16" w:rsidRDefault="00563CE2" w:rsidP="00253C16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Develop guidance on</w:t>
            </w:r>
            <w:r w:rsidR="00881378">
              <w:rPr>
                <w:lang w:val="en-GB"/>
              </w:rPr>
              <w:t xml:space="preserve"> engagement with foster families</w:t>
            </w:r>
            <w:r w:rsidR="009F0F84">
              <w:rPr>
                <w:lang w:val="en-GB"/>
              </w:rPr>
              <w:t xml:space="preserve"> including on incentives </w:t>
            </w:r>
          </w:p>
        </w:tc>
        <w:tc>
          <w:tcPr>
            <w:tcW w:w="5014" w:type="dxa"/>
          </w:tcPr>
          <w:p w14:paraId="5F04073C" w14:textId="77777777" w:rsidR="004C0B84" w:rsidRDefault="0095592C" w:rsidP="0095592C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CA54DC">
              <w:rPr>
                <w:lang w:val="en-GB"/>
              </w:rPr>
              <w:t xml:space="preserve">Decisions on placement in alternative care are </w:t>
            </w:r>
            <w:r w:rsidR="001A5D3C" w:rsidRPr="00CA54DC">
              <w:rPr>
                <w:lang w:val="en-GB"/>
              </w:rPr>
              <w:t>taken with full consideration on the child’s best interests and in line with necessity and suitability</w:t>
            </w:r>
          </w:p>
          <w:p w14:paraId="4A5C9D9C" w14:textId="2C6B7333" w:rsidR="00563CE2" w:rsidRDefault="00563CE2" w:rsidP="0095592C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Harmonized procedures are applied by all sector members in line with national and global standards</w:t>
            </w:r>
          </w:p>
          <w:p w14:paraId="61C8A574" w14:textId="096B749A" w:rsidR="00CA54DC" w:rsidRPr="00CA54DC" w:rsidRDefault="00CA54DC" w:rsidP="0095592C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Reduced reports of violence against children or exploitation in</w:t>
            </w:r>
            <w:r w:rsidR="00563CE2">
              <w:rPr>
                <w:lang w:val="en-GB"/>
              </w:rPr>
              <w:t xml:space="preserve"> foster care</w:t>
            </w:r>
          </w:p>
        </w:tc>
        <w:tc>
          <w:tcPr>
            <w:tcW w:w="1577" w:type="dxa"/>
          </w:tcPr>
          <w:p w14:paraId="33ED1C2C" w14:textId="77777777" w:rsidR="004C0B84" w:rsidRDefault="00664A56" w:rsidP="00A83DE6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664A56">
              <w:rPr>
                <w:lang w:val="en-GB"/>
              </w:rPr>
              <w:t>Co-chairs to lead and members to support</w:t>
            </w:r>
          </w:p>
          <w:p w14:paraId="69804CAC" w14:textId="0B2D057A" w:rsidR="00664A56" w:rsidRPr="00664A56" w:rsidRDefault="00664A56" w:rsidP="00A83DE6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Case Management Task Force members</w:t>
            </w:r>
          </w:p>
        </w:tc>
        <w:tc>
          <w:tcPr>
            <w:tcW w:w="1143" w:type="dxa"/>
          </w:tcPr>
          <w:p w14:paraId="769A87E7" w14:textId="77777777" w:rsidR="004C0B84" w:rsidRPr="00B23ED9" w:rsidRDefault="004C0B84" w:rsidP="00852594">
            <w:pPr>
              <w:rPr>
                <w:b/>
                <w:bCs/>
                <w:lang w:val="en-GB"/>
              </w:rPr>
            </w:pPr>
          </w:p>
        </w:tc>
        <w:tc>
          <w:tcPr>
            <w:tcW w:w="828" w:type="dxa"/>
          </w:tcPr>
          <w:p w14:paraId="7A0A5426" w14:textId="4EB4512A" w:rsidR="004C0B84" w:rsidRPr="00B23ED9" w:rsidRDefault="004C0B84" w:rsidP="00852594">
            <w:pPr>
              <w:rPr>
                <w:b/>
                <w:bCs/>
                <w:lang w:val="en-GB"/>
              </w:rPr>
            </w:pPr>
          </w:p>
        </w:tc>
      </w:tr>
      <w:tr w:rsidR="004C0B84" w:rsidRPr="00B23ED9" w14:paraId="6083047B" w14:textId="77777777" w:rsidTr="0075606E">
        <w:trPr>
          <w:cantSplit/>
          <w:trHeight w:val="3246"/>
        </w:trPr>
        <w:tc>
          <w:tcPr>
            <w:tcW w:w="1843" w:type="dxa"/>
            <w:textDirection w:val="btLr"/>
          </w:tcPr>
          <w:p w14:paraId="53A35D93" w14:textId="5D1E5EBB" w:rsidR="004C0B84" w:rsidRPr="00732246" w:rsidRDefault="00720101" w:rsidP="0075606E">
            <w:pPr>
              <w:ind w:left="113" w:right="113"/>
              <w:jc w:val="center"/>
              <w:rPr>
                <w:b/>
                <w:bCs/>
                <w:lang w:val="en-GB"/>
              </w:rPr>
            </w:pPr>
            <w:r w:rsidRPr="00732246">
              <w:rPr>
                <w:b/>
                <w:bCs/>
                <w:lang w:val="en-GB"/>
              </w:rPr>
              <w:lastRenderedPageBreak/>
              <w:t>Strengthen and empower the community in extending protection and care to refugee children</w:t>
            </w:r>
          </w:p>
        </w:tc>
        <w:tc>
          <w:tcPr>
            <w:tcW w:w="5897" w:type="dxa"/>
          </w:tcPr>
          <w:p w14:paraId="386F1CFD" w14:textId="5CCF9153" w:rsidR="004C0B84" w:rsidRPr="00732246" w:rsidRDefault="00124B63" w:rsidP="00720101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732246">
              <w:rPr>
                <w:lang w:val="en-GB"/>
              </w:rPr>
              <w:t>Develop sector wide community-engagement guidance</w:t>
            </w:r>
            <w:r w:rsidR="00014B02">
              <w:rPr>
                <w:lang w:val="en-GB"/>
              </w:rPr>
              <w:t>, including on case management</w:t>
            </w:r>
          </w:p>
          <w:p w14:paraId="101C567C" w14:textId="501CF3C7" w:rsidR="00124B63" w:rsidRPr="00732246" w:rsidRDefault="00124B63" w:rsidP="00720101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732246">
              <w:rPr>
                <w:lang w:val="en-GB"/>
              </w:rPr>
              <w:t xml:space="preserve">Develop </w:t>
            </w:r>
            <w:proofErr w:type="spellStart"/>
            <w:r w:rsidRPr="00732246">
              <w:rPr>
                <w:lang w:val="en-GB"/>
              </w:rPr>
              <w:t>ToRs</w:t>
            </w:r>
            <w:proofErr w:type="spellEnd"/>
            <w:r w:rsidRPr="00732246">
              <w:rPr>
                <w:lang w:val="en-GB"/>
              </w:rPr>
              <w:t xml:space="preserve"> including a harmonized outline of tasks and responsibilities of community </w:t>
            </w:r>
            <w:r w:rsidR="0075606E">
              <w:rPr>
                <w:lang w:val="en-GB"/>
              </w:rPr>
              <w:t>structures</w:t>
            </w:r>
            <w:r w:rsidRPr="00732246">
              <w:rPr>
                <w:lang w:val="en-GB"/>
              </w:rPr>
              <w:t xml:space="preserve"> involved in the child protection response</w:t>
            </w:r>
          </w:p>
          <w:p w14:paraId="1D110AD3" w14:textId="1F1DEDB8" w:rsidR="00124B63" w:rsidRPr="00732246" w:rsidRDefault="00190B9B" w:rsidP="00720101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732246">
              <w:rPr>
                <w:lang w:val="en-GB"/>
              </w:rPr>
              <w:t>Draft a Code of Conduct</w:t>
            </w:r>
            <w:r w:rsidR="00014B02">
              <w:rPr>
                <w:lang w:val="en-GB"/>
              </w:rPr>
              <w:t>/ safeguarding guidelines</w:t>
            </w:r>
            <w:r w:rsidRPr="00732246">
              <w:rPr>
                <w:lang w:val="en-GB"/>
              </w:rPr>
              <w:t xml:space="preserve"> for community </w:t>
            </w:r>
            <w:r w:rsidR="0075606E">
              <w:rPr>
                <w:lang w:val="en-GB"/>
              </w:rPr>
              <w:t>structures</w:t>
            </w:r>
            <w:r w:rsidRPr="00732246">
              <w:rPr>
                <w:lang w:val="en-GB"/>
              </w:rPr>
              <w:t xml:space="preserve"> involved in the </w:t>
            </w:r>
            <w:r w:rsidR="00014B02">
              <w:rPr>
                <w:lang w:val="en-GB"/>
              </w:rPr>
              <w:t>child protection</w:t>
            </w:r>
            <w:r w:rsidRPr="00732246">
              <w:rPr>
                <w:lang w:val="en-GB"/>
              </w:rPr>
              <w:t xml:space="preserve"> response </w:t>
            </w:r>
          </w:p>
          <w:p w14:paraId="3D49AB4A" w14:textId="208C43C2" w:rsidR="00732246" w:rsidRPr="00732246" w:rsidRDefault="00732246" w:rsidP="00720101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732246">
              <w:rPr>
                <w:lang w:val="en-GB"/>
              </w:rPr>
              <w:t>Coordinate</w:t>
            </w:r>
            <w:r w:rsidR="00014B02">
              <w:rPr>
                <w:lang w:val="en-GB"/>
              </w:rPr>
              <w:t xml:space="preserve"> and guide on</w:t>
            </w:r>
            <w:r w:rsidRPr="00732246">
              <w:rPr>
                <w:lang w:val="en-GB"/>
              </w:rPr>
              <w:t xml:space="preserve"> innovative practices on community-based child protection </w:t>
            </w:r>
          </w:p>
        </w:tc>
        <w:tc>
          <w:tcPr>
            <w:tcW w:w="5014" w:type="dxa"/>
          </w:tcPr>
          <w:p w14:paraId="4F1F2806" w14:textId="77777777" w:rsidR="004C0B84" w:rsidRDefault="00DA50F9" w:rsidP="00DA50F9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6C339F">
              <w:rPr>
                <w:lang w:val="en-GB"/>
              </w:rPr>
              <w:t xml:space="preserve">All Child Protection Committees are </w:t>
            </w:r>
            <w:r w:rsidR="006C339F" w:rsidRPr="006C339F">
              <w:rPr>
                <w:lang w:val="en-GB"/>
              </w:rPr>
              <w:t xml:space="preserve">aware of their TORs, are trained on child safeguarding and sign a Code of Conduct, </w:t>
            </w:r>
            <w:r w:rsidR="006C339F">
              <w:rPr>
                <w:lang w:val="en-GB"/>
              </w:rPr>
              <w:t>and follow harmonized procedures and standards</w:t>
            </w:r>
          </w:p>
          <w:p w14:paraId="4E3D1C62" w14:textId="27CAD9EA" w:rsidR="00C30F7A" w:rsidRPr="006C339F" w:rsidRDefault="00C30F7A" w:rsidP="00DA50F9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 xml:space="preserve">Innovative approaches are implemented by child protection actors </w:t>
            </w:r>
            <w:r w:rsidR="00A83DE6">
              <w:rPr>
                <w:lang w:val="en-GB"/>
              </w:rPr>
              <w:t xml:space="preserve">to address a concrete risk and </w:t>
            </w:r>
            <w:r>
              <w:rPr>
                <w:lang w:val="en-GB"/>
              </w:rPr>
              <w:t xml:space="preserve">serve a specific child protection </w:t>
            </w:r>
            <w:r w:rsidR="00A83DE6">
              <w:rPr>
                <w:lang w:val="en-GB"/>
              </w:rPr>
              <w:t>outcome</w:t>
            </w:r>
          </w:p>
        </w:tc>
        <w:tc>
          <w:tcPr>
            <w:tcW w:w="1577" w:type="dxa"/>
          </w:tcPr>
          <w:p w14:paraId="7D3E36DC" w14:textId="77777777" w:rsidR="004C0B84" w:rsidRDefault="006C339F" w:rsidP="00A83DE6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664A56">
              <w:rPr>
                <w:lang w:val="en-GB"/>
              </w:rPr>
              <w:t>Q2</w:t>
            </w:r>
          </w:p>
          <w:p w14:paraId="57B064F6" w14:textId="3DA43B5C" w:rsidR="00A83DE6" w:rsidRDefault="00A83DE6" w:rsidP="00A83DE6">
            <w:pPr>
              <w:pStyle w:val="ListParagraph"/>
              <w:numPr>
                <w:ilvl w:val="0"/>
                <w:numId w:val="0"/>
              </w:numPr>
              <w:ind w:left="193"/>
              <w:rPr>
                <w:lang w:val="en-GB"/>
              </w:rPr>
            </w:pPr>
          </w:p>
          <w:p w14:paraId="60860200" w14:textId="1007A214" w:rsidR="00A83DE6" w:rsidRDefault="00A83DE6" w:rsidP="00A83DE6">
            <w:pPr>
              <w:pStyle w:val="ListParagraph"/>
              <w:numPr>
                <w:ilvl w:val="0"/>
                <w:numId w:val="0"/>
              </w:numPr>
              <w:ind w:left="193"/>
              <w:rPr>
                <w:lang w:val="en-GB"/>
              </w:rPr>
            </w:pPr>
          </w:p>
          <w:p w14:paraId="0FE19835" w14:textId="77777777" w:rsidR="00A83DE6" w:rsidRDefault="00A83DE6" w:rsidP="00A83DE6">
            <w:pPr>
              <w:pStyle w:val="ListParagraph"/>
              <w:numPr>
                <w:ilvl w:val="0"/>
                <w:numId w:val="0"/>
              </w:numPr>
              <w:ind w:left="193"/>
              <w:rPr>
                <w:lang w:val="en-GB"/>
              </w:rPr>
            </w:pPr>
          </w:p>
          <w:p w14:paraId="1976C807" w14:textId="537BE9E5" w:rsidR="00A83DE6" w:rsidRPr="00664A56" w:rsidRDefault="00A83DE6" w:rsidP="00A83DE6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>
              <w:rPr>
                <w:lang w:val="en-GB"/>
              </w:rPr>
              <w:t>Q3</w:t>
            </w:r>
          </w:p>
        </w:tc>
        <w:tc>
          <w:tcPr>
            <w:tcW w:w="1143" w:type="dxa"/>
          </w:tcPr>
          <w:p w14:paraId="24080DDC" w14:textId="77777777" w:rsidR="004C0B84" w:rsidRPr="00B23ED9" w:rsidRDefault="004C0B84" w:rsidP="00852594">
            <w:pPr>
              <w:rPr>
                <w:b/>
                <w:bCs/>
                <w:lang w:val="en-GB"/>
              </w:rPr>
            </w:pPr>
          </w:p>
        </w:tc>
        <w:tc>
          <w:tcPr>
            <w:tcW w:w="828" w:type="dxa"/>
          </w:tcPr>
          <w:p w14:paraId="7CE461A5" w14:textId="3F6BC241" w:rsidR="004C0B84" w:rsidRPr="00B23ED9" w:rsidRDefault="004C0B84" w:rsidP="00852594">
            <w:pPr>
              <w:rPr>
                <w:b/>
                <w:bCs/>
                <w:lang w:val="en-GB"/>
              </w:rPr>
            </w:pPr>
          </w:p>
        </w:tc>
      </w:tr>
      <w:tr w:rsidR="004C0B84" w:rsidRPr="00B23ED9" w14:paraId="331C9814" w14:textId="1414F2D2" w:rsidTr="0075606E">
        <w:trPr>
          <w:cantSplit/>
          <w:trHeight w:val="2821"/>
        </w:trPr>
        <w:tc>
          <w:tcPr>
            <w:tcW w:w="1843" w:type="dxa"/>
            <w:textDirection w:val="btLr"/>
          </w:tcPr>
          <w:p w14:paraId="1A8B35EA" w14:textId="7FAC303B" w:rsidR="004C0B84" w:rsidRPr="00B23ED9" w:rsidRDefault="002573C7" w:rsidP="0075606E">
            <w:pPr>
              <w:ind w:left="113" w:right="113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Harmonize standards and practices </w:t>
            </w:r>
            <w:r w:rsidR="005E3D3E">
              <w:rPr>
                <w:b/>
                <w:bCs/>
                <w:lang w:val="en-GB"/>
              </w:rPr>
              <w:t>to ensure do no harm is applied by all sectors</w:t>
            </w:r>
          </w:p>
        </w:tc>
        <w:tc>
          <w:tcPr>
            <w:tcW w:w="5897" w:type="dxa"/>
          </w:tcPr>
          <w:p w14:paraId="3BC54DA9" w14:textId="77777777" w:rsidR="004C0B84" w:rsidRPr="000E1362" w:rsidRDefault="005E3D3E" w:rsidP="005E3D3E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b/>
                <w:bCs/>
                <w:lang w:val="en-GB"/>
              </w:rPr>
            </w:pPr>
            <w:r w:rsidRPr="005E3D3E">
              <w:rPr>
                <w:lang w:val="en-GB"/>
              </w:rPr>
              <w:t>Develop guidance on the use of cash-based interventions in child protection</w:t>
            </w:r>
          </w:p>
          <w:p w14:paraId="3B4CE834" w14:textId="77777777" w:rsidR="000E1362" w:rsidRPr="00537841" w:rsidRDefault="0011399B" w:rsidP="005E3D3E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537841">
              <w:rPr>
                <w:lang w:val="en-GB"/>
              </w:rPr>
              <w:t>Provide regular information on child protection information collected by the FRRM</w:t>
            </w:r>
          </w:p>
          <w:p w14:paraId="2E983A18" w14:textId="77777777" w:rsidR="00BA44C7" w:rsidRPr="002A5760" w:rsidRDefault="00BA44C7" w:rsidP="005E3D3E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b/>
                <w:bCs/>
                <w:lang w:val="en-GB"/>
              </w:rPr>
            </w:pPr>
            <w:r w:rsidRPr="00537841">
              <w:rPr>
                <w:lang w:val="en-GB"/>
              </w:rPr>
              <w:t xml:space="preserve">Develop sector standards around satisfaction </w:t>
            </w:r>
            <w:r w:rsidR="00537841" w:rsidRPr="00537841">
              <w:rPr>
                <w:lang w:val="en-GB"/>
              </w:rPr>
              <w:t xml:space="preserve">surveys and seeking children’s views on </w:t>
            </w:r>
            <w:r w:rsidR="00537841">
              <w:rPr>
                <w:lang w:val="en-GB"/>
              </w:rPr>
              <w:t xml:space="preserve">programs implemented in the different settlements </w:t>
            </w:r>
          </w:p>
          <w:p w14:paraId="69A013A5" w14:textId="7F3A190D" w:rsidR="002A5760" w:rsidRPr="00AC5231" w:rsidRDefault="00925FFC" w:rsidP="005E3D3E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lang w:val="en-GB"/>
              </w:rPr>
            </w:pPr>
            <w:r w:rsidRPr="00AC5231">
              <w:rPr>
                <w:lang w:val="en-GB"/>
              </w:rPr>
              <w:t xml:space="preserve">Provide child protection mainstreaming training </w:t>
            </w:r>
            <w:r w:rsidR="0075606E">
              <w:rPr>
                <w:lang w:val="en-GB"/>
              </w:rPr>
              <w:t>(</w:t>
            </w:r>
            <w:proofErr w:type="spellStart"/>
            <w:r w:rsidR="0075606E">
              <w:rPr>
                <w:lang w:val="en-GB"/>
              </w:rPr>
              <w:t>ToT</w:t>
            </w:r>
            <w:proofErr w:type="spellEnd"/>
            <w:r w:rsidR="0075606E">
              <w:rPr>
                <w:lang w:val="en-GB"/>
              </w:rPr>
              <w:t xml:space="preserve">) </w:t>
            </w:r>
            <w:r w:rsidR="003174A9">
              <w:rPr>
                <w:lang w:val="en-GB"/>
              </w:rPr>
              <w:t>amongst CPSWG members and develop a CP mainstreaming training roll-out plan</w:t>
            </w:r>
            <w:r w:rsidRPr="00AC5231">
              <w:rPr>
                <w:lang w:val="en-GB"/>
              </w:rPr>
              <w:t xml:space="preserve"> </w:t>
            </w:r>
          </w:p>
        </w:tc>
        <w:tc>
          <w:tcPr>
            <w:tcW w:w="5014" w:type="dxa"/>
          </w:tcPr>
          <w:p w14:paraId="6D8B778E" w14:textId="77777777" w:rsidR="004C0B84" w:rsidRDefault="005E3D3E" w:rsidP="005E3D3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0E1362">
              <w:rPr>
                <w:lang w:val="en-GB"/>
              </w:rPr>
              <w:t xml:space="preserve">CBIs are in line with child protection standards and are </w:t>
            </w:r>
            <w:r w:rsidR="000E1362" w:rsidRPr="000E1362">
              <w:rPr>
                <w:lang w:val="en-GB"/>
              </w:rPr>
              <w:t>harmonized amongst all actors</w:t>
            </w:r>
          </w:p>
          <w:p w14:paraId="3054FB93" w14:textId="77777777" w:rsidR="00BA44C7" w:rsidRDefault="00BA44C7" w:rsidP="005E3D3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Ensure children are consulted on feedback mechanisms</w:t>
            </w:r>
          </w:p>
          <w:p w14:paraId="3D1E7F47" w14:textId="211009F4" w:rsidR="00BA44C7" w:rsidRPr="000E1362" w:rsidRDefault="00AC5231" w:rsidP="005E3D3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Child protection risks and </w:t>
            </w:r>
            <w:r w:rsidR="004F7216">
              <w:rPr>
                <w:lang w:val="en-GB"/>
              </w:rPr>
              <w:t>standards are considered in all humanitarian activities</w:t>
            </w:r>
          </w:p>
        </w:tc>
        <w:tc>
          <w:tcPr>
            <w:tcW w:w="1577" w:type="dxa"/>
          </w:tcPr>
          <w:p w14:paraId="510001E9" w14:textId="57A82932" w:rsidR="004C0B84" w:rsidRDefault="000E1362" w:rsidP="004F7216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0E1362">
              <w:rPr>
                <w:lang w:val="en-GB"/>
              </w:rPr>
              <w:t>Q2</w:t>
            </w:r>
            <w:r w:rsidR="0020531D">
              <w:rPr>
                <w:lang w:val="en-GB"/>
              </w:rPr>
              <w:t>-Q3</w:t>
            </w:r>
          </w:p>
          <w:p w14:paraId="69415773" w14:textId="77777777" w:rsidR="004F7216" w:rsidRDefault="004F7216" w:rsidP="004F7216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en-GB"/>
              </w:rPr>
            </w:pPr>
          </w:p>
          <w:p w14:paraId="714554F2" w14:textId="0AC4D363" w:rsidR="004F7216" w:rsidRDefault="004F7216" w:rsidP="004F7216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Q2/Q3</w:t>
            </w:r>
          </w:p>
          <w:p w14:paraId="3BEE3310" w14:textId="77777777" w:rsidR="004F7216" w:rsidRDefault="004F7216" w:rsidP="005F024B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en-GB"/>
              </w:rPr>
            </w:pPr>
          </w:p>
          <w:p w14:paraId="15C575BF" w14:textId="693BB508" w:rsidR="005F024B" w:rsidRDefault="004F7216" w:rsidP="005F024B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Q</w:t>
            </w:r>
            <w:r w:rsidR="005F024B">
              <w:rPr>
                <w:lang w:val="en-GB"/>
              </w:rPr>
              <w:t>3</w:t>
            </w:r>
          </w:p>
          <w:p w14:paraId="329CDCBB" w14:textId="77777777" w:rsidR="005F024B" w:rsidRPr="005F024B" w:rsidRDefault="005F024B" w:rsidP="005F024B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en-GB"/>
              </w:rPr>
            </w:pPr>
          </w:p>
          <w:p w14:paraId="56059491" w14:textId="0F0580FA" w:rsidR="005F024B" w:rsidRPr="005F024B" w:rsidRDefault="005F024B" w:rsidP="005F024B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5F024B">
              <w:rPr>
                <w:lang w:val="en-GB"/>
              </w:rPr>
              <w:t>Q2</w:t>
            </w:r>
          </w:p>
        </w:tc>
        <w:tc>
          <w:tcPr>
            <w:tcW w:w="1143" w:type="dxa"/>
          </w:tcPr>
          <w:p w14:paraId="5447D8B0" w14:textId="77777777" w:rsidR="004C0B84" w:rsidRPr="00B23ED9" w:rsidRDefault="004C0B84" w:rsidP="00852594">
            <w:pPr>
              <w:rPr>
                <w:b/>
                <w:bCs/>
                <w:lang w:val="en-GB"/>
              </w:rPr>
            </w:pPr>
          </w:p>
        </w:tc>
        <w:tc>
          <w:tcPr>
            <w:tcW w:w="828" w:type="dxa"/>
          </w:tcPr>
          <w:p w14:paraId="2F216D59" w14:textId="0C452923" w:rsidR="004C0B84" w:rsidRPr="00B23ED9" w:rsidRDefault="004C0B84" w:rsidP="00852594">
            <w:pPr>
              <w:rPr>
                <w:b/>
                <w:bCs/>
                <w:lang w:val="en-GB"/>
              </w:rPr>
            </w:pPr>
          </w:p>
        </w:tc>
      </w:tr>
    </w:tbl>
    <w:p w14:paraId="0F139E50" w14:textId="12EE8E1F" w:rsidR="0003153C" w:rsidRPr="00852594" w:rsidRDefault="0003153C" w:rsidP="006F3299">
      <w:pPr>
        <w:shd w:val="clear" w:color="auto" w:fill="FFFFFF" w:themeFill="background1"/>
        <w:rPr>
          <w:b/>
          <w:bCs/>
          <w:color w:val="FFFFFF" w:themeColor="background1"/>
          <w:lang w:val="en-GB"/>
        </w:rPr>
      </w:pPr>
    </w:p>
    <w:sectPr w:rsidR="0003153C" w:rsidRPr="00852594" w:rsidSect="00BC2FE1">
      <w:headerReference w:type="default" r:id="rId10"/>
      <w:footerReference w:type="default" r:id="rId11"/>
      <w:pgSz w:w="16840" w:h="11900" w:orient="landscape" w:code="9"/>
      <w:pgMar w:top="284" w:right="993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17F8" w14:textId="77777777" w:rsidR="005F3A5D" w:rsidRDefault="005F3A5D" w:rsidP="003E43F6">
      <w:pPr>
        <w:spacing w:after="0" w:line="240" w:lineRule="auto"/>
      </w:pPr>
      <w:r>
        <w:separator/>
      </w:r>
    </w:p>
  </w:endnote>
  <w:endnote w:type="continuationSeparator" w:id="0">
    <w:p w14:paraId="7C06CCB0" w14:textId="77777777" w:rsidR="005F3A5D" w:rsidRDefault="005F3A5D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75075" w14:textId="77777777" w:rsidR="00870644" w:rsidRDefault="00870644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F2A3" w14:textId="77777777" w:rsidR="005F3A5D" w:rsidRDefault="005F3A5D" w:rsidP="003E43F6">
      <w:pPr>
        <w:spacing w:after="0" w:line="240" w:lineRule="auto"/>
      </w:pPr>
      <w:r>
        <w:separator/>
      </w:r>
    </w:p>
  </w:footnote>
  <w:footnote w:type="continuationSeparator" w:id="0">
    <w:p w14:paraId="1843533C" w14:textId="77777777" w:rsidR="005F3A5D" w:rsidRDefault="005F3A5D" w:rsidP="003E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E7C7" w14:textId="77777777" w:rsidR="00852594" w:rsidRPr="00852594" w:rsidRDefault="00852594" w:rsidP="00852594">
    <w:pPr>
      <w:rPr>
        <w:lang w:val="en-GB"/>
      </w:rPr>
    </w:pPr>
    <w:r>
      <w:rPr>
        <w:lang w:val="en-GB"/>
      </w:rPr>
      <w:t>Uganda Child Protection Sub Working Group (CPSWG) Work Plan 2021</w:t>
    </w:r>
  </w:p>
  <w:p w14:paraId="6CECF282" w14:textId="77777777" w:rsidR="00852594" w:rsidRDefault="00852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7BE"/>
    <w:multiLevelType w:val="hybridMultilevel"/>
    <w:tmpl w:val="4D0AFA4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25E2B"/>
    <w:multiLevelType w:val="multilevel"/>
    <w:tmpl w:val="0409001D"/>
    <w:numStyleLink w:val="List-Bullets"/>
  </w:abstractNum>
  <w:abstractNum w:abstractNumId="2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4D1C"/>
    <w:multiLevelType w:val="hybridMultilevel"/>
    <w:tmpl w:val="27BA9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7A74"/>
    <w:multiLevelType w:val="hybridMultilevel"/>
    <w:tmpl w:val="1D3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94"/>
    <w:rsid w:val="00014B02"/>
    <w:rsid w:val="0003153C"/>
    <w:rsid w:val="00072F1F"/>
    <w:rsid w:val="00094F66"/>
    <w:rsid w:val="000A614C"/>
    <w:rsid w:val="000A63D5"/>
    <w:rsid w:val="000B66D3"/>
    <w:rsid w:val="000E1362"/>
    <w:rsid w:val="0011399B"/>
    <w:rsid w:val="00124B63"/>
    <w:rsid w:val="001266BB"/>
    <w:rsid w:val="00140143"/>
    <w:rsid w:val="00190B9B"/>
    <w:rsid w:val="00196FBC"/>
    <w:rsid w:val="001A5D3C"/>
    <w:rsid w:val="001D6DF3"/>
    <w:rsid w:val="0020531D"/>
    <w:rsid w:val="00216F4F"/>
    <w:rsid w:val="00253C16"/>
    <w:rsid w:val="002573C7"/>
    <w:rsid w:val="002637DE"/>
    <w:rsid w:val="002879FC"/>
    <w:rsid w:val="002A5760"/>
    <w:rsid w:val="002C448A"/>
    <w:rsid w:val="002E13F3"/>
    <w:rsid w:val="003174A9"/>
    <w:rsid w:val="00386E39"/>
    <w:rsid w:val="003870E3"/>
    <w:rsid w:val="003B37F7"/>
    <w:rsid w:val="003E43F6"/>
    <w:rsid w:val="00423245"/>
    <w:rsid w:val="004313DE"/>
    <w:rsid w:val="004C0B84"/>
    <w:rsid w:val="004D7E62"/>
    <w:rsid w:val="004F7216"/>
    <w:rsid w:val="005009C8"/>
    <w:rsid w:val="00506FB9"/>
    <w:rsid w:val="005079E7"/>
    <w:rsid w:val="00525C5E"/>
    <w:rsid w:val="00537841"/>
    <w:rsid w:val="005530E9"/>
    <w:rsid w:val="00563CE2"/>
    <w:rsid w:val="005B60F8"/>
    <w:rsid w:val="005C1E54"/>
    <w:rsid w:val="005E3D3E"/>
    <w:rsid w:val="005F024B"/>
    <w:rsid w:val="005F3A5D"/>
    <w:rsid w:val="00614603"/>
    <w:rsid w:val="00615DAF"/>
    <w:rsid w:val="006261A3"/>
    <w:rsid w:val="0065688F"/>
    <w:rsid w:val="006603BD"/>
    <w:rsid w:val="00664A56"/>
    <w:rsid w:val="0069483B"/>
    <w:rsid w:val="006B7CC3"/>
    <w:rsid w:val="006C339F"/>
    <w:rsid w:val="006F3299"/>
    <w:rsid w:val="006F5AD1"/>
    <w:rsid w:val="00710B7D"/>
    <w:rsid w:val="00720101"/>
    <w:rsid w:val="00732246"/>
    <w:rsid w:val="0075606E"/>
    <w:rsid w:val="007D1722"/>
    <w:rsid w:val="007F7D64"/>
    <w:rsid w:val="008005C0"/>
    <w:rsid w:val="00806018"/>
    <w:rsid w:val="00833A8F"/>
    <w:rsid w:val="00852594"/>
    <w:rsid w:val="00870644"/>
    <w:rsid w:val="00870ACB"/>
    <w:rsid w:val="00881378"/>
    <w:rsid w:val="00883F98"/>
    <w:rsid w:val="008C0681"/>
    <w:rsid w:val="008C2DAF"/>
    <w:rsid w:val="008D5D3B"/>
    <w:rsid w:val="008E36AE"/>
    <w:rsid w:val="008E6D4F"/>
    <w:rsid w:val="00903224"/>
    <w:rsid w:val="00925FFC"/>
    <w:rsid w:val="0095592C"/>
    <w:rsid w:val="0097590E"/>
    <w:rsid w:val="009A3461"/>
    <w:rsid w:val="009B643D"/>
    <w:rsid w:val="009B6D85"/>
    <w:rsid w:val="009C243F"/>
    <w:rsid w:val="009D7B9B"/>
    <w:rsid w:val="009E34B4"/>
    <w:rsid w:val="009F0F84"/>
    <w:rsid w:val="00A24ABD"/>
    <w:rsid w:val="00A83DE6"/>
    <w:rsid w:val="00A84123"/>
    <w:rsid w:val="00AB2DD3"/>
    <w:rsid w:val="00AC1059"/>
    <w:rsid w:val="00AC5231"/>
    <w:rsid w:val="00AF0CCD"/>
    <w:rsid w:val="00AF1042"/>
    <w:rsid w:val="00AF298E"/>
    <w:rsid w:val="00B23ED9"/>
    <w:rsid w:val="00B25579"/>
    <w:rsid w:val="00B269B9"/>
    <w:rsid w:val="00B32828"/>
    <w:rsid w:val="00B363DC"/>
    <w:rsid w:val="00B74F9B"/>
    <w:rsid w:val="00B8372F"/>
    <w:rsid w:val="00BA44C7"/>
    <w:rsid w:val="00BC2FE1"/>
    <w:rsid w:val="00BD275B"/>
    <w:rsid w:val="00C30F7A"/>
    <w:rsid w:val="00C83E2B"/>
    <w:rsid w:val="00CA54DC"/>
    <w:rsid w:val="00CB3D71"/>
    <w:rsid w:val="00CD21FB"/>
    <w:rsid w:val="00D259D9"/>
    <w:rsid w:val="00D63BD0"/>
    <w:rsid w:val="00D77E10"/>
    <w:rsid w:val="00DA50F9"/>
    <w:rsid w:val="00DB5B27"/>
    <w:rsid w:val="00DD0CB8"/>
    <w:rsid w:val="00DF3F71"/>
    <w:rsid w:val="00E24626"/>
    <w:rsid w:val="00E412DA"/>
    <w:rsid w:val="00E8757B"/>
    <w:rsid w:val="00EA134F"/>
    <w:rsid w:val="00F11ED5"/>
    <w:rsid w:val="00F32FE9"/>
    <w:rsid w:val="00F752E1"/>
    <w:rsid w:val="00F967F4"/>
    <w:rsid w:val="00FA2A2A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6386"/>
  <w15:chartTrackingRefBased/>
  <w15:docId w15:val="{12EFAF64-7FA5-4C18-8021-F0BE3277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F6"/>
    <w:pPr>
      <w:spacing w:after="280" w:line="336" w:lineRule="auto"/>
    </w:pPr>
    <w:rPr>
      <w:rFonts w:eastAsiaTheme="minorEastAsia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85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AF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6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626"/>
    <w:rPr>
      <w:rFonts w:eastAsiaTheme="minorEastAsia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626"/>
    <w:rPr>
      <w:rFonts w:eastAsiaTheme="minorEastAsia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4" ma:contentTypeDescription="Create a new document." ma:contentTypeScope="" ma:versionID="4a8cb7af7e72d1823342c51751cab599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629f7eeac1ecd2397d451a00fa3c6733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0B4E0-8CA1-409C-96FE-15A0FAA6C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73B0D-88DD-4C1A-9224-8792B35F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963C6-45C8-471D-BDEC-BF7E36EBB40D}">
  <ds:schemaRefs>
    <ds:schemaRef ds:uri="6df68d03-0d94-44b1-a9a2-765e7690f2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8ebf77-cd33-4f18-bb2b-d077fe339d9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Etzold</dc:creator>
  <cp:keywords/>
  <dc:description/>
  <cp:lastModifiedBy>Sophie Etzold</cp:lastModifiedBy>
  <cp:revision>2</cp:revision>
  <dcterms:created xsi:type="dcterms:W3CDTF">2022-02-10T11:06:00Z</dcterms:created>
  <dcterms:modified xsi:type="dcterms:W3CDTF">2022-02-10T11:06:00Z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