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tblpY="-1215"/>
        <w:tblW w:w="0" w:type="auto"/>
        <w:tblLook w:val="04A0" w:firstRow="1" w:lastRow="0" w:firstColumn="1" w:lastColumn="0" w:noHBand="0" w:noVBand="1"/>
      </w:tblPr>
      <w:tblGrid>
        <w:gridCol w:w="2088"/>
        <w:gridCol w:w="3817"/>
        <w:gridCol w:w="3337"/>
      </w:tblGrid>
      <w:tr w:rsidR="00D5139D" w:rsidRPr="00711227" w:rsidTr="00D5139D">
        <w:tc>
          <w:tcPr>
            <w:tcW w:w="2088" w:type="dxa"/>
            <w:shd w:val="clear" w:color="auto" w:fill="auto"/>
            <w:vAlign w:val="center"/>
          </w:tcPr>
          <w:p w:rsidR="00D5139D" w:rsidRPr="00711227" w:rsidRDefault="00D5139D" w:rsidP="001A2B67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eastAsia="Calibri" w:hAnsiTheme="minorHAnsi" w:cstheme="minorHAnsi"/>
                <w:color w:val="000000"/>
                <w:szCs w:val="24"/>
                <w:lang w:val="en-US"/>
              </w:rPr>
            </w:pPr>
            <w:bookmarkStart w:id="0" w:name="_GoBack"/>
            <w:bookmarkEnd w:id="0"/>
          </w:p>
        </w:tc>
        <w:tc>
          <w:tcPr>
            <w:tcW w:w="3817" w:type="dxa"/>
            <w:shd w:val="clear" w:color="auto" w:fill="auto"/>
            <w:vAlign w:val="center"/>
          </w:tcPr>
          <w:p w:rsidR="00D5139D" w:rsidRPr="00711227" w:rsidRDefault="00D5139D" w:rsidP="001A2B67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eastAsia="Calibri" w:hAnsiTheme="minorHAnsi" w:cstheme="minorHAnsi"/>
                <w:color w:val="000000"/>
                <w:szCs w:val="24"/>
                <w:lang w:val="en-US"/>
              </w:rPr>
            </w:pPr>
            <w:r w:rsidRPr="00711227">
              <w:rPr>
                <w:rFonts w:asciiTheme="minorHAnsi" w:eastAsia="Calibri" w:hAnsiTheme="minorHAnsi" w:cstheme="minorHAnsi"/>
                <w:noProof/>
                <w:color w:val="000000"/>
                <w:szCs w:val="24"/>
                <w:lang w:val="en-US"/>
              </w:rPr>
              <w:drawing>
                <wp:inline distT="0" distB="0" distL="0" distR="0" wp14:anchorId="1ED6B8A7" wp14:editId="2E769F7B">
                  <wp:extent cx="2286000" cy="695325"/>
                  <wp:effectExtent l="0" t="0" r="0" b="9525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37" w:type="dxa"/>
            <w:shd w:val="clear" w:color="auto" w:fill="auto"/>
            <w:vAlign w:val="center"/>
          </w:tcPr>
          <w:p w:rsidR="00D5139D" w:rsidRPr="00711227" w:rsidRDefault="00D5139D" w:rsidP="001A2B67">
            <w:pPr>
              <w:autoSpaceDE w:val="0"/>
              <w:autoSpaceDN w:val="0"/>
              <w:adjustRightInd w:val="0"/>
              <w:spacing w:after="120"/>
              <w:jc w:val="center"/>
              <w:rPr>
                <w:rFonts w:asciiTheme="minorHAnsi" w:eastAsia="Calibri" w:hAnsiTheme="minorHAnsi" w:cstheme="minorHAnsi"/>
                <w:color w:val="000000"/>
                <w:szCs w:val="24"/>
                <w:lang w:val="en-US"/>
              </w:rPr>
            </w:pPr>
          </w:p>
        </w:tc>
      </w:tr>
    </w:tbl>
    <w:p w:rsidR="00D129C7" w:rsidRPr="00711227" w:rsidRDefault="00D5139D" w:rsidP="001A2B67">
      <w:pPr>
        <w:jc w:val="center"/>
        <w:rPr>
          <w:rFonts w:asciiTheme="minorHAnsi" w:hAnsiTheme="minorHAnsi" w:cstheme="minorHAnsi"/>
          <w:b/>
          <w:szCs w:val="24"/>
          <w:lang w:val="en-US"/>
        </w:rPr>
      </w:pPr>
      <w:r w:rsidRPr="00711227">
        <w:rPr>
          <w:rFonts w:asciiTheme="minorHAnsi" w:hAnsiTheme="minorHAnsi" w:cstheme="minorHAnsi"/>
          <w:b/>
          <w:noProof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9F091B" wp14:editId="1A2D2927">
                <wp:simplePos x="0" y="0"/>
                <wp:positionH relativeFrom="column">
                  <wp:posOffset>-923925</wp:posOffset>
                </wp:positionH>
                <wp:positionV relativeFrom="paragraph">
                  <wp:posOffset>49037</wp:posOffset>
                </wp:positionV>
                <wp:extent cx="7550150" cy="1104900"/>
                <wp:effectExtent l="19050" t="19050" r="31750" b="571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50150" cy="1104900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622423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A93175" w:rsidRPr="00A63F07" w:rsidRDefault="00D5139D" w:rsidP="00711227">
                            <w:pPr>
                              <w:pStyle w:val="Default"/>
                              <w:jc w:val="center"/>
                              <w:rPr>
                                <w:b/>
                                <w:bCs/>
                                <w:color w:val="EEECE1"/>
                                <w:sz w:val="36"/>
                                <w:szCs w:val="36"/>
                              </w:rPr>
                            </w:pPr>
                            <w:r w:rsidRPr="00A63F07">
                              <w:rPr>
                                <w:b/>
                                <w:bCs/>
                                <w:color w:val="EEECE1"/>
                                <w:sz w:val="36"/>
                                <w:szCs w:val="36"/>
                              </w:rPr>
                              <w:t xml:space="preserve">Minutes of </w:t>
                            </w:r>
                            <w:r w:rsidR="00EB7AA6" w:rsidRPr="00A63F07">
                              <w:rPr>
                                <w:b/>
                                <w:bCs/>
                                <w:color w:val="EEECE1"/>
                                <w:sz w:val="36"/>
                                <w:szCs w:val="36"/>
                              </w:rPr>
                              <w:t xml:space="preserve">the </w:t>
                            </w:r>
                            <w:r w:rsidRPr="00A63F07">
                              <w:rPr>
                                <w:b/>
                                <w:bCs/>
                                <w:color w:val="EEECE1"/>
                                <w:sz w:val="36"/>
                                <w:szCs w:val="36"/>
                              </w:rPr>
                              <w:t xml:space="preserve">Education Sector Working Group Meeting </w:t>
                            </w:r>
                          </w:p>
                          <w:p w:rsidR="00A93175" w:rsidRDefault="00A93175" w:rsidP="00711227">
                            <w:pPr>
                              <w:spacing w:line="240" w:lineRule="auto"/>
                              <w:jc w:val="center"/>
                              <w:rPr>
                                <w:color w:val="EEECE1"/>
                                <w:lang w:val="en-US"/>
                              </w:rPr>
                            </w:pPr>
                          </w:p>
                          <w:p w:rsidR="00D5139D" w:rsidRPr="00711227" w:rsidRDefault="00711227" w:rsidP="00033A46">
                            <w:pPr>
                              <w:spacing w:line="240" w:lineRule="auto"/>
                              <w:jc w:val="center"/>
                              <w:rPr>
                                <w:bCs/>
                                <w:color w:val="EEECE1"/>
                              </w:rPr>
                            </w:pPr>
                            <w:r w:rsidRPr="00711227">
                              <w:rPr>
                                <w:bCs/>
                                <w:color w:val="EEECE1"/>
                              </w:rPr>
                              <w:t xml:space="preserve">The Ministry of Education and Higher Education, </w:t>
                            </w:r>
                            <w:r w:rsidR="00033A46">
                              <w:rPr>
                                <w:bCs/>
                                <w:color w:val="EEECE1"/>
                              </w:rPr>
                              <w:t>17</w:t>
                            </w:r>
                            <w:r w:rsidR="00BB716B" w:rsidRPr="00BB716B">
                              <w:rPr>
                                <w:bCs/>
                                <w:color w:val="EEECE1"/>
                                <w:vertAlign w:val="superscript"/>
                              </w:rPr>
                              <w:t>th</w:t>
                            </w:r>
                            <w:r w:rsidR="00BB716B">
                              <w:rPr>
                                <w:bCs/>
                                <w:color w:val="EEECE1"/>
                              </w:rPr>
                              <w:t xml:space="preserve"> of </w:t>
                            </w:r>
                            <w:r w:rsidR="00033A46">
                              <w:rPr>
                                <w:bCs/>
                                <w:color w:val="EEECE1"/>
                              </w:rPr>
                              <w:t>April</w:t>
                            </w:r>
                            <w:r w:rsidR="00BB716B">
                              <w:rPr>
                                <w:bCs/>
                                <w:color w:val="EEECE1"/>
                              </w:rPr>
                              <w:t xml:space="preserve"> </w:t>
                            </w:r>
                            <w:r w:rsidR="00942280" w:rsidRPr="00711227">
                              <w:rPr>
                                <w:bCs/>
                                <w:color w:val="EEECE1"/>
                              </w:rPr>
                              <w:t>201</w:t>
                            </w:r>
                            <w:r w:rsidR="00EB7AA6">
                              <w:rPr>
                                <w:bCs/>
                                <w:color w:val="EEECE1"/>
                              </w:rPr>
                              <w:t>3 at</w:t>
                            </w:r>
                            <w:r w:rsidR="00942280" w:rsidRPr="00711227">
                              <w:rPr>
                                <w:bCs/>
                                <w:color w:val="EEECE1"/>
                              </w:rPr>
                              <w:t xml:space="preserve"> </w:t>
                            </w:r>
                            <w:r w:rsidRPr="00711227">
                              <w:rPr>
                                <w:bCs/>
                                <w:color w:val="EEECE1"/>
                              </w:rPr>
                              <w:t>10:00 a.m.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left:0;text-align:left;margin-left:-72.75pt;margin-top:3.85pt;width:594.5pt;height:8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" fillcolor="#8db3e2 [1311]" strokecolor="#f2f2f2" strokeweight="3pt">
                <v:shadow on="t" color="#622423" opacity=".5" offset="1pt"/>
                <v:textbox>
                  <w:txbxContent>
                    <w:p w:rsidR="00A93175" w:rsidRPr="00A63F07" w:rsidRDefault="00D5139D" w:rsidP="00711227">
                      <w:pPr>
                        <w:pStyle w:val="Default"/>
                        <w:jc w:val="center"/>
                        <w:rPr>
                          <w:b/>
                          <w:bCs/>
                          <w:color w:val="EEECE1"/>
                          <w:sz w:val="36"/>
                          <w:szCs w:val="36"/>
                        </w:rPr>
                      </w:pPr>
                      <w:r w:rsidRPr="00A63F07">
                        <w:rPr>
                          <w:b/>
                          <w:bCs/>
                          <w:color w:val="EEECE1"/>
                          <w:sz w:val="36"/>
                          <w:szCs w:val="36"/>
                        </w:rPr>
                        <w:t xml:space="preserve">Minutes of </w:t>
                      </w:r>
                      <w:r w:rsidR="00EB7AA6" w:rsidRPr="00A63F07">
                        <w:rPr>
                          <w:b/>
                          <w:bCs/>
                          <w:color w:val="EEECE1"/>
                          <w:sz w:val="36"/>
                          <w:szCs w:val="36"/>
                        </w:rPr>
                        <w:t xml:space="preserve">the </w:t>
                      </w:r>
                      <w:r w:rsidRPr="00A63F07">
                        <w:rPr>
                          <w:b/>
                          <w:bCs/>
                          <w:color w:val="EEECE1"/>
                          <w:sz w:val="36"/>
                          <w:szCs w:val="36"/>
                        </w:rPr>
                        <w:t xml:space="preserve">Education Sector Working Group Meeting </w:t>
                      </w:r>
                    </w:p>
                    <w:p w:rsidR="00A93175" w:rsidRDefault="00A93175" w:rsidP="00711227">
                      <w:pPr>
                        <w:spacing w:line="240" w:lineRule="auto"/>
                        <w:jc w:val="center"/>
                        <w:rPr>
                          <w:color w:val="EEECE1"/>
                          <w:lang w:val="en-US"/>
                        </w:rPr>
                      </w:pPr>
                    </w:p>
                    <w:p w:rsidR="00D5139D" w:rsidRPr="00711227" w:rsidRDefault="00711227" w:rsidP="00033A46">
                      <w:pPr>
                        <w:spacing w:line="240" w:lineRule="auto"/>
                        <w:jc w:val="center"/>
                        <w:rPr>
                          <w:bCs/>
                          <w:color w:val="EEECE1"/>
                        </w:rPr>
                      </w:pPr>
                      <w:r w:rsidRPr="00711227">
                        <w:rPr>
                          <w:bCs/>
                          <w:color w:val="EEECE1"/>
                        </w:rPr>
                        <w:t xml:space="preserve">The Ministry of Education and Higher Education, </w:t>
                      </w:r>
                      <w:r w:rsidR="00033A46">
                        <w:rPr>
                          <w:bCs/>
                          <w:color w:val="EEECE1"/>
                        </w:rPr>
                        <w:t>17</w:t>
                      </w:r>
                      <w:r w:rsidR="00BB716B" w:rsidRPr="00BB716B">
                        <w:rPr>
                          <w:bCs/>
                          <w:color w:val="EEECE1"/>
                          <w:vertAlign w:val="superscript"/>
                        </w:rPr>
                        <w:t>th</w:t>
                      </w:r>
                      <w:r w:rsidR="00BB716B">
                        <w:rPr>
                          <w:bCs/>
                          <w:color w:val="EEECE1"/>
                        </w:rPr>
                        <w:t xml:space="preserve"> of </w:t>
                      </w:r>
                      <w:r w:rsidR="00033A46">
                        <w:rPr>
                          <w:bCs/>
                          <w:color w:val="EEECE1"/>
                        </w:rPr>
                        <w:t>April</w:t>
                      </w:r>
                      <w:r w:rsidR="00BB716B">
                        <w:rPr>
                          <w:bCs/>
                          <w:color w:val="EEECE1"/>
                        </w:rPr>
                        <w:t xml:space="preserve"> </w:t>
                      </w:r>
                      <w:r w:rsidR="00942280" w:rsidRPr="00711227">
                        <w:rPr>
                          <w:bCs/>
                          <w:color w:val="EEECE1"/>
                        </w:rPr>
                        <w:t>201</w:t>
                      </w:r>
                      <w:r w:rsidR="00EB7AA6">
                        <w:rPr>
                          <w:bCs/>
                          <w:color w:val="EEECE1"/>
                        </w:rPr>
                        <w:t>3 at</w:t>
                      </w:r>
                      <w:r w:rsidR="00942280" w:rsidRPr="00711227">
                        <w:rPr>
                          <w:bCs/>
                          <w:color w:val="EEECE1"/>
                        </w:rPr>
                        <w:t xml:space="preserve"> </w:t>
                      </w:r>
                      <w:r w:rsidRPr="00711227">
                        <w:rPr>
                          <w:bCs/>
                          <w:color w:val="EEECE1"/>
                        </w:rPr>
                        <w:t>10:00 a.m.</w:t>
                      </w:r>
                    </w:p>
                  </w:txbxContent>
                </v:textbox>
              </v:rect>
            </w:pict>
          </mc:Fallback>
        </mc:AlternateContent>
      </w:r>
    </w:p>
    <w:p w:rsidR="00D5139D" w:rsidRPr="00711227" w:rsidRDefault="00D5139D" w:rsidP="001A2B67">
      <w:pPr>
        <w:jc w:val="center"/>
        <w:rPr>
          <w:rFonts w:asciiTheme="minorHAnsi" w:hAnsiTheme="minorHAnsi" w:cstheme="minorHAnsi"/>
          <w:b/>
          <w:szCs w:val="24"/>
        </w:rPr>
      </w:pPr>
    </w:p>
    <w:p w:rsidR="00D5139D" w:rsidRPr="00711227" w:rsidRDefault="00D5139D" w:rsidP="001A2B67">
      <w:pPr>
        <w:jc w:val="center"/>
        <w:rPr>
          <w:rFonts w:asciiTheme="minorHAnsi" w:hAnsiTheme="minorHAnsi" w:cstheme="minorHAnsi"/>
          <w:b/>
          <w:szCs w:val="24"/>
        </w:rPr>
      </w:pPr>
    </w:p>
    <w:p w:rsidR="00711227" w:rsidRDefault="00711227" w:rsidP="001A2B67">
      <w:pPr>
        <w:pStyle w:val="Heading2"/>
        <w:rPr>
          <w:rFonts w:asciiTheme="minorHAnsi" w:hAnsiTheme="minorHAnsi" w:cstheme="minorHAnsi"/>
          <w:i/>
          <w:sz w:val="22"/>
          <w:szCs w:val="22"/>
        </w:rPr>
      </w:pPr>
    </w:p>
    <w:p w:rsidR="00711227" w:rsidRPr="00D3428F" w:rsidRDefault="00711227" w:rsidP="00542E42">
      <w:pPr>
        <w:pStyle w:val="NoSpacing"/>
        <w:rPr>
          <w:rFonts w:asciiTheme="minorHAnsi" w:hAnsiTheme="minorHAnsi" w:cstheme="minorHAnsi"/>
          <w:sz w:val="22"/>
        </w:rPr>
      </w:pPr>
      <w:r w:rsidRPr="00D3428F">
        <w:rPr>
          <w:rFonts w:asciiTheme="minorHAnsi" w:hAnsiTheme="minorHAnsi" w:cstheme="minorHAnsi"/>
          <w:sz w:val="22"/>
        </w:rPr>
        <w:t>Participants:</w:t>
      </w:r>
    </w:p>
    <w:p w:rsidR="00015714" w:rsidRPr="00015714" w:rsidRDefault="00015714" w:rsidP="00015714">
      <w:pPr>
        <w:pStyle w:val="NoSpacing"/>
        <w:rPr>
          <w:rFonts w:asciiTheme="minorHAnsi" w:hAnsiTheme="minorHAnsi" w:cstheme="minorHAnsi"/>
          <w:sz w:val="22"/>
          <w:lang w:val="en-US"/>
        </w:rPr>
      </w:pPr>
      <w:r>
        <w:rPr>
          <w:rFonts w:asciiTheme="minorHAnsi" w:hAnsiTheme="minorHAnsi" w:cstheme="minorHAnsi"/>
          <w:sz w:val="22"/>
          <w:lang w:val="en-US"/>
        </w:rPr>
        <w:t xml:space="preserve">Alpha association, </w:t>
      </w:r>
      <w:r w:rsidRPr="00015714">
        <w:rPr>
          <w:rFonts w:asciiTheme="minorHAnsi" w:hAnsiTheme="minorHAnsi" w:cstheme="minorHAnsi"/>
          <w:sz w:val="22"/>
          <w:lang w:val="en-US"/>
        </w:rPr>
        <w:t>Amel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AVSI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Balamand University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British council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Caritas Lebanon Migrant Centre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Edu Leb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IECD</w:t>
      </w:r>
      <w:r>
        <w:rPr>
          <w:rFonts w:asciiTheme="minorHAnsi" w:hAnsiTheme="minorHAnsi" w:cstheme="minorHAnsi"/>
          <w:sz w:val="22"/>
          <w:lang w:val="en-US"/>
        </w:rPr>
        <w:t xml:space="preserve">, Iqra', </w:t>
      </w:r>
      <w:r w:rsidRPr="00015714">
        <w:rPr>
          <w:rFonts w:asciiTheme="minorHAnsi" w:hAnsiTheme="minorHAnsi" w:cstheme="minorHAnsi"/>
          <w:sz w:val="22"/>
          <w:lang w:val="en-US"/>
        </w:rPr>
        <w:t>Islamic relief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MEHE</w:t>
      </w:r>
      <w:r>
        <w:rPr>
          <w:rFonts w:asciiTheme="minorHAnsi" w:hAnsiTheme="minorHAnsi" w:cstheme="minorHAnsi"/>
          <w:sz w:val="22"/>
          <w:lang w:val="en-US"/>
        </w:rPr>
        <w:t xml:space="preserve"> (minute-taker), </w:t>
      </w:r>
      <w:r w:rsidRPr="00015714">
        <w:rPr>
          <w:rFonts w:asciiTheme="minorHAnsi" w:hAnsiTheme="minorHAnsi" w:cstheme="minorHAnsi"/>
          <w:sz w:val="22"/>
          <w:lang w:val="en-US"/>
        </w:rPr>
        <w:t>NRC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 xml:space="preserve">Save the </w:t>
      </w:r>
      <w:r>
        <w:rPr>
          <w:rFonts w:asciiTheme="minorHAnsi" w:hAnsiTheme="minorHAnsi" w:cstheme="minorHAnsi"/>
          <w:sz w:val="22"/>
          <w:lang w:val="en-US"/>
        </w:rPr>
        <w:t>C</w:t>
      </w:r>
      <w:r w:rsidRPr="00015714">
        <w:rPr>
          <w:rFonts w:asciiTheme="minorHAnsi" w:hAnsiTheme="minorHAnsi" w:cstheme="minorHAnsi"/>
          <w:sz w:val="22"/>
          <w:lang w:val="en-US"/>
        </w:rPr>
        <w:t>hildren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Tahaddi Edu</w:t>
      </w:r>
      <w:r>
        <w:rPr>
          <w:rFonts w:asciiTheme="minorHAnsi" w:hAnsiTheme="minorHAnsi" w:cstheme="minorHAnsi"/>
          <w:sz w:val="22"/>
          <w:lang w:val="en-US"/>
        </w:rPr>
        <w:t>cation</w:t>
      </w:r>
      <w:r w:rsidRPr="00015714">
        <w:rPr>
          <w:rFonts w:asciiTheme="minorHAnsi" w:hAnsiTheme="minorHAnsi" w:cstheme="minorHAnsi"/>
          <w:sz w:val="22"/>
          <w:lang w:val="en-US"/>
        </w:rPr>
        <w:t xml:space="preserve"> center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Terre des Hommes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UNESCO</w:t>
      </w:r>
      <w:r>
        <w:rPr>
          <w:rFonts w:asciiTheme="minorHAnsi" w:hAnsiTheme="minorHAnsi" w:cstheme="minorHAnsi"/>
          <w:sz w:val="22"/>
          <w:lang w:val="en-US"/>
        </w:rPr>
        <w:t xml:space="preserve">, </w:t>
      </w:r>
      <w:r w:rsidRPr="00015714">
        <w:rPr>
          <w:rFonts w:asciiTheme="minorHAnsi" w:hAnsiTheme="minorHAnsi" w:cstheme="minorHAnsi"/>
          <w:sz w:val="22"/>
          <w:lang w:val="en-US"/>
        </w:rPr>
        <w:t>UNHCR</w:t>
      </w:r>
      <w:r>
        <w:rPr>
          <w:rFonts w:asciiTheme="minorHAnsi" w:hAnsiTheme="minorHAnsi" w:cstheme="minorHAnsi"/>
          <w:sz w:val="22"/>
          <w:lang w:val="en-US"/>
        </w:rPr>
        <w:t xml:space="preserve"> (chair) and </w:t>
      </w:r>
      <w:r w:rsidRPr="00015714">
        <w:rPr>
          <w:rFonts w:asciiTheme="minorHAnsi" w:hAnsiTheme="minorHAnsi" w:cstheme="minorHAnsi"/>
          <w:sz w:val="22"/>
          <w:lang w:val="en-US"/>
        </w:rPr>
        <w:t>UNICEF</w:t>
      </w:r>
      <w:r>
        <w:rPr>
          <w:rFonts w:asciiTheme="minorHAnsi" w:hAnsiTheme="minorHAnsi" w:cstheme="minorHAnsi"/>
          <w:sz w:val="22"/>
          <w:lang w:val="en-US"/>
        </w:rPr>
        <w:t xml:space="preserve"> (co-chair)</w:t>
      </w:r>
    </w:p>
    <w:p w:rsidR="005137E9" w:rsidRPr="005137E9" w:rsidRDefault="005137E9" w:rsidP="001F6A45">
      <w:pPr>
        <w:pStyle w:val="NoSpacing"/>
        <w:rPr>
          <w:rFonts w:asciiTheme="minorHAnsi" w:hAnsiTheme="minorHAnsi" w:cstheme="minorHAnsi"/>
          <w:b/>
          <w:bCs/>
          <w:sz w:val="22"/>
          <w:lang w:val="en-US"/>
        </w:rPr>
      </w:pPr>
    </w:p>
    <w:p w:rsidR="00033A46" w:rsidRPr="00015714" w:rsidRDefault="00015714" w:rsidP="00015714">
      <w:pPr>
        <w:autoSpaceDE w:val="0"/>
        <w:autoSpaceDN w:val="0"/>
        <w:adjustRightInd w:val="0"/>
        <w:spacing w:after="0" w:line="240" w:lineRule="auto"/>
        <w:rPr>
          <w:rFonts w:asciiTheme="minorHAnsi" w:hAnsiTheme="minorHAnsi" w:cstheme="minorHAnsi"/>
          <w:sz w:val="20"/>
          <w:szCs w:val="20"/>
          <w:lang w:val="en-US"/>
        </w:rPr>
      </w:pPr>
      <w:r>
        <w:rPr>
          <w:rFonts w:asciiTheme="minorHAnsi" w:hAnsiTheme="minorHAnsi" w:cstheme="minorHAnsi"/>
          <w:sz w:val="20"/>
          <w:szCs w:val="20"/>
          <w:lang w:val="en-US"/>
        </w:rPr>
        <w:t>For the g</w:t>
      </w:r>
      <w:r w:rsidR="00D3428F" w:rsidRPr="00D3428F">
        <w:rPr>
          <w:rFonts w:asciiTheme="minorHAnsi" w:hAnsiTheme="minorHAnsi" w:cstheme="minorHAnsi"/>
          <w:sz w:val="20"/>
          <w:szCs w:val="20"/>
          <w:lang w:val="en-US"/>
        </w:rPr>
        <w:t>eneral update</w:t>
      </w:r>
      <w:r>
        <w:rPr>
          <w:rFonts w:asciiTheme="minorHAnsi" w:hAnsiTheme="minorHAnsi" w:cstheme="minorHAnsi"/>
          <w:sz w:val="20"/>
          <w:szCs w:val="20"/>
          <w:lang w:val="en-US"/>
        </w:rPr>
        <w:t xml:space="preserve">s - </w:t>
      </w:r>
      <w:r w:rsidR="00D3428F" w:rsidRPr="00D3428F">
        <w:rPr>
          <w:rFonts w:asciiTheme="minorHAnsi" w:hAnsiTheme="minorHAnsi" w:cstheme="minorHAnsi"/>
          <w:sz w:val="20"/>
          <w:szCs w:val="20"/>
          <w:lang w:val="en-US"/>
        </w:rPr>
        <w:t>see attached PowerPoint presentat</w:t>
      </w:r>
      <w:r>
        <w:rPr>
          <w:rFonts w:asciiTheme="minorHAnsi" w:hAnsiTheme="minorHAnsi" w:cstheme="minorHAnsi"/>
          <w:sz w:val="20"/>
          <w:szCs w:val="20"/>
          <w:lang w:val="en-US"/>
        </w:rPr>
        <w:t>ion for details.</w:t>
      </w:r>
    </w:p>
    <w:p w:rsidR="00711227" w:rsidRPr="00542E42" w:rsidRDefault="00711227" w:rsidP="001A2B67">
      <w:pPr>
        <w:pStyle w:val="Heading2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468"/>
        <w:gridCol w:w="2970"/>
        <w:gridCol w:w="3060"/>
        <w:gridCol w:w="1800"/>
        <w:gridCol w:w="944"/>
      </w:tblGrid>
      <w:tr w:rsidR="00A63F07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Pr="00C51498" w:rsidRDefault="00044B8B" w:rsidP="001A2B67">
            <w:pPr>
              <w:spacing w:line="276" w:lineRule="auto"/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</w:pPr>
          </w:p>
        </w:tc>
        <w:tc>
          <w:tcPr>
            <w:tcW w:w="2970" w:type="dxa"/>
            <w:shd w:val="clear" w:color="auto" w:fill="8DB3E2" w:themeFill="text2" w:themeFillTint="66"/>
          </w:tcPr>
          <w:p w:rsidR="00044B8B" w:rsidRPr="00C51498" w:rsidRDefault="00044B8B" w:rsidP="001A2B67">
            <w:pPr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  <w:t>Issue</w:t>
            </w:r>
          </w:p>
        </w:tc>
        <w:tc>
          <w:tcPr>
            <w:tcW w:w="3060" w:type="dxa"/>
            <w:shd w:val="clear" w:color="auto" w:fill="8DB3E2" w:themeFill="text2" w:themeFillTint="66"/>
          </w:tcPr>
          <w:p w:rsidR="00044B8B" w:rsidRPr="00C51498" w:rsidRDefault="00044B8B" w:rsidP="001A2B6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  <w:t>Action</w:t>
            </w:r>
          </w:p>
        </w:tc>
        <w:tc>
          <w:tcPr>
            <w:tcW w:w="1800" w:type="dxa"/>
            <w:shd w:val="clear" w:color="auto" w:fill="8DB3E2" w:themeFill="text2" w:themeFillTint="66"/>
          </w:tcPr>
          <w:p w:rsidR="00044B8B" w:rsidRPr="00C51498" w:rsidRDefault="00044B8B" w:rsidP="001A2B6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  <w:t>By W</w:t>
            </w:r>
            <w:r w:rsidRPr="00C51498"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  <w:t>ho</w:t>
            </w:r>
          </w:p>
        </w:tc>
        <w:tc>
          <w:tcPr>
            <w:tcW w:w="944" w:type="dxa"/>
            <w:shd w:val="clear" w:color="auto" w:fill="8DB3E2" w:themeFill="text2" w:themeFillTint="66"/>
          </w:tcPr>
          <w:p w:rsidR="00044B8B" w:rsidRPr="00C51498" w:rsidRDefault="00044B8B" w:rsidP="001A2B67">
            <w:pPr>
              <w:spacing w:line="276" w:lineRule="auto"/>
              <w:jc w:val="center"/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</w:pPr>
            <w:r w:rsidRPr="00C51498">
              <w:rPr>
                <w:rFonts w:asciiTheme="minorHAnsi" w:hAnsiTheme="minorHAnsi" w:cstheme="minorHAnsi"/>
                <w:b/>
                <w:color w:val="FFFFFF" w:themeColor="background1"/>
                <w:sz w:val="22"/>
              </w:rPr>
              <w:t>When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Pr="002A1263" w:rsidRDefault="002A1263" w:rsidP="002A1263">
            <w:pPr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1</w:t>
            </w:r>
          </w:p>
        </w:tc>
        <w:tc>
          <w:tcPr>
            <w:tcW w:w="2970" w:type="dxa"/>
            <w:shd w:val="clear" w:color="auto" w:fill="FFFFFF" w:themeFill="background1"/>
          </w:tcPr>
          <w:p w:rsidR="00D3428F" w:rsidRPr="00D3428F" w:rsidRDefault="00D3428F" w:rsidP="00D3428F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 w:rsidRPr="00D3428F">
              <w:rPr>
                <w:rFonts w:asciiTheme="minorHAnsi" w:hAnsiTheme="minorHAnsi" w:cstheme="minorHAnsi"/>
                <w:b/>
                <w:bCs/>
                <w:sz w:val="22"/>
                <w:lang w:val="en-US"/>
              </w:rPr>
              <w:t xml:space="preserve">Official </w:t>
            </w:r>
            <w:r>
              <w:rPr>
                <w:rFonts w:asciiTheme="minorHAnsi" w:hAnsiTheme="minorHAnsi" w:cstheme="minorHAnsi"/>
                <w:b/>
                <w:bCs/>
                <w:sz w:val="22"/>
                <w:lang w:val="en-US"/>
              </w:rPr>
              <w:t xml:space="preserve">grade 9 and 12 </w:t>
            </w:r>
            <w:r w:rsidRPr="00D3428F">
              <w:rPr>
                <w:rFonts w:asciiTheme="minorHAnsi" w:hAnsiTheme="minorHAnsi" w:cstheme="minorHAnsi"/>
                <w:b/>
                <w:bCs/>
                <w:sz w:val="22"/>
                <w:lang w:val="en-US"/>
              </w:rPr>
              <w:t>exams:</w:t>
            </w:r>
            <w:r w:rsidRPr="00D3428F">
              <w:rPr>
                <w:rFonts w:asciiTheme="minorHAnsi" w:hAnsiTheme="minorHAnsi" w:cstheme="minorHAnsi"/>
                <w:sz w:val="22"/>
                <w:lang w:val="en-US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lang w:val="en-US"/>
              </w:rPr>
              <w:t>The decision of the Cabinet is that</w:t>
            </w:r>
            <w:r w:rsidRPr="00D3428F">
              <w:rPr>
                <w:rFonts w:asciiTheme="minorHAnsi" w:hAnsiTheme="minorHAnsi" w:cstheme="minorHAnsi"/>
                <w:sz w:val="22"/>
                <w:lang w:val="en-US"/>
              </w:rPr>
              <w:t xml:space="preserve"> Syrian students, like the Lebanese can sit for the official exams if they have all the required documents.</w:t>
            </w:r>
          </w:p>
          <w:p w:rsidR="00D3428F" w:rsidRPr="00D3428F" w:rsidRDefault="00D3428F" w:rsidP="00D3428F">
            <w:pPr>
              <w:rPr>
                <w:rFonts w:asciiTheme="minorHAnsi" w:hAnsiTheme="minorHAnsi" w:cstheme="minorHAnsi"/>
                <w:sz w:val="22"/>
                <w:lang w:val="en-US"/>
              </w:rPr>
            </w:pPr>
          </w:p>
          <w:p w:rsidR="00D3428F" w:rsidRPr="00D3428F" w:rsidRDefault="00D3428F" w:rsidP="00015714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 w:rsidRPr="00D3428F">
              <w:rPr>
                <w:rFonts w:asciiTheme="minorHAnsi" w:hAnsiTheme="minorHAnsi" w:cstheme="minorHAnsi"/>
                <w:sz w:val="22"/>
                <w:lang w:val="en-US"/>
              </w:rPr>
              <w:t xml:space="preserve">UNICEF reported about what is happening in Jordan: it is the same as Lebanon, they </w:t>
            </w:r>
            <w:r w:rsidR="002A1263" w:rsidRPr="00D3428F">
              <w:rPr>
                <w:rFonts w:asciiTheme="minorHAnsi" w:hAnsiTheme="minorHAnsi" w:cstheme="minorHAnsi"/>
                <w:sz w:val="22"/>
                <w:lang w:val="en-US"/>
              </w:rPr>
              <w:t>cannot</w:t>
            </w:r>
            <w:r w:rsidRPr="00D3428F">
              <w:rPr>
                <w:rFonts w:asciiTheme="minorHAnsi" w:hAnsiTheme="minorHAnsi" w:cstheme="minorHAnsi"/>
                <w:sz w:val="22"/>
                <w:lang w:val="en-US"/>
              </w:rPr>
              <w:t xml:space="preserve"> sit for official exams in grade 12 unless they have all the required documents, and there is no </w:t>
            </w:r>
            <w:r w:rsidR="00015714">
              <w:rPr>
                <w:rFonts w:asciiTheme="minorHAnsi" w:hAnsiTheme="minorHAnsi" w:cstheme="minorHAnsi"/>
                <w:sz w:val="22"/>
                <w:lang w:val="en-US"/>
              </w:rPr>
              <w:t>grade 9 exam. However, the office is positive that the Jordanian ministry will take a positive approach.</w:t>
            </w:r>
          </w:p>
          <w:p w:rsidR="00D3428F" w:rsidRPr="00D3428F" w:rsidRDefault="00D3428F" w:rsidP="00D3428F">
            <w:pPr>
              <w:rPr>
                <w:rFonts w:asciiTheme="minorHAnsi" w:hAnsiTheme="minorHAnsi" w:cstheme="minorHAnsi"/>
                <w:sz w:val="22"/>
                <w:lang w:val="en-US"/>
              </w:rPr>
            </w:pPr>
          </w:p>
          <w:p w:rsidR="00044B8B" w:rsidRPr="00D3428F" w:rsidRDefault="00D3428F" w:rsidP="00015714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 w:rsidRPr="00D3428F">
              <w:rPr>
                <w:rFonts w:asciiTheme="minorHAnsi" w:hAnsiTheme="minorHAnsi" w:cstheme="minorHAnsi"/>
                <w:sz w:val="22"/>
                <w:lang w:val="en-US"/>
              </w:rPr>
              <w:t xml:space="preserve">UNHCR </w:t>
            </w:r>
            <w:r w:rsidR="00015714">
              <w:rPr>
                <w:rFonts w:asciiTheme="minorHAnsi" w:hAnsiTheme="minorHAnsi" w:cstheme="minorHAnsi"/>
                <w:sz w:val="22"/>
                <w:lang w:val="en-US"/>
              </w:rPr>
              <w:t>reiterated that a solution has to come locally due to the political sensitivities and protection issues entailed in retrieving the needed documents from Syria.</w:t>
            </w:r>
          </w:p>
        </w:tc>
        <w:tc>
          <w:tcPr>
            <w:tcW w:w="3060" w:type="dxa"/>
            <w:shd w:val="clear" w:color="auto" w:fill="FFFFFF" w:themeFill="background1"/>
          </w:tcPr>
          <w:p w:rsidR="00044B8B" w:rsidRDefault="00044B8B" w:rsidP="001A2B67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Joint statement on the examination decree to be developed</w:t>
            </w:r>
            <w:r w:rsidR="002A1263">
              <w:rPr>
                <w:rFonts w:asciiTheme="minorHAnsi" w:hAnsiTheme="minorHAnsi" w:cstheme="minorHAnsi"/>
                <w:sz w:val="22"/>
              </w:rPr>
              <w:t>.</w:t>
            </w: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Explore</w:t>
            </w:r>
            <w:r w:rsidRPr="001B3E50">
              <w:rPr>
                <w:rFonts w:asciiTheme="minorHAnsi" w:hAnsiTheme="minorHAnsi" w:cstheme="minorHAnsi"/>
                <w:sz w:val="22"/>
              </w:rPr>
              <w:t xml:space="preserve"> the opportunity of letting Syrian students</w:t>
            </w:r>
            <w:r>
              <w:rPr>
                <w:rFonts w:asciiTheme="minorHAnsi" w:hAnsiTheme="minorHAnsi" w:cstheme="minorHAnsi"/>
                <w:sz w:val="22"/>
              </w:rPr>
              <w:t>, without documents,</w:t>
            </w:r>
            <w:r w:rsidRPr="001B3E50">
              <w:rPr>
                <w:rFonts w:asciiTheme="minorHAnsi" w:hAnsiTheme="minorHAnsi" w:cstheme="minorHAnsi"/>
                <w:sz w:val="22"/>
              </w:rPr>
              <w:t xml:space="preserve"> sit for the exam this year, and give them the </w:t>
            </w:r>
            <w:r>
              <w:rPr>
                <w:rFonts w:asciiTheme="minorHAnsi" w:hAnsiTheme="minorHAnsi" w:cstheme="minorHAnsi"/>
                <w:sz w:val="22"/>
              </w:rPr>
              <w:t>certificate at a later stage after finding</w:t>
            </w:r>
            <w:r w:rsidRPr="001B3E50">
              <w:rPr>
                <w:rFonts w:asciiTheme="minorHAnsi" w:hAnsiTheme="minorHAnsi" w:cstheme="minorHAnsi"/>
                <w:sz w:val="22"/>
              </w:rPr>
              <w:t xml:space="preserve"> a solution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Default="00044B8B" w:rsidP="001A2B67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EWG</w:t>
            </w: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</w:p>
          <w:p w:rsidR="002A1263" w:rsidRPr="00711227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MEHE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Default="00044B8B" w:rsidP="001A2B67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ASAP</w:t>
            </w: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</w:p>
          <w:p w:rsidR="002A1263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</w:p>
        </w:tc>
      </w:tr>
      <w:tr w:rsidR="002A1263" w:rsidRPr="00711227" w:rsidTr="00015714">
        <w:tblPrEx>
          <w:shd w:val="clear" w:color="auto" w:fill="auto"/>
        </w:tblPrEx>
        <w:tc>
          <w:tcPr>
            <w:tcW w:w="468" w:type="dxa"/>
            <w:shd w:val="clear" w:color="auto" w:fill="8DB3E2" w:themeFill="text2" w:themeFillTint="66"/>
          </w:tcPr>
          <w:p w:rsidR="002A1263" w:rsidRPr="00C51498" w:rsidRDefault="002A1263" w:rsidP="00622DEB">
            <w:pPr>
              <w:spacing w:line="276" w:lineRule="auto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2</w:t>
            </w:r>
          </w:p>
        </w:tc>
        <w:tc>
          <w:tcPr>
            <w:tcW w:w="2970" w:type="dxa"/>
          </w:tcPr>
          <w:p w:rsidR="002A1263" w:rsidRPr="00176E1A" w:rsidRDefault="002A1263" w:rsidP="00622DEB">
            <w:pPr>
              <w:rPr>
                <w:rFonts w:asciiTheme="minorHAnsi" w:hAnsiTheme="minorHAnsi" w:cstheme="minorHAnsi"/>
                <w:sz w:val="22"/>
              </w:rPr>
            </w:pPr>
            <w:r w:rsidRPr="00176E1A">
              <w:rPr>
                <w:rFonts w:asciiTheme="minorHAnsi" w:hAnsiTheme="minorHAnsi" w:cstheme="minorHAnsi"/>
                <w:b/>
                <w:bCs/>
                <w:sz w:val="22"/>
              </w:rPr>
              <w:t>Preparations for grade 9 and 12 exams</w:t>
            </w:r>
            <w:r>
              <w:rPr>
                <w:rFonts w:asciiTheme="minorHAnsi" w:hAnsiTheme="minorHAnsi" w:cstheme="minorHAnsi"/>
                <w:b/>
                <w:bCs/>
                <w:sz w:val="22"/>
              </w:rPr>
              <w:t xml:space="preserve">: </w:t>
            </w:r>
            <w:r>
              <w:rPr>
                <w:rFonts w:asciiTheme="minorHAnsi" w:hAnsiTheme="minorHAnsi" w:cstheme="minorHAnsi"/>
                <w:sz w:val="22"/>
              </w:rPr>
              <w:t>For the students with valid documentation the preparations are on-going.</w:t>
            </w:r>
          </w:p>
        </w:tc>
        <w:tc>
          <w:tcPr>
            <w:tcW w:w="3060" w:type="dxa"/>
          </w:tcPr>
          <w:p w:rsidR="002A1263" w:rsidRPr="00711227" w:rsidRDefault="002A1263" w:rsidP="00622DEB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Partners to consolidate l</w:t>
            </w:r>
            <w:r w:rsidRPr="000F03DA">
              <w:rPr>
                <w:rFonts w:asciiTheme="minorHAnsi" w:hAnsiTheme="minorHAnsi" w:cstheme="minorHAnsi"/>
                <w:sz w:val="22"/>
              </w:rPr>
              <w:t>ists of grade 9 and 12 students</w:t>
            </w:r>
            <w:r>
              <w:rPr>
                <w:rFonts w:asciiTheme="minorHAnsi" w:hAnsiTheme="minorHAnsi" w:cstheme="minorHAnsi"/>
                <w:sz w:val="22"/>
              </w:rPr>
              <w:t xml:space="preserve"> to sit for exam and share with MEHE/UNHCR for registration and payment of examination fees.</w:t>
            </w:r>
          </w:p>
        </w:tc>
        <w:tc>
          <w:tcPr>
            <w:tcW w:w="1800" w:type="dxa"/>
          </w:tcPr>
          <w:p w:rsidR="00015714" w:rsidRDefault="002A1263" w:rsidP="00622DEB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All/MEHE/</w:t>
            </w:r>
          </w:p>
          <w:p w:rsidR="002A1263" w:rsidRPr="00711227" w:rsidRDefault="002A1263" w:rsidP="00622DEB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UNHCR</w:t>
            </w:r>
          </w:p>
        </w:tc>
        <w:tc>
          <w:tcPr>
            <w:tcW w:w="944" w:type="dxa"/>
          </w:tcPr>
          <w:p w:rsidR="002A1263" w:rsidRPr="00711227" w:rsidRDefault="002A1263" w:rsidP="00622DEB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On-going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Pr="00C51498" w:rsidRDefault="002A1263" w:rsidP="001A2B67">
            <w:pPr>
              <w:spacing w:line="276" w:lineRule="auto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3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Default="002A1263" w:rsidP="001B3E50">
            <w:pPr>
              <w:pStyle w:val="ListParagraph"/>
              <w:ind w:left="0"/>
              <w:rPr>
                <w:rFonts w:asciiTheme="minorHAnsi" w:hAnsiTheme="minorHAnsi" w:cstheme="minorHAnsi"/>
                <w:sz w:val="22"/>
              </w:rPr>
            </w:pPr>
            <w:r w:rsidRPr="002A1263">
              <w:rPr>
                <w:rFonts w:asciiTheme="minorHAnsi" w:hAnsiTheme="minorHAnsi" w:cstheme="minorHAnsi"/>
                <w:b/>
                <w:bCs/>
                <w:sz w:val="22"/>
              </w:rPr>
              <w:t xml:space="preserve">Vocational opportunities: </w:t>
            </w:r>
            <w:r>
              <w:rPr>
                <w:rFonts w:asciiTheme="minorHAnsi" w:hAnsiTheme="minorHAnsi" w:cstheme="minorHAnsi"/>
                <w:sz w:val="22"/>
              </w:rPr>
              <w:t xml:space="preserve">The EWG is seeking to explore possibilities for vocational training for over-aged children </w:t>
            </w:r>
            <w:r>
              <w:rPr>
                <w:rFonts w:asciiTheme="minorHAnsi" w:hAnsiTheme="minorHAnsi" w:cstheme="minorHAnsi"/>
                <w:sz w:val="22"/>
              </w:rPr>
              <w:lastRenderedPageBreak/>
              <w:t>who will not benefit from the formal education.</w:t>
            </w:r>
          </w:p>
        </w:tc>
        <w:tc>
          <w:tcPr>
            <w:tcW w:w="3060" w:type="dxa"/>
            <w:shd w:val="clear" w:color="auto" w:fill="FFFFFF" w:themeFill="background1"/>
          </w:tcPr>
          <w:p w:rsidR="00044B8B" w:rsidRPr="00711227" w:rsidRDefault="00044B8B" w:rsidP="001B3E50">
            <w:pPr>
              <w:pStyle w:val="ListParagraph"/>
              <w:spacing w:line="276" w:lineRule="auto"/>
              <w:ind w:left="0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lastRenderedPageBreak/>
              <w:t xml:space="preserve">MEHE to invite director for vocational training to the EWG 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Pr="00711227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MEHE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Pr="00711227" w:rsidRDefault="00044B8B" w:rsidP="00075398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 May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Pr="00C51498" w:rsidRDefault="002A1263" w:rsidP="001A2B67">
            <w:pPr>
              <w:spacing w:line="276" w:lineRule="auto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lastRenderedPageBreak/>
              <w:t>4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Default="002A1263" w:rsidP="001A2B67">
            <w:pPr>
              <w:rPr>
                <w:rFonts w:asciiTheme="minorHAnsi" w:hAnsiTheme="minorHAnsi" w:cstheme="minorHAnsi"/>
                <w:sz w:val="22"/>
              </w:rPr>
            </w:pPr>
            <w:r w:rsidRPr="002A1263">
              <w:rPr>
                <w:rFonts w:asciiTheme="minorHAnsi" w:hAnsiTheme="minorHAnsi" w:cstheme="minorHAnsi"/>
                <w:b/>
                <w:bCs/>
                <w:sz w:val="22"/>
              </w:rPr>
              <w:t>Enrolment information:</w:t>
            </w:r>
            <w:r>
              <w:rPr>
                <w:rFonts w:asciiTheme="minorHAnsi" w:hAnsiTheme="minorHAnsi" w:cstheme="minorHAnsi"/>
                <w:sz w:val="22"/>
              </w:rPr>
              <w:t xml:space="preserve"> Many Syrians are enrolled in semi-private and private schools and the EWG has asked for this information in order to have a more realistic grasp on the total number of Syrians enrolled in education.</w:t>
            </w:r>
          </w:p>
        </w:tc>
        <w:tc>
          <w:tcPr>
            <w:tcW w:w="3060" w:type="dxa"/>
            <w:shd w:val="clear" w:color="auto" w:fill="FFFFFF" w:themeFill="background1"/>
          </w:tcPr>
          <w:p w:rsidR="00044B8B" w:rsidRPr="00711227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List of Syrian children enrolled in semi- and private schools to be circulated. 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Pr="00711227" w:rsidRDefault="00044B8B" w:rsidP="001B3E50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MEHE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Pr="00711227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ASAP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Default="002A1263" w:rsidP="001A2B67">
            <w:pPr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5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Default="00A63F07" w:rsidP="002A1263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 w:rsidRPr="002A1263">
              <w:rPr>
                <w:rFonts w:asciiTheme="minorHAnsi" w:hAnsiTheme="minorHAnsi" w:cstheme="minorHAnsi"/>
                <w:b/>
                <w:bCs/>
                <w:sz w:val="22"/>
                <w:lang w:val="en-US"/>
              </w:rPr>
              <w:t xml:space="preserve">Database at the Ministry of Education: </w:t>
            </w:r>
            <w:r w:rsidRPr="00A63F07">
              <w:rPr>
                <w:rFonts w:asciiTheme="minorHAnsi" w:hAnsiTheme="minorHAnsi" w:cstheme="minorHAnsi"/>
                <w:sz w:val="22"/>
                <w:lang w:val="en-US"/>
              </w:rPr>
              <w:t xml:space="preserve">The Ministry will </w:t>
            </w:r>
            <w:r w:rsidR="002A1263">
              <w:rPr>
                <w:rFonts w:asciiTheme="minorHAnsi" w:hAnsiTheme="minorHAnsi" w:cstheme="minorHAnsi"/>
                <w:sz w:val="22"/>
                <w:lang w:val="en-US"/>
              </w:rPr>
              <w:t>receive support from the UN IMs to convert the 3W database to their needs to avoid duplication in permissions given to NGOs</w:t>
            </w:r>
            <w:r w:rsidRPr="00A63F07">
              <w:rPr>
                <w:rFonts w:asciiTheme="minorHAnsi" w:hAnsiTheme="minorHAnsi" w:cstheme="minorHAnsi"/>
                <w:sz w:val="22"/>
                <w:lang w:val="en-US"/>
              </w:rPr>
              <w:t>. UNHCR and UNICEF will also consolidate the 3W Matrix and share it with the Ministry.</w:t>
            </w:r>
          </w:p>
        </w:tc>
        <w:tc>
          <w:tcPr>
            <w:tcW w:w="3060" w:type="dxa"/>
            <w:shd w:val="clear" w:color="auto" w:fill="FFFFFF" w:themeFill="background1"/>
          </w:tcPr>
          <w:p w:rsidR="00044B8B" w:rsidRDefault="00044B8B" w:rsidP="001B3E50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lang w:val="en-US"/>
              </w:rPr>
              <w:t>All partners to update</w:t>
            </w:r>
            <w:r w:rsidRPr="00075398">
              <w:rPr>
                <w:rFonts w:asciiTheme="minorHAnsi" w:hAnsiTheme="minorHAnsi" w:cstheme="minorHAnsi"/>
                <w:sz w:val="22"/>
                <w:lang w:val="en-US"/>
              </w:rPr>
              <w:t xml:space="preserve"> the </w:t>
            </w:r>
            <w:r>
              <w:rPr>
                <w:rFonts w:asciiTheme="minorHAnsi" w:hAnsiTheme="minorHAnsi" w:cstheme="minorHAnsi"/>
                <w:sz w:val="22"/>
                <w:lang w:val="en-US"/>
              </w:rPr>
              <w:t>activity matrix</w:t>
            </w:r>
            <w:r w:rsidR="002A1263">
              <w:rPr>
                <w:rFonts w:asciiTheme="minorHAnsi" w:hAnsiTheme="minorHAnsi" w:cstheme="minorHAnsi"/>
                <w:sz w:val="22"/>
                <w:lang w:val="en-US"/>
              </w:rPr>
              <w:t xml:space="preserve"> on a monthly basis</w:t>
            </w:r>
            <w:r>
              <w:rPr>
                <w:rFonts w:asciiTheme="minorHAnsi" w:hAnsiTheme="minorHAnsi" w:cstheme="minorHAnsi"/>
                <w:sz w:val="22"/>
                <w:lang w:val="en-US"/>
              </w:rPr>
              <w:t xml:space="preserve">. </w:t>
            </w:r>
            <w:r w:rsidRPr="001B3E50">
              <w:rPr>
                <w:rFonts w:asciiTheme="minorHAnsi" w:hAnsiTheme="minorHAnsi" w:cstheme="minorHAnsi"/>
                <w:sz w:val="22"/>
                <w:lang w:val="en-US"/>
              </w:rPr>
              <w:t>IM meeting to be set between MEHE</w:t>
            </w:r>
            <w:r>
              <w:rPr>
                <w:rFonts w:asciiTheme="minorHAnsi" w:hAnsiTheme="minorHAnsi" w:cstheme="minorHAnsi"/>
                <w:sz w:val="22"/>
                <w:lang w:val="en-US"/>
              </w:rPr>
              <w:t xml:space="preserve">, </w:t>
            </w:r>
            <w:r w:rsidRPr="001B3E50">
              <w:rPr>
                <w:rFonts w:asciiTheme="minorHAnsi" w:hAnsiTheme="minorHAnsi" w:cstheme="minorHAnsi"/>
                <w:sz w:val="22"/>
                <w:lang w:val="en-US"/>
              </w:rPr>
              <w:t>UNHCR and UNICEF to consolidate the Matrix</w:t>
            </w:r>
            <w:r>
              <w:rPr>
                <w:rFonts w:asciiTheme="minorHAnsi" w:hAnsiTheme="minorHAnsi" w:cstheme="minorHAnsi"/>
                <w:sz w:val="22"/>
                <w:lang w:val="en-US"/>
              </w:rPr>
              <w:t>.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Pr="00542E42" w:rsidRDefault="00044B8B" w:rsidP="001A2B67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lang w:val="en-US"/>
              </w:rPr>
              <w:t>All/UNICEF and UNHCR IM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Pr="00542E42" w:rsidRDefault="00044B8B" w:rsidP="00336FCF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lang w:val="en-US"/>
              </w:rPr>
              <w:t>ASAP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Pr="00C51498" w:rsidRDefault="002A1263" w:rsidP="001A2B67">
            <w:pPr>
              <w:spacing w:line="276" w:lineRule="auto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6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Pr="00176E1A" w:rsidRDefault="00176E1A" w:rsidP="00176E1A">
            <w:pPr>
              <w:rPr>
                <w:rFonts w:asciiTheme="minorHAnsi" w:hAnsiTheme="minorHAnsi" w:cstheme="minorHAnsi"/>
                <w:sz w:val="22"/>
              </w:rPr>
            </w:pPr>
            <w:r w:rsidRPr="00176E1A">
              <w:rPr>
                <w:rFonts w:asciiTheme="minorHAnsi" w:hAnsiTheme="minorHAnsi" w:cstheme="minorHAnsi"/>
                <w:b/>
                <w:bCs/>
                <w:sz w:val="22"/>
              </w:rPr>
              <w:t>Emergency Preparedness:</w:t>
            </w:r>
            <w:r>
              <w:rPr>
                <w:rFonts w:asciiTheme="minorHAnsi" w:hAnsiTheme="minorHAnsi" w:cstheme="minorHAnsi"/>
                <w:b/>
                <w:bCs/>
                <w:sz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</w:rPr>
              <w:t>In order to prepare access for the BtS</w:t>
            </w:r>
            <w:r w:rsidR="002A1263">
              <w:rPr>
                <w:rFonts w:asciiTheme="minorHAnsi" w:hAnsiTheme="minorHAnsi" w:cstheme="minorHAnsi"/>
                <w:sz w:val="22"/>
              </w:rPr>
              <w:t xml:space="preserve"> (further details under point 10</w:t>
            </w:r>
            <w:r>
              <w:rPr>
                <w:rFonts w:asciiTheme="minorHAnsi" w:hAnsiTheme="minorHAnsi" w:cstheme="minorHAnsi"/>
                <w:sz w:val="22"/>
              </w:rPr>
              <w:t>), there is an urgent need for the ministry to allow the opening of second shifts in all affected areas.</w:t>
            </w:r>
          </w:p>
        </w:tc>
        <w:tc>
          <w:tcPr>
            <w:tcW w:w="3060" w:type="dxa"/>
            <w:shd w:val="clear" w:color="auto" w:fill="FFFFFF" w:themeFill="background1"/>
          </w:tcPr>
          <w:p w:rsidR="00176E1A" w:rsidRPr="00711227" w:rsidRDefault="00044B8B" w:rsidP="00176E1A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 xml:space="preserve">MEHE to </w:t>
            </w:r>
            <w:r w:rsidR="00176E1A">
              <w:rPr>
                <w:rFonts w:asciiTheme="minorHAnsi" w:hAnsiTheme="minorHAnsi" w:cstheme="minorHAnsi"/>
                <w:sz w:val="22"/>
              </w:rPr>
              <w:t xml:space="preserve">guide on whether or not </w:t>
            </w:r>
            <w:r w:rsidRPr="000F03DA">
              <w:rPr>
                <w:rFonts w:asciiTheme="minorHAnsi" w:hAnsiTheme="minorHAnsi" w:cstheme="minorHAnsi"/>
                <w:sz w:val="22"/>
              </w:rPr>
              <w:t xml:space="preserve">a </w:t>
            </w:r>
            <w:r w:rsidR="00176E1A">
              <w:rPr>
                <w:rFonts w:asciiTheme="minorHAnsi" w:hAnsiTheme="minorHAnsi" w:cstheme="minorHAnsi"/>
                <w:sz w:val="22"/>
              </w:rPr>
              <w:t xml:space="preserve">general </w:t>
            </w:r>
            <w:r>
              <w:rPr>
                <w:rFonts w:asciiTheme="minorHAnsi" w:hAnsiTheme="minorHAnsi" w:cstheme="minorHAnsi"/>
                <w:sz w:val="22"/>
              </w:rPr>
              <w:t>decree</w:t>
            </w:r>
            <w:r w:rsidRPr="000F03DA">
              <w:rPr>
                <w:rFonts w:asciiTheme="minorHAnsi" w:hAnsiTheme="minorHAnsi" w:cstheme="minorHAnsi"/>
                <w:sz w:val="22"/>
              </w:rPr>
              <w:t xml:space="preserve"> on opening second shift in all schools </w:t>
            </w:r>
            <w:r>
              <w:rPr>
                <w:rFonts w:asciiTheme="minorHAnsi" w:hAnsiTheme="minorHAnsi" w:cstheme="minorHAnsi"/>
                <w:sz w:val="22"/>
              </w:rPr>
              <w:t xml:space="preserve">where the numbers of refugees in surrounding area is high </w:t>
            </w:r>
            <w:r w:rsidR="00176E1A">
              <w:rPr>
                <w:rFonts w:asciiTheme="minorHAnsi" w:hAnsiTheme="minorHAnsi" w:cstheme="minorHAnsi"/>
                <w:sz w:val="22"/>
              </w:rPr>
              <w:t>and there is an identified need, or whether the EWG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Pr="00711227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MEHE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Pr="00711227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 w:rsidRPr="00711227">
              <w:rPr>
                <w:rFonts w:asciiTheme="minorHAnsi" w:hAnsiTheme="minorHAnsi" w:cstheme="minorHAnsi"/>
                <w:sz w:val="22"/>
              </w:rPr>
              <w:t>ASAP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Default="002A1263" w:rsidP="001A2B67">
            <w:pPr>
              <w:spacing w:line="276" w:lineRule="auto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7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Pr="001B3E50" w:rsidRDefault="00176E1A" w:rsidP="00336FCF">
            <w:pPr>
              <w:rPr>
                <w:rFonts w:asciiTheme="minorHAnsi" w:hAnsiTheme="minorHAnsi" w:cstheme="minorHAnsi"/>
                <w:sz w:val="22"/>
              </w:rPr>
            </w:pPr>
            <w:r w:rsidRPr="00176E1A">
              <w:rPr>
                <w:rFonts w:asciiTheme="minorHAnsi" w:hAnsiTheme="minorHAnsi" w:cstheme="minorHAnsi"/>
                <w:b/>
                <w:bCs/>
                <w:sz w:val="22"/>
              </w:rPr>
              <w:t>Lice and scabies in schools:</w:t>
            </w:r>
            <w:r>
              <w:rPr>
                <w:rFonts w:asciiTheme="minorHAnsi" w:hAnsiTheme="minorHAnsi" w:cstheme="minorHAnsi"/>
                <w:sz w:val="22"/>
              </w:rPr>
              <w:t xml:space="preserve"> The problem is spreading and urgent response is required.</w:t>
            </w:r>
          </w:p>
        </w:tc>
        <w:tc>
          <w:tcPr>
            <w:tcW w:w="3060" w:type="dxa"/>
            <w:shd w:val="clear" w:color="auto" w:fill="FFFFFF" w:themeFill="background1"/>
          </w:tcPr>
          <w:p w:rsidR="00044B8B" w:rsidRPr="001B3E50" w:rsidRDefault="00044B8B" w:rsidP="00336FCF">
            <w:pPr>
              <w:spacing w:line="276" w:lineRule="auto"/>
              <w:rPr>
                <w:rFonts w:asciiTheme="minorHAnsi" w:hAnsiTheme="minorHAnsi" w:cstheme="minorHAnsi"/>
                <w:sz w:val="22"/>
                <w:lang w:val="en-US"/>
              </w:rPr>
            </w:pPr>
            <w:r w:rsidRPr="001B3E50">
              <w:rPr>
                <w:rFonts w:asciiTheme="minorHAnsi" w:hAnsiTheme="minorHAnsi" w:cstheme="minorHAnsi"/>
                <w:sz w:val="22"/>
              </w:rPr>
              <w:t>Link with the health committee at MEHE to see if they have a strategy to fight lice in schools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Pr="00711227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MEHE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Pr="00711227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ASAP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Default="002A1263" w:rsidP="001A2B67">
            <w:pPr>
              <w:spacing w:line="276" w:lineRule="auto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8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Pr="00176E1A" w:rsidRDefault="00176E1A" w:rsidP="000F03DA">
            <w:pPr>
              <w:rPr>
                <w:rFonts w:asciiTheme="minorHAnsi" w:hAnsiTheme="minorHAnsi" w:cstheme="minorHAnsi"/>
                <w:b/>
                <w:bCs/>
                <w:sz w:val="22"/>
              </w:rPr>
            </w:pPr>
            <w:r w:rsidRPr="00176E1A">
              <w:rPr>
                <w:rFonts w:asciiTheme="minorHAnsi" w:hAnsiTheme="minorHAnsi" w:cstheme="minorHAnsi"/>
                <w:b/>
                <w:bCs/>
                <w:sz w:val="22"/>
              </w:rPr>
              <w:t>INEE Contextualization Exercise</w:t>
            </w:r>
          </w:p>
        </w:tc>
        <w:tc>
          <w:tcPr>
            <w:tcW w:w="3060" w:type="dxa"/>
            <w:shd w:val="clear" w:color="auto" w:fill="FFFFFF" w:themeFill="background1"/>
          </w:tcPr>
          <w:p w:rsidR="00044B8B" w:rsidRDefault="00044B8B" w:rsidP="000F03DA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NRC to send out final draft from the INEE contextualization exercise. Partners to comment.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Default="00044B8B" w:rsidP="00336FCF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NRC/All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1 May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Default="002A1263" w:rsidP="00EE508B">
            <w:pPr>
              <w:spacing w:line="276" w:lineRule="auto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9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Default="00A63F07" w:rsidP="001A2B67">
            <w:pPr>
              <w:rPr>
                <w:rFonts w:asciiTheme="minorHAnsi" w:hAnsiTheme="minorHAnsi" w:cstheme="minorHAnsi"/>
                <w:sz w:val="22"/>
              </w:rPr>
            </w:pPr>
            <w:r w:rsidRPr="00A63F07">
              <w:rPr>
                <w:rFonts w:asciiTheme="minorHAnsi" w:hAnsiTheme="minorHAnsi" w:cstheme="minorHAnsi"/>
                <w:b/>
                <w:bCs/>
                <w:sz w:val="22"/>
              </w:rPr>
              <w:t>ALP Taskforce:</w:t>
            </w:r>
            <w:r>
              <w:rPr>
                <w:rFonts w:asciiTheme="minorHAnsi" w:hAnsiTheme="minorHAnsi" w:cstheme="minorHAnsi"/>
                <w:sz w:val="22"/>
              </w:rPr>
              <w:t xml:space="preserve"> </w:t>
            </w:r>
            <w:r w:rsidR="00D3428F">
              <w:rPr>
                <w:rFonts w:asciiTheme="minorHAnsi" w:hAnsiTheme="minorHAnsi" w:cstheme="minorHAnsi"/>
                <w:sz w:val="22"/>
              </w:rPr>
              <w:t>The ALP taskforce has been meeting regularly with members of the working group and CERD</w:t>
            </w:r>
          </w:p>
        </w:tc>
        <w:tc>
          <w:tcPr>
            <w:tcW w:w="3060" w:type="dxa"/>
            <w:shd w:val="clear" w:color="auto" w:fill="FFFFFF" w:themeFill="background1"/>
          </w:tcPr>
          <w:p w:rsidR="00044B8B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ALP MoMs to be shared with EWG</w:t>
            </w:r>
            <w:r w:rsidR="00D3428F">
              <w:rPr>
                <w:rFonts w:asciiTheme="minorHAnsi" w:hAnsiTheme="minorHAnsi" w:cstheme="minorHAnsi"/>
                <w:sz w:val="22"/>
              </w:rPr>
              <w:t xml:space="preserve"> and partners interested in joining should be included.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MEHE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Default="00044B8B" w:rsidP="001A2B67">
            <w:pPr>
              <w:spacing w:line="276" w:lineRule="auto"/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Regular basis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Default="002A1263" w:rsidP="002A1263">
            <w:pPr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10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Default="00A63F07" w:rsidP="001A2B67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 w:rsidRPr="00A63F07">
              <w:rPr>
                <w:rFonts w:asciiTheme="minorHAnsi" w:hAnsiTheme="minorHAnsi" w:cstheme="minorHAnsi"/>
                <w:b/>
                <w:bCs/>
                <w:sz w:val="22"/>
                <w:lang w:val="en-US"/>
              </w:rPr>
              <w:t>Back to School:</w:t>
            </w:r>
            <w:r>
              <w:rPr>
                <w:rFonts w:asciiTheme="minorHAnsi" w:hAnsiTheme="minorHAnsi" w:cstheme="minorHAnsi"/>
                <w:sz w:val="22"/>
                <w:lang w:val="en-US"/>
              </w:rPr>
              <w:t xml:space="preserve"> Based on a well-prepared RRP5 appeal by the EWG, the planning for the next 6 months response has started on a positive note. T</w:t>
            </w:r>
            <w:r w:rsidR="00D3428F">
              <w:rPr>
                <w:rFonts w:asciiTheme="minorHAnsi" w:hAnsiTheme="minorHAnsi" w:cstheme="minorHAnsi"/>
                <w:sz w:val="22"/>
                <w:lang w:val="en-US"/>
              </w:rPr>
              <w:t xml:space="preserve">he projection for the end of next school year is 550,000 children in school-age. Already a rough estimate indicates that as much as 90,000 children are out of school. This calls for massive advocacy and </w:t>
            </w:r>
            <w:r w:rsidR="00D3428F">
              <w:rPr>
                <w:rFonts w:asciiTheme="minorHAnsi" w:hAnsiTheme="minorHAnsi" w:cstheme="minorHAnsi"/>
                <w:sz w:val="22"/>
                <w:lang w:val="en-US"/>
              </w:rPr>
              <w:lastRenderedPageBreak/>
              <w:t>planning for this year’s Back to School Campaign.</w:t>
            </w:r>
          </w:p>
        </w:tc>
        <w:tc>
          <w:tcPr>
            <w:tcW w:w="3060" w:type="dxa"/>
            <w:shd w:val="clear" w:color="auto" w:fill="FFFFFF" w:themeFill="background1"/>
          </w:tcPr>
          <w:p w:rsidR="00044B8B" w:rsidRPr="00542E42" w:rsidRDefault="00044B8B" w:rsidP="001A2B67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lang w:val="en-US"/>
              </w:rPr>
              <w:lastRenderedPageBreak/>
              <w:t>Back to School planning to be initiated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Pr="00044B8B" w:rsidRDefault="00044B8B" w:rsidP="001A2B67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lang w:val="en-US"/>
              </w:rPr>
              <w:t>UNICEF/UNHCR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Default="00044B8B" w:rsidP="00044B8B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8 May</w:t>
            </w:r>
          </w:p>
        </w:tc>
      </w:tr>
      <w:tr w:rsidR="00044B8B" w:rsidRPr="00711227" w:rsidTr="00015714">
        <w:tc>
          <w:tcPr>
            <w:tcW w:w="468" w:type="dxa"/>
            <w:shd w:val="clear" w:color="auto" w:fill="8DB3E2" w:themeFill="text2" w:themeFillTint="66"/>
          </w:tcPr>
          <w:p w:rsidR="00044B8B" w:rsidRDefault="002A1263" w:rsidP="002A1263">
            <w:pPr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lastRenderedPageBreak/>
              <w:t>11</w:t>
            </w:r>
          </w:p>
        </w:tc>
        <w:tc>
          <w:tcPr>
            <w:tcW w:w="2970" w:type="dxa"/>
            <w:shd w:val="clear" w:color="auto" w:fill="FFFFFF" w:themeFill="background1"/>
          </w:tcPr>
          <w:p w:rsidR="00044B8B" w:rsidRPr="000F03DA" w:rsidRDefault="00D3428F" w:rsidP="001A2B67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 w:rsidRPr="00015714">
              <w:rPr>
                <w:rFonts w:asciiTheme="minorHAnsi" w:hAnsiTheme="minorHAnsi" w:cstheme="minorHAnsi"/>
                <w:b/>
                <w:bCs/>
                <w:sz w:val="22"/>
                <w:lang w:val="en-US"/>
              </w:rPr>
              <w:t xml:space="preserve">JENA </w:t>
            </w:r>
            <w:r>
              <w:rPr>
                <w:rFonts w:asciiTheme="minorHAnsi" w:hAnsiTheme="minorHAnsi" w:cstheme="minorHAnsi"/>
                <w:sz w:val="22"/>
                <w:lang w:val="en-US"/>
              </w:rPr>
              <w:t>was stalled due to the strike and will be resumed.</w:t>
            </w:r>
          </w:p>
        </w:tc>
        <w:tc>
          <w:tcPr>
            <w:tcW w:w="3060" w:type="dxa"/>
            <w:shd w:val="clear" w:color="auto" w:fill="FFFFFF" w:themeFill="background1"/>
          </w:tcPr>
          <w:p w:rsidR="00D3428F" w:rsidRPr="00D3428F" w:rsidRDefault="00D3428F" w:rsidP="00D3428F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 w:rsidRPr="00D3428F">
              <w:rPr>
                <w:rFonts w:asciiTheme="minorHAnsi" w:hAnsiTheme="minorHAnsi" w:cstheme="minorHAnsi"/>
                <w:sz w:val="22"/>
                <w:lang w:val="en-US"/>
              </w:rPr>
              <w:t>Questionnaires to be translated and printed.</w:t>
            </w:r>
          </w:p>
          <w:p w:rsidR="00D3428F" w:rsidRDefault="00D3428F" w:rsidP="001A2B67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lang w:val="en-US"/>
              </w:rPr>
              <w:t>Database to be updated.</w:t>
            </w:r>
          </w:p>
          <w:p w:rsidR="00044B8B" w:rsidRPr="000F03DA" w:rsidRDefault="00D3428F" w:rsidP="001A2B67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lang w:val="en-US"/>
              </w:rPr>
              <w:t xml:space="preserve">Meeting and refresher training with team leaders. </w:t>
            </w:r>
          </w:p>
        </w:tc>
        <w:tc>
          <w:tcPr>
            <w:tcW w:w="1800" w:type="dxa"/>
            <w:shd w:val="clear" w:color="auto" w:fill="FFFFFF" w:themeFill="background1"/>
          </w:tcPr>
          <w:p w:rsidR="00044B8B" w:rsidRPr="000F03DA" w:rsidRDefault="00015714" w:rsidP="001A2B67">
            <w:pPr>
              <w:rPr>
                <w:rFonts w:asciiTheme="minorHAnsi" w:hAnsiTheme="minorHAnsi" w:cstheme="minorHAnsi"/>
                <w:sz w:val="22"/>
                <w:lang w:val="en-US"/>
              </w:rPr>
            </w:pPr>
            <w:r>
              <w:rPr>
                <w:rFonts w:asciiTheme="minorHAnsi" w:hAnsiTheme="minorHAnsi" w:cstheme="minorHAnsi"/>
                <w:sz w:val="22"/>
                <w:lang w:val="en-US"/>
              </w:rPr>
              <w:t>UNHCR/UNICEF</w:t>
            </w:r>
          </w:p>
        </w:tc>
        <w:tc>
          <w:tcPr>
            <w:tcW w:w="944" w:type="dxa"/>
            <w:shd w:val="clear" w:color="auto" w:fill="FFFFFF" w:themeFill="background1"/>
          </w:tcPr>
          <w:p w:rsidR="00044B8B" w:rsidRDefault="00015714" w:rsidP="00542E42">
            <w:pPr>
              <w:rPr>
                <w:rFonts w:asciiTheme="minorHAnsi" w:hAnsiTheme="minorHAnsi" w:cstheme="minorHAnsi"/>
                <w:sz w:val="22"/>
              </w:rPr>
            </w:pPr>
            <w:r>
              <w:rPr>
                <w:rFonts w:asciiTheme="minorHAnsi" w:hAnsiTheme="minorHAnsi" w:cstheme="minorHAnsi"/>
                <w:sz w:val="22"/>
              </w:rPr>
              <w:t>ASAP</w:t>
            </w:r>
          </w:p>
        </w:tc>
      </w:tr>
    </w:tbl>
    <w:p w:rsidR="000F03DA" w:rsidRDefault="000F03DA" w:rsidP="001A2B67">
      <w:pPr>
        <w:rPr>
          <w:rFonts w:asciiTheme="minorHAnsi" w:hAnsiTheme="minorHAnsi" w:cstheme="minorHAnsi"/>
          <w:sz w:val="22"/>
        </w:rPr>
      </w:pPr>
    </w:p>
    <w:p w:rsidR="001A2B67" w:rsidRDefault="00711227" w:rsidP="00542E42">
      <w:pPr>
        <w:pStyle w:val="Heading2"/>
        <w:rPr>
          <w:rFonts w:asciiTheme="minorHAnsi" w:hAnsiTheme="minorHAnsi" w:cstheme="minorHAnsi"/>
          <w:sz w:val="22"/>
          <w:szCs w:val="22"/>
        </w:rPr>
      </w:pPr>
      <w:r w:rsidRPr="00711227">
        <w:rPr>
          <w:rFonts w:asciiTheme="minorHAnsi" w:hAnsiTheme="minorHAnsi" w:cstheme="minorHAnsi"/>
          <w:noProof/>
          <w:sz w:val="22"/>
          <w:szCs w:val="22"/>
          <w:lang w:val="en-US"/>
        </w:rPr>
        <mc:AlternateContent>
          <mc:Choice Requires="wps">
            <w:drawing>
              <wp:inline distT="0" distB="0" distL="0" distR="0" wp14:anchorId="5D46DA83" wp14:editId="0239C303">
                <wp:extent cx="5505450" cy="1343025"/>
                <wp:effectExtent l="0" t="0" r="19050" b="28575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05450" cy="1343025"/>
                        </a:xfrm>
                        <a:prstGeom prst="rect">
                          <a:avLst/>
                        </a:prstGeom>
                        <a:solidFill>
                          <a:schemeClr val="tx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txbx>
                        <w:txbxContent>
                          <w:p w:rsidR="00772366" w:rsidRPr="002A1263" w:rsidRDefault="00772366" w:rsidP="00033A46">
                            <w:pPr>
                              <w:spacing w:line="240" w:lineRule="auto"/>
                              <w:jc w:val="center"/>
                              <w:rPr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</w:pPr>
                            <w:r w:rsidRPr="002A1263">
                              <w:rPr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  <w:t xml:space="preserve">NEXT MEETING: </w:t>
                            </w:r>
                            <w:r w:rsidR="00033A46" w:rsidRPr="002A1263">
                              <w:rPr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  <w:t>8</w:t>
                            </w:r>
                            <w:r w:rsidR="00045050" w:rsidRPr="002A1263">
                              <w:rPr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  <w:vertAlign w:val="superscript"/>
                              </w:rPr>
                              <w:t>th</w:t>
                            </w:r>
                            <w:r w:rsidR="00045050" w:rsidRPr="002A1263">
                              <w:rPr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  <w:t xml:space="preserve"> of M</w:t>
                            </w:r>
                            <w:r w:rsidR="00033A46" w:rsidRPr="002A1263">
                              <w:rPr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  <w:t xml:space="preserve">ay </w:t>
                            </w:r>
                            <w:r w:rsidRPr="002A1263">
                              <w:rPr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  <w:t xml:space="preserve">2013 </w:t>
                            </w:r>
                          </w:p>
                          <w:p w:rsidR="00C51498" w:rsidRPr="002A1263" w:rsidRDefault="00C51498" w:rsidP="00772366">
                            <w:pPr>
                              <w:spacing w:line="240" w:lineRule="auto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</w:pPr>
                            <w:r w:rsidRPr="002A1263">
                              <w:rPr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  <w:t xml:space="preserve">Venue: </w:t>
                            </w:r>
                            <w:r w:rsidRPr="002A126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  <w:t>Ministry of Education, 11</w:t>
                            </w:r>
                            <w:r w:rsidRPr="002A126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  <w:vertAlign w:val="superscript"/>
                              </w:rPr>
                              <w:t>th</w:t>
                            </w:r>
                            <w:r w:rsidRPr="002A1263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shd w:val="clear" w:color="auto" w:fill="8DB3E2" w:themeFill="text2" w:themeFillTint="66"/>
                              </w:rPr>
                              <w:t xml:space="preserve"> floor.</w:t>
                            </w:r>
                          </w:p>
                          <w:p w:rsidR="00C51498" w:rsidRPr="002A1263" w:rsidRDefault="00C51498" w:rsidP="002A1263">
                            <w:pPr>
                              <w:shd w:val="clear" w:color="auto" w:fill="8DB3E2" w:themeFill="text2" w:themeFillTint="66"/>
                              <w:jc w:val="center"/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</w:pPr>
                            <w:r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 xml:space="preserve">The following dates: </w:t>
                            </w:r>
                            <w:r w:rsidR="00033A46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>5</w:t>
                            </w:r>
                            <w:r w:rsidR="00033A46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  <w:vertAlign w:val="superscript"/>
                              </w:rPr>
                              <w:t>th</w:t>
                            </w:r>
                            <w:r w:rsidR="00033A46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 xml:space="preserve"> of June</w:t>
                            </w:r>
                            <w:r w:rsidR="001F6A45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 xml:space="preserve">, </w:t>
                            </w:r>
                            <w:r w:rsidR="00033A46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>3</w:t>
                            </w:r>
                            <w:r w:rsidR="00033A46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  <w:vertAlign w:val="superscript"/>
                              </w:rPr>
                              <w:t>rd</w:t>
                            </w:r>
                            <w:r w:rsidR="001F6A45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 xml:space="preserve"> of </w:t>
                            </w:r>
                            <w:r w:rsidR="00033A46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>July</w:t>
                            </w:r>
                            <w:r w:rsidR="001F6A45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 xml:space="preserve"> and </w:t>
                            </w:r>
                            <w:r w:rsidR="00D330B1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>3</w:t>
                            </w:r>
                            <w:r w:rsidR="001F6A45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>1</w:t>
                            </w:r>
                            <w:r w:rsidR="001F6A45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  <w:vertAlign w:val="superscript"/>
                              </w:rPr>
                              <w:t>st</w:t>
                            </w:r>
                            <w:r w:rsidR="001F6A45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 xml:space="preserve"> of </w:t>
                            </w:r>
                            <w:r w:rsidR="00D330B1"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>July</w:t>
                            </w:r>
                          </w:p>
                          <w:p w:rsidR="00711227" w:rsidRPr="002A1263" w:rsidRDefault="00711227" w:rsidP="002A1263">
                            <w:pPr>
                              <w:shd w:val="clear" w:color="auto" w:fill="8DB3E2" w:themeFill="text2" w:themeFillTint="66"/>
                              <w:jc w:val="center"/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</w:pPr>
                            <w:r w:rsidRPr="002A1263">
                              <w:rPr>
                                <w:color w:val="FFFFFF" w:themeColor="background1"/>
                                <w:szCs w:val="24"/>
                                <w:shd w:val="clear" w:color="auto" w:fill="8DB3E2" w:themeFill="text2" w:themeFillTint="66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width:433.5pt;height:105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" fillcolor="#8db3e2 [1311]" strokeweight=".5pt">
                <v:textbox>
                  <w:txbxContent>
                    <w:p w:rsidR="00772366" w:rsidRPr="002A1263" w:rsidRDefault="00772366" w:rsidP="00033A46">
                      <w:pPr>
                        <w:spacing w:line="240" w:lineRule="auto"/>
                        <w:jc w:val="center"/>
                        <w:rPr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</w:pPr>
                      <w:r w:rsidRPr="002A1263">
                        <w:rPr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  <w:t xml:space="preserve">NEXT MEETING: </w:t>
                      </w:r>
                      <w:r w:rsidR="00033A46" w:rsidRPr="002A1263">
                        <w:rPr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  <w:t>8</w:t>
                      </w:r>
                      <w:r w:rsidR="00045050" w:rsidRPr="002A1263">
                        <w:rPr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  <w:vertAlign w:val="superscript"/>
                        </w:rPr>
                        <w:t>th</w:t>
                      </w:r>
                      <w:r w:rsidR="00045050" w:rsidRPr="002A1263">
                        <w:rPr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  <w:t xml:space="preserve"> of M</w:t>
                      </w:r>
                      <w:r w:rsidR="00033A46" w:rsidRPr="002A1263">
                        <w:rPr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  <w:t xml:space="preserve">ay </w:t>
                      </w:r>
                      <w:r w:rsidRPr="002A1263">
                        <w:rPr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  <w:t xml:space="preserve">2013 </w:t>
                      </w:r>
                    </w:p>
                    <w:p w:rsidR="00C51498" w:rsidRPr="002A1263" w:rsidRDefault="00C51498" w:rsidP="00772366">
                      <w:pPr>
                        <w:spacing w:line="240" w:lineRule="auto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</w:pPr>
                      <w:r w:rsidRPr="002A1263">
                        <w:rPr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  <w:t xml:space="preserve">Venue: </w:t>
                      </w:r>
                      <w:r w:rsidRPr="002A1263">
                        <w:rPr>
                          <w:b/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  <w:t>Ministry of Education, 11</w:t>
                      </w:r>
                      <w:r w:rsidRPr="002A1263">
                        <w:rPr>
                          <w:b/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  <w:vertAlign w:val="superscript"/>
                        </w:rPr>
                        <w:t>th</w:t>
                      </w:r>
                      <w:r w:rsidRPr="002A1263">
                        <w:rPr>
                          <w:b/>
                          <w:color w:val="FFFFFF" w:themeColor="background1"/>
                          <w:sz w:val="28"/>
                          <w:szCs w:val="28"/>
                          <w:shd w:val="clear" w:color="auto" w:fill="8DB3E2" w:themeFill="text2" w:themeFillTint="66"/>
                        </w:rPr>
                        <w:t xml:space="preserve"> floor.</w:t>
                      </w:r>
                    </w:p>
                    <w:p w:rsidR="00C51498" w:rsidRPr="002A1263" w:rsidRDefault="00C51498" w:rsidP="002A1263">
                      <w:pPr>
                        <w:shd w:val="clear" w:color="auto" w:fill="8DB3E2" w:themeFill="text2" w:themeFillTint="66"/>
                        <w:jc w:val="center"/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</w:pPr>
                      <w:r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 xml:space="preserve">The following dates: </w:t>
                      </w:r>
                      <w:r w:rsidR="00033A46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>5</w:t>
                      </w:r>
                      <w:r w:rsidR="00033A46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  <w:vertAlign w:val="superscript"/>
                        </w:rPr>
                        <w:t>th</w:t>
                      </w:r>
                      <w:r w:rsidR="00033A46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 xml:space="preserve"> of June</w:t>
                      </w:r>
                      <w:r w:rsidR="001F6A45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 xml:space="preserve">, </w:t>
                      </w:r>
                      <w:r w:rsidR="00033A46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>3</w:t>
                      </w:r>
                      <w:r w:rsidR="00033A46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  <w:vertAlign w:val="superscript"/>
                        </w:rPr>
                        <w:t>rd</w:t>
                      </w:r>
                      <w:r w:rsidR="001F6A45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 xml:space="preserve"> of </w:t>
                      </w:r>
                      <w:r w:rsidR="00033A46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>July</w:t>
                      </w:r>
                      <w:r w:rsidR="001F6A45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 xml:space="preserve"> and </w:t>
                      </w:r>
                      <w:r w:rsidR="00D330B1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>3</w:t>
                      </w:r>
                      <w:r w:rsidR="001F6A45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>1</w:t>
                      </w:r>
                      <w:r w:rsidR="001F6A45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  <w:vertAlign w:val="superscript"/>
                        </w:rPr>
                        <w:t>st</w:t>
                      </w:r>
                      <w:r w:rsidR="001F6A45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 xml:space="preserve"> of </w:t>
                      </w:r>
                      <w:r w:rsidR="00D330B1"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>July</w:t>
                      </w:r>
                    </w:p>
                    <w:p w:rsidR="00711227" w:rsidRPr="002A1263" w:rsidRDefault="00711227" w:rsidP="002A1263">
                      <w:pPr>
                        <w:shd w:val="clear" w:color="auto" w:fill="8DB3E2" w:themeFill="text2" w:themeFillTint="66"/>
                        <w:jc w:val="center"/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</w:pPr>
                      <w:r w:rsidRPr="002A1263">
                        <w:rPr>
                          <w:color w:val="FFFFFF" w:themeColor="background1"/>
                          <w:szCs w:val="24"/>
                          <w:shd w:val="clear" w:color="auto" w:fill="8DB3E2" w:themeFill="text2" w:themeFillTint="66"/>
                        </w:rPr>
                        <w:t xml:space="preserve"> 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EE508B" w:rsidRPr="00542E42" w:rsidRDefault="00EE508B" w:rsidP="00542E42"/>
    <w:p w:rsidR="00711227" w:rsidRPr="00045050" w:rsidRDefault="00711227" w:rsidP="001A2B67">
      <w:pPr>
        <w:rPr>
          <w:rFonts w:asciiTheme="minorHAnsi" w:hAnsiTheme="minorHAnsi" w:cstheme="minorHAnsi"/>
          <w:bCs/>
          <w:color w:val="FFFFFF" w:themeColor="background1"/>
          <w:sz w:val="22"/>
        </w:rPr>
      </w:pPr>
      <w:r w:rsidRPr="00711227">
        <w:rPr>
          <w:rFonts w:asciiTheme="minorHAnsi" w:hAnsiTheme="minorHAnsi" w:cstheme="minorHAnsi"/>
          <w:b/>
          <w:sz w:val="22"/>
        </w:rPr>
        <w:t>Participants – Approval of minutes</w:t>
      </w:r>
      <w:r w:rsidR="00372D84">
        <w:rPr>
          <w:rFonts w:asciiTheme="minorHAnsi" w:hAnsiTheme="minorHAnsi" w:cstheme="minorHAnsi"/>
          <w:b/>
          <w:sz w:val="22"/>
        </w:rPr>
        <w:t xml:space="preserve"> </w:t>
      </w:r>
    </w:p>
    <w:tbl>
      <w:tblPr>
        <w:tblStyle w:val="TableGrid"/>
        <w:tblW w:w="10440" w:type="dxa"/>
        <w:tblInd w:w="108" w:type="dxa"/>
        <w:tblLayout w:type="fixed"/>
        <w:tblLook w:val="0600" w:firstRow="0" w:lastRow="0" w:firstColumn="0" w:lastColumn="0" w:noHBand="1" w:noVBand="1"/>
      </w:tblPr>
      <w:tblGrid>
        <w:gridCol w:w="1350"/>
        <w:gridCol w:w="1890"/>
        <w:gridCol w:w="1890"/>
        <w:gridCol w:w="2880"/>
        <w:gridCol w:w="1170"/>
        <w:gridCol w:w="1260"/>
      </w:tblGrid>
      <w:tr w:rsidR="00033A46" w:rsidRPr="009B6EBC" w:rsidTr="00015714">
        <w:trPr>
          <w:trHeight w:val="368"/>
        </w:trPr>
        <w:tc>
          <w:tcPr>
            <w:tcW w:w="1350" w:type="dxa"/>
            <w:shd w:val="clear" w:color="auto" w:fill="8DB3E2" w:themeFill="text2" w:themeFillTint="66"/>
            <w:noWrap/>
            <w:hideMark/>
          </w:tcPr>
          <w:p w:rsidR="00033A46" w:rsidRPr="009B6EBC" w:rsidRDefault="00033A46" w:rsidP="001A2B67">
            <w:pPr>
              <w:spacing w:line="276" w:lineRule="auto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Org</w:t>
            </w:r>
          </w:p>
        </w:tc>
        <w:tc>
          <w:tcPr>
            <w:tcW w:w="1890" w:type="dxa"/>
            <w:shd w:val="clear" w:color="auto" w:fill="8DB3E2" w:themeFill="text2" w:themeFillTint="66"/>
          </w:tcPr>
          <w:p w:rsidR="00033A46" w:rsidRPr="009B6EBC" w:rsidRDefault="00033A46" w:rsidP="007D527D">
            <w:pPr>
              <w:spacing w:line="276" w:lineRule="auto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>
              <w:rPr>
                <w:rFonts w:asciiTheme="minorHAnsi" w:hAnsiTheme="minorHAnsi" w:cstheme="minorHAnsi"/>
                <w:color w:val="FFFFFF" w:themeColor="background1"/>
                <w:sz w:val="22"/>
              </w:rPr>
              <w:t>Name</w:t>
            </w:r>
          </w:p>
        </w:tc>
        <w:tc>
          <w:tcPr>
            <w:tcW w:w="1890" w:type="dxa"/>
            <w:shd w:val="clear" w:color="auto" w:fill="8DB3E2" w:themeFill="text2" w:themeFillTint="66"/>
            <w:noWrap/>
            <w:hideMark/>
          </w:tcPr>
          <w:p w:rsidR="00033A46" w:rsidRPr="009B6EBC" w:rsidRDefault="00033A46" w:rsidP="001A2B67">
            <w:pPr>
              <w:spacing w:line="276" w:lineRule="auto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 w:rsidRPr="009B6EBC">
              <w:rPr>
                <w:rFonts w:asciiTheme="minorHAnsi" w:hAnsiTheme="minorHAnsi" w:cstheme="minorHAnsi"/>
                <w:color w:val="FFFFFF" w:themeColor="background1"/>
                <w:sz w:val="22"/>
              </w:rPr>
              <w:t>Title</w:t>
            </w:r>
          </w:p>
        </w:tc>
        <w:tc>
          <w:tcPr>
            <w:tcW w:w="2880" w:type="dxa"/>
            <w:shd w:val="clear" w:color="auto" w:fill="8DB3E2" w:themeFill="text2" w:themeFillTint="66"/>
            <w:noWrap/>
            <w:hideMark/>
          </w:tcPr>
          <w:p w:rsidR="00033A46" w:rsidRPr="009B6EBC" w:rsidRDefault="00033A46" w:rsidP="001A2B67">
            <w:pPr>
              <w:spacing w:line="276" w:lineRule="auto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 w:rsidRPr="009B6EBC">
              <w:rPr>
                <w:rFonts w:asciiTheme="minorHAnsi" w:hAnsiTheme="minorHAnsi" w:cstheme="minorHAnsi"/>
                <w:color w:val="FFFFFF" w:themeColor="background1"/>
                <w:sz w:val="22"/>
              </w:rPr>
              <w:t>E-mail</w:t>
            </w:r>
          </w:p>
        </w:tc>
        <w:tc>
          <w:tcPr>
            <w:tcW w:w="1170" w:type="dxa"/>
            <w:shd w:val="clear" w:color="auto" w:fill="8DB3E2" w:themeFill="text2" w:themeFillTint="66"/>
            <w:noWrap/>
            <w:hideMark/>
          </w:tcPr>
          <w:p w:rsidR="00033A46" w:rsidRPr="009B6EBC" w:rsidRDefault="00033A46" w:rsidP="001A2B67">
            <w:pPr>
              <w:spacing w:line="276" w:lineRule="auto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 w:rsidRPr="009B6EBC">
              <w:rPr>
                <w:rFonts w:asciiTheme="minorHAnsi" w:hAnsiTheme="minorHAnsi" w:cstheme="minorHAnsi"/>
                <w:color w:val="FFFFFF" w:themeColor="background1"/>
                <w:sz w:val="22"/>
              </w:rPr>
              <w:t>Phone</w:t>
            </w:r>
          </w:p>
        </w:tc>
        <w:tc>
          <w:tcPr>
            <w:tcW w:w="1260" w:type="dxa"/>
            <w:shd w:val="clear" w:color="auto" w:fill="8DB3E2" w:themeFill="text2" w:themeFillTint="66"/>
            <w:noWrap/>
            <w:hideMark/>
          </w:tcPr>
          <w:p w:rsidR="00033A46" w:rsidRPr="009B6EBC" w:rsidRDefault="00033A46" w:rsidP="001A2B67">
            <w:pPr>
              <w:spacing w:line="276" w:lineRule="auto"/>
              <w:jc w:val="center"/>
              <w:rPr>
                <w:rFonts w:asciiTheme="minorHAnsi" w:hAnsiTheme="minorHAnsi" w:cstheme="minorHAnsi"/>
                <w:color w:val="FFFFFF" w:themeColor="background1"/>
                <w:sz w:val="22"/>
              </w:rPr>
            </w:pPr>
            <w:r w:rsidRPr="009B6EBC">
              <w:rPr>
                <w:rFonts w:asciiTheme="minorHAnsi" w:hAnsiTheme="minorHAnsi" w:cstheme="minorHAnsi"/>
                <w:color w:val="FFFFFF" w:themeColor="background1"/>
                <w:sz w:val="22"/>
              </w:rPr>
              <w:t>Sign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Alpha association 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Pesquet Jean Baptist 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Assistant</w:t>
            </w:r>
          </w:p>
        </w:tc>
        <w:tc>
          <w:tcPr>
            <w:tcW w:w="2880" w:type="dxa"/>
            <w:vAlign w:val="center"/>
            <w:hideMark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0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jeanbaptist.pesquet@gmail.com</w:t>
              </w:r>
            </w:hyperlink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Amel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Iman Al Khatib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Coordinator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1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i.alkhatib2@gmail.com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03-331985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AVSI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Chiara Nava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Emergency Project Consultant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2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chiara.nava@avsi.org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(+961) - 70 439603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Balamand University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Habouba Aoun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Project coordinator</w:t>
            </w:r>
          </w:p>
        </w:tc>
        <w:tc>
          <w:tcPr>
            <w:tcW w:w="288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Habbouba.Aoun@balamand.edu.lb</w:t>
            </w:r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Balamand University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Nina Lahham Salame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Technical Advisor 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3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ninalahham@live.com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03 917845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British council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Claire Ross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English project manager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4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claire.ross@lb.britishcouncil.org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70-315221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Caritas Lebanon Migrant Centre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Maureen Mahfouz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Focal Point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5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mmahfouz@eclmc.org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01-502550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Caritas Lebanon Migrant Centre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Mirella Chekrallah 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program officer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6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mchekrallah@eclmc.org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01/50 25 50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 Leb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Ahmad Zaatari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7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azaatari@eduleb.net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D330B1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IECD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Candine Grangier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 &amp; E officer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8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caroline.grangier@iecd-po.org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76562884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Iqra' 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Rima Mussallam 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General Coordinator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19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rima.mussallam@gmail.com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03-942266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Islamic relief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Mohamad el Waei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Head of Mission</w:t>
            </w:r>
          </w:p>
        </w:tc>
        <w:tc>
          <w:tcPr>
            <w:tcW w:w="2880" w:type="dxa"/>
            <w:vAlign w:val="center"/>
            <w:hideMark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0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mohamed.elwaei@islamicrelief-leb.org</w:t>
              </w:r>
            </w:hyperlink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71541792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lastRenderedPageBreak/>
              <w:t>MEHE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Soha Bou Chabke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Senior Program Assistant </w:t>
            </w:r>
          </w:p>
        </w:tc>
        <w:tc>
          <w:tcPr>
            <w:tcW w:w="288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SBouChabke@MEHE.gov.lb</w:t>
            </w:r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03-535549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MEHE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Joanne Yammine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1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jyammine@mehe.gov.lb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03-932471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NRC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Frosse Dabit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Program Manager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2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frosse.dabit@nrc.no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76-080852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NRC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Haifa Farhat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3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hayfa.farhat@nrc.no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03-002278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Save the children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Pieternella Teeuwen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Manager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4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p.teeuwen@savethechildren.org.uk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70742510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Tahaddi Edu center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Catherine Mourtada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Director of TEC</w:t>
            </w:r>
          </w:p>
        </w:tc>
        <w:tc>
          <w:tcPr>
            <w:tcW w:w="2880" w:type="dxa"/>
            <w:vAlign w:val="center"/>
            <w:hideMark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5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cmourtada@tahaddilebanon.org</w:t>
              </w:r>
            </w:hyperlink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03-528739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Tahaddi Edu center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Sazan Baban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Social Worker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6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sbaban@tahaddilebanon.org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03-826451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Tahaddi Edu center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Ghina Katergi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Asst director</w:t>
            </w:r>
          </w:p>
        </w:tc>
        <w:tc>
          <w:tcPr>
            <w:tcW w:w="2880" w:type="dxa"/>
            <w:vAlign w:val="center"/>
            <w:hideMark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7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ghinakatergi@yahoo.com</w:t>
              </w:r>
            </w:hyperlink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03-524618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Terre des Hommes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Chistina Lisi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Project manager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8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c.lisi@tdhitaly.org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UNESCO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Mejda M'Rah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Programme Specialist</w:t>
            </w:r>
          </w:p>
        </w:tc>
        <w:tc>
          <w:tcPr>
            <w:tcW w:w="288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m.m'rah@unesco.org</w:t>
            </w:r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78807413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UNHCR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Linda Kjosaas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Expert</w:t>
            </w:r>
          </w:p>
        </w:tc>
        <w:tc>
          <w:tcPr>
            <w:tcW w:w="2880" w:type="dxa"/>
            <w:vAlign w:val="center"/>
            <w:hideMark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29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kjosaas@unhcr.org</w:t>
              </w:r>
            </w:hyperlink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78891687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UNHCR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Agatha Abi-Aad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Senior Community Services Assistant</w:t>
            </w:r>
          </w:p>
        </w:tc>
        <w:tc>
          <w:tcPr>
            <w:tcW w:w="288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abiaad@unhcr.org </w:t>
            </w:r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03-149687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UNICEF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Rania Zakhia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in Emergency Officer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30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rzakhia@unicef.org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03 862042                    76-885571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765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UNICEF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Conor Fyans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School rehab Eng.</w:t>
            </w:r>
          </w:p>
        </w:tc>
        <w:tc>
          <w:tcPr>
            <w:tcW w:w="2880" w:type="dxa"/>
            <w:vAlign w:val="center"/>
            <w:hideMark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31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cfyans@unicef.org</w:t>
              </w:r>
            </w:hyperlink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76030769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UNICEF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Kumiko Iwasana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 specialist</w:t>
            </w:r>
          </w:p>
        </w:tc>
        <w:tc>
          <w:tcPr>
            <w:tcW w:w="2880" w:type="dxa"/>
            <w:vAlign w:val="center"/>
            <w:hideMark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32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kiwasana@unicef.org</w:t>
              </w:r>
            </w:hyperlink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76899495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Alpha association 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Pesquet Jean Baptist 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Assistant</w:t>
            </w:r>
          </w:p>
        </w:tc>
        <w:tc>
          <w:tcPr>
            <w:tcW w:w="2880" w:type="dxa"/>
            <w:vAlign w:val="center"/>
            <w:hideMark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33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jeanbaptist.pesquet@gmail.com</w:t>
              </w:r>
            </w:hyperlink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30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Amel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Iman Al Khatib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Education Coordinator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34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i.alkhatib2@gmail.com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03-331985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AVSI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Chiara Nava</w:t>
            </w:r>
          </w:p>
        </w:tc>
        <w:tc>
          <w:tcPr>
            <w:tcW w:w="189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Emergency Project Consultant</w:t>
            </w:r>
          </w:p>
        </w:tc>
        <w:tc>
          <w:tcPr>
            <w:tcW w:w="2880" w:type="dxa"/>
            <w:vAlign w:val="center"/>
          </w:tcPr>
          <w:p w:rsidR="00033A46" w:rsidRDefault="002B0E05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hyperlink r:id="rId35" w:history="1">
              <w:r w:rsidR="00033A46">
                <w:rPr>
                  <w:rStyle w:val="Hyperlink"/>
                  <w:rFonts w:ascii="Calibri" w:hAnsi="Calibri" w:cs="Calibri"/>
                  <w:sz w:val="20"/>
                  <w:szCs w:val="20"/>
                </w:rPr>
                <w:t>chiara.nava@avsi.org</w:t>
              </w:r>
            </w:hyperlink>
          </w:p>
        </w:tc>
        <w:tc>
          <w:tcPr>
            <w:tcW w:w="1170" w:type="dxa"/>
            <w:vAlign w:val="center"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(+961) - 70 439603</w:t>
            </w:r>
          </w:p>
        </w:tc>
        <w:tc>
          <w:tcPr>
            <w:tcW w:w="1260" w:type="dxa"/>
            <w:noWrap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</w:p>
        </w:tc>
      </w:tr>
      <w:tr w:rsidR="00033A46" w:rsidRPr="009B6EBC" w:rsidTr="00033A46">
        <w:tblPrEx>
          <w:tblLook w:val="04A0" w:firstRow="1" w:lastRow="0" w:firstColumn="1" w:lastColumn="0" w:noHBand="0" w:noVBand="1"/>
        </w:tblPrEx>
        <w:trPr>
          <w:trHeight w:val="510"/>
        </w:trPr>
        <w:tc>
          <w:tcPr>
            <w:tcW w:w="135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Balamand University</w:t>
            </w:r>
          </w:p>
        </w:tc>
        <w:tc>
          <w:tcPr>
            <w:tcW w:w="1890" w:type="dxa"/>
            <w:vAlign w:val="center"/>
          </w:tcPr>
          <w:p w:rsidR="00033A46" w:rsidRDefault="00033A46" w:rsidP="007D527D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Habouba Aoun</w:t>
            </w:r>
          </w:p>
        </w:tc>
        <w:tc>
          <w:tcPr>
            <w:tcW w:w="189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Project coordinator</w:t>
            </w:r>
          </w:p>
        </w:tc>
        <w:tc>
          <w:tcPr>
            <w:tcW w:w="288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Habbouba.Aoun@balamand.edu.lb</w:t>
            </w:r>
          </w:p>
        </w:tc>
        <w:tc>
          <w:tcPr>
            <w:tcW w:w="1170" w:type="dxa"/>
            <w:vAlign w:val="center"/>
            <w:hideMark/>
          </w:tcPr>
          <w:p w:rsidR="00033A46" w:rsidRDefault="00033A46">
            <w:pPr>
              <w:jc w:val="center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1260" w:type="dxa"/>
            <w:noWrap/>
            <w:hideMark/>
          </w:tcPr>
          <w:p w:rsidR="00033A46" w:rsidRPr="009B6EBC" w:rsidRDefault="00033A46" w:rsidP="00476BB9">
            <w:pPr>
              <w:rPr>
                <w:rFonts w:asciiTheme="minorHAnsi" w:eastAsia="Times New Roman" w:hAnsiTheme="minorHAnsi" w:cstheme="minorHAnsi"/>
                <w:sz w:val="22"/>
              </w:rPr>
            </w:pPr>
            <w:r w:rsidRPr="009B6EBC">
              <w:rPr>
                <w:rFonts w:asciiTheme="minorHAnsi" w:eastAsia="Times New Roman" w:hAnsiTheme="minorHAnsi" w:cstheme="minorHAnsi"/>
                <w:sz w:val="22"/>
              </w:rPr>
              <w:t> </w:t>
            </w:r>
          </w:p>
        </w:tc>
      </w:tr>
    </w:tbl>
    <w:p w:rsidR="00317AD8" w:rsidRPr="0032250A" w:rsidRDefault="00317AD8" w:rsidP="001A2B67">
      <w:pPr>
        <w:rPr>
          <w:rFonts w:asciiTheme="minorHAnsi" w:hAnsiTheme="minorHAnsi" w:cstheme="minorHAnsi"/>
          <w:sz w:val="22"/>
        </w:rPr>
      </w:pPr>
    </w:p>
    <w:sectPr w:rsidR="00317AD8" w:rsidRPr="0032250A" w:rsidSect="00D3428F">
      <w:footerReference w:type="default" r:id="rId36"/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E05" w:rsidRDefault="002B0E05" w:rsidP="007B3962">
      <w:pPr>
        <w:spacing w:after="0" w:line="240" w:lineRule="auto"/>
      </w:pPr>
      <w:r>
        <w:separator/>
      </w:r>
    </w:p>
  </w:endnote>
  <w:endnote w:type="continuationSeparator" w:id="0">
    <w:p w:rsidR="002B0E05" w:rsidRDefault="002B0E05" w:rsidP="007B39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447738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B3962" w:rsidRDefault="007B396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3A6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7B3962" w:rsidRDefault="007B396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E05" w:rsidRDefault="002B0E05" w:rsidP="007B3962">
      <w:pPr>
        <w:spacing w:after="0" w:line="240" w:lineRule="auto"/>
      </w:pPr>
      <w:r>
        <w:separator/>
      </w:r>
    </w:p>
  </w:footnote>
  <w:footnote w:type="continuationSeparator" w:id="0">
    <w:p w:rsidR="002B0E05" w:rsidRDefault="002B0E05" w:rsidP="007B39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604218"/>
    <w:multiLevelType w:val="hybridMultilevel"/>
    <w:tmpl w:val="E85CA184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20637"/>
    <w:multiLevelType w:val="hybridMultilevel"/>
    <w:tmpl w:val="26CCA5A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C73A58"/>
    <w:multiLevelType w:val="hybridMultilevel"/>
    <w:tmpl w:val="FA34537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1236975"/>
    <w:multiLevelType w:val="hybridMultilevel"/>
    <w:tmpl w:val="E772A28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2AF3AB8"/>
    <w:multiLevelType w:val="hybridMultilevel"/>
    <w:tmpl w:val="A5C26F7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45442F6"/>
    <w:multiLevelType w:val="hybridMultilevel"/>
    <w:tmpl w:val="110A29C0"/>
    <w:lvl w:ilvl="0" w:tplc="0C66E2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3A336D7D"/>
    <w:multiLevelType w:val="hybridMultilevel"/>
    <w:tmpl w:val="1AACB252"/>
    <w:lvl w:ilvl="0" w:tplc="8F7880A0">
      <w:start w:val="1"/>
      <w:numFmt w:val="decimal"/>
      <w:lvlText w:val="%1."/>
      <w:lvlJc w:val="left"/>
      <w:pPr>
        <w:ind w:left="450" w:hanging="360"/>
      </w:pPr>
      <w:rPr>
        <w:rFonts w:hint="default"/>
        <w:b/>
        <w:bCs w:val="0"/>
      </w:rPr>
    </w:lvl>
    <w:lvl w:ilvl="1" w:tplc="9D22A1D4">
      <w:start w:val="1"/>
      <w:numFmt w:val="lowerLetter"/>
      <w:lvlText w:val="%2."/>
      <w:lvlJc w:val="left"/>
      <w:pPr>
        <w:ind w:left="810" w:hanging="360"/>
      </w:pPr>
      <w:rPr>
        <w:b w:val="0"/>
      </w:r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7">
    <w:nsid w:val="3AA04A2B"/>
    <w:multiLevelType w:val="hybridMultilevel"/>
    <w:tmpl w:val="9710CD94"/>
    <w:lvl w:ilvl="0" w:tplc="0409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CA3748D"/>
    <w:multiLevelType w:val="hybridMultilevel"/>
    <w:tmpl w:val="A2726F22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E517CB7"/>
    <w:multiLevelType w:val="hybridMultilevel"/>
    <w:tmpl w:val="6C906A70"/>
    <w:lvl w:ilvl="0" w:tplc="B656B24C">
      <w:start w:val="1"/>
      <w:numFmt w:val="decimal"/>
      <w:lvlText w:val="%1-"/>
      <w:lvlJc w:val="left"/>
      <w:pPr>
        <w:ind w:left="720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8C11AB"/>
    <w:multiLevelType w:val="hybridMultilevel"/>
    <w:tmpl w:val="9D4CDDF8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5324DBF"/>
    <w:multiLevelType w:val="hybridMultilevel"/>
    <w:tmpl w:val="AB58DFD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E761E0"/>
    <w:multiLevelType w:val="hybridMultilevel"/>
    <w:tmpl w:val="B5E251C4"/>
    <w:lvl w:ilvl="0" w:tplc="3982A664">
      <w:numFmt w:val="bullet"/>
      <w:lvlText w:val="-"/>
      <w:lvlJc w:val="left"/>
      <w:pPr>
        <w:ind w:left="720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AF952F5"/>
    <w:multiLevelType w:val="hybridMultilevel"/>
    <w:tmpl w:val="E5D8427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E4D6822"/>
    <w:multiLevelType w:val="hybridMultilevel"/>
    <w:tmpl w:val="FCA6FD6E"/>
    <w:lvl w:ilvl="0" w:tplc="D514185C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3F20C02"/>
    <w:multiLevelType w:val="hybridMultilevel"/>
    <w:tmpl w:val="654444F6"/>
    <w:lvl w:ilvl="0" w:tplc="0234EDE6">
      <w:start w:val="1"/>
      <w:numFmt w:val="lowerLetter"/>
      <w:lvlText w:val="%1)"/>
      <w:lvlJc w:val="left"/>
      <w:pPr>
        <w:ind w:left="720" w:hanging="360"/>
      </w:pPr>
      <w:rPr>
        <w:rFonts w:hint="default"/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0C2D2E"/>
    <w:multiLevelType w:val="hybridMultilevel"/>
    <w:tmpl w:val="72FCAF30"/>
    <w:lvl w:ilvl="0" w:tplc="04090011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D652C2"/>
    <w:multiLevelType w:val="hybridMultilevel"/>
    <w:tmpl w:val="9F82C0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882A09"/>
    <w:multiLevelType w:val="hybridMultilevel"/>
    <w:tmpl w:val="B1A46AAE"/>
    <w:lvl w:ilvl="0" w:tplc="E2FCA1AE">
      <w:start w:val="1"/>
      <w:numFmt w:val="decimal"/>
      <w:lvlText w:val="%1-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7DC11E83"/>
    <w:multiLevelType w:val="hybridMultilevel"/>
    <w:tmpl w:val="32DEB6B6"/>
    <w:lvl w:ilvl="0" w:tplc="040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F74614E"/>
    <w:multiLevelType w:val="hybridMultilevel"/>
    <w:tmpl w:val="49106FF2"/>
    <w:lvl w:ilvl="0" w:tplc="3664060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5"/>
  </w:num>
  <w:num w:numId="3">
    <w:abstractNumId w:val="7"/>
  </w:num>
  <w:num w:numId="4">
    <w:abstractNumId w:val="0"/>
  </w:num>
  <w:num w:numId="5">
    <w:abstractNumId w:val="14"/>
  </w:num>
  <w:num w:numId="6">
    <w:abstractNumId w:val="20"/>
  </w:num>
  <w:num w:numId="7">
    <w:abstractNumId w:val="9"/>
  </w:num>
  <w:num w:numId="8">
    <w:abstractNumId w:val="13"/>
  </w:num>
  <w:num w:numId="9">
    <w:abstractNumId w:val="11"/>
  </w:num>
  <w:num w:numId="10">
    <w:abstractNumId w:val="18"/>
  </w:num>
  <w:num w:numId="11">
    <w:abstractNumId w:val="19"/>
  </w:num>
  <w:num w:numId="12">
    <w:abstractNumId w:val="8"/>
  </w:num>
  <w:num w:numId="13">
    <w:abstractNumId w:val="17"/>
  </w:num>
  <w:num w:numId="14">
    <w:abstractNumId w:val="16"/>
  </w:num>
  <w:num w:numId="15">
    <w:abstractNumId w:val="12"/>
  </w:num>
  <w:num w:numId="16">
    <w:abstractNumId w:val="2"/>
  </w:num>
  <w:num w:numId="17">
    <w:abstractNumId w:val="15"/>
  </w:num>
  <w:num w:numId="18">
    <w:abstractNumId w:val="10"/>
  </w:num>
  <w:num w:numId="19">
    <w:abstractNumId w:val="4"/>
  </w:num>
  <w:num w:numId="20">
    <w:abstractNumId w:val="1"/>
  </w:num>
  <w:num w:numId="2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7EBE"/>
    <w:rsid w:val="00003DD0"/>
    <w:rsid w:val="00015714"/>
    <w:rsid w:val="00033A46"/>
    <w:rsid w:val="00044B8B"/>
    <w:rsid w:val="00045050"/>
    <w:rsid w:val="00072876"/>
    <w:rsid w:val="00075398"/>
    <w:rsid w:val="000A5A8A"/>
    <w:rsid w:val="000A7667"/>
    <w:rsid w:val="000D4670"/>
    <w:rsid w:val="000F03DA"/>
    <w:rsid w:val="00113A67"/>
    <w:rsid w:val="00121907"/>
    <w:rsid w:val="00140DA2"/>
    <w:rsid w:val="00151559"/>
    <w:rsid w:val="00153F0B"/>
    <w:rsid w:val="00173353"/>
    <w:rsid w:val="00176E1A"/>
    <w:rsid w:val="00181D4E"/>
    <w:rsid w:val="00185CC3"/>
    <w:rsid w:val="00187FFE"/>
    <w:rsid w:val="001A2B67"/>
    <w:rsid w:val="001A51AA"/>
    <w:rsid w:val="001B3E50"/>
    <w:rsid w:val="001B3FD3"/>
    <w:rsid w:val="001F512A"/>
    <w:rsid w:val="001F6A45"/>
    <w:rsid w:val="001F7564"/>
    <w:rsid w:val="002258A2"/>
    <w:rsid w:val="0024287E"/>
    <w:rsid w:val="00246784"/>
    <w:rsid w:val="0028034F"/>
    <w:rsid w:val="00295A70"/>
    <w:rsid w:val="002A1263"/>
    <w:rsid w:val="002A1C3B"/>
    <w:rsid w:val="002A293C"/>
    <w:rsid w:val="002B0E05"/>
    <w:rsid w:val="002C1327"/>
    <w:rsid w:val="002E11BF"/>
    <w:rsid w:val="002E7106"/>
    <w:rsid w:val="00310CF5"/>
    <w:rsid w:val="00317AD8"/>
    <w:rsid w:val="0032250A"/>
    <w:rsid w:val="0032281F"/>
    <w:rsid w:val="0033275A"/>
    <w:rsid w:val="00335591"/>
    <w:rsid w:val="00336FCF"/>
    <w:rsid w:val="003634F2"/>
    <w:rsid w:val="00372D84"/>
    <w:rsid w:val="003764AB"/>
    <w:rsid w:val="00382FC2"/>
    <w:rsid w:val="003A320A"/>
    <w:rsid w:val="003C11D6"/>
    <w:rsid w:val="003D4E5C"/>
    <w:rsid w:val="003E28BC"/>
    <w:rsid w:val="00403FA4"/>
    <w:rsid w:val="00411557"/>
    <w:rsid w:val="004218C8"/>
    <w:rsid w:val="00452D21"/>
    <w:rsid w:val="0046586B"/>
    <w:rsid w:val="004A1704"/>
    <w:rsid w:val="004A24D2"/>
    <w:rsid w:val="004F1075"/>
    <w:rsid w:val="005022C0"/>
    <w:rsid w:val="005070B4"/>
    <w:rsid w:val="0050751B"/>
    <w:rsid w:val="00512CBB"/>
    <w:rsid w:val="005137E9"/>
    <w:rsid w:val="00536633"/>
    <w:rsid w:val="00542DAA"/>
    <w:rsid w:val="00542E42"/>
    <w:rsid w:val="00547383"/>
    <w:rsid w:val="00557143"/>
    <w:rsid w:val="00580C3B"/>
    <w:rsid w:val="00593B06"/>
    <w:rsid w:val="005E23F1"/>
    <w:rsid w:val="00660B9F"/>
    <w:rsid w:val="006751F9"/>
    <w:rsid w:val="006755DA"/>
    <w:rsid w:val="006A639F"/>
    <w:rsid w:val="006B0533"/>
    <w:rsid w:val="006B35CC"/>
    <w:rsid w:val="006C720E"/>
    <w:rsid w:val="006F144A"/>
    <w:rsid w:val="00710BF9"/>
    <w:rsid w:val="00711227"/>
    <w:rsid w:val="00714A25"/>
    <w:rsid w:val="007163DE"/>
    <w:rsid w:val="00736525"/>
    <w:rsid w:val="00742FBB"/>
    <w:rsid w:val="00760358"/>
    <w:rsid w:val="007627F3"/>
    <w:rsid w:val="00772366"/>
    <w:rsid w:val="007B3962"/>
    <w:rsid w:val="007E79A5"/>
    <w:rsid w:val="0087006B"/>
    <w:rsid w:val="008871B4"/>
    <w:rsid w:val="008C4D19"/>
    <w:rsid w:val="008D7EBE"/>
    <w:rsid w:val="008E3E7E"/>
    <w:rsid w:val="009151A8"/>
    <w:rsid w:val="00922CF9"/>
    <w:rsid w:val="0092448C"/>
    <w:rsid w:val="00926C7A"/>
    <w:rsid w:val="00942280"/>
    <w:rsid w:val="009808D6"/>
    <w:rsid w:val="0098706E"/>
    <w:rsid w:val="009B6EBC"/>
    <w:rsid w:val="009B6FE5"/>
    <w:rsid w:val="009C7750"/>
    <w:rsid w:val="009D6D7E"/>
    <w:rsid w:val="009E3059"/>
    <w:rsid w:val="009E5DCC"/>
    <w:rsid w:val="009F4893"/>
    <w:rsid w:val="009F56B7"/>
    <w:rsid w:val="00A25ABC"/>
    <w:rsid w:val="00A5691A"/>
    <w:rsid w:val="00A63F07"/>
    <w:rsid w:val="00A93175"/>
    <w:rsid w:val="00AA6463"/>
    <w:rsid w:val="00AC62DA"/>
    <w:rsid w:val="00B51FA1"/>
    <w:rsid w:val="00B8053D"/>
    <w:rsid w:val="00B964E0"/>
    <w:rsid w:val="00BB716B"/>
    <w:rsid w:val="00BC0D9E"/>
    <w:rsid w:val="00BC6427"/>
    <w:rsid w:val="00BE687E"/>
    <w:rsid w:val="00BE7A2F"/>
    <w:rsid w:val="00C07DB9"/>
    <w:rsid w:val="00C17312"/>
    <w:rsid w:val="00C23EA8"/>
    <w:rsid w:val="00C50CDF"/>
    <w:rsid w:val="00C51498"/>
    <w:rsid w:val="00C86545"/>
    <w:rsid w:val="00D05F36"/>
    <w:rsid w:val="00D129C7"/>
    <w:rsid w:val="00D316E2"/>
    <w:rsid w:val="00D330B1"/>
    <w:rsid w:val="00D3428F"/>
    <w:rsid w:val="00D50851"/>
    <w:rsid w:val="00D5139D"/>
    <w:rsid w:val="00D61BF4"/>
    <w:rsid w:val="00D62B0B"/>
    <w:rsid w:val="00D72A67"/>
    <w:rsid w:val="00D76A76"/>
    <w:rsid w:val="00D857EA"/>
    <w:rsid w:val="00D959A9"/>
    <w:rsid w:val="00DB134C"/>
    <w:rsid w:val="00DD1F88"/>
    <w:rsid w:val="00DE2EED"/>
    <w:rsid w:val="00DF326F"/>
    <w:rsid w:val="00E65672"/>
    <w:rsid w:val="00EA27B4"/>
    <w:rsid w:val="00EB7AA6"/>
    <w:rsid w:val="00EC6499"/>
    <w:rsid w:val="00ED1C72"/>
    <w:rsid w:val="00EE508B"/>
    <w:rsid w:val="00F07351"/>
    <w:rsid w:val="00F11D05"/>
    <w:rsid w:val="00F26D38"/>
    <w:rsid w:val="00F56B95"/>
    <w:rsid w:val="00FA70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A7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5A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29C7"/>
    <w:pPr>
      <w:keepNext/>
      <w:keepLines/>
      <w:spacing w:before="8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7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EB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129C7"/>
    <w:rPr>
      <w:rFonts w:ascii="Arial" w:eastAsiaTheme="majorEastAsia" w:hAnsi="Arial" w:cstheme="majorBidi"/>
      <w:b/>
      <w:bCs/>
      <w:sz w:val="24"/>
      <w:szCs w:val="26"/>
    </w:rPr>
  </w:style>
  <w:style w:type="table" w:styleId="TableGrid">
    <w:name w:val="Table Grid"/>
    <w:basedOn w:val="TableNormal"/>
    <w:uiPriority w:val="59"/>
    <w:rsid w:val="006A63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1907"/>
    <w:rPr>
      <w:color w:val="0000FF"/>
      <w:u w:val="single"/>
    </w:rPr>
  </w:style>
  <w:style w:type="character" w:customStyle="1" w:styleId="content">
    <w:name w:val="content"/>
    <w:basedOn w:val="DefaultParagraphFont"/>
    <w:rsid w:val="009F56B7"/>
  </w:style>
  <w:style w:type="paragraph" w:styleId="ListParagraph">
    <w:name w:val="List Paragraph"/>
    <w:basedOn w:val="Normal"/>
    <w:uiPriority w:val="34"/>
    <w:qFormat/>
    <w:rsid w:val="00295A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3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962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7B3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962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25A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vision">
    <w:name w:val="Revision"/>
    <w:hidden/>
    <w:uiPriority w:val="99"/>
    <w:semiHidden/>
    <w:rsid w:val="00E65672"/>
    <w:pPr>
      <w:spacing w:after="0" w:line="240" w:lineRule="auto"/>
    </w:pPr>
    <w:rPr>
      <w:rFonts w:ascii="Arial" w:hAnsi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C77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7750"/>
    <w:pPr>
      <w:spacing w:line="240" w:lineRule="auto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7750"/>
    <w:rPr>
      <w:sz w:val="20"/>
      <w:szCs w:val="20"/>
    </w:rPr>
  </w:style>
  <w:style w:type="paragraph" w:customStyle="1" w:styleId="Default">
    <w:name w:val="Default"/>
    <w:rsid w:val="00D5139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US"/>
    </w:rPr>
  </w:style>
  <w:style w:type="paragraph" w:styleId="NoSpacing">
    <w:name w:val="No Spacing"/>
    <w:uiPriority w:val="1"/>
    <w:qFormat/>
    <w:rsid w:val="001B3FD3"/>
    <w:pPr>
      <w:spacing w:after="0" w:line="240" w:lineRule="auto"/>
    </w:pPr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76A76"/>
    <w:rPr>
      <w:rFonts w:ascii="Arial" w:hAnsi="Arial"/>
      <w:sz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25ABC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29C7"/>
    <w:pPr>
      <w:keepNext/>
      <w:keepLines/>
      <w:spacing w:before="8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D7EB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EBE"/>
    <w:rPr>
      <w:rFonts w:ascii="Tahoma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129C7"/>
    <w:rPr>
      <w:rFonts w:ascii="Arial" w:eastAsiaTheme="majorEastAsia" w:hAnsi="Arial" w:cstheme="majorBidi"/>
      <w:b/>
      <w:bCs/>
      <w:sz w:val="24"/>
      <w:szCs w:val="26"/>
    </w:rPr>
  </w:style>
  <w:style w:type="table" w:styleId="TableGrid">
    <w:name w:val="Table Grid"/>
    <w:basedOn w:val="TableNormal"/>
    <w:uiPriority w:val="59"/>
    <w:rsid w:val="006A63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121907"/>
    <w:rPr>
      <w:color w:val="0000FF"/>
      <w:u w:val="single"/>
    </w:rPr>
  </w:style>
  <w:style w:type="character" w:customStyle="1" w:styleId="content">
    <w:name w:val="content"/>
    <w:basedOn w:val="DefaultParagraphFont"/>
    <w:rsid w:val="009F56B7"/>
  </w:style>
  <w:style w:type="paragraph" w:styleId="ListParagraph">
    <w:name w:val="List Paragraph"/>
    <w:basedOn w:val="Normal"/>
    <w:uiPriority w:val="34"/>
    <w:qFormat/>
    <w:rsid w:val="00295A7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B3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B3962"/>
    <w:rPr>
      <w:rFonts w:ascii="Arial" w:hAnsi="Arial"/>
      <w:sz w:val="24"/>
    </w:rPr>
  </w:style>
  <w:style w:type="paragraph" w:styleId="Footer">
    <w:name w:val="footer"/>
    <w:basedOn w:val="Normal"/>
    <w:link w:val="FooterChar"/>
    <w:uiPriority w:val="99"/>
    <w:unhideWhenUsed/>
    <w:rsid w:val="007B39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B3962"/>
    <w:rPr>
      <w:rFonts w:ascii="Arial" w:hAnsi="Arial"/>
      <w:sz w:val="24"/>
    </w:rPr>
  </w:style>
  <w:style w:type="character" w:customStyle="1" w:styleId="Heading1Char">
    <w:name w:val="Heading 1 Char"/>
    <w:basedOn w:val="DefaultParagraphFont"/>
    <w:link w:val="Heading1"/>
    <w:uiPriority w:val="9"/>
    <w:rsid w:val="00A25AB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Revision">
    <w:name w:val="Revision"/>
    <w:hidden/>
    <w:uiPriority w:val="99"/>
    <w:semiHidden/>
    <w:rsid w:val="00E65672"/>
    <w:pPr>
      <w:spacing w:after="0" w:line="240" w:lineRule="auto"/>
    </w:pPr>
    <w:rPr>
      <w:rFonts w:ascii="Arial" w:hAnsi="Arial"/>
      <w:sz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9C775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C7750"/>
    <w:pPr>
      <w:spacing w:line="240" w:lineRule="auto"/>
    </w:pPr>
    <w:rPr>
      <w:rFonts w:asciiTheme="minorHAnsi" w:hAnsiTheme="minorHAnsi"/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C7750"/>
    <w:rPr>
      <w:sz w:val="20"/>
      <w:szCs w:val="20"/>
    </w:rPr>
  </w:style>
  <w:style w:type="paragraph" w:customStyle="1" w:styleId="Default">
    <w:name w:val="Default"/>
    <w:rsid w:val="00D5139D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en-US"/>
    </w:rPr>
  </w:style>
  <w:style w:type="paragraph" w:styleId="NoSpacing">
    <w:name w:val="No Spacing"/>
    <w:uiPriority w:val="1"/>
    <w:qFormat/>
    <w:rsid w:val="001B3FD3"/>
    <w:pPr>
      <w:spacing w:after="0" w:line="240" w:lineRule="auto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5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73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1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54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4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mailto:ninalahham@live.com" TargetMode="External"/><Relationship Id="rId18" Type="http://schemas.openxmlformats.org/officeDocument/2006/relationships/hyperlink" Target="mailto:caroline.grangier@iecd-po.org" TargetMode="External"/><Relationship Id="rId26" Type="http://schemas.openxmlformats.org/officeDocument/2006/relationships/hyperlink" Target="mailto:sbaban@tahaddilebanon.org" TargetMode="External"/><Relationship Id="rId3" Type="http://schemas.openxmlformats.org/officeDocument/2006/relationships/styles" Target="styles.xml"/><Relationship Id="rId21" Type="http://schemas.openxmlformats.org/officeDocument/2006/relationships/hyperlink" Target="mailto:jyammine@mehe.gov.lb" TargetMode="External"/><Relationship Id="rId34" Type="http://schemas.openxmlformats.org/officeDocument/2006/relationships/hyperlink" Target="mailto:i.alkhatib2@gmail.com" TargetMode="External"/><Relationship Id="rId7" Type="http://schemas.openxmlformats.org/officeDocument/2006/relationships/footnotes" Target="footnotes.xml"/><Relationship Id="rId12" Type="http://schemas.openxmlformats.org/officeDocument/2006/relationships/hyperlink" Target="mailto:chiara.nava@avsi.org" TargetMode="External"/><Relationship Id="rId17" Type="http://schemas.openxmlformats.org/officeDocument/2006/relationships/hyperlink" Target="mailto:azaatari@eduleb.net" TargetMode="External"/><Relationship Id="rId25" Type="http://schemas.openxmlformats.org/officeDocument/2006/relationships/hyperlink" Target="mailto:cmourtada@tahaddilebanon.org" TargetMode="External"/><Relationship Id="rId33" Type="http://schemas.openxmlformats.org/officeDocument/2006/relationships/hyperlink" Target="mailto:jeanbaptist.pesquet@gmail.com" TargetMode="External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mailto:mchekrallah@eclmc.org" TargetMode="External"/><Relationship Id="rId20" Type="http://schemas.openxmlformats.org/officeDocument/2006/relationships/hyperlink" Target="mailto:mohamed.elwaei@islamicrelief-leb.org" TargetMode="External"/><Relationship Id="rId29" Type="http://schemas.openxmlformats.org/officeDocument/2006/relationships/hyperlink" Target="mailto:kjosaas@unhcr.org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.alkhatib2@gmail.com" TargetMode="External"/><Relationship Id="rId24" Type="http://schemas.openxmlformats.org/officeDocument/2006/relationships/hyperlink" Target="mailto:p.teeuwen@savethechildren.org.uk" TargetMode="External"/><Relationship Id="rId32" Type="http://schemas.openxmlformats.org/officeDocument/2006/relationships/hyperlink" Target="mailto:kiwasana@unicef.org" TargetMode="External"/><Relationship Id="rId37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hyperlink" Target="mailto:mmahfouz@eclmc.org" TargetMode="External"/><Relationship Id="rId23" Type="http://schemas.openxmlformats.org/officeDocument/2006/relationships/hyperlink" Target="mailto:hayfa.farhat@nrc.no" TargetMode="External"/><Relationship Id="rId28" Type="http://schemas.openxmlformats.org/officeDocument/2006/relationships/hyperlink" Target="mailto:c.lisi@tdhitaly.org" TargetMode="External"/><Relationship Id="rId36" Type="http://schemas.openxmlformats.org/officeDocument/2006/relationships/footer" Target="footer1.xml"/><Relationship Id="rId10" Type="http://schemas.openxmlformats.org/officeDocument/2006/relationships/hyperlink" Target="mailto:jeanbaptist.pesquet@gmail.com" TargetMode="External"/><Relationship Id="rId19" Type="http://schemas.openxmlformats.org/officeDocument/2006/relationships/hyperlink" Target="mailto:rima.mussallam@gmail.com" TargetMode="External"/><Relationship Id="rId31" Type="http://schemas.openxmlformats.org/officeDocument/2006/relationships/hyperlink" Target="mailto:cfyans@unicef.org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mailto:claire.ross@lb.britishcouncil.org" TargetMode="External"/><Relationship Id="rId22" Type="http://schemas.openxmlformats.org/officeDocument/2006/relationships/hyperlink" Target="mailto:frosse.dabit@nrc.no" TargetMode="External"/><Relationship Id="rId27" Type="http://schemas.openxmlformats.org/officeDocument/2006/relationships/hyperlink" Target="mailto:ghinakatergi@yahoo.com" TargetMode="External"/><Relationship Id="rId30" Type="http://schemas.openxmlformats.org/officeDocument/2006/relationships/hyperlink" Target="mailto:jatwi@aneralebanon.org" TargetMode="External"/><Relationship Id="rId35" Type="http://schemas.openxmlformats.org/officeDocument/2006/relationships/hyperlink" Target="mailto:chiara.nava@avs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A26CF2-6950-4711-A812-F1B530E4E7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1200</Words>
  <Characters>6840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UNICEF</Company>
  <LinksUpToDate>false</LinksUpToDate>
  <CharactersWithSpaces>8024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Ingvill Morlandstoe</dc:creator>
  <cp:lastModifiedBy>UNHCRUser</cp:lastModifiedBy>
  <cp:revision>2</cp:revision>
  <dcterms:created xsi:type="dcterms:W3CDTF">2013-05-03T06:49:00Z</dcterms:created>
  <dcterms:modified xsi:type="dcterms:W3CDTF">2013-05-03T06:49:00Z</dcterms:modified>
</cp:coreProperties>
</file>