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F0CDC2" w14:textId="747BF3A3" w:rsidR="00855548" w:rsidRPr="00B3168E" w:rsidRDefault="00855548" w:rsidP="006C35B3">
      <w:pPr>
        <w:spacing w:after="0" w:line="240" w:lineRule="auto"/>
        <w:jc w:val="center"/>
        <w:rPr>
          <w:rFonts w:asciiTheme="majorHAnsi" w:hAnsiTheme="majorHAnsi"/>
          <w:b/>
          <w:sz w:val="28"/>
          <w:lang w:val="en-US"/>
        </w:rPr>
      </w:pPr>
      <w:r w:rsidRPr="00B3168E">
        <w:rPr>
          <w:rFonts w:asciiTheme="majorHAnsi" w:hAnsiTheme="majorHAnsi"/>
          <w:b/>
          <w:sz w:val="28"/>
          <w:lang w:val="en-US"/>
        </w:rPr>
        <w:t>INTER – SECTOR WORKING GROUP</w:t>
      </w:r>
      <w:r w:rsidR="00BB2A39">
        <w:rPr>
          <w:rFonts w:asciiTheme="majorHAnsi" w:hAnsiTheme="majorHAnsi"/>
          <w:b/>
          <w:sz w:val="28"/>
          <w:lang w:val="en-US"/>
        </w:rPr>
        <w:t xml:space="preserve"> STRATEGY</w:t>
      </w:r>
      <w:r w:rsidR="004871C9" w:rsidRPr="00B3168E">
        <w:rPr>
          <w:rFonts w:asciiTheme="majorHAnsi" w:hAnsiTheme="majorHAnsi"/>
          <w:b/>
          <w:sz w:val="28"/>
          <w:lang w:val="en-US"/>
        </w:rPr>
        <w:t xml:space="preserve">: </w:t>
      </w:r>
    </w:p>
    <w:p w14:paraId="020E2176" w14:textId="4A6EC5E0" w:rsidR="007C4F9D" w:rsidRPr="00BB2A39" w:rsidRDefault="008A4103" w:rsidP="00BB2A39">
      <w:pPr>
        <w:spacing w:line="240" w:lineRule="auto"/>
        <w:jc w:val="center"/>
        <w:rPr>
          <w:rFonts w:asciiTheme="majorHAnsi" w:hAnsiTheme="majorHAnsi"/>
          <w:b/>
          <w:sz w:val="28"/>
          <w:lang w:val="en-US"/>
        </w:rPr>
      </w:pPr>
      <w:r w:rsidRPr="00B3168E">
        <w:rPr>
          <w:rFonts w:asciiTheme="majorHAnsi" w:hAnsiTheme="majorHAnsi"/>
          <w:b/>
          <w:sz w:val="28"/>
          <w:lang w:val="en-US"/>
        </w:rPr>
        <w:t xml:space="preserve">COMMUNAL KITCHENS IN </w:t>
      </w:r>
      <w:r w:rsidR="004871C9" w:rsidRPr="00B3168E">
        <w:rPr>
          <w:rFonts w:asciiTheme="majorHAnsi" w:hAnsiTheme="majorHAnsi"/>
          <w:b/>
          <w:sz w:val="28"/>
          <w:lang w:val="en-US"/>
        </w:rPr>
        <w:t>REFUGEE + MIGRANT SITES OF GREECE</w:t>
      </w:r>
    </w:p>
    <w:p w14:paraId="7813DB2A" w14:textId="2B7ECC99" w:rsidR="00A3510F" w:rsidRPr="003A4F6C" w:rsidRDefault="00A3510F" w:rsidP="0038513B">
      <w:pPr>
        <w:spacing w:after="0" w:line="240" w:lineRule="auto"/>
        <w:rPr>
          <w:rFonts w:asciiTheme="majorHAnsi" w:hAnsiTheme="majorHAnsi"/>
          <w:b/>
          <w:lang w:val="en-US"/>
        </w:rPr>
      </w:pPr>
      <w:r w:rsidRPr="003A4F6C">
        <w:rPr>
          <w:rFonts w:asciiTheme="majorHAnsi" w:hAnsiTheme="majorHAnsi"/>
          <w:b/>
          <w:lang w:val="en-US"/>
        </w:rPr>
        <w:t>PURPOSE</w:t>
      </w:r>
      <w:r w:rsidR="00BB2A39">
        <w:rPr>
          <w:rFonts w:asciiTheme="majorHAnsi" w:hAnsiTheme="majorHAnsi"/>
          <w:b/>
          <w:lang w:val="en-US"/>
        </w:rPr>
        <w:t xml:space="preserve"> OF COMMUNAL KITCHENS</w:t>
      </w:r>
      <w:r w:rsidRPr="003A4F6C">
        <w:rPr>
          <w:rFonts w:asciiTheme="majorHAnsi" w:hAnsiTheme="majorHAnsi"/>
          <w:b/>
          <w:lang w:val="en-US"/>
        </w:rPr>
        <w:t>:</w:t>
      </w:r>
    </w:p>
    <w:p w14:paraId="2CCBC5DB" w14:textId="77777777" w:rsidR="00A3510F" w:rsidRDefault="00A3510F" w:rsidP="0038513B">
      <w:pPr>
        <w:spacing w:after="0" w:line="240" w:lineRule="auto"/>
        <w:jc w:val="both"/>
        <w:rPr>
          <w:rFonts w:asciiTheme="majorHAnsi" w:hAnsiTheme="majorHAnsi"/>
          <w:lang w:val="en-US"/>
        </w:rPr>
      </w:pPr>
      <w:r>
        <w:rPr>
          <w:rFonts w:asciiTheme="majorHAnsi" w:hAnsiTheme="majorHAnsi"/>
          <w:lang w:val="en-US"/>
        </w:rPr>
        <w:t>- Return control of meal consumption to rightful refugees and migrants – increasing dignity, independence and culturally-appropriate, healthy eating habits.</w:t>
      </w:r>
    </w:p>
    <w:p w14:paraId="2072361B" w14:textId="61B159F7" w:rsidR="003D097A" w:rsidRDefault="003D097A" w:rsidP="0038513B">
      <w:pPr>
        <w:spacing w:after="0" w:line="240" w:lineRule="auto"/>
        <w:jc w:val="both"/>
        <w:rPr>
          <w:rFonts w:asciiTheme="majorHAnsi" w:hAnsiTheme="majorHAnsi"/>
          <w:lang w:val="en-US"/>
        </w:rPr>
      </w:pPr>
      <w:r>
        <w:rPr>
          <w:rFonts w:asciiTheme="majorHAnsi" w:hAnsiTheme="majorHAnsi"/>
          <w:lang w:val="en-US"/>
        </w:rPr>
        <w:t>- Reduce high fi</w:t>
      </w:r>
      <w:r w:rsidR="000A70CC">
        <w:rPr>
          <w:rFonts w:asciiTheme="majorHAnsi" w:hAnsiTheme="majorHAnsi"/>
          <w:lang w:val="en-US"/>
        </w:rPr>
        <w:t>re risk at sites by preventing people of concern (P</w:t>
      </w:r>
      <w:r>
        <w:rPr>
          <w:rFonts w:asciiTheme="majorHAnsi" w:hAnsiTheme="majorHAnsi"/>
          <w:lang w:val="en-US"/>
        </w:rPr>
        <w:t>oC</w:t>
      </w:r>
      <w:r w:rsidR="000A70CC">
        <w:rPr>
          <w:rFonts w:asciiTheme="majorHAnsi" w:hAnsiTheme="majorHAnsi"/>
          <w:lang w:val="en-US"/>
        </w:rPr>
        <w:t>)</w:t>
      </w:r>
      <w:r>
        <w:rPr>
          <w:rFonts w:asciiTheme="majorHAnsi" w:hAnsiTheme="majorHAnsi"/>
          <w:lang w:val="en-US"/>
        </w:rPr>
        <w:t xml:space="preserve"> from cooking on open fires or self-made brick-i</w:t>
      </w:r>
      <w:r w:rsidR="00A12F1E">
        <w:rPr>
          <w:rFonts w:asciiTheme="majorHAnsi" w:hAnsiTheme="majorHAnsi"/>
          <w:lang w:val="en-US"/>
        </w:rPr>
        <w:t>nsulated stoves at their tents. Urgent to eradicate this practice due to total f</w:t>
      </w:r>
      <w:r w:rsidR="00E60783">
        <w:rPr>
          <w:rFonts w:asciiTheme="majorHAnsi" w:hAnsiTheme="majorHAnsi"/>
          <w:lang w:val="en-US"/>
        </w:rPr>
        <w:t>ire ban across Greece from May</w:t>
      </w:r>
      <w:r w:rsidR="00A12F1E">
        <w:rPr>
          <w:rFonts w:asciiTheme="majorHAnsi" w:hAnsiTheme="majorHAnsi"/>
          <w:lang w:val="en-US"/>
        </w:rPr>
        <w:t xml:space="preserve"> </w:t>
      </w:r>
      <w:r w:rsidR="00E60783">
        <w:rPr>
          <w:rFonts w:asciiTheme="majorHAnsi" w:hAnsiTheme="majorHAnsi"/>
          <w:lang w:val="en-US"/>
        </w:rPr>
        <w:t>–</w:t>
      </w:r>
      <w:r w:rsidR="00A12F1E">
        <w:rPr>
          <w:rFonts w:asciiTheme="majorHAnsi" w:hAnsiTheme="majorHAnsi"/>
          <w:lang w:val="en-US"/>
        </w:rPr>
        <w:t xml:space="preserve"> </w:t>
      </w:r>
      <w:r w:rsidR="00E60783">
        <w:rPr>
          <w:rFonts w:asciiTheme="majorHAnsi" w:hAnsiTheme="majorHAnsi"/>
          <w:lang w:val="en-US"/>
        </w:rPr>
        <w:t xml:space="preserve">September. </w:t>
      </w:r>
    </w:p>
    <w:p w14:paraId="58927197" w14:textId="32DD1FCB" w:rsidR="00A3510F" w:rsidRDefault="00A3510F" w:rsidP="0038513B">
      <w:pPr>
        <w:spacing w:after="0" w:line="240" w:lineRule="auto"/>
        <w:jc w:val="both"/>
        <w:rPr>
          <w:rFonts w:asciiTheme="majorHAnsi" w:hAnsiTheme="majorHAnsi"/>
          <w:lang w:val="en-US"/>
        </w:rPr>
      </w:pPr>
      <w:r>
        <w:rPr>
          <w:rFonts w:asciiTheme="majorHAnsi" w:hAnsiTheme="majorHAnsi"/>
          <w:lang w:val="en-US"/>
        </w:rPr>
        <w:t xml:space="preserve">- </w:t>
      </w:r>
      <w:r w:rsidR="003D097A">
        <w:rPr>
          <w:rFonts w:asciiTheme="majorHAnsi" w:hAnsiTheme="majorHAnsi"/>
          <w:lang w:val="en-US"/>
        </w:rPr>
        <w:t>Gradually p</w:t>
      </w:r>
      <w:r>
        <w:rPr>
          <w:rFonts w:asciiTheme="majorHAnsi" w:hAnsiTheme="majorHAnsi"/>
          <w:lang w:val="en-US"/>
        </w:rPr>
        <w:t xml:space="preserve">hase out Government’s heavy, </w:t>
      </w:r>
      <w:r w:rsidR="00E41DED">
        <w:rPr>
          <w:rFonts w:asciiTheme="majorHAnsi" w:hAnsiTheme="majorHAnsi"/>
          <w:lang w:val="en-US"/>
        </w:rPr>
        <w:t xml:space="preserve">finite program </w:t>
      </w:r>
      <w:r>
        <w:rPr>
          <w:rFonts w:asciiTheme="majorHAnsi" w:hAnsiTheme="majorHAnsi"/>
          <w:lang w:val="en-US"/>
        </w:rPr>
        <w:t>of delivering 3 pre-prepared meals per day to site</w:t>
      </w:r>
      <w:r w:rsidR="00E60783">
        <w:rPr>
          <w:rFonts w:asciiTheme="majorHAnsi" w:hAnsiTheme="majorHAnsi"/>
          <w:lang w:val="en-US"/>
        </w:rPr>
        <w:t>s</w:t>
      </w:r>
      <w:r w:rsidR="009637CC">
        <w:rPr>
          <w:rFonts w:asciiTheme="majorHAnsi" w:hAnsiTheme="majorHAnsi"/>
          <w:lang w:val="en-US"/>
        </w:rPr>
        <w:t xml:space="preserve"> (average cost of per day per person (3 meals) = </w:t>
      </w:r>
      <w:r w:rsidR="00FF6D8F">
        <w:rPr>
          <w:rFonts w:asciiTheme="majorHAnsi" w:hAnsiTheme="majorHAnsi"/>
          <w:lang w:val="en-US"/>
        </w:rPr>
        <w:t>5 – 7</w:t>
      </w:r>
      <w:r w:rsidR="009637CC">
        <w:rPr>
          <w:rFonts w:asciiTheme="majorHAnsi" w:hAnsiTheme="majorHAnsi"/>
          <w:lang w:val="en-US"/>
        </w:rPr>
        <w:t xml:space="preserve"> </w:t>
      </w:r>
      <w:r w:rsidR="00383BDB">
        <w:rPr>
          <w:rFonts w:asciiTheme="majorHAnsi" w:hAnsiTheme="majorHAnsi"/>
          <w:lang w:val="en-US"/>
        </w:rPr>
        <w:t>euros)</w:t>
      </w:r>
      <w:r>
        <w:rPr>
          <w:rFonts w:asciiTheme="majorHAnsi" w:hAnsiTheme="majorHAnsi"/>
          <w:lang w:val="en-US"/>
        </w:rPr>
        <w:t>.</w:t>
      </w:r>
    </w:p>
    <w:p w14:paraId="051C8826" w14:textId="77777777" w:rsidR="00A3510F" w:rsidRDefault="003D097A" w:rsidP="0038513B">
      <w:pPr>
        <w:spacing w:after="0" w:line="240" w:lineRule="auto"/>
        <w:jc w:val="both"/>
        <w:rPr>
          <w:rFonts w:asciiTheme="majorHAnsi" w:hAnsiTheme="majorHAnsi"/>
          <w:lang w:val="en-US"/>
        </w:rPr>
      </w:pPr>
      <w:r>
        <w:rPr>
          <w:rFonts w:asciiTheme="majorHAnsi" w:hAnsiTheme="majorHAnsi"/>
          <w:lang w:val="en-US"/>
        </w:rPr>
        <w:t>- Reduc</w:t>
      </w:r>
      <w:r w:rsidR="00A87A05">
        <w:rPr>
          <w:rFonts w:asciiTheme="majorHAnsi" w:hAnsiTheme="majorHAnsi"/>
          <w:lang w:val="en-US"/>
        </w:rPr>
        <w:t xml:space="preserve">e food wastage at sites, thus decreasing presence of rats/rodents and snakes. </w:t>
      </w:r>
    </w:p>
    <w:p w14:paraId="329FC890" w14:textId="77777777" w:rsidR="00A87A05" w:rsidRDefault="00A87A05" w:rsidP="0038513B">
      <w:pPr>
        <w:spacing w:after="0" w:line="240" w:lineRule="auto"/>
        <w:jc w:val="both"/>
        <w:rPr>
          <w:rFonts w:asciiTheme="majorHAnsi" w:hAnsiTheme="majorHAnsi"/>
          <w:lang w:val="en-US"/>
        </w:rPr>
      </w:pPr>
      <w:r>
        <w:rPr>
          <w:rFonts w:asciiTheme="majorHAnsi" w:hAnsiTheme="majorHAnsi"/>
          <w:lang w:val="en-US"/>
        </w:rPr>
        <w:t>- Facilitate meal consumption flexibility needed for the period of Ramadan; 6 June – 5 July 2016.</w:t>
      </w:r>
    </w:p>
    <w:p w14:paraId="36DDFCFA" w14:textId="68290674" w:rsidR="00A3510F" w:rsidRDefault="0072045B" w:rsidP="0038513B">
      <w:pPr>
        <w:spacing w:after="0" w:line="240" w:lineRule="auto"/>
        <w:jc w:val="both"/>
        <w:rPr>
          <w:rFonts w:asciiTheme="majorHAnsi" w:hAnsiTheme="majorHAnsi"/>
          <w:lang w:val="en-US"/>
        </w:rPr>
      </w:pPr>
      <w:r>
        <w:rPr>
          <w:rFonts w:asciiTheme="majorHAnsi" w:hAnsiTheme="majorHAnsi"/>
          <w:lang w:val="en-US"/>
        </w:rPr>
        <w:t xml:space="preserve">- </w:t>
      </w:r>
      <w:r w:rsidR="00A87A05">
        <w:rPr>
          <w:rFonts w:asciiTheme="majorHAnsi" w:hAnsiTheme="majorHAnsi"/>
          <w:lang w:val="en-US"/>
        </w:rPr>
        <w:t>Strengthen local markets and</w:t>
      </w:r>
      <w:r w:rsidR="003E04B3">
        <w:rPr>
          <w:rFonts w:asciiTheme="majorHAnsi" w:hAnsiTheme="majorHAnsi"/>
          <w:lang w:val="en-US"/>
        </w:rPr>
        <w:t xml:space="preserve"> economies via PoC purchase (cash-based assistance</w:t>
      </w:r>
      <w:r w:rsidR="00A87A05">
        <w:rPr>
          <w:rFonts w:asciiTheme="majorHAnsi" w:hAnsiTheme="majorHAnsi"/>
          <w:lang w:val="en-US"/>
        </w:rPr>
        <w:t xml:space="preserve">) of ingredients from local supermarkets/vendors, in turn improving PoC relations with the local communities. </w:t>
      </w:r>
    </w:p>
    <w:p w14:paraId="16AA0835" w14:textId="77777777" w:rsidR="00BB2A39" w:rsidRDefault="00BB2A39" w:rsidP="00BB2A39">
      <w:pPr>
        <w:spacing w:after="0" w:line="240" w:lineRule="auto"/>
        <w:rPr>
          <w:rFonts w:asciiTheme="majorHAnsi" w:hAnsiTheme="majorHAnsi"/>
          <w:b/>
          <w:lang w:val="en-US"/>
        </w:rPr>
      </w:pPr>
    </w:p>
    <w:p w14:paraId="15F0017D" w14:textId="4C8B5D90" w:rsidR="00BB2A39" w:rsidRPr="003A4F6C" w:rsidRDefault="00BB2A39" w:rsidP="00BB2A39">
      <w:pPr>
        <w:spacing w:after="0" w:line="240" w:lineRule="auto"/>
        <w:rPr>
          <w:rFonts w:asciiTheme="majorHAnsi" w:hAnsiTheme="majorHAnsi"/>
          <w:b/>
          <w:lang w:val="en-US"/>
        </w:rPr>
      </w:pPr>
      <w:r w:rsidRPr="003A4F6C">
        <w:rPr>
          <w:rFonts w:asciiTheme="majorHAnsi" w:hAnsiTheme="majorHAnsi"/>
          <w:b/>
          <w:lang w:val="en-US"/>
        </w:rPr>
        <w:t>PURPOSE</w:t>
      </w:r>
      <w:r>
        <w:rPr>
          <w:rFonts w:asciiTheme="majorHAnsi" w:hAnsiTheme="majorHAnsi"/>
          <w:b/>
          <w:lang w:val="en-US"/>
        </w:rPr>
        <w:t xml:space="preserve"> OF STRATEGY</w:t>
      </w:r>
      <w:r w:rsidRPr="003A4F6C">
        <w:rPr>
          <w:rFonts w:asciiTheme="majorHAnsi" w:hAnsiTheme="majorHAnsi"/>
          <w:b/>
          <w:lang w:val="en-US"/>
        </w:rPr>
        <w:t>:</w:t>
      </w:r>
    </w:p>
    <w:p w14:paraId="4BDB3F28" w14:textId="5D31EB9E" w:rsidR="00E32335" w:rsidRDefault="00BB2A39" w:rsidP="00BB2A39">
      <w:pPr>
        <w:spacing w:after="0" w:line="240" w:lineRule="auto"/>
        <w:jc w:val="both"/>
        <w:rPr>
          <w:rFonts w:asciiTheme="majorHAnsi" w:hAnsiTheme="majorHAnsi"/>
          <w:lang w:val="en-US"/>
        </w:rPr>
      </w:pPr>
      <w:r>
        <w:rPr>
          <w:rFonts w:asciiTheme="majorHAnsi" w:hAnsiTheme="majorHAnsi"/>
          <w:lang w:val="en-US"/>
        </w:rPr>
        <w:t xml:space="preserve">- Provide the conceptual framework and checklist of all necessary considerations </w:t>
      </w:r>
      <w:r w:rsidR="006C35B3">
        <w:rPr>
          <w:rFonts w:asciiTheme="majorHAnsi" w:hAnsiTheme="majorHAnsi"/>
          <w:lang w:val="en-US"/>
        </w:rPr>
        <w:t xml:space="preserve">for </w:t>
      </w:r>
      <w:r>
        <w:rPr>
          <w:rFonts w:asciiTheme="majorHAnsi" w:hAnsiTheme="majorHAnsi"/>
          <w:lang w:val="en-US"/>
        </w:rPr>
        <w:t xml:space="preserve">communal kitchen implementing agencies to use </w:t>
      </w:r>
      <w:r w:rsidR="006C35B3">
        <w:rPr>
          <w:rFonts w:asciiTheme="majorHAnsi" w:hAnsiTheme="majorHAnsi"/>
          <w:lang w:val="en-US"/>
        </w:rPr>
        <w:t>as a guiding reference</w:t>
      </w:r>
      <w:r>
        <w:rPr>
          <w:rFonts w:asciiTheme="majorHAnsi" w:hAnsiTheme="majorHAnsi"/>
          <w:lang w:val="en-US"/>
        </w:rPr>
        <w:t xml:space="preserve">.  </w:t>
      </w:r>
    </w:p>
    <w:p w14:paraId="4B225DDD" w14:textId="05CE0E9F" w:rsidR="00BB2A39" w:rsidRDefault="00BB2A39" w:rsidP="00BB2A39">
      <w:pPr>
        <w:spacing w:after="0" w:line="240" w:lineRule="auto"/>
        <w:jc w:val="both"/>
        <w:rPr>
          <w:rFonts w:asciiTheme="majorHAnsi" w:hAnsiTheme="majorHAnsi"/>
          <w:lang w:val="en-US"/>
        </w:rPr>
      </w:pPr>
      <w:r>
        <w:rPr>
          <w:rFonts w:asciiTheme="majorHAnsi" w:hAnsiTheme="majorHAnsi"/>
          <w:lang w:val="en-US"/>
        </w:rPr>
        <w:t xml:space="preserve">- Set </w:t>
      </w:r>
      <w:r w:rsidR="006C35B3">
        <w:rPr>
          <w:rFonts w:asciiTheme="majorHAnsi" w:hAnsiTheme="majorHAnsi"/>
          <w:lang w:val="en-US"/>
        </w:rPr>
        <w:t xml:space="preserve">broad </w:t>
      </w:r>
      <w:r>
        <w:rPr>
          <w:rFonts w:asciiTheme="majorHAnsi" w:hAnsiTheme="majorHAnsi"/>
          <w:lang w:val="en-US"/>
        </w:rPr>
        <w:t xml:space="preserve">minimum standards for all sectors implicated </w:t>
      </w:r>
      <w:r w:rsidR="006C35B3">
        <w:rPr>
          <w:rFonts w:asciiTheme="majorHAnsi" w:hAnsiTheme="majorHAnsi"/>
          <w:lang w:val="en-US"/>
        </w:rPr>
        <w:t xml:space="preserve">within a communal kitchen project so that all accommodation sites receive harmonized cooking facilities regardless of context-specific approach pursued by </w:t>
      </w:r>
      <w:r w:rsidR="00CD6D53">
        <w:rPr>
          <w:rFonts w:asciiTheme="majorHAnsi" w:hAnsiTheme="majorHAnsi"/>
          <w:lang w:val="en-US"/>
        </w:rPr>
        <w:t xml:space="preserve">different </w:t>
      </w:r>
      <w:r w:rsidR="006C35B3">
        <w:rPr>
          <w:rFonts w:asciiTheme="majorHAnsi" w:hAnsiTheme="majorHAnsi"/>
          <w:lang w:val="en-US"/>
        </w:rPr>
        <w:t xml:space="preserve">implementing agencies. </w:t>
      </w:r>
    </w:p>
    <w:p w14:paraId="1991411F" w14:textId="77777777" w:rsidR="00BB2A39" w:rsidRDefault="00BB2A39" w:rsidP="00BB2A39">
      <w:pPr>
        <w:spacing w:after="0" w:line="240" w:lineRule="auto"/>
        <w:jc w:val="both"/>
        <w:rPr>
          <w:rFonts w:asciiTheme="majorHAnsi" w:hAnsiTheme="majorHAnsi"/>
          <w:lang w:val="en-US"/>
        </w:rPr>
      </w:pPr>
    </w:p>
    <w:p w14:paraId="3D836FE3" w14:textId="77777777" w:rsidR="00754265" w:rsidRPr="00B52511" w:rsidRDefault="00754265" w:rsidP="0038513B">
      <w:pPr>
        <w:spacing w:after="0" w:line="240" w:lineRule="auto"/>
        <w:jc w:val="both"/>
        <w:rPr>
          <w:rFonts w:asciiTheme="majorHAnsi" w:hAnsiTheme="majorHAnsi"/>
          <w:b/>
          <w:lang w:val="en-US"/>
        </w:rPr>
      </w:pPr>
      <w:r w:rsidRPr="00B52511">
        <w:rPr>
          <w:rFonts w:asciiTheme="majorHAnsi" w:hAnsiTheme="majorHAnsi"/>
          <w:b/>
          <w:lang w:val="en-US"/>
        </w:rPr>
        <w:t>DEFINITION:</w:t>
      </w:r>
    </w:p>
    <w:p w14:paraId="2B7FB39D" w14:textId="6DB33741" w:rsidR="00E32335" w:rsidRDefault="0091501A" w:rsidP="0038513B">
      <w:pPr>
        <w:spacing w:after="0" w:line="240" w:lineRule="auto"/>
        <w:jc w:val="both"/>
        <w:rPr>
          <w:rFonts w:asciiTheme="majorHAnsi" w:hAnsiTheme="majorHAnsi"/>
          <w:lang w:val="en-US"/>
        </w:rPr>
      </w:pPr>
      <w:r>
        <w:rPr>
          <w:rFonts w:asciiTheme="majorHAnsi" w:hAnsiTheme="majorHAnsi"/>
          <w:lang w:val="en-US"/>
        </w:rPr>
        <w:t>C</w:t>
      </w:r>
      <w:r w:rsidR="00754265">
        <w:rPr>
          <w:rFonts w:asciiTheme="majorHAnsi" w:hAnsiTheme="majorHAnsi"/>
          <w:lang w:val="en-US"/>
        </w:rPr>
        <w:t>ommunal kitchens in an</w:t>
      </w:r>
      <w:r>
        <w:rPr>
          <w:rFonts w:asciiTheme="majorHAnsi" w:hAnsiTheme="majorHAnsi"/>
          <w:lang w:val="en-US"/>
        </w:rPr>
        <w:t xml:space="preserve">y PoC </w:t>
      </w:r>
      <w:r w:rsidR="00754265">
        <w:rPr>
          <w:rFonts w:asciiTheme="majorHAnsi" w:hAnsiTheme="majorHAnsi"/>
          <w:lang w:val="en-US"/>
        </w:rPr>
        <w:t xml:space="preserve">accommodation site </w:t>
      </w:r>
      <w:r>
        <w:rPr>
          <w:rFonts w:asciiTheme="majorHAnsi" w:hAnsiTheme="majorHAnsi"/>
          <w:lang w:val="en-US"/>
        </w:rPr>
        <w:t>may</w:t>
      </w:r>
      <w:r w:rsidR="00754265">
        <w:rPr>
          <w:rFonts w:asciiTheme="majorHAnsi" w:hAnsiTheme="majorHAnsi"/>
          <w:lang w:val="en-US"/>
        </w:rPr>
        <w:t xml:space="preserve"> </w:t>
      </w:r>
      <w:r>
        <w:rPr>
          <w:rFonts w:asciiTheme="majorHAnsi" w:hAnsiTheme="majorHAnsi"/>
          <w:lang w:val="en-US"/>
        </w:rPr>
        <w:t xml:space="preserve">be defined as </w:t>
      </w:r>
      <w:r w:rsidR="00754265">
        <w:rPr>
          <w:rFonts w:asciiTheme="majorHAnsi" w:hAnsiTheme="majorHAnsi"/>
          <w:lang w:val="en-US"/>
        </w:rPr>
        <w:t>one or a mix of the following</w:t>
      </w:r>
      <w:r w:rsidR="00F81016">
        <w:rPr>
          <w:rFonts w:asciiTheme="majorHAnsi" w:hAnsiTheme="majorHAnsi"/>
          <w:lang w:val="en-US"/>
        </w:rPr>
        <w:t>;</w:t>
      </w:r>
    </w:p>
    <w:p w14:paraId="23AC188C" w14:textId="77777777" w:rsidR="00B3168E" w:rsidRDefault="0091501A" w:rsidP="006C35B3">
      <w:pPr>
        <w:pStyle w:val="ListParagraph"/>
        <w:numPr>
          <w:ilvl w:val="0"/>
          <w:numId w:val="21"/>
        </w:numPr>
        <w:spacing w:after="0" w:line="240" w:lineRule="auto"/>
        <w:ind w:left="426" w:hanging="284"/>
        <w:jc w:val="both"/>
        <w:rPr>
          <w:rFonts w:asciiTheme="majorHAnsi" w:hAnsiTheme="majorHAnsi"/>
          <w:lang w:val="en-US"/>
        </w:rPr>
      </w:pPr>
      <w:r w:rsidRPr="00B3168E">
        <w:rPr>
          <w:rFonts w:asciiTheme="majorHAnsi" w:hAnsiTheme="majorHAnsi"/>
          <w:lang w:val="en-US"/>
        </w:rPr>
        <w:t>PoC cook independently</w:t>
      </w:r>
      <w:r w:rsidR="00564913" w:rsidRPr="00B3168E">
        <w:rPr>
          <w:rFonts w:asciiTheme="majorHAnsi" w:hAnsiTheme="majorHAnsi"/>
          <w:lang w:val="en-US"/>
        </w:rPr>
        <w:t xml:space="preserve"> for their respective families</w:t>
      </w:r>
      <w:r w:rsidRPr="00B3168E">
        <w:rPr>
          <w:rFonts w:asciiTheme="majorHAnsi" w:hAnsiTheme="majorHAnsi"/>
          <w:lang w:val="en-US"/>
        </w:rPr>
        <w:t xml:space="preserve"> </w:t>
      </w:r>
      <w:r w:rsidR="00564913" w:rsidRPr="00B3168E">
        <w:rPr>
          <w:rFonts w:asciiTheme="majorHAnsi" w:hAnsiTheme="majorHAnsi"/>
          <w:lang w:val="en-US"/>
        </w:rPr>
        <w:t xml:space="preserve">only </w:t>
      </w:r>
      <w:r w:rsidRPr="00B3168E">
        <w:rPr>
          <w:rFonts w:asciiTheme="majorHAnsi" w:hAnsiTheme="majorHAnsi"/>
          <w:lang w:val="en-US"/>
        </w:rPr>
        <w:t>in designated shared space</w:t>
      </w:r>
      <w:r w:rsidR="00B2433C" w:rsidRPr="00B3168E">
        <w:rPr>
          <w:rFonts w:asciiTheme="majorHAnsi" w:hAnsiTheme="majorHAnsi"/>
          <w:lang w:val="en-US"/>
        </w:rPr>
        <w:t>/s</w:t>
      </w:r>
      <w:r w:rsidRPr="00B3168E">
        <w:rPr>
          <w:rFonts w:asciiTheme="majorHAnsi" w:hAnsiTheme="majorHAnsi"/>
          <w:lang w:val="en-US"/>
        </w:rPr>
        <w:t>.</w:t>
      </w:r>
    </w:p>
    <w:p w14:paraId="6E7188F2" w14:textId="77777777" w:rsidR="00B3168E" w:rsidRDefault="00D01539" w:rsidP="006C35B3">
      <w:pPr>
        <w:pStyle w:val="ListParagraph"/>
        <w:numPr>
          <w:ilvl w:val="0"/>
          <w:numId w:val="21"/>
        </w:numPr>
        <w:spacing w:after="0" w:line="240" w:lineRule="auto"/>
        <w:ind w:left="426" w:hanging="284"/>
        <w:jc w:val="both"/>
        <w:rPr>
          <w:rFonts w:asciiTheme="majorHAnsi" w:hAnsiTheme="majorHAnsi"/>
          <w:lang w:val="en-US"/>
        </w:rPr>
      </w:pPr>
      <w:r w:rsidRPr="00B3168E">
        <w:rPr>
          <w:rFonts w:asciiTheme="majorHAnsi" w:hAnsiTheme="majorHAnsi"/>
          <w:lang w:val="en-US"/>
        </w:rPr>
        <w:t xml:space="preserve">A selected/voluntary group of </w:t>
      </w:r>
      <w:r w:rsidR="0091501A" w:rsidRPr="00B3168E">
        <w:rPr>
          <w:rFonts w:asciiTheme="majorHAnsi" w:hAnsiTheme="majorHAnsi"/>
          <w:lang w:val="en-US"/>
        </w:rPr>
        <w:t xml:space="preserve">PoC </w:t>
      </w:r>
      <w:r w:rsidR="00564913" w:rsidRPr="00B3168E">
        <w:rPr>
          <w:rFonts w:asciiTheme="majorHAnsi" w:hAnsiTheme="majorHAnsi"/>
          <w:lang w:val="en-US"/>
        </w:rPr>
        <w:t xml:space="preserve">cook for </w:t>
      </w:r>
      <w:r w:rsidRPr="00B3168E">
        <w:rPr>
          <w:rFonts w:asciiTheme="majorHAnsi" w:hAnsiTheme="majorHAnsi"/>
          <w:lang w:val="en-US"/>
        </w:rPr>
        <w:t xml:space="preserve">site’s population in designated kitchen space/s. </w:t>
      </w:r>
    </w:p>
    <w:p w14:paraId="6A5F812C" w14:textId="7572376E" w:rsidR="00C17C84" w:rsidRPr="006C35B3" w:rsidRDefault="00B2433C" w:rsidP="006C35B3">
      <w:pPr>
        <w:pStyle w:val="ListParagraph"/>
        <w:numPr>
          <w:ilvl w:val="0"/>
          <w:numId w:val="21"/>
        </w:numPr>
        <w:spacing w:after="0" w:line="240" w:lineRule="auto"/>
        <w:ind w:left="426" w:hanging="284"/>
        <w:jc w:val="both"/>
        <w:rPr>
          <w:rFonts w:asciiTheme="majorHAnsi" w:hAnsiTheme="majorHAnsi"/>
          <w:lang w:val="en-US"/>
        </w:rPr>
      </w:pPr>
      <w:r w:rsidRPr="00B3168E">
        <w:rPr>
          <w:rFonts w:asciiTheme="majorHAnsi" w:hAnsiTheme="majorHAnsi"/>
          <w:lang w:val="en-US"/>
        </w:rPr>
        <w:t>Volunteers</w:t>
      </w:r>
      <w:r w:rsidR="00F81016" w:rsidRPr="00B3168E">
        <w:rPr>
          <w:rFonts w:asciiTheme="majorHAnsi" w:hAnsiTheme="majorHAnsi"/>
          <w:lang w:val="en-US"/>
        </w:rPr>
        <w:t>/local Gr</w:t>
      </w:r>
      <w:r w:rsidR="00B52511" w:rsidRPr="00B3168E">
        <w:rPr>
          <w:rFonts w:asciiTheme="majorHAnsi" w:hAnsiTheme="majorHAnsi"/>
          <w:lang w:val="en-US"/>
        </w:rPr>
        <w:t>eek residents/NGO staff</w:t>
      </w:r>
      <w:r w:rsidR="00F81016" w:rsidRPr="00B3168E">
        <w:rPr>
          <w:rFonts w:asciiTheme="majorHAnsi" w:hAnsiTheme="majorHAnsi"/>
          <w:lang w:val="en-US"/>
        </w:rPr>
        <w:t xml:space="preserve"> cook for PoC population</w:t>
      </w:r>
      <w:r w:rsidR="006C35B3">
        <w:rPr>
          <w:rFonts w:asciiTheme="majorHAnsi" w:hAnsiTheme="majorHAnsi"/>
          <w:lang w:val="en-US"/>
        </w:rPr>
        <w:t xml:space="preserve"> in </w:t>
      </w:r>
      <w:r w:rsidR="00F81016" w:rsidRPr="00B3168E">
        <w:rPr>
          <w:rFonts w:asciiTheme="majorHAnsi" w:hAnsiTheme="majorHAnsi"/>
          <w:lang w:val="en-US"/>
        </w:rPr>
        <w:t xml:space="preserve">designated kitchen space/s. </w:t>
      </w:r>
    </w:p>
    <w:p w14:paraId="46919DAF" w14:textId="1909E281" w:rsidR="003D15DF" w:rsidRDefault="00C17C84" w:rsidP="0038513B">
      <w:pPr>
        <w:spacing w:after="0" w:line="240" w:lineRule="auto"/>
        <w:jc w:val="both"/>
        <w:rPr>
          <w:rFonts w:asciiTheme="majorHAnsi" w:hAnsiTheme="majorHAnsi"/>
          <w:lang w:val="en-US"/>
        </w:rPr>
      </w:pPr>
      <w:r>
        <w:rPr>
          <w:rFonts w:asciiTheme="majorHAnsi" w:hAnsiTheme="majorHAnsi"/>
          <w:lang w:val="en-US"/>
        </w:rPr>
        <w:t xml:space="preserve">Communal kitchen/s </w:t>
      </w:r>
      <w:r w:rsidRPr="00C17C84">
        <w:rPr>
          <w:rFonts w:asciiTheme="majorHAnsi" w:hAnsiTheme="majorHAnsi"/>
          <w:b/>
          <w:lang w:val="en-US"/>
        </w:rPr>
        <w:t>do not</w:t>
      </w:r>
      <w:r>
        <w:rPr>
          <w:rFonts w:asciiTheme="majorHAnsi" w:hAnsiTheme="majorHAnsi"/>
          <w:lang w:val="en-US"/>
        </w:rPr>
        <w:t xml:space="preserve"> equal the direct distribution of cooking equipment (e.g. camping stove) for PoC to use within/next to their shelter. </w:t>
      </w:r>
    </w:p>
    <w:p w14:paraId="0AF31F22" w14:textId="77777777" w:rsidR="004871C9" w:rsidRDefault="004871C9" w:rsidP="0038513B">
      <w:pPr>
        <w:spacing w:after="0" w:line="240" w:lineRule="auto"/>
        <w:rPr>
          <w:rFonts w:asciiTheme="majorHAnsi" w:hAnsiTheme="majorHAnsi"/>
          <w:lang w:val="en-US"/>
        </w:rPr>
      </w:pPr>
    </w:p>
    <w:p w14:paraId="647208AD" w14:textId="7BC7CAFC" w:rsidR="00336EF4" w:rsidRPr="007C4F9D" w:rsidRDefault="000170FC" w:rsidP="006C35B3">
      <w:pPr>
        <w:spacing w:after="40" w:line="240" w:lineRule="auto"/>
        <w:jc w:val="both"/>
        <w:rPr>
          <w:rFonts w:asciiTheme="majorHAnsi" w:hAnsiTheme="majorHAnsi"/>
          <w:b/>
          <w:lang w:val="en-US"/>
        </w:rPr>
      </w:pPr>
      <w:r w:rsidRPr="003A4F6C">
        <w:rPr>
          <w:rFonts w:asciiTheme="majorHAnsi" w:hAnsiTheme="majorHAnsi"/>
          <w:b/>
          <w:lang w:val="en-US"/>
        </w:rPr>
        <w:t>PHASED IMPLEMENTATION:</w:t>
      </w:r>
    </w:p>
    <w:tbl>
      <w:tblPr>
        <w:tblStyle w:val="TableGrid"/>
        <w:tblW w:w="9634" w:type="dxa"/>
        <w:jc w:val="center"/>
        <w:tblLayout w:type="fixed"/>
        <w:tblLook w:val="04A0" w:firstRow="1" w:lastRow="0" w:firstColumn="1" w:lastColumn="0" w:noHBand="0" w:noVBand="1"/>
      </w:tblPr>
      <w:tblGrid>
        <w:gridCol w:w="1555"/>
        <w:gridCol w:w="1134"/>
        <w:gridCol w:w="6945"/>
      </w:tblGrid>
      <w:tr w:rsidR="00057537" w:rsidRPr="00A22F78" w14:paraId="46FABBC5" w14:textId="77777777" w:rsidTr="006C35B3">
        <w:trPr>
          <w:jc w:val="center"/>
        </w:trPr>
        <w:tc>
          <w:tcPr>
            <w:tcW w:w="1555" w:type="dxa"/>
            <w:shd w:val="clear" w:color="auto" w:fill="D0CECE" w:themeFill="background2" w:themeFillShade="E6"/>
          </w:tcPr>
          <w:p w14:paraId="400C1B89" w14:textId="77777777" w:rsidR="00057537" w:rsidRPr="00A22F78" w:rsidRDefault="00057537" w:rsidP="00593D83">
            <w:pPr>
              <w:rPr>
                <w:b/>
              </w:rPr>
            </w:pPr>
            <w:r w:rsidRPr="00A22F78">
              <w:rPr>
                <w:b/>
              </w:rPr>
              <w:t>SITE TYPOLOGY</w:t>
            </w:r>
          </w:p>
        </w:tc>
        <w:tc>
          <w:tcPr>
            <w:tcW w:w="1134" w:type="dxa"/>
            <w:shd w:val="clear" w:color="auto" w:fill="D0CECE" w:themeFill="background2" w:themeFillShade="E6"/>
          </w:tcPr>
          <w:p w14:paraId="2B89388D" w14:textId="77777777" w:rsidR="00057537" w:rsidRPr="00A22F78" w:rsidRDefault="00057537" w:rsidP="00593D83">
            <w:pPr>
              <w:rPr>
                <w:b/>
              </w:rPr>
            </w:pPr>
            <w:r>
              <w:rPr>
                <w:b/>
              </w:rPr>
              <w:t>SITE TIMELINE</w:t>
            </w:r>
          </w:p>
        </w:tc>
        <w:tc>
          <w:tcPr>
            <w:tcW w:w="6945" w:type="dxa"/>
            <w:shd w:val="clear" w:color="auto" w:fill="D0CECE" w:themeFill="background2" w:themeFillShade="E6"/>
          </w:tcPr>
          <w:p w14:paraId="4A4B54A3" w14:textId="77777777" w:rsidR="00057537" w:rsidRPr="00A22F78" w:rsidRDefault="00057537" w:rsidP="00593D83">
            <w:pPr>
              <w:rPr>
                <w:b/>
              </w:rPr>
            </w:pPr>
            <w:r w:rsidRPr="00A22F78">
              <w:rPr>
                <w:b/>
              </w:rPr>
              <w:t>KITCHEN/COOKING APPROACHES</w:t>
            </w:r>
            <w:r>
              <w:rPr>
                <w:b/>
              </w:rPr>
              <w:t xml:space="preserve"> (using any of the 1 -3 definition types)</w:t>
            </w:r>
          </w:p>
        </w:tc>
      </w:tr>
      <w:tr w:rsidR="00057537" w:rsidRPr="00A22F78" w14:paraId="71091D40" w14:textId="77777777" w:rsidTr="006C35B3">
        <w:trPr>
          <w:trHeight w:val="783"/>
          <w:jc w:val="center"/>
        </w:trPr>
        <w:tc>
          <w:tcPr>
            <w:tcW w:w="1555" w:type="dxa"/>
            <w:vMerge w:val="restart"/>
          </w:tcPr>
          <w:p w14:paraId="1C024425" w14:textId="77777777" w:rsidR="00057537" w:rsidRPr="00A22F78" w:rsidRDefault="00057537" w:rsidP="00593D83">
            <w:r w:rsidRPr="00A22F78">
              <w:t>Tented open camp in semi-urban or rural area</w:t>
            </w:r>
          </w:p>
        </w:tc>
        <w:tc>
          <w:tcPr>
            <w:tcW w:w="1134" w:type="dxa"/>
          </w:tcPr>
          <w:p w14:paraId="1DFCEF2C" w14:textId="77777777" w:rsidR="00057537" w:rsidRPr="00A22F78" w:rsidRDefault="00057537" w:rsidP="00593D83">
            <w:r>
              <w:t>LONG TERM</w:t>
            </w:r>
          </w:p>
        </w:tc>
        <w:tc>
          <w:tcPr>
            <w:tcW w:w="6945" w:type="dxa"/>
          </w:tcPr>
          <w:p w14:paraId="0B703983" w14:textId="77777777" w:rsidR="00057537" w:rsidRDefault="00057537" w:rsidP="00593D83">
            <w:r w:rsidRPr="00A22F78">
              <w:t xml:space="preserve">1. </w:t>
            </w:r>
            <w:r>
              <w:t>New base b</w:t>
            </w:r>
            <w:r w:rsidRPr="00A22F78">
              <w:t xml:space="preserve">uild </w:t>
            </w:r>
            <w:r>
              <w:t xml:space="preserve">of </w:t>
            </w:r>
            <w:r w:rsidRPr="00A22F78">
              <w:t>communal kitchen unit/s (</w:t>
            </w:r>
            <w:r>
              <w:rPr>
                <w:i/>
              </w:rPr>
              <w:t xml:space="preserve">respecting </w:t>
            </w:r>
            <w:r w:rsidRPr="00564913">
              <w:rPr>
                <w:i/>
              </w:rPr>
              <w:t xml:space="preserve">minimum technical standards </w:t>
            </w:r>
            <w:r>
              <w:rPr>
                <w:i/>
              </w:rPr>
              <w:t>+</w:t>
            </w:r>
            <w:r w:rsidRPr="00564913">
              <w:rPr>
                <w:i/>
              </w:rPr>
              <w:t xml:space="preserve"> material composition options outlined </w:t>
            </w:r>
            <w:r>
              <w:rPr>
                <w:i/>
              </w:rPr>
              <w:t xml:space="preserve">in this strategy </w:t>
            </w:r>
            <w:r w:rsidRPr="00564913">
              <w:rPr>
                <w:i/>
              </w:rPr>
              <w:t>on page 6</w:t>
            </w:r>
            <w:r>
              <w:t>).</w:t>
            </w:r>
          </w:p>
          <w:p w14:paraId="6B5B17DA" w14:textId="77777777" w:rsidR="00057537" w:rsidRDefault="00057537" w:rsidP="00593D83">
            <w:r>
              <w:t>2. Retrofit existing building/s within camp where selection is justifiable based on site layout, structural safety and cost effectiveness (</w:t>
            </w:r>
            <w:r w:rsidRPr="00564913">
              <w:rPr>
                <w:i/>
              </w:rPr>
              <w:t>respecting strategy’s minimum technical standards</w:t>
            </w:r>
            <w:r>
              <w:t xml:space="preserve">).  </w:t>
            </w:r>
          </w:p>
          <w:p w14:paraId="20AEE80E" w14:textId="77777777" w:rsidR="00057537" w:rsidRPr="00A22F78" w:rsidRDefault="00057537" w:rsidP="00593D83">
            <w:r>
              <w:t>3. Rehabilitate former commercial/industrial kitchen within camp (</w:t>
            </w:r>
            <w:r w:rsidRPr="00564913">
              <w:rPr>
                <w:i/>
              </w:rPr>
              <w:t>respecting strategy’s minimum technical standards</w:t>
            </w:r>
            <w:r>
              <w:t xml:space="preserve">).  </w:t>
            </w:r>
          </w:p>
        </w:tc>
      </w:tr>
      <w:tr w:rsidR="00057537" w:rsidRPr="00A22F78" w14:paraId="477272D8" w14:textId="77777777" w:rsidTr="006C35B3">
        <w:trPr>
          <w:trHeight w:val="199"/>
          <w:jc w:val="center"/>
        </w:trPr>
        <w:tc>
          <w:tcPr>
            <w:tcW w:w="1555" w:type="dxa"/>
            <w:vMerge/>
          </w:tcPr>
          <w:p w14:paraId="05B41AFD" w14:textId="77777777" w:rsidR="00057537" w:rsidRPr="00A22F78" w:rsidRDefault="00057537" w:rsidP="00593D83"/>
        </w:tc>
        <w:tc>
          <w:tcPr>
            <w:tcW w:w="1134" w:type="dxa"/>
          </w:tcPr>
          <w:p w14:paraId="697BFD67" w14:textId="77777777" w:rsidR="00057537" w:rsidRDefault="00057537" w:rsidP="00593D83">
            <w:r>
              <w:t>SHORT TERM</w:t>
            </w:r>
          </w:p>
        </w:tc>
        <w:tc>
          <w:tcPr>
            <w:tcW w:w="6945" w:type="dxa"/>
          </w:tcPr>
          <w:p w14:paraId="54B539AD" w14:textId="77777777" w:rsidR="00057537" w:rsidRPr="00A22F78" w:rsidRDefault="00057537" w:rsidP="00593D83">
            <w:r>
              <w:t>4. Demountable or mobile kitchen facility (</w:t>
            </w:r>
            <w:r w:rsidRPr="00564913">
              <w:rPr>
                <w:i/>
              </w:rPr>
              <w:t>respecting strategy’s minimum technical standards</w:t>
            </w:r>
            <w:r>
              <w:t xml:space="preserve"> </w:t>
            </w:r>
            <w:r>
              <w:rPr>
                <w:i/>
              </w:rPr>
              <w:t>+</w:t>
            </w:r>
            <w:r w:rsidRPr="00564913">
              <w:rPr>
                <w:i/>
              </w:rPr>
              <w:t xml:space="preserve"> material composition options outlined </w:t>
            </w:r>
            <w:r>
              <w:rPr>
                <w:i/>
              </w:rPr>
              <w:t xml:space="preserve">in this strategy </w:t>
            </w:r>
            <w:r w:rsidRPr="00564913">
              <w:rPr>
                <w:i/>
              </w:rPr>
              <w:t>on page 6</w:t>
            </w:r>
            <w:r>
              <w:t>).</w:t>
            </w:r>
          </w:p>
        </w:tc>
      </w:tr>
      <w:tr w:rsidR="00057537" w:rsidRPr="00A22F78" w14:paraId="446BD3D8" w14:textId="77777777" w:rsidTr="006C35B3">
        <w:trPr>
          <w:trHeight w:val="451"/>
          <w:jc w:val="center"/>
        </w:trPr>
        <w:tc>
          <w:tcPr>
            <w:tcW w:w="1555" w:type="dxa"/>
            <w:vMerge w:val="restart"/>
          </w:tcPr>
          <w:p w14:paraId="0CACAFE0" w14:textId="77777777" w:rsidR="00057537" w:rsidRPr="00A22F78" w:rsidRDefault="00057537" w:rsidP="00593D83">
            <w:r w:rsidRPr="00A22F78">
              <w:t xml:space="preserve">Commercial / industrial warehouse site </w:t>
            </w:r>
          </w:p>
        </w:tc>
        <w:tc>
          <w:tcPr>
            <w:tcW w:w="1134" w:type="dxa"/>
          </w:tcPr>
          <w:p w14:paraId="57E3CAF6" w14:textId="77777777" w:rsidR="00057537" w:rsidRPr="00A22F78" w:rsidRDefault="00057537" w:rsidP="00593D83">
            <w:r>
              <w:t>LONG TERM</w:t>
            </w:r>
          </w:p>
        </w:tc>
        <w:tc>
          <w:tcPr>
            <w:tcW w:w="6945" w:type="dxa"/>
          </w:tcPr>
          <w:p w14:paraId="58EE2E1C" w14:textId="77777777" w:rsidR="00057537" w:rsidRPr="00A22F78" w:rsidRDefault="00057537" w:rsidP="00593D83">
            <w:r>
              <w:t>5</w:t>
            </w:r>
            <w:r w:rsidRPr="00A22F78">
              <w:t xml:space="preserve">. Adapt communal kitchen unit design to site-specific infrastructure, providing fixed stoves for families to cook independently in designated shared space/s. </w:t>
            </w:r>
          </w:p>
        </w:tc>
      </w:tr>
      <w:tr w:rsidR="00057537" w:rsidRPr="00A22F78" w14:paraId="0AC801EB" w14:textId="77777777" w:rsidTr="006C35B3">
        <w:trPr>
          <w:trHeight w:val="451"/>
          <w:jc w:val="center"/>
        </w:trPr>
        <w:tc>
          <w:tcPr>
            <w:tcW w:w="1555" w:type="dxa"/>
            <w:vMerge/>
          </w:tcPr>
          <w:p w14:paraId="77AADFFB" w14:textId="77777777" w:rsidR="00057537" w:rsidRPr="00A22F78" w:rsidRDefault="00057537" w:rsidP="00593D83"/>
        </w:tc>
        <w:tc>
          <w:tcPr>
            <w:tcW w:w="1134" w:type="dxa"/>
          </w:tcPr>
          <w:p w14:paraId="715F8A34" w14:textId="77777777" w:rsidR="00057537" w:rsidRDefault="00057537" w:rsidP="00593D83">
            <w:r>
              <w:t>SHORT TERM</w:t>
            </w:r>
          </w:p>
        </w:tc>
        <w:tc>
          <w:tcPr>
            <w:tcW w:w="6945" w:type="dxa"/>
          </w:tcPr>
          <w:p w14:paraId="7945EDFD" w14:textId="77777777" w:rsidR="00057537" w:rsidRDefault="00057537" w:rsidP="00593D83">
            <w:r>
              <w:t>4. Demountable or mobile kitchen facility (</w:t>
            </w:r>
            <w:r w:rsidRPr="00564913">
              <w:rPr>
                <w:i/>
              </w:rPr>
              <w:t>respecting strategy’s minimum technical standards</w:t>
            </w:r>
            <w:r>
              <w:t xml:space="preserve"> </w:t>
            </w:r>
            <w:r>
              <w:rPr>
                <w:i/>
              </w:rPr>
              <w:t>+</w:t>
            </w:r>
            <w:r w:rsidRPr="00564913">
              <w:rPr>
                <w:i/>
              </w:rPr>
              <w:t xml:space="preserve"> material composition options outlined </w:t>
            </w:r>
            <w:r>
              <w:rPr>
                <w:i/>
              </w:rPr>
              <w:t xml:space="preserve">in this strategy </w:t>
            </w:r>
            <w:r w:rsidRPr="00564913">
              <w:rPr>
                <w:i/>
              </w:rPr>
              <w:t>on page 6</w:t>
            </w:r>
            <w:r>
              <w:t>).</w:t>
            </w:r>
          </w:p>
        </w:tc>
      </w:tr>
    </w:tbl>
    <w:p w14:paraId="257B9EF7" w14:textId="4B59F255" w:rsidR="00057537" w:rsidRDefault="00057537">
      <w:pPr>
        <w:rPr>
          <w:rFonts w:asciiTheme="majorHAnsi" w:hAnsiTheme="majorHAnsi"/>
        </w:rPr>
        <w:sectPr w:rsidR="00057537" w:rsidSect="0016265A">
          <w:headerReference w:type="default" r:id="rId8"/>
          <w:footerReference w:type="default" r:id="rId9"/>
          <w:pgSz w:w="11906" w:h="16838"/>
          <w:pgMar w:top="1440" w:right="1440" w:bottom="1440" w:left="1440" w:header="567" w:footer="326" w:gutter="0"/>
          <w:cols w:space="708"/>
          <w:docGrid w:linePitch="360"/>
        </w:sectPr>
      </w:pPr>
    </w:p>
    <w:p w14:paraId="6EB19611" w14:textId="22A80D45" w:rsidR="00057537" w:rsidRDefault="00057537" w:rsidP="00336EF4">
      <w:pPr>
        <w:spacing w:after="0" w:line="240" w:lineRule="auto"/>
        <w:jc w:val="both"/>
        <w:rPr>
          <w:rFonts w:asciiTheme="majorHAnsi" w:hAnsiTheme="majorHAnsi"/>
        </w:rPr>
      </w:pPr>
      <w:r>
        <w:rPr>
          <w:rFonts w:asciiTheme="majorHAnsi" w:hAnsiTheme="majorHAnsi"/>
        </w:rPr>
        <w:lastRenderedPageBreak/>
        <w:t>Ideally the programme should incorporate a phased</w:t>
      </w:r>
      <w:r w:rsidRPr="00A22F78">
        <w:rPr>
          <w:rFonts w:asciiTheme="majorHAnsi" w:hAnsiTheme="majorHAnsi"/>
        </w:rPr>
        <w:t xml:space="preserve"> implementation of </w:t>
      </w:r>
      <w:r>
        <w:rPr>
          <w:rFonts w:asciiTheme="majorHAnsi" w:hAnsiTheme="majorHAnsi"/>
        </w:rPr>
        <w:t xml:space="preserve">the </w:t>
      </w:r>
      <w:r w:rsidRPr="00A22F78">
        <w:rPr>
          <w:rFonts w:asciiTheme="majorHAnsi" w:hAnsiTheme="majorHAnsi"/>
        </w:rPr>
        <w:t>M</w:t>
      </w:r>
      <w:r>
        <w:rPr>
          <w:rFonts w:asciiTheme="majorHAnsi" w:hAnsiTheme="majorHAnsi"/>
        </w:rPr>
        <w:t xml:space="preserve">ulti-Purpose Grant Minimum </w:t>
      </w:r>
      <w:r w:rsidRPr="00A22F78">
        <w:rPr>
          <w:rFonts w:asciiTheme="majorHAnsi" w:hAnsiTheme="majorHAnsi"/>
        </w:rPr>
        <w:t>E</w:t>
      </w:r>
      <w:r>
        <w:rPr>
          <w:rFonts w:asciiTheme="majorHAnsi" w:hAnsiTheme="majorHAnsi"/>
        </w:rPr>
        <w:t xml:space="preserve">xpenditure </w:t>
      </w:r>
      <w:r w:rsidRPr="00A22F78">
        <w:rPr>
          <w:rFonts w:asciiTheme="majorHAnsi" w:hAnsiTheme="majorHAnsi"/>
        </w:rPr>
        <w:t>B</w:t>
      </w:r>
      <w:r>
        <w:rPr>
          <w:rFonts w:asciiTheme="majorHAnsi" w:hAnsiTheme="majorHAnsi"/>
        </w:rPr>
        <w:t>asket (MPG-MEB)</w:t>
      </w:r>
      <w:r>
        <w:rPr>
          <w:rStyle w:val="FootnoteReference"/>
          <w:rFonts w:asciiTheme="majorHAnsi" w:hAnsiTheme="majorHAnsi"/>
        </w:rPr>
        <w:footnoteReference w:id="1"/>
      </w:r>
      <w:r w:rsidRPr="00A22F78">
        <w:rPr>
          <w:rFonts w:asciiTheme="majorHAnsi" w:hAnsiTheme="majorHAnsi"/>
        </w:rPr>
        <w:t xml:space="preserve"> </w:t>
      </w:r>
      <w:r>
        <w:rPr>
          <w:rFonts w:asciiTheme="majorHAnsi" w:hAnsiTheme="majorHAnsi"/>
        </w:rPr>
        <w:t>alongside the</w:t>
      </w:r>
      <w:r w:rsidRPr="00A22F78">
        <w:rPr>
          <w:rFonts w:asciiTheme="majorHAnsi" w:hAnsiTheme="majorHAnsi"/>
        </w:rPr>
        <w:t xml:space="preserve"> construction/establishment of communal kitchens</w:t>
      </w:r>
      <w:r>
        <w:rPr>
          <w:rFonts w:asciiTheme="majorHAnsi" w:hAnsiTheme="majorHAnsi"/>
        </w:rPr>
        <w:t xml:space="preserve"> so persons of concern have means to transition to providing for themselves.  </w:t>
      </w:r>
    </w:p>
    <w:p w14:paraId="2DD6F0E7" w14:textId="77777777" w:rsidR="00057537" w:rsidRDefault="00057537" w:rsidP="00336EF4">
      <w:pPr>
        <w:spacing w:after="0" w:line="240" w:lineRule="auto"/>
        <w:jc w:val="both"/>
        <w:rPr>
          <w:rFonts w:asciiTheme="majorHAnsi" w:hAnsiTheme="majorHAnsi"/>
        </w:rPr>
      </w:pPr>
    </w:p>
    <w:tbl>
      <w:tblPr>
        <w:tblStyle w:val="TableGrid"/>
        <w:tblW w:w="13887" w:type="dxa"/>
        <w:jc w:val="center"/>
        <w:tblLayout w:type="fixed"/>
        <w:tblLook w:val="04A0" w:firstRow="1" w:lastRow="0" w:firstColumn="1" w:lastColumn="0" w:noHBand="0" w:noVBand="1"/>
      </w:tblPr>
      <w:tblGrid>
        <w:gridCol w:w="2127"/>
        <w:gridCol w:w="4111"/>
        <w:gridCol w:w="3685"/>
        <w:gridCol w:w="3964"/>
      </w:tblGrid>
      <w:tr w:rsidR="00336EF4" w:rsidRPr="00A22F78" w14:paraId="1130743D" w14:textId="77777777" w:rsidTr="007C4F9D">
        <w:trPr>
          <w:jc w:val="center"/>
        </w:trPr>
        <w:tc>
          <w:tcPr>
            <w:tcW w:w="2127" w:type="dxa"/>
            <w:shd w:val="clear" w:color="auto" w:fill="D0CECE" w:themeFill="background2" w:themeFillShade="E6"/>
          </w:tcPr>
          <w:p w14:paraId="2E463B8A" w14:textId="7942C0A6" w:rsidR="00336EF4" w:rsidRPr="00454822" w:rsidRDefault="00336EF4" w:rsidP="00593D83">
            <w:pPr>
              <w:jc w:val="center"/>
              <w:rPr>
                <w:b/>
              </w:rPr>
            </w:pPr>
            <w:r w:rsidRPr="00454822">
              <w:rPr>
                <w:b/>
              </w:rPr>
              <w:t>IMPLEMENTATION PHASE</w:t>
            </w:r>
          </w:p>
        </w:tc>
        <w:tc>
          <w:tcPr>
            <w:tcW w:w="4111" w:type="dxa"/>
            <w:shd w:val="clear" w:color="auto" w:fill="D0CECE" w:themeFill="background2" w:themeFillShade="E6"/>
          </w:tcPr>
          <w:p w14:paraId="5766F566" w14:textId="77777777" w:rsidR="00336EF4" w:rsidRPr="00A22F78" w:rsidRDefault="00336EF4" w:rsidP="00593D83">
            <w:pPr>
              <w:jc w:val="center"/>
              <w:rPr>
                <w:b/>
              </w:rPr>
            </w:pPr>
            <w:r w:rsidRPr="00A22F78">
              <w:rPr>
                <w:b/>
              </w:rPr>
              <w:t xml:space="preserve">Local Market Access </w:t>
            </w:r>
            <w:r w:rsidRPr="00A22F78">
              <w:t>(</w:t>
            </w:r>
            <w:r w:rsidRPr="00A22F78">
              <w:rPr>
                <w:b/>
                <w:color w:val="538135" w:themeColor="accent6" w:themeShade="BF"/>
              </w:rPr>
              <w:t>Green</w:t>
            </w:r>
            <w:r w:rsidRPr="00A22F78">
              <w:rPr>
                <w:color w:val="538135" w:themeColor="accent6" w:themeShade="BF"/>
              </w:rPr>
              <w:t xml:space="preserve"> </w:t>
            </w:r>
            <w:r w:rsidRPr="00A22F78">
              <w:t xml:space="preserve">or </w:t>
            </w:r>
            <w:r w:rsidRPr="00A22F78">
              <w:rPr>
                <w:b/>
                <w:color w:val="C45911" w:themeColor="accent2" w:themeShade="BF"/>
              </w:rPr>
              <w:t>Orange</w:t>
            </w:r>
            <w:r w:rsidRPr="00A22F78">
              <w:rPr>
                <w:color w:val="C45911" w:themeColor="accent2" w:themeShade="BF"/>
              </w:rPr>
              <w:t xml:space="preserve"> </w:t>
            </w:r>
            <w:r w:rsidRPr="00A22F78">
              <w:t>Score</w:t>
            </w:r>
            <w:r w:rsidRPr="00A22F78">
              <w:rPr>
                <w:b/>
              </w:rPr>
              <w:t>*</w:t>
            </w:r>
            <w:r w:rsidRPr="00A22F78">
              <w:t>)</w:t>
            </w:r>
          </w:p>
        </w:tc>
        <w:tc>
          <w:tcPr>
            <w:tcW w:w="3685" w:type="dxa"/>
            <w:shd w:val="clear" w:color="auto" w:fill="D0CECE" w:themeFill="background2" w:themeFillShade="E6"/>
          </w:tcPr>
          <w:p w14:paraId="0F029BAD" w14:textId="3BAD0FC5" w:rsidR="00336EF4" w:rsidRPr="00A22F78" w:rsidRDefault="00454822" w:rsidP="00454822">
            <w:pPr>
              <w:jc w:val="center"/>
              <w:rPr>
                <w:b/>
              </w:rPr>
            </w:pPr>
            <w:r>
              <w:rPr>
                <w:b/>
              </w:rPr>
              <w:t xml:space="preserve">Incentivize / Create </w:t>
            </w:r>
            <w:r w:rsidR="00336EF4" w:rsidRPr="00A22F78">
              <w:rPr>
                <w:b/>
              </w:rPr>
              <w:t>Market Access</w:t>
            </w:r>
            <w:r>
              <w:rPr>
                <w:b/>
              </w:rPr>
              <w:t xml:space="preserve"> </w:t>
            </w:r>
            <w:r w:rsidR="00336EF4" w:rsidRPr="00A22F78">
              <w:t>(</w:t>
            </w:r>
            <w:r w:rsidR="00336EF4" w:rsidRPr="00A22F78">
              <w:rPr>
                <w:b/>
                <w:color w:val="FF0000"/>
              </w:rPr>
              <w:t>Red</w:t>
            </w:r>
            <w:r>
              <w:rPr>
                <w:color w:val="C45911" w:themeColor="accent2" w:themeShade="BF"/>
              </w:rPr>
              <w:t xml:space="preserve"> </w:t>
            </w:r>
            <w:r w:rsidR="00336EF4" w:rsidRPr="00A22F78">
              <w:t>Score</w:t>
            </w:r>
            <w:r w:rsidR="00336EF4" w:rsidRPr="00A22F78">
              <w:rPr>
                <w:b/>
              </w:rPr>
              <w:t>*</w:t>
            </w:r>
            <w:r w:rsidR="00336EF4" w:rsidRPr="00A22F78">
              <w:t>)</w:t>
            </w:r>
          </w:p>
        </w:tc>
        <w:tc>
          <w:tcPr>
            <w:tcW w:w="3964" w:type="dxa"/>
            <w:shd w:val="clear" w:color="auto" w:fill="D0CECE" w:themeFill="background2" w:themeFillShade="E6"/>
          </w:tcPr>
          <w:p w14:paraId="721B0234" w14:textId="77777777" w:rsidR="00336EF4" w:rsidRPr="00A22F78" w:rsidRDefault="00336EF4" w:rsidP="00593D83">
            <w:pPr>
              <w:jc w:val="center"/>
              <w:rPr>
                <w:b/>
              </w:rPr>
            </w:pPr>
            <w:r w:rsidRPr="00A22F78">
              <w:rPr>
                <w:b/>
              </w:rPr>
              <w:t>No possibility of Market Access</w:t>
            </w:r>
          </w:p>
        </w:tc>
      </w:tr>
      <w:tr w:rsidR="00336EF4" w:rsidRPr="00A22F78" w14:paraId="62B5BB66" w14:textId="77777777" w:rsidTr="007C4F9D">
        <w:trPr>
          <w:jc w:val="center"/>
        </w:trPr>
        <w:tc>
          <w:tcPr>
            <w:tcW w:w="2127" w:type="dxa"/>
          </w:tcPr>
          <w:p w14:paraId="0AE7F8A4" w14:textId="77777777" w:rsidR="00336EF4" w:rsidRPr="00A22F78" w:rsidRDefault="00336EF4" w:rsidP="00593D83">
            <w:pPr>
              <w:jc w:val="both"/>
              <w:rPr>
                <w:b/>
              </w:rPr>
            </w:pPr>
            <w:r w:rsidRPr="00A22F78">
              <w:rPr>
                <w:b/>
              </w:rPr>
              <w:t xml:space="preserve">INITIAL </w:t>
            </w:r>
          </w:p>
        </w:tc>
        <w:tc>
          <w:tcPr>
            <w:tcW w:w="11760" w:type="dxa"/>
            <w:gridSpan w:val="3"/>
          </w:tcPr>
          <w:p w14:paraId="003A7310" w14:textId="257FD8CD" w:rsidR="00336EF4" w:rsidRPr="00A22F78" w:rsidRDefault="00336EF4" w:rsidP="00593D83">
            <w:pPr>
              <w:jc w:val="both"/>
            </w:pPr>
            <w:r w:rsidRPr="00A22F78">
              <w:t>Provide limited coo</w:t>
            </w:r>
            <w:r w:rsidR="00B70481">
              <w:t>king facilities (</w:t>
            </w:r>
            <w:r w:rsidR="00FA0D4F">
              <w:t>exclude approach 3</w:t>
            </w:r>
            <w:r w:rsidRPr="00A22F78">
              <w:t xml:space="preserve"> from table above) for supplementary meals or snacks only. Retain standard military/catered pre-packaged meal distributions. </w:t>
            </w:r>
          </w:p>
          <w:p w14:paraId="5D5CEB3A" w14:textId="77777777" w:rsidR="00336EF4" w:rsidRPr="00A22F78" w:rsidRDefault="00336EF4" w:rsidP="00593D83">
            <w:pPr>
              <w:jc w:val="both"/>
            </w:pPr>
            <w:r w:rsidRPr="00A22F78">
              <w:t xml:space="preserve">Limited = Number of stoves provided to be based on figure of site population, focus group discussions with key PoC informants to determine ‘supplementary’ needs, + kitchen space available. </w:t>
            </w:r>
          </w:p>
          <w:p w14:paraId="50B8F5AD" w14:textId="77777777" w:rsidR="00336EF4" w:rsidRPr="00A22F78" w:rsidRDefault="00336EF4" w:rsidP="00593D83">
            <w:pPr>
              <w:jc w:val="both"/>
            </w:pPr>
            <w:r w:rsidRPr="00A22F78">
              <w:t>Maximum ratio of 1 stove per 10 families**</w:t>
            </w:r>
          </w:p>
        </w:tc>
      </w:tr>
      <w:tr w:rsidR="00336EF4" w:rsidRPr="00A22F78" w14:paraId="34AEA02E" w14:textId="77777777" w:rsidTr="007C4F9D">
        <w:trPr>
          <w:trHeight w:val="70"/>
          <w:jc w:val="center"/>
        </w:trPr>
        <w:tc>
          <w:tcPr>
            <w:tcW w:w="2127" w:type="dxa"/>
            <w:vMerge w:val="restart"/>
          </w:tcPr>
          <w:p w14:paraId="70E311D1" w14:textId="578E3660" w:rsidR="00336EF4" w:rsidRPr="00A22F78" w:rsidRDefault="00454822" w:rsidP="00593D83">
            <w:pPr>
              <w:jc w:val="both"/>
              <w:rPr>
                <w:b/>
              </w:rPr>
            </w:pPr>
            <w:r w:rsidRPr="00454822">
              <w:rPr>
                <w:b/>
              </w:rPr>
              <w:t>INTERMEDIARY</w:t>
            </w:r>
            <w:r w:rsidR="00336EF4" w:rsidRPr="00454822">
              <w:rPr>
                <w:b/>
              </w:rPr>
              <w:t xml:space="preserve">/ TRANSITION  </w:t>
            </w:r>
          </w:p>
        </w:tc>
        <w:tc>
          <w:tcPr>
            <w:tcW w:w="4111" w:type="dxa"/>
          </w:tcPr>
          <w:p w14:paraId="522F6FFE" w14:textId="77777777" w:rsidR="00336EF4" w:rsidRPr="00A22F78" w:rsidRDefault="00336EF4" w:rsidP="00593D83">
            <w:pPr>
              <w:jc w:val="both"/>
            </w:pPr>
            <w:r w:rsidRPr="00A22F78">
              <w:t>Remove 1 – 2 military/catered pre-packaged meals and introduce the Transition MEB. Transportation tranche of MEB could cover public transport cost to markets beyond 2km from site/s (</w:t>
            </w:r>
            <w:r w:rsidRPr="00A22F78">
              <w:rPr>
                <w:b/>
                <w:color w:val="C45911" w:themeColor="accent2" w:themeShade="BF"/>
              </w:rPr>
              <w:t>orange</w:t>
            </w:r>
            <w:r w:rsidRPr="00A22F78">
              <w:rPr>
                <w:color w:val="C45911" w:themeColor="accent2" w:themeShade="BF"/>
              </w:rPr>
              <w:t xml:space="preserve"> </w:t>
            </w:r>
            <w:r w:rsidRPr="00A22F78">
              <w:t>score).</w:t>
            </w:r>
          </w:p>
        </w:tc>
        <w:tc>
          <w:tcPr>
            <w:tcW w:w="3685" w:type="dxa"/>
          </w:tcPr>
          <w:p w14:paraId="00E840DD" w14:textId="77777777" w:rsidR="00336EF4" w:rsidRPr="00A22F78" w:rsidRDefault="00336EF4" w:rsidP="00593D83">
            <w:pPr>
              <w:jc w:val="both"/>
            </w:pPr>
            <w:r w:rsidRPr="00A22F78">
              <w:t>Remove 1 – 2 military/catered pre-packaged meals and incentivize nearest market sources to travel within walking distance of site/s to establish mobile/regular (or permanent) raw food shops and meal vendors. Introduce a food voucher system for these vendors.</w:t>
            </w:r>
          </w:p>
        </w:tc>
        <w:tc>
          <w:tcPr>
            <w:tcW w:w="3964" w:type="dxa"/>
          </w:tcPr>
          <w:p w14:paraId="690D0CBD" w14:textId="77777777" w:rsidR="00336EF4" w:rsidRPr="00A22F78" w:rsidRDefault="00336EF4" w:rsidP="00593D83">
            <w:pPr>
              <w:jc w:val="both"/>
            </w:pPr>
            <w:r w:rsidRPr="00A22F78">
              <w:t xml:space="preserve">Remove 1 – 2 pre-prepared and packaged meals. Governmental site management to replace these with the delivery of raw foods/dry rations for the PoC to be able to cook themselves. </w:t>
            </w:r>
          </w:p>
        </w:tc>
      </w:tr>
      <w:tr w:rsidR="00336EF4" w:rsidRPr="00A22F78" w14:paraId="3D018A3D" w14:textId="77777777" w:rsidTr="007C4F9D">
        <w:trPr>
          <w:trHeight w:val="2775"/>
          <w:jc w:val="center"/>
        </w:trPr>
        <w:tc>
          <w:tcPr>
            <w:tcW w:w="2127" w:type="dxa"/>
            <w:vMerge/>
          </w:tcPr>
          <w:p w14:paraId="2A43CAC5" w14:textId="77777777" w:rsidR="00336EF4" w:rsidRPr="00A22F78" w:rsidRDefault="00336EF4" w:rsidP="00593D83">
            <w:pPr>
              <w:jc w:val="both"/>
              <w:rPr>
                <w:b/>
              </w:rPr>
            </w:pPr>
          </w:p>
        </w:tc>
        <w:tc>
          <w:tcPr>
            <w:tcW w:w="4111" w:type="dxa"/>
          </w:tcPr>
          <w:p w14:paraId="05C6BB0A" w14:textId="77777777" w:rsidR="00336EF4" w:rsidRPr="00A22F78" w:rsidRDefault="00336EF4" w:rsidP="00593D83">
            <w:pPr>
              <w:jc w:val="both"/>
            </w:pPr>
            <w:r w:rsidRPr="00A22F78">
              <w:t xml:space="preserve">Access to restaurants and cafes would enable PoC to choose what type of freshly-prepared meal/s they wish to consume for when they do not have access to the communal kitchen or they simply do not want to cook themselves. </w:t>
            </w:r>
          </w:p>
        </w:tc>
        <w:tc>
          <w:tcPr>
            <w:tcW w:w="3685" w:type="dxa"/>
          </w:tcPr>
          <w:p w14:paraId="34022F72" w14:textId="77777777" w:rsidR="00336EF4" w:rsidRPr="00A22F78" w:rsidRDefault="00336EF4" w:rsidP="00593D83">
            <w:pPr>
              <w:jc w:val="both"/>
            </w:pPr>
            <w:r w:rsidRPr="00A22F78">
              <w:t xml:space="preserve">Access to newly created food vendors/markets would enable PoC to choose desired meal ingredients for cooking and the freshly-prepared meal/s they wish to consume for when they do not have access to the communal kitchen or they simply do not want to cook themselves. </w:t>
            </w:r>
          </w:p>
        </w:tc>
        <w:tc>
          <w:tcPr>
            <w:tcW w:w="3964" w:type="dxa"/>
          </w:tcPr>
          <w:p w14:paraId="52E306D3" w14:textId="77777777" w:rsidR="00336EF4" w:rsidRPr="00A22F78" w:rsidRDefault="00336EF4" w:rsidP="00593D83">
            <w:pPr>
              <w:jc w:val="both"/>
            </w:pPr>
            <w:r w:rsidRPr="00A22F78">
              <w:t>These deliveries should be based on household orders to ensure appropriate choice and quantities of ingredients. As per current food distribution setup, Government will be held accountable for quality control of raw food and dry ration deliveries.</w:t>
            </w:r>
          </w:p>
          <w:p w14:paraId="6A89A165" w14:textId="77777777" w:rsidR="00336EF4" w:rsidRPr="00A22F78" w:rsidRDefault="00336EF4" w:rsidP="00593D83">
            <w:pPr>
              <w:jc w:val="both"/>
            </w:pPr>
          </w:p>
        </w:tc>
      </w:tr>
      <w:tr w:rsidR="00336EF4" w:rsidRPr="00A22F78" w14:paraId="18B8B87A" w14:textId="77777777" w:rsidTr="007C4F9D">
        <w:trPr>
          <w:trHeight w:val="274"/>
          <w:jc w:val="center"/>
        </w:trPr>
        <w:tc>
          <w:tcPr>
            <w:tcW w:w="2127" w:type="dxa"/>
            <w:vMerge/>
          </w:tcPr>
          <w:p w14:paraId="7F212B3C" w14:textId="77777777" w:rsidR="00336EF4" w:rsidRPr="00A22F78" w:rsidRDefault="00336EF4" w:rsidP="00593D83">
            <w:pPr>
              <w:jc w:val="both"/>
              <w:rPr>
                <w:b/>
              </w:rPr>
            </w:pPr>
          </w:p>
        </w:tc>
        <w:tc>
          <w:tcPr>
            <w:tcW w:w="11760" w:type="dxa"/>
            <w:gridSpan w:val="3"/>
          </w:tcPr>
          <w:p w14:paraId="36849E46" w14:textId="77777777" w:rsidR="00336EF4" w:rsidRPr="00A22F78" w:rsidRDefault="00336EF4" w:rsidP="00593D83">
            <w:pPr>
              <w:jc w:val="both"/>
            </w:pPr>
            <w:r w:rsidRPr="00A22F78">
              <w:t>Increase the number of communal kitchen structures or stoves within a single kitchen space (where a site is restricted to one location for a communal kitchen). Ensure a minimum ratio of 1 stove to 8 families**</w:t>
            </w:r>
          </w:p>
        </w:tc>
      </w:tr>
      <w:tr w:rsidR="00336EF4" w:rsidRPr="00A22F78" w14:paraId="5A870847" w14:textId="77777777" w:rsidTr="007C4F9D">
        <w:trPr>
          <w:trHeight w:val="1883"/>
          <w:jc w:val="center"/>
        </w:trPr>
        <w:tc>
          <w:tcPr>
            <w:tcW w:w="2127" w:type="dxa"/>
            <w:vMerge w:val="restart"/>
          </w:tcPr>
          <w:p w14:paraId="0189DA05" w14:textId="77777777" w:rsidR="00336EF4" w:rsidRPr="00A22F78" w:rsidRDefault="00336EF4" w:rsidP="00593D83">
            <w:pPr>
              <w:jc w:val="both"/>
              <w:rPr>
                <w:b/>
              </w:rPr>
            </w:pPr>
            <w:r w:rsidRPr="00A22F78">
              <w:rPr>
                <w:b/>
              </w:rPr>
              <w:lastRenderedPageBreak/>
              <w:t>FULL</w:t>
            </w:r>
          </w:p>
        </w:tc>
        <w:tc>
          <w:tcPr>
            <w:tcW w:w="4111" w:type="dxa"/>
          </w:tcPr>
          <w:p w14:paraId="207DA00D" w14:textId="77777777" w:rsidR="00336EF4" w:rsidRPr="00A22F78" w:rsidRDefault="00336EF4" w:rsidP="00593D83">
            <w:pPr>
              <w:jc w:val="both"/>
            </w:pPr>
            <w:r w:rsidRPr="00A22F78">
              <w:t>Completely remove the remaining army/air force/catered meal distributions and introduce the complete MEB package.</w:t>
            </w:r>
          </w:p>
        </w:tc>
        <w:tc>
          <w:tcPr>
            <w:tcW w:w="3685" w:type="dxa"/>
          </w:tcPr>
          <w:p w14:paraId="0E71C8FA" w14:textId="77777777" w:rsidR="00336EF4" w:rsidRPr="00A22F78" w:rsidRDefault="00336EF4" w:rsidP="00593D83">
            <w:pPr>
              <w:jc w:val="both"/>
            </w:pPr>
            <w:r w:rsidRPr="00A22F78">
              <w:t>IF POSSIBLE, completely remove the remaining army/air force/catered meal distributions and increase the capacity of mobile/regular (or permanent) raw food shops and meal vendors. Retain food voucher system for these vendors.</w:t>
            </w:r>
          </w:p>
          <w:p w14:paraId="3E37CAEB" w14:textId="77777777" w:rsidR="00336EF4" w:rsidRPr="00A22F78" w:rsidRDefault="00336EF4" w:rsidP="00593D83">
            <w:pPr>
              <w:jc w:val="both"/>
            </w:pPr>
            <w:r w:rsidRPr="00A22F78">
              <w:t xml:space="preserve">If impractical, do not completely remove catered meals and remain at “intermediary” phase. </w:t>
            </w:r>
          </w:p>
        </w:tc>
        <w:tc>
          <w:tcPr>
            <w:tcW w:w="3964" w:type="dxa"/>
          </w:tcPr>
          <w:p w14:paraId="7D705C04" w14:textId="77777777" w:rsidR="00336EF4" w:rsidRPr="00A22F78" w:rsidRDefault="00336EF4" w:rsidP="00593D83">
            <w:pPr>
              <w:jc w:val="both"/>
            </w:pPr>
            <w:r w:rsidRPr="00A22F78">
              <w:t xml:space="preserve">All pre-prepared and packaged meals replaced by the delivery of raw foods/dry rations of the PoC. </w:t>
            </w:r>
          </w:p>
        </w:tc>
      </w:tr>
      <w:tr w:rsidR="00336EF4" w:rsidRPr="00A22F78" w14:paraId="70AF62C2" w14:textId="77777777" w:rsidTr="007C4F9D">
        <w:trPr>
          <w:trHeight w:val="371"/>
          <w:jc w:val="center"/>
        </w:trPr>
        <w:tc>
          <w:tcPr>
            <w:tcW w:w="2127" w:type="dxa"/>
            <w:vMerge/>
          </w:tcPr>
          <w:p w14:paraId="09556B55" w14:textId="77777777" w:rsidR="00336EF4" w:rsidRPr="00A22F78" w:rsidRDefault="00336EF4" w:rsidP="00593D83">
            <w:pPr>
              <w:jc w:val="both"/>
              <w:rPr>
                <w:b/>
              </w:rPr>
            </w:pPr>
          </w:p>
        </w:tc>
        <w:tc>
          <w:tcPr>
            <w:tcW w:w="11760" w:type="dxa"/>
            <w:gridSpan w:val="3"/>
          </w:tcPr>
          <w:p w14:paraId="2D033FB2" w14:textId="77777777" w:rsidR="00336EF4" w:rsidRPr="00A22F78" w:rsidRDefault="00336EF4" w:rsidP="00593D83">
            <w:pPr>
              <w:jc w:val="both"/>
            </w:pPr>
            <w:r w:rsidRPr="00A22F78">
              <w:t>The final increase of communal kitchen structures or stoves within a single kitchen space (where a site is restricted to one location for a communal kitchen) to reach “full phase” scale. Ensure a minimum ratio of 1 stove to 4 families**</w:t>
            </w:r>
          </w:p>
        </w:tc>
      </w:tr>
    </w:tbl>
    <w:p w14:paraId="55D386C9" w14:textId="77777777" w:rsidR="007C4F9D" w:rsidRDefault="007C4F9D" w:rsidP="00336EF4">
      <w:pPr>
        <w:spacing w:after="0" w:line="240" w:lineRule="auto"/>
        <w:jc w:val="both"/>
        <w:rPr>
          <w:b/>
        </w:rPr>
      </w:pPr>
    </w:p>
    <w:p w14:paraId="47F06600" w14:textId="77777777" w:rsidR="00336EF4" w:rsidRPr="00A22F78" w:rsidRDefault="00336EF4" w:rsidP="00336EF4">
      <w:pPr>
        <w:spacing w:after="0" w:line="240" w:lineRule="auto"/>
        <w:jc w:val="both"/>
        <w:rPr>
          <w:b/>
        </w:rPr>
      </w:pPr>
      <w:r w:rsidRPr="00A22F78">
        <w:rPr>
          <w:b/>
        </w:rPr>
        <w:t>KEY:</w:t>
      </w:r>
    </w:p>
    <w:p w14:paraId="6C85E0DE" w14:textId="77777777" w:rsidR="00336EF4" w:rsidRPr="00A22F78" w:rsidRDefault="00336EF4" w:rsidP="00336EF4">
      <w:pPr>
        <w:spacing w:after="0" w:line="240" w:lineRule="auto"/>
        <w:jc w:val="both"/>
      </w:pPr>
      <w:r w:rsidRPr="00A22F78">
        <w:rPr>
          <w:b/>
        </w:rPr>
        <w:t>*</w:t>
      </w:r>
      <w:r w:rsidRPr="00A22F78">
        <w:t xml:space="preserve"> Reference to Market based Programming Question and Indicator in Accommodation Sites:</w:t>
      </w:r>
    </w:p>
    <w:p w14:paraId="73B22627" w14:textId="77777777" w:rsidR="00336EF4" w:rsidRPr="00A22F78" w:rsidRDefault="00336EF4" w:rsidP="00336EF4">
      <w:pPr>
        <w:spacing w:after="0" w:line="240" w:lineRule="auto"/>
        <w:jc w:val="both"/>
      </w:pPr>
      <w:r w:rsidRPr="00A22F78">
        <w:rPr>
          <w:b/>
        </w:rPr>
        <w:t>**</w:t>
      </w:r>
      <w:r w:rsidRPr="00A22F78">
        <w:t xml:space="preserve"> = Final stove to family ratio chosen by implementing agency/ies will be informed by an in-depth contextual analysis of population groups, cooking needs, cultural considerations, site-specific kitchen infrastructure parameters etc. </w:t>
      </w:r>
    </w:p>
    <w:tbl>
      <w:tblPr>
        <w:tblpPr w:leftFromText="193" w:rightFromText="193" w:bottomFromText="130" w:vertAnchor="text" w:horzAnchor="margin" w:tblpXSpec="center" w:tblpY="109"/>
        <w:tblW w:w="13867" w:type="dxa"/>
        <w:tblCellMar>
          <w:left w:w="0" w:type="dxa"/>
          <w:right w:w="0" w:type="dxa"/>
        </w:tblCellMar>
        <w:tblLook w:val="04A0" w:firstRow="1" w:lastRow="0" w:firstColumn="1" w:lastColumn="0" w:noHBand="0" w:noVBand="1"/>
      </w:tblPr>
      <w:tblGrid>
        <w:gridCol w:w="4668"/>
        <w:gridCol w:w="4694"/>
        <w:gridCol w:w="4505"/>
      </w:tblGrid>
      <w:tr w:rsidR="007C4F9D" w:rsidRPr="00A22F78" w14:paraId="4EB363A5" w14:textId="77777777" w:rsidTr="007C4F9D">
        <w:trPr>
          <w:trHeight w:val="124"/>
        </w:trPr>
        <w:tc>
          <w:tcPr>
            <w:tcW w:w="13867" w:type="dxa"/>
            <w:gridSpan w:val="3"/>
            <w:tcBorders>
              <w:top w:val="single" w:sz="8" w:space="0" w:color="auto"/>
              <w:left w:val="single" w:sz="8" w:space="0" w:color="auto"/>
              <w:bottom w:val="single" w:sz="8" w:space="0" w:color="auto"/>
              <w:right w:val="single" w:sz="8" w:space="0" w:color="auto"/>
            </w:tcBorders>
            <w:shd w:val="clear" w:color="auto" w:fill="E7E6E6"/>
            <w:tcMar>
              <w:top w:w="0" w:type="dxa"/>
              <w:left w:w="108" w:type="dxa"/>
              <w:bottom w:w="0" w:type="dxa"/>
              <w:right w:w="108" w:type="dxa"/>
            </w:tcMar>
            <w:vAlign w:val="center"/>
          </w:tcPr>
          <w:p w14:paraId="4ED1DD7B" w14:textId="77777777" w:rsidR="007C4F9D" w:rsidRPr="00A22F78" w:rsidRDefault="007C4F9D" w:rsidP="007C4F9D">
            <w:pPr>
              <w:spacing w:before="60" w:after="0" w:line="360" w:lineRule="auto"/>
            </w:pPr>
            <w:r w:rsidRPr="00A22F78">
              <w:rPr>
                <w:b/>
              </w:rPr>
              <w:t>Question:</w:t>
            </w:r>
            <w:r w:rsidRPr="00A22F78">
              <w:t xml:space="preserve"> Are the site residents able to reach supermarkets, pharmacies or other types of stores? </w:t>
            </w:r>
          </w:p>
          <w:p w14:paraId="642A8814" w14:textId="77777777" w:rsidR="007C4F9D" w:rsidRPr="00A22F78" w:rsidRDefault="007C4F9D" w:rsidP="007C4F9D">
            <w:pPr>
              <w:spacing w:after="0" w:line="360" w:lineRule="auto"/>
            </w:pPr>
            <w:r w:rsidRPr="00A22F78">
              <w:rPr>
                <w:b/>
              </w:rPr>
              <w:t>Indicator:</w:t>
            </w:r>
            <w:r w:rsidRPr="00A22F78">
              <w:t xml:space="preserve"> Site residents able to access local markets.</w:t>
            </w:r>
          </w:p>
        </w:tc>
      </w:tr>
      <w:tr w:rsidR="007C4F9D" w:rsidRPr="00A22F78" w14:paraId="2B763F2C" w14:textId="77777777" w:rsidTr="007C4F9D">
        <w:trPr>
          <w:trHeight w:val="681"/>
        </w:trPr>
        <w:tc>
          <w:tcPr>
            <w:tcW w:w="46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029EDC" w14:textId="77777777" w:rsidR="007C4F9D" w:rsidRPr="00A22F78" w:rsidRDefault="007C4F9D" w:rsidP="007C4F9D">
            <w:pPr>
              <w:spacing w:after="0" w:line="240" w:lineRule="auto"/>
              <w:rPr>
                <w:b/>
                <w:color w:val="538135" w:themeColor="accent6" w:themeShade="BF"/>
              </w:rPr>
            </w:pPr>
            <w:r w:rsidRPr="00A22F78">
              <w:rPr>
                <w:b/>
                <w:color w:val="538135" w:themeColor="accent6" w:themeShade="BF"/>
              </w:rPr>
              <w:t>Green:</w:t>
            </w:r>
          </w:p>
          <w:p w14:paraId="269549AC" w14:textId="77777777" w:rsidR="007C4F9D" w:rsidRPr="00A22F78" w:rsidRDefault="007C4F9D" w:rsidP="007C4F9D">
            <w:pPr>
              <w:spacing w:after="0" w:line="240" w:lineRule="auto"/>
            </w:pPr>
            <w:r w:rsidRPr="00A22F78">
              <w:t>Distance</w:t>
            </w:r>
            <w:r w:rsidRPr="00A22F78">
              <w:rPr>
                <w:rStyle w:val="apple-converted-space"/>
              </w:rPr>
              <w:t> </w:t>
            </w:r>
            <w:r w:rsidRPr="00A22F78">
              <w:t>to stores is 2km or less /up to 10km with</w:t>
            </w:r>
            <w:r w:rsidRPr="00A22F78">
              <w:rPr>
                <w:rStyle w:val="apple-converted-space"/>
              </w:rPr>
              <w:t> </w:t>
            </w:r>
            <w:r w:rsidRPr="00A22F78">
              <w:t>public transportation.</w:t>
            </w:r>
          </w:p>
        </w:tc>
        <w:tc>
          <w:tcPr>
            <w:tcW w:w="4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38069A" w14:textId="77777777" w:rsidR="007C4F9D" w:rsidRPr="00A22F78" w:rsidRDefault="007C4F9D" w:rsidP="007C4F9D">
            <w:pPr>
              <w:spacing w:after="0" w:line="240" w:lineRule="auto"/>
              <w:rPr>
                <w:b/>
                <w:color w:val="C45911" w:themeColor="accent2" w:themeShade="BF"/>
              </w:rPr>
            </w:pPr>
            <w:r w:rsidRPr="00A22F78">
              <w:rPr>
                <w:b/>
                <w:color w:val="C45911" w:themeColor="accent2" w:themeShade="BF"/>
              </w:rPr>
              <w:t>Orange:</w:t>
            </w:r>
          </w:p>
          <w:p w14:paraId="286227D9" w14:textId="77777777" w:rsidR="007C4F9D" w:rsidRPr="00A22F78" w:rsidRDefault="007C4F9D" w:rsidP="007C4F9D">
            <w:pPr>
              <w:spacing w:after="0" w:line="240" w:lineRule="auto"/>
            </w:pPr>
            <w:r w:rsidRPr="00A22F78">
              <w:t>Distance to stores is</w:t>
            </w:r>
            <w:r w:rsidRPr="00A22F78">
              <w:rPr>
                <w:rStyle w:val="apple-converted-space"/>
              </w:rPr>
              <w:t> </w:t>
            </w:r>
            <w:r w:rsidRPr="00A22F78">
              <w:t>more than 2km and less than 5km / up to 20km</w:t>
            </w:r>
            <w:r w:rsidRPr="00A22F78">
              <w:rPr>
                <w:rStyle w:val="apple-converted-space"/>
              </w:rPr>
              <w:t> </w:t>
            </w:r>
            <w:r w:rsidRPr="00A22F78">
              <w:t>with public transportation.</w:t>
            </w:r>
          </w:p>
        </w:tc>
        <w:tc>
          <w:tcPr>
            <w:tcW w:w="450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89F8ADE" w14:textId="77777777" w:rsidR="007C4F9D" w:rsidRPr="00A22F78" w:rsidRDefault="007C4F9D" w:rsidP="007C4F9D">
            <w:pPr>
              <w:spacing w:after="0" w:line="240" w:lineRule="auto"/>
              <w:rPr>
                <w:b/>
                <w:color w:val="FF0000"/>
              </w:rPr>
            </w:pPr>
            <w:r w:rsidRPr="00A22F78">
              <w:rPr>
                <w:b/>
                <w:color w:val="FF0000"/>
              </w:rPr>
              <w:t>Red:</w:t>
            </w:r>
          </w:p>
          <w:p w14:paraId="7B9F5B15" w14:textId="77777777" w:rsidR="007C4F9D" w:rsidRPr="00A22F78" w:rsidRDefault="007C4F9D" w:rsidP="007C4F9D">
            <w:pPr>
              <w:spacing w:after="0" w:line="240" w:lineRule="auto"/>
            </w:pPr>
            <w:r w:rsidRPr="00A22F78">
              <w:t>No stores available in nearby distance</w:t>
            </w:r>
            <w:r w:rsidRPr="00A22F78">
              <w:rPr>
                <w:rStyle w:val="apple-converted-space"/>
              </w:rPr>
              <w:t> 5</w:t>
            </w:r>
            <w:r w:rsidRPr="00A22F78">
              <w:t>km and above with no availability</w:t>
            </w:r>
            <w:r w:rsidRPr="00A22F78">
              <w:rPr>
                <w:rStyle w:val="apple-converted-space"/>
              </w:rPr>
              <w:t> </w:t>
            </w:r>
            <w:r w:rsidRPr="00A22F78">
              <w:t>public transportation.</w:t>
            </w:r>
          </w:p>
        </w:tc>
      </w:tr>
    </w:tbl>
    <w:p w14:paraId="5DF8356B" w14:textId="77777777" w:rsidR="007C4F9D" w:rsidRDefault="007C4F9D" w:rsidP="00336EF4">
      <w:pPr>
        <w:spacing w:after="0" w:line="240" w:lineRule="auto"/>
        <w:jc w:val="both"/>
        <w:rPr>
          <w:b/>
        </w:rPr>
      </w:pPr>
    </w:p>
    <w:p w14:paraId="731CA5D3" w14:textId="77777777" w:rsidR="00336EF4" w:rsidRPr="00A22F78" w:rsidRDefault="00336EF4" w:rsidP="00336EF4">
      <w:pPr>
        <w:spacing w:after="0" w:line="240" w:lineRule="auto"/>
        <w:jc w:val="both"/>
      </w:pPr>
      <w:r w:rsidRPr="00A22F78">
        <w:rPr>
          <w:b/>
        </w:rPr>
        <w:t>NB FOR IMPLEMENTATION TABLE:</w:t>
      </w:r>
      <w:r w:rsidRPr="00A22F78">
        <w:t xml:space="preserve"> </w:t>
      </w:r>
    </w:p>
    <w:p w14:paraId="2D12946D" w14:textId="77777777" w:rsidR="00336EF4" w:rsidRPr="00A22F78" w:rsidRDefault="00336EF4" w:rsidP="00336EF4">
      <w:pPr>
        <w:spacing w:after="0" w:line="240" w:lineRule="auto"/>
        <w:jc w:val="both"/>
      </w:pPr>
      <w:r w:rsidRPr="00A22F78">
        <w:t xml:space="preserve">1. These implementation phases and market-based approaches are not strictly exclusive. </w:t>
      </w:r>
    </w:p>
    <w:p w14:paraId="01A137D2" w14:textId="2685DB70" w:rsidR="00C10E94" w:rsidRDefault="00336EF4" w:rsidP="00593905">
      <w:pPr>
        <w:spacing w:after="0" w:line="240" w:lineRule="auto"/>
        <w:jc w:val="both"/>
        <w:sectPr w:rsidR="00C10E94" w:rsidSect="00057537">
          <w:pgSz w:w="16838" w:h="11906" w:orient="landscape"/>
          <w:pgMar w:top="1440" w:right="1440" w:bottom="1440" w:left="1440" w:header="567" w:footer="326" w:gutter="0"/>
          <w:cols w:space="708"/>
          <w:docGrid w:linePitch="360"/>
        </w:sectPr>
      </w:pPr>
      <w:r w:rsidRPr="00A22F78">
        <w:t xml:space="preserve">2. It will be crucial to monitor that all families are able to satisfy their individual dietary needs by preparing or purchasing all their daily meals and snacks. For agencies pursuing MEB (market analysis, design and monitoring of system) and/or the food stuff supply (delivery and distribution of raw food materials) within a communal kitchen rollout, their accountability to cover X population for X amount of </w:t>
      </w:r>
      <w:r w:rsidR="007C4F9D">
        <w:t>time must be firmly guaranteed.</w:t>
      </w:r>
    </w:p>
    <w:p w14:paraId="34ACECA4" w14:textId="77777777" w:rsidR="00FA0D4F" w:rsidRPr="00593905" w:rsidRDefault="00FA0D4F" w:rsidP="00593905">
      <w:pPr>
        <w:spacing w:after="0" w:line="240" w:lineRule="auto"/>
        <w:jc w:val="both"/>
      </w:pPr>
    </w:p>
    <w:tbl>
      <w:tblPr>
        <w:tblStyle w:val="TableGrid"/>
        <w:tblW w:w="9209" w:type="dxa"/>
        <w:tblLook w:val="04A0" w:firstRow="1" w:lastRow="0" w:firstColumn="1" w:lastColumn="0" w:noHBand="0" w:noVBand="1"/>
      </w:tblPr>
      <w:tblGrid>
        <w:gridCol w:w="1413"/>
        <w:gridCol w:w="3544"/>
        <w:gridCol w:w="4252"/>
      </w:tblGrid>
      <w:tr w:rsidR="004511C1" w:rsidRPr="004871C9" w14:paraId="34F59D49" w14:textId="77777777" w:rsidTr="002000BB">
        <w:tc>
          <w:tcPr>
            <w:tcW w:w="1413" w:type="dxa"/>
            <w:shd w:val="clear" w:color="auto" w:fill="D0CECE" w:themeFill="background2" w:themeFillShade="E6"/>
          </w:tcPr>
          <w:p w14:paraId="5AB3939A" w14:textId="60485E39" w:rsidR="004511C1" w:rsidRPr="003A4F6C" w:rsidRDefault="004511C1" w:rsidP="0038513B">
            <w:pPr>
              <w:rPr>
                <w:rFonts w:asciiTheme="majorHAnsi" w:hAnsiTheme="majorHAnsi"/>
                <w:b/>
                <w:lang w:val="en-US"/>
              </w:rPr>
            </w:pPr>
            <w:r w:rsidRPr="003A4F6C">
              <w:rPr>
                <w:rFonts w:asciiTheme="majorHAnsi" w:hAnsiTheme="majorHAnsi"/>
                <w:b/>
                <w:lang w:val="en-US"/>
              </w:rPr>
              <w:t>TYPE</w:t>
            </w:r>
            <w:r w:rsidR="00E6107C" w:rsidRPr="003A4F6C">
              <w:rPr>
                <w:rFonts w:asciiTheme="majorHAnsi" w:hAnsiTheme="majorHAnsi"/>
                <w:b/>
                <w:lang w:val="en-US"/>
              </w:rPr>
              <w:t xml:space="preserve"> OF </w:t>
            </w:r>
            <w:r w:rsidR="00810ADC">
              <w:rPr>
                <w:rFonts w:asciiTheme="majorHAnsi" w:hAnsiTheme="majorHAnsi"/>
                <w:b/>
                <w:lang w:val="en-US"/>
              </w:rPr>
              <w:t>COOKER</w:t>
            </w:r>
            <w:r w:rsidR="002D0E6F">
              <w:rPr>
                <w:rFonts w:asciiTheme="majorHAnsi" w:hAnsiTheme="majorHAnsi"/>
                <w:b/>
                <w:lang w:val="en-US"/>
              </w:rPr>
              <w:t xml:space="preserve"> </w:t>
            </w:r>
          </w:p>
        </w:tc>
        <w:tc>
          <w:tcPr>
            <w:tcW w:w="3544" w:type="dxa"/>
            <w:shd w:val="clear" w:color="auto" w:fill="E2EFD9" w:themeFill="accent6" w:themeFillTint="33"/>
          </w:tcPr>
          <w:p w14:paraId="3632566F" w14:textId="4E3B2C42" w:rsidR="004511C1" w:rsidRPr="003A4F6C" w:rsidRDefault="004511C1" w:rsidP="0038513B">
            <w:pPr>
              <w:rPr>
                <w:rFonts w:asciiTheme="majorHAnsi" w:hAnsiTheme="majorHAnsi"/>
                <w:b/>
                <w:lang w:val="en-US"/>
              </w:rPr>
            </w:pPr>
            <w:r w:rsidRPr="003A4F6C">
              <w:rPr>
                <w:rFonts w:asciiTheme="majorHAnsi" w:hAnsiTheme="majorHAnsi"/>
                <w:b/>
                <w:lang w:val="en-US"/>
              </w:rPr>
              <w:t>P</w:t>
            </w:r>
            <w:r w:rsidR="002D0E6F">
              <w:rPr>
                <w:rFonts w:asciiTheme="majorHAnsi" w:hAnsiTheme="majorHAnsi"/>
                <w:b/>
                <w:lang w:val="en-US"/>
              </w:rPr>
              <w:t>ositives</w:t>
            </w:r>
          </w:p>
        </w:tc>
        <w:tc>
          <w:tcPr>
            <w:tcW w:w="4252" w:type="dxa"/>
            <w:shd w:val="clear" w:color="auto" w:fill="FF9999"/>
          </w:tcPr>
          <w:p w14:paraId="442AB1D9" w14:textId="695B36DB" w:rsidR="004511C1" w:rsidRPr="003A4F6C" w:rsidRDefault="002D0E6F" w:rsidP="0038513B">
            <w:pPr>
              <w:rPr>
                <w:rFonts w:asciiTheme="majorHAnsi" w:hAnsiTheme="majorHAnsi"/>
                <w:b/>
                <w:lang w:val="en-US"/>
              </w:rPr>
            </w:pPr>
            <w:r>
              <w:rPr>
                <w:rFonts w:asciiTheme="majorHAnsi" w:hAnsiTheme="majorHAnsi"/>
                <w:b/>
                <w:lang w:val="en-US"/>
              </w:rPr>
              <w:t>Negatives</w:t>
            </w:r>
          </w:p>
        </w:tc>
      </w:tr>
      <w:tr w:rsidR="004511C1" w:rsidRPr="004871C9" w14:paraId="708BEC61" w14:textId="77777777" w:rsidTr="002000BB">
        <w:tc>
          <w:tcPr>
            <w:tcW w:w="1413" w:type="dxa"/>
            <w:shd w:val="clear" w:color="auto" w:fill="D0CECE" w:themeFill="background2" w:themeFillShade="E6"/>
          </w:tcPr>
          <w:p w14:paraId="4D9FCFFC" w14:textId="5F9E86C5" w:rsidR="004511C1" w:rsidRPr="00A26848" w:rsidRDefault="00FD7ECC" w:rsidP="0038513B">
            <w:pPr>
              <w:rPr>
                <w:rFonts w:asciiTheme="majorHAnsi" w:hAnsiTheme="majorHAnsi"/>
                <w:b/>
                <w:lang w:val="en-US"/>
              </w:rPr>
            </w:pPr>
            <w:r w:rsidRPr="00A26848">
              <w:rPr>
                <w:rFonts w:asciiTheme="majorHAnsi" w:hAnsiTheme="majorHAnsi"/>
                <w:b/>
                <w:lang w:val="en-US"/>
              </w:rPr>
              <w:t>ELECTRIC</w:t>
            </w:r>
            <w:r w:rsidR="00E6107C" w:rsidRPr="00A26848">
              <w:rPr>
                <w:rFonts w:asciiTheme="majorHAnsi" w:hAnsiTheme="majorHAnsi"/>
                <w:b/>
                <w:lang w:val="en-US"/>
              </w:rPr>
              <w:t xml:space="preserve"> HOT PLATE</w:t>
            </w:r>
          </w:p>
        </w:tc>
        <w:tc>
          <w:tcPr>
            <w:tcW w:w="3544" w:type="dxa"/>
          </w:tcPr>
          <w:p w14:paraId="06FAE7EB" w14:textId="63DA5491" w:rsidR="004511C1" w:rsidRDefault="004511C1" w:rsidP="0038513B">
            <w:pPr>
              <w:rPr>
                <w:rFonts w:asciiTheme="majorHAnsi" w:hAnsiTheme="majorHAnsi"/>
                <w:lang w:val="en-US"/>
              </w:rPr>
            </w:pPr>
            <w:r w:rsidRPr="004871C9">
              <w:rPr>
                <w:rFonts w:asciiTheme="majorHAnsi" w:hAnsiTheme="majorHAnsi"/>
                <w:lang w:val="en-US"/>
              </w:rPr>
              <w:t>- Lowes</w:t>
            </w:r>
            <w:r w:rsidR="00605CF0">
              <w:rPr>
                <w:rFonts w:asciiTheme="majorHAnsi" w:hAnsiTheme="majorHAnsi"/>
                <w:lang w:val="en-US"/>
              </w:rPr>
              <w:t>t fire risk of all cooking</w:t>
            </w:r>
            <w:r w:rsidR="00332751">
              <w:rPr>
                <w:rFonts w:asciiTheme="majorHAnsi" w:hAnsiTheme="majorHAnsi"/>
                <w:lang w:val="en-US"/>
              </w:rPr>
              <w:t xml:space="preserve"> fuel with n</w:t>
            </w:r>
            <w:r w:rsidR="00605CF0">
              <w:rPr>
                <w:rFonts w:asciiTheme="majorHAnsi" w:hAnsiTheme="majorHAnsi"/>
                <w:lang w:val="en-US"/>
              </w:rPr>
              <w:t>o open flame or gas leaks.</w:t>
            </w:r>
          </w:p>
          <w:p w14:paraId="49EB3237" w14:textId="7EE88E17" w:rsidR="00332751" w:rsidRDefault="00332751" w:rsidP="0038513B">
            <w:pPr>
              <w:rPr>
                <w:rFonts w:asciiTheme="majorHAnsi" w:hAnsiTheme="majorHAnsi"/>
                <w:lang w:val="en-US"/>
              </w:rPr>
            </w:pPr>
            <w:r>
              <w:rPr>
                <w:rFonts w:asciiTheme="majorHAnsi" w:hAnsiTheme="majorHAnsi"/>
                <w:lang w:val="en-US"/>
              </w:rPr>
              <w:t xml:space="preserve">- </w:t>
            </w:r>
            <w:r w:rsidR="00A31C95">
              <w:rPr>
                <w:rFonts w:asciiTheme="majorHAnsi" w:hAnsiTheme="majorHAnsi"/>
                <w:lang w:val="en-US"/>
              </w:rPr>
              <w:t>Cleaner energy than</w:t>
            </w:r>
            <w:r>
              <w:rPr>
                <w:rFonts w:asciiTheme="majorHAnsi" w:hAnsiTheme="majorHAnsi"/>
                <w:lang w:val="en-US"/>
              </w:rPr>
              <w:t xml:space="preserve"> gas. </w:t>
            </w:r>
          </w:p>
          <w:p w14:paraId="1BEDD3A3" w14:textId="6A9D75E0" w:rsidR="00605CF0" w:rsidRPr="004871C9" w:rsidRDefault="00605CF0" w:rsidP="0038513B">
            <w:pPr>
              <w:rPr>
                <w:rFonts w:asciiTheme="majorHAnsi" w:hAnsiTheme="majorHAnsi"/>
                <w:lang w:val="en-US"/>
              </w:rPr>
            </w:pPr>
            <w:r>
              <w:rPr>
                <w:rFonts w:asciiTheme="majorHAnsi" w:hAnsiTheme="majorHAnsi"/>
                <w:lang w:val="en-US"/>
              </w:rPr>
              <w:t xml:space="preserve">- Heat is equally distributed. </w:t>
            </w:r>
          </w:p>
          <w:p w14:paraId="629FCF07" w14:textId="7D61061B" w:rsidR="004511C1" w:rsidRDefault="004511C1" w:rsidP="0038513B">
            <w:pPr>
              <w:rPr>
                <w:rFonts w:asciiTheme="majorHAnsi" w:hAnsiTheme="majorHAnsi"/>
                <w:lang w:val="en-US"/>
              </w:rPr>
            </w:pPr>
            <w:r w:rsidRPr="004871C9">
              <w:rPr>
                <w:rFonts w:asciiTheme="majorHAnsi" w:hAnsiTheme="majorHAnsi"/>
                <w:lang w:val="en-US"/>
              </w:rPr>
              <w:t xml:space="preserve">- </w:t>
            </w:r>
            <w:r w:rsidR="00605CF0">
              <w:rPr>
                <w:rFonts w:asciiTheme="majorHAnsi" w:hAnsiTheme="majorHAnsi"/>
                <w:lang w:val="en-US"/>
              </w:rPr>
              <w:t>Little maintenance required.</w:t>
            </w:r>
          </w:p>
          <w:p w14:paraId="0E342855" w14:textId="77777777" w:rsidR="00605CF0" w:rsidRDefault="00605CF0" w:rsidP="0038513B">
            <w:pPr>
              <w:rPr>
                <w:rFonts w:asciiTheme="majorHAnsi" w:hAnsiTheme="majorHAnsi"/>
                <w:lang w:val="en-US"/>
              </w:rPr>
            </w:pPr>
            <w:r>
              <w:rPr>
                <w:rFonts w:asciiTheme="majorHAnsi" w:hAnsiTheme="majorHAnsi"/>
                <w:lang w:val="en-US"/>
              </w:rPr>
              <w:t>- Smooth-top electric range is easier to clean.</w:t>
            </w:r>
          </w:p>
          <w:p w14:paraId="2159315E" w14:textId="77777777" w:rsidR="00E3114D" w:rsidRDefault="00605CF0" w:rsidP="0038513B">
            <w:pPr>
              <w:rPr>
                <w:rFonts w:asciiTheme="majorHAnsi" w:hAnsiTheme="majorHAnsi"/>
                <w:lang w:val="en-US"/>
              </w:rPr>
            </w:pPr>
            <w:r>
              <w:rPr>
                <w:rFonts w:asciiTheme="majorHAnsi" w:hAnsiTheme="majorHAnsi"/>
                <w:lang w:val="en-US"/>
              </w:rPr>
              <w:t>- More stable for pots +</w:t>
            </w:r>
            <w:r w:rsidR="00E3114D">
              <w:rPr>
                <w:rFonts w:asciiTheme="majorHAnsi" w:hAnsiTheme="majorHAnsi"/>
                <w:lang w:val="en-US"/>
              </w:rPr>
              <w:t xml:space="preserve"> pans than grated gas stoves.</w:t>
            </w:r>
          </w:p>
          <w:p w14:paraId="2D40487F" w14:textId="77777777" w:rsidR="00894D79" w:rsidRDefault="00E3114D" w:rsidP="0038513B">
            <w:pPr>
              <w:rPr>
                <w:rFonts w:asciiTheme="majorHAnsi" w:hAnsiTheme="majorHAnsi"/>
                <w:lang w:val="en-US"/>
              </w:rPr>
            </w:pPr>
            <w:r>
              <w:rPr>
                <w:rFonts w:asciiTheme="majorHAnsi" w:hAnsiTheme="majorHAnsi"/>
                <w:lang w:val="en-US"/>
              </w:rPr>
              <w:t xml:space="preserve">- As standalone items, electric stove units are less expensive than gas. </w:t>
            </w:r>
            <w:r w:rsidR="00605CF0">
              <w:rPr>
                <w:rFonts w:asciiTheme="majorHAnsi" w:hAnsiTheme="majorHAnsi"/>
                <w:lang w:val="en-US"/>
              </w:rPr>
              <w:t xml:space="preserve"> </w:t>
            </w:r>
          </w:p>
          <w:p w14:paraId="27D62346" w14:textId="1629EC9B" w:rsidR="00C720AF" w:rsidRPr="004871C9" w:rsidRDefault="00C720AF" w:rsidP="0038513B">
            <w:pPr>
              <w:rPr>
                <w:rFonts w:asciiTheme="majorHAnsi" w:hAnsiTheme="majorHAnsi"/>
                <w:lang w:val="en-US"/>
              </w:rPr>
            </w:pPr>
            <w:r>
              <w:rPr>
                <w:rFonts w:asciiTheme="majorHAnsi" w:hAnsiTheme="majorHAnsi"/>
                <w:lang w:val="en-US"/>
              </w:rPr>
              <w:t>- No need for ignition to start.</w:t>
            </w:r>
          </w:p>
        </w:tc>
        <w:tc>
          <w:tcPr>
            <w:tcW w:w="4252" w:type="dxa"/>
          </w:tcPr>
          <w:p w14:paraId="5D140533" w14:textId="77777777" w:rsidR="004511C1" w:rsidRPr="004871C9" w:rsidRDefault="004511C1" w:rsidP="0038513B">
            <w:pPr>
              <w:rPr>
                <w:rFonts w:asciiTheme="majorHAnsi" w:hAnsiTheme="majorHAnsi"/>
                <w:lang w:val="en-US"/>
              </w:rPr>
            </w:pPr>
            <w:r w:rsidRPr="004871C9">
              <w:rPr>
                <w:rFonts w:asciiTheme="majorHAnsi" w:hAnsiTheme="majorHAnsi"/>
                <w:lang w:val="en-US"/>
              </w:rPr>
              <w:t>- Requires significant power supply – 1.5 kW per unit at peak supply.</w:t>
            </w:r>
          </w:p>
          <w:p w14:paraId="64186E63" w14:textId="26F05621" w:rsidR="00DA1B53" w:rsidRDefault="004511C1" w:rsidP="0038513B">
            <w:pPr>
              <w:rPr>
                <w:rFonts w:asciiTheme="majorHAnsi" w:hAnsiTheme="majorHAnsi"/>
                <w:lang w:val="en-US"/>
              </w:rPr>
            </w:pPr>
            <w:r w:rsidRPr="004871C9">
              <w:rPr>
                <w:rFonts w:asciiTheme="majorHAnsi" w:hAnsiTheme="majorHAnsi"/>
                <w:lang w:val="en-US"/>
              </w:rPr>
              <w:t>- Cooking</w:t>
            </w:r>
            <w:r w:rsidR="00C720AF">
              <w:rPr>
                <w:rFonts w:asciiTheme="majorHAnsi" w:hAnsiTheme="majorHAnsi"/>
                <w:lang w:val="en-US"/>
              </w:rPr>
              <w:t xml:space="preserve"> time is longer than gas stoves – slower to heat up + cool down.</w:t>
            </w:r>
          </w:p>
          <w:p w14:paraId="184FA548" w14:textId="2BBE90D7" w:rsidR="001E314B" w:rsidRDefault="001E314B" w:rsidP="0038513B">
            <w:pPr>
              <w:rPr>
                <w:rFonts w:asciiTheme="majorHAnsi" w:hAnsiTheme="majorHAnsi"/>
                <w:lang w:val="en-US"/>
              </w:rPr>
            </w:pPr>
            <w:r>
              <w:rPr>
                <w:rFonts w:asciiTheme="majorHAnsi" w:hAnsiTheme="majorHAnsi"/>
                <w:lang w:val="en-US"/>
              </w:rPr>
              <w:t xml:space="preserve">- Parts are more easily removed </w:t>
            </w:r>
            <w:r w:rsidR="00E3114D">
              <w:rPr>
                <w:rFonts w:asciiTheme="majorHAnsi" w:hAnsiTheme="majorHAnsi"/>
                <w:lang w:val="en-US"/>
              </w:rPr>
              <w:t xml:space="preserve">+ </w:t>
            </w:r>
            <w:r>
              <w:rPr>
                <w:rFonts w:asciiTheme="majorHAnsi" w:hAnsiTheme="majorHAnsi"/>
                <w:lang w:val="en-US"/>
              </w:rPr>
              <w:t xml:space="preserve">stolen than gas burners. </w:t>
            </w:r>
          </w:p>
          <w:p w14:paraId="35C00DB5" w14:textId="7772778B" w:rsidR="00605CF0" w:rsidRPr="004871C9" w:rsidRDefault="00605CF0" w:rsidP="0038513B">
            <w:pPr>
              <w:rPr>
                <w:rFonts w:asciiTheme="majorHAnsi" w:hAnsiTheme="majorHAnsi"/>
                <w:lang w:val="en-US"/>
              </w:rPr>
            </w:pPr>
            <w:r>
              <w:rPr>
                <w:rFonts w:asciiTheme="majorHAnsi" w:hAnsiTheme="majorHAnsi"/>
                <w:lang w:val="en-US"/>
              </w:rPr>
              <w:t>- More expensive long term to procure electricity than gas.</w:t>
            </w:r>
          </w:p>
          <w:p w14:paraId="45D38073" w14:textId="77777777" w:rsidR="004511C1" w:rsidRDefault="00B7758D" w:rsidP="0038513B">
            <w:pPr>
              <w:rPr>
                <w:rFonts w:asciiTheme="majorHAnsi" w:hAnsiTheme="majorHAnsi"/>
                <w:lang w:val="en-US"/>
              </w:rPr>
            </w:pPr>
            <w:r w:rsidRPr="004871C9">
              <w:rPr>
                <w:rFonts w:asciiTheme="majorHAnsi" w:hAnsiTheme="majorHAnsi"/>
                <w:lang w:val="en-US"/>
              </w:rPr>
              <w:t>- Uncommon in Afghanistan.</w:t>
            </w:r>
          </w:p>
          <w:p w14:paraId="4284826A" w14:textId="0D274C86" w:rsidR="004D50FE" w:rsidRPr="004871C9" w:rsidRDefault="004D50FE" w:rsidP="0038513B">
            <w:pPr>
              <w:rPr>
                <w:rFonts w:asciiTheme="majorHAnsi" w:hAnsiTheme="majorHAnsi"/>
                <w:lang w:val="en-US"/>
              </w:rPr>
            </w:pPr>
            <w:r>
              <w:rPr>
                <w:rFonts w:asciiTheme="majorHAnsi" w:hAnsiTheme="majorHAnsi"/>
                <w:lang w:val="en-US"/>
              </w:rPr>
              <w:t xml:space="preserve">- Placed on the ground will result in the stove pits remaining dangerously </w:t>
            </w:r>
            <w:r w:rsidR="00BA73B4">
              <w:rPr>
                <w:rFonts w:asciiTheme="majorHAnsi" w:hAnsiTheme="majorHAnsi"/>
                <w:lang w:val="en-US"/>
              </w:rPr>
              <w:t>h</w:t>
            </w:r>
            <w:r>
              <w:rPr>
                <w:rFonts w:asciiTheme="majorHAnsi" w:hAnsiTheme="majorHAnsi"/>
                <w:lang w:val="en-US"/>
              </w:rPr>
              <w:t xml:space="preserve">ot for a long period after the cooking has finished. </w:t>
            </w:r>
          </w:p>
        </w:tc>
      </w:tr>
      <w:tr w:rsidR="004511C1" w:rsidRPr="004871C9" w14:paraId="0CAE2772" w14:textId="77777777" w:rsidTr="002000BB">
        <w:tc>
          <w:tcPr>
            <w:tcW w:w="1413" w:type="dxa"/>
            <w:shd w:val="clear" w:color="auto" w:fill="D0CECE" w:themeFill="background2" w:themeFillShade="E6"/>
          </w:tcPr>
          <w:p w14:paraId="42F83734" w14:textId="42EA2FB3" w:rsidR="004511C1" w:rsidRPr="00A26848" w:rsidRDefault="00DA1B53" w:rsidP="0038513B">
            <w:pPr>
              <w:rPr>
                <w:rFonts w:asciiTheme="majorHAnsi" w:hAnsiTheme="majorHAnsi"/>
                <w:b/>
                <w:lang w:val="en-US"/>
              </w:rPr>
            </w:pPr>
            <w:r w:rsidRPr="00A26848">
              <w:rPr>
                <w:rFonts w:asciiTheme="majorHAnsi" w:hAnsiTheme="majorHAnsi"/>
                <w:b/>
                <w:lang w:val="en-US"/>
              </w:rPr>
              <w:t xml:space="preserve">PROPANE </w:t>
            </w:r>
            <w:r w:rsidR="004511C1" w:rsidRPr="00A26848">
              <w:rPr>
                <w:rFonts w:asciiTheme="majorHAnsi" w:hAnsiTheme="majorHAnsi"/>
                <w:b/>
                <w:lang w:val="en-US"/>
              </w:rPr>
              <w:t xml:space="preserve">GAS </w:t>
            </w:r>
            <w:r w:rsidR="007B59F4" w:rsidRPr="00A26848">
              <w:rPr>
                <w:rFonts w:asciiTheme="majorHAnsi" w:hAnsiTheme="majorHAnsi"/>
                <w:b/>
                <w:lang w:val="en-US"/>
              </w:rPr>
              <w:t>BURNER</w:t>
            </w:r>
          </w:p>
        </w:tc>
        <w:tc>
          <w:tcPr>
            <w:tcW w:w="3544" w:type="dxa"/>
          </w:tcPr>
          <w:p w14:paraId="476AAA5F" w14:textId="77777777" w:rsidR="004511C1" w:rsidRPr="004871C9" w:rsidRDefault="004511C1" w:rsidP="0038513B">
            <w:pPr>
              <w:rPr>
                <w:rFonts w:asciiTheme="majorHAnsi" w:hAnsiTheme="majorHAnsi"/>
                <w:lang w:val="en-US"/>
              </w:rPr>
            </w:pPr>
            <w:r w:rsidRPr="004871C9">
              <w:rPr>
                <w:rFonts w:asciiTheme="majorHAnsi" w:hAnsiTheme="majorHAnsi"/>
                <w:lang w:val="en-US"/>
              </w:rPr>
              <w:t xml:space="preserve">- Quick turnover </w:t>
            </w:r>
            <w:r w:rsidR="00C9361E" w:rsidRPr="004871C9">
              <w:rPr>
                <w:rFonts w:asciiTheme="majorHAnsi" w:hAnsiTheme="majorHAnsi"/>
                <w:lang w:val="en-US"/>
              </w:rPr>
              <w:t>for meal preparation</w:t>
            </w:r>
            <w:r w:rsidR="00033A07" w:rsidRPr="004871C9">
              <w:rPr>
                <w:rFonts w:asciiTheme="majorHAnsi" w:hAnsiTheme="majorHAnsi"/>
                <w:lang w:val="en-US"/>
              </w:rPr>
              <w:t xml:space="preserve"> &amp; less time needed in kitchen space</w:t>
            </w:r>
            <w:r w:rsidR="00C9361E" w:rsidRPr="004871C9">
              <w:rPr>
                <w:rFonts w:asciiTheme="majorHAnsi" w:hAnsiTheme="majorHAnsi"/>
                <w:lang w:val="en-US"/>
              </w:rPr>
              <w:t>.</w:t>
            </w:r>
          </w:p>
          <w:p w14:paraId="6216C83D" w14:textId="77777777" w:rsidR="00C9361E" w:rsidRPr="004871C9" w:rsidRDefault="00C9361E" w:rsidP="0038513B">
            <w:pPr>
              <w:rPr>
                <w:rFonts w:asciiTheme="majorHAnsi" w:hAnsiTheme="majorHAnsi"/>
                <w:lang w:val="en-US"/>
              </w:rPr>
            </w:pPr>
            <w:r w:rsidRPr="004871C9">
              <w:rPr>
                <w:rFonts w:asciiTheme="majorHAnsi" w:hAnsiTheme="majorHAnsi"/>
                <w:lang w:val="en-US"/>
              </w:rPr>
              <w:t xml:space="preserve">- All gas suppliers in Greece deliver refills directly to sites. </w:t>
            </w:r>
          </w:p>
        </w:tc>
        <w:tc>
          <w:tcPr>
            <w:tcW w:w="4252" w:type="dxa"/>
          </w:tcPr>
          <w:p w14:paraId="1F0CC22D" w14:textId="77777777" w:rsidR="00F457D0" w:rsidRPr="004871C9" w:rsidRDefault="00894D79" w:rsidP="0038513B">
            <w:pPr>
              <w:rPr>
                <w:rFonts w:asciiTheme="majorHAnsi" w:hAnsiTheme="majorHAnsi"/>
                <w:lang w:val="en-US"/>
              </w:rPr>
            </w:pPr>
            <w:r w:rsidRPr="004871C9">
              <w:rPr>
                <w:rFonts w:asciiTheme="majorHAnsi" w:hAnsiTheme="majorHAnsi"/>
                <w:lang w:val="en-US"/>
              </w:rPr>
              <w:t>-</w:t>
            </w:r>
            <w:r w:rsidR="00F457D0" w:rsidRPr="004871C9">
              <w:rPr>
                <w:rFonts w:asciiTheme="majorHAnsi" w:hAnsiTheme="majorHAnsi"/>
                <w:lang w:val="en-US"/>
              </w:rPr>
              <w:t xml:space="preserve"> Risk of explosion.</w:t>
            </w:r>
            <w:r w:rsidRPr="004871C9">
              <w:rPr>
                <w:rFonts w:asciiTheme="majorHAnsi" w:hAnsiTheme="majorHAnsi"/>
                <w:lang w:val="en-US"/>
              </w:rPr>
              <w:t xml:space="preserve"> </w:t>
            </w:r>
          </w:p>
          <w:p w14:paraId="4781EF0C" w14:textId="77777777" w:rsidR="004511C1" w:rsidRPr="004871C9" w:rsidRDefault="00F457D0" w:rsidP="0038513B">
            <w:pPr>
              <w:rPr>
                <w:rFonts w:asciiTheme="majorHAnsi" w:hAnsiTheme="majorHAnsi"/>
                <w:lang w:val="en-US"/>
              </w:rPr>
            </w:pPr>
            <w:r w:rsidRPr="004871C9">
              <w:rPr>
                <w:rFonts w:asciiTheme="majorHAnsi" w:hAnsiTheme="majorHAnsi"/>
                <w:lang w:val="en-US"/>
              </w:rPr>
              <w:t>- Ongoing</w:t>
            </w:r>
            <w:r w:rsidR="00894D79" w:rsidRPr="004871C9">
              <w:rPr>
                <w:rFonts w:asciiTheme="majorHAnsi" w:hAnsiTheme="majorHAnsi"/>
                <w:lang w:val="en-US"/>
              </w:rPr>
              <w:t xml:space="preserve"> demand for gas supply.</w:t>
            </w:r>
          </w:p>
          <w:p w14:paraId="5EBC69C3" w14:textId="231E6ED5" w:rsidR="00894D79" w:rsidRPr="004871C9" w:rsidRDefault="00894D79" w:rsidP="0038513B">
            <w:pPr>
              <w:rPr>
                <w:rFonts w:asciiTheme="majorHAnsi" w:hAnsiTheme="majorHAnsi"/>
                <w:lang w:val="en-US"/>
              </w:rPr>
            </w:pPr>
            <w:r w:rsidRPr="004871C9">
              <w:rPr>
                <w:rFonts w:asciiTheme="majorHAnsi" w:hAnsiTheme="majorHAnsi"/>
                <w:lang w:val="en-US"/>
              </w:rPr>
              <w:t>- Space needed for gas cylinders</w:t>
            </w:r>
            <w:r w:rsidR="002E2993">
              <w:rPr>
                <w:rFonts w:asciiTheme="majorHAnsi" w:hAnsiTheme="majorHAnsi"/>
                <w:lang w:val="en-US"/>
              </w:rPr>
              <w:t xml:space="preserve"> or single large gas tank</w:t>
            </w:r>
            <w:r w:rsidRPr="004871C9">
              <w:rPr>
                <w:rFonts w:asciiTheme="majorHAnsi" w:hAnsiTheme="majorHAnsi"/>
                <w:lang w:val="en-US"/>
              </w:rPr>
              <w:t>.</w:t>
            </w:r>
          </w:p>
          <w:p w14:paraId="7D3245D6" w14:textId="77777777" w:rsidR="00F457D0" w:rsidRPr="004871C9" w:rsidRDefault="00F457D0" w:rsidP="0038513B">
            <w:pPr>
              <w:rPr>
                <w:rFonts w:asciiTheme="majorHAnsi" w:hAnsiTheme="majorHAnsi"/>
                <w:lang w:val="en-US"/>
              </w:rPr>
            </w:pPr>
            <w:r w:rsidRPr="004871C9">
              <w:rPr>
                <w:rFonts w:asciiTheme="majorHAnsi" w:hAnsiTheme="majorHAnsi"/>
                <w:lang w:val="en-US"/>
              </w:rPr>
              <w:t xml:space="preserve">- </w:t>
            </w:r>
            <w:r w:rsidR="00E6107C" w:rsidRPr="004871C9">
              <w:rPr>
                <w:rFonts w:asciiTheme="majorHAnsi" w:hAnsiTheme="majorHAnsi"/>
                <w:lang w:val="en-US"/>
              </w:rPr>
              <w:t>Adequate f</w:t>
            </w:r>
            <w:r w:rsidRPr="004871C9">
              <w:rPr>
                <w:rFonts w:asciiTheme="majorHAnsi" w:hAnsiTheme="majorHAnsi"/>
                <w:lang w:val="en-US"/>
              </w:rPr>
              <w:t>lame protection</w:t>
            </w:r>
            <w:r w:rsidR="00B83BC6" w:rsidRPr="004871C9">
              <w:rPr>
                <w:rFonts w:asciiTheme="majorHAnsi" w:hAnsiTheme="majorHAnsi"/>
                <w:lang w:val="en-US"/>
              </w:rPr>
              <w:t xml:space="preserve"> must be provided. </w:t>
            </w:r>
            <w:r w:rsidRPr="004871C9">
              <w:rPr>
                <w:rFonts w:asciiTheme="majorHAnsi" w:hAnsiTheme="majorHAnsi"/>
                <w:lang w:val="en-US"/>
              </w:rPr>
              <w:t xml:space="preserve"> </w:t>
            </w:r>
          </w:p>
        </w:tc>
      </w:tr>
      <w:tr w:rsidR="004511C1" w:rsidRPr="004871C9" w14:paraId="2D536CBF" w14:textId="77777777" w:rsidTr="002000BB">
        <w:tc>
          <w:tcPr>
            <w:tcW w:w="1413" w:type="dxa"/>
            <w:shd w:val="clear" w:color="auto" w:fill="D0CECE" w:themeFill="background2" w:themeFillShade="E6"/>
          </w:tcPr>
          <w:p w14:paraId="102BE7E8" w14:textId="27E0F5AD" w:rsidR="004511C1" w:rsidRPr="00A26848" w:rsidRDefault="00810ADC" w:rsidP="0038513B">
            <w:pPr>
              <w:rPr>
                <w:rFonts w:asciiTheme="majorHAnsi" w:hAnsiTheme="majorHAnsi"/>
                <w:b/>
                <w:lang w:val="en-US"/>
              </w:rPr>
            </w:pPr>
            <w:r w:rsidRPr="00A26848">
              <w:rPr>
                <w:rFonts w:asciiTheme="majorHAnsi" w:hAnsiTheme="majorHAnsi"/>
                <w:b/>
                <w:lang w:val="en-US"/>
              </w:rPr>
              <w:t>BARBEQUE</w:t>
            </w:r>
          </w:p>
        </w:tc>
        <w:tc>
          <w:tcPr>
            <w:tcW w:w="3544" w:type="dxa"/>
          </w:tcPr>
          <w:p w14:paraId="7F6C5830" w14:textId="77777777" w:rsidR="004511C1" w:rsidRDefault="00865E47" w:rsidP="0038513B">
            <w:pPr>
              <w:rPr>
                <w:rFonts w:asciiTheme="majorHAnsi" w:hAnsiTheme="majorHAnsi"/>
                <w:lang w:val="en-US"/>
              </w:rPr>
            </w:pPr>
            <w:r w:rsidRPr="004871C9">
              <w:rPr>
                <w:rFonts w:asciiTheme="majorHAnsi" w:hAnsiTheme="majorHAnsi"/>
                <w:lang w:val="en-US"/>
              </w:rPr>
              <w:t>- Requires no power supply.</w:t>
            </w:r>
          </w:p>
          <w:p w14:paraId="7A803061" w14:textId="77777777" w:rsidR="002A6BA4" w:rsidRPr="004871C9" w:rsidRDefault="002A6BA4" w:rsidP="0038513B">
            <w:pPr>
              <w:rPr>
                <w:rFonts w:asciiTheme="majorHAnsi" w:hAnsiTheme="majorHAnsi"/>
                <w:lang w:val="en-US"/>
              </w:rPr>
            </w:pPr>
            <w:r>
              <w:rPr>
                <w:rFonts w:asciiTheme="majorHAnsi" w:hAnsiTheme="majorHAnsi"/>
                <w:lang w:val="en-US"/>
              </w:rPr>
              <w:t xml:space="preserve">- Easier for PoC to make bread. </w:t>
            </w:r>
          </w:p>
        </w:tc>
        <w:tc>
          <w:tcPr>
            <w:tcW w:w="4252" w:type="dxa"/>
          </w:tcPr>
          <w:p w14:paraId="22CCFEB0" w14:textId="77777777" w:rsidR="004511C1" w:rsidRPr="004871C9" w:rsidRDefault="002A6BA4" w:rsidP="0038513B">
            <w:pPr>
              <w:rPr>
                <w:rFonts w:asciiTheme="majorHAnsi" w:hAnsiTheme="majorHAnsi"/>
                <w:lang w:val="en-US"/>
              </w:rPr>
            </w:pPr>
            <w:r>
              <w:rPr>
                <w:rFonts w:asciiTheme="majorHAnsi" w:hAnsiTheme="majorHAnsi"/>
                <w:lang w:val="en-US"/>
              </w:rPr>
              <w:t xml:space="preserve">- May not be accepted by site authorities despite being legal during fire ban. </w:t>
            </w:r>
          </w:p>
        </w:tc>
      </w:tr>
      <w:tr w:rsidR="00810ADC" w:rsidRPr="004871C9" w14:paraId="052535C3" w14:textId="77777777" w:rsidTr="002000BB">
        <w:tc>
          <w:tcPr>
            <w:tcW w:w="1413" w:type="dxa"/>
            <w:shd w:val="clear" w:color="auto" w:fill="D0CECE" w:themeFill="background2" w:themeFillShade="E6"/>
          </w:tcPr>
          <w:p w14:paraId="24791204" w14:textId="6542C93A" w:rsidR="00810ADC" w:rsidRPr="00A26848" w:rsidRDefault="00810ADC" w:rsidP="0038513B">
            <w:pPr>
              <w:rPr>
                <w:rFonts w:asciiTheme="majorHAnsi" w:hAnsiTheme="majorHAnsi"/>
                <w:b/>
                <w:lang w:val="en-US"/>
              </w:rPr>
            </w:pPr>
            <w:r w:rsidRPr="00A26848">
              <w:rPr>
                <w:rFonts w:asciiTheme="majorHAnsi" w:hAnsiTheme="majorHAnsi"/>
                <w:b/>
                <w:lang w:val="en-US"/>
              </w:rPr>
              <w:t>OVEN</w:t>
            </w:r>
          </w:p>
        </w:tc>
        <w:tc>
          <w:tcPr>
            <w:tcW w:w="3544" w:type="dxa"/>
          </w:tcPr>
          <w:p w14:paraId="51962CC2" w14:textId="77777777" w:rsidR="00810ADC" w:rsidRDefault="00C720AF" w:rsidP="0038513B">
            <w:pPr>
              <w:rPr>
                <w:rFonts w:asciiTheme="majorHAnsi" w:hAnsiTheme="majorHAnsi"/>
                <w:lang w:val="en-US"/>
              </w:rPr>
            </w:pPr>
            <w:r>
              <w:rPr>
                <w:rFonts w:asciiTheme="majorHAnsi" w:hAnsiTheme="majorHAnsi"/>
                <w:lang w:val="en-US"/>
              </w:rPr>
              <w:t xml:space="preserve">- Ideal for PoC to make bread + associated dough-related foods. </w:t>
            </w:r>
          </w:p>
          <w:p w14:paraId="09D95039" w14:textId="77777777" w:rsidR="00711E83" w:rsidRDefault="00711E83" w:rsidP="0038513B">
            <w:pPr>
              <w:rPr>
                <w:rFonts w:asciiTheme="majorHAnsi" w:hAnsiTheme="majorHAnsi"/>
                <w:lang w:val="en-US"/>
              </w:rPr>
            </w:pPr>
            <w:r>
              <w:rPr>
                <w:rFonts w:asciiTheme="majorHAnsi" w:hAnsiTheme="majorHAnsi"/>
                <w:lang w:val="en-US"/>
              </w:rPr>
              <w:t xml:space="preserve">- More efficient use of heat as it is trapped in an enclosed volume. </w:t>
            </w:r>
          </w:p>
          <w:p w14:paraId="53B4DC66" w14:textId="78BE2FB3" w:rsidR="00A26848" w:rsidRPr="004871C9" w:rsidRDefault="00A26848" w:rsidP="0038513B">
            <w:pPr>
              <w:rPr>
                <w:rFonts w:asciiTheme="majorHAnsi" w:hAnsiTheme="majorHAnsi"/>
                <w:lang w:val="en-US"/>
              </w:rPr>
            </w:pPr>
            <w:r>
              <w:rPr>
                <w:rFonts w:asciiTheme="majorHAnsi" w:hAnsiTheme="majorHAnsi"/>
                <w:lang w:val="en-US"/>
              </w:rPr>
              <w:t xml:space="preserve">- Can bake/roast more than one item at a time (depending on oven size). </w:t>
            </w:r>
          </w:p>
        </w:tc>
        <w:tc>
          <w:tcPr>
            <w:tcW w:w="4252" w:type="dxa"/>
          </w:tcPr>
          <w:p w14:paraId="5FA517F8" w14:textId="77777777" w:rsidR="00810ADC" w:rsidRDefault="00FD7ECC" w:rsidP="0038513B">
            <w:pPr>
              <w:rPr>
                <w:rFonts w:asciiTheme="majorHAnsi" w:hAnsiTheme="majorHAnsi"/>
                <w:lang w:val="en-US"/>
              </w:rPr>
            </w:pPr>
            <w:r>
              <w:rPr>
                <w:rFonts w:asciiTheme="majorHAnsi" w:hAnsiTheme="majorHAnsi"/>
                <w:lang w:val="en-US"/>
              </w:rPr>
              <w:t>- Requires much more space than electric hot plates or gas burners.</w:t>
            </w:r>
          </w:p>
          <w:p w14:paraId="5C7810B1" w14:textId="647FC33B" w:rsidR="00FD7ECC" w:rsidRDefault="00E32335" w:rsidP="0038513B">
            <w:pPr>
              <w:rPr>
                <w:rFonts w:asciiTheme="majorHAnsi" w:hAnsiTheme="majorHAnsi"/>
                <w:lang w:val="en-US"/>
              </w:rPr>
            </w:pPr>
            <w:r>
              <w:rPr>
                <w:rFonts w:asciiTheme="majorHAnsi" w:hAnsiTheme="majorHAnsi"/>
                <w:lang w:val="en-US"/>
              </w:rPr>
              <w:t>- Uses more power.</w:t>
            </w:r>
          </w:p>
        </w:tc>
      </w:tr>
      <w:tr w:rsidR="00810ADC" w:rsidRPr="004871C9" w14:paraId="46C7D4E8" w14:textId="77777777" w:rsidTr="002000BB">
        <w:tc>
          <w:tcPr>
            <w:tcW w:w="1413" w:type="dxa"/>
            <w:shd w:val="clear" w:color="auto" w:fill="D0CECE" w:themeFill="background2" w:themeFillShade="E6"/>
          </w:tcPr>
          <w:p w14:paraId="02919052" w14:textId="5B956E37" w:rsidR="00810ADC" w:rsidRPr="00A26848" w:rsidRDefault="00810ADC" w:rsidP="0038513B">
            <w:pPr>
              <w:rPr>
                <w:rFonts w:asciiTheme="majorHAnsi" w:hAnsiTheme="majorHAnsi"/>
                <w:b/>
                <w:lang w:val="en-US"/>
              </w:rPr>
            </w:pPr>
            <w:r w:rsidRPr="00A26848">
              <w:rPr>
                <w:rFonts w:asciiTheme="majorHAnsi" w:hAnsiTheme="majorHAnsi"/>
                <w:b/>
                <w:lang w:val="en-US"/>
              </w:rPr>
              <w:t>SOLAR COOKER</w:t>
            </w:r>
          </w:p>
        </w:tc>
        <w:tc>
          <w:tcPr>
            <w:tcW w:w="3544" w:type="dxa"/>
          </w:tcPr>
          <w:p w14:paraId="107CA786" w14:textId="77777777" w:rsidR="00810ADC" w:rsidRDefault="005B5C2F" w:rsidP="0038513B">
            <w:pPr>
              <w:rPr>
                <w:rFonts w:asciiTheme="majorHAnsi" w:hAnsiTheme="majorHAnsi"/>
                <w:lang w:val="en-US"/>
              </w:rPr>
            </w:pPr>
            <w:r>
              <w:rPr>
                <w:rFonts w:asciiTheme="majorHAnsi" w:hAnsiTheme="majorHAnsi"/>
                <w:lang w:val="en-US"/>
              </w:rPr>
              <w:t xml:space="preserve">- Uses only direct sunlight energy to cook food or drink – no fuel + costs nothing to operate. </w:t>
            </w:r>
          </w:p>
          <w:p w14:paraId="61104BA3" w14:textId="72893DB4" w:rsidR="005B5C2F" w:rsidRDefault="005B5C2F" w:rsidP="0038513B">
            <w:pPr>
              <w:rPr>
                <w:rFonts w:asciiTheme="majorHAnsi" w:hAnsiTheme="majorHAnsi"/>
                <w:lang w:val="en-US"/>
              </w:rPr>
            </w:pPr>
            <w:r>
              <w:rPr>
                <w:rFonts w:asciiTheme="majorHAnsi" w:hAnsiTheme="majorHAnsi"/>
                <w:lang w:val="en-US"/>
              </w:rPr>
              <w:t xml:space="preserve">- Environmentally friendly – no air pollution or contribution to deforestation/desertification. </w:t>
            </w:r>
          </w:p>
          <w:p w14:paraId="255A4759" w14:textId="68FCA437" w:rsidR="005B5C2F" w:rsidRPr="004871C9" w:rsidRDefault="005B5C2F" w:rsidP="0038513B">
            <w:pPr>
              <w:rPr>
                <w:rFonts w:asciiTheme="majorHAnsi" w:hAnsiTheme="majorHAnsi"/>
                <w:lang w:val="en-US"/>
              </w:rPr>
            </w:pPr>
            <w:r>
              <w:rPr>
                <w:rFonts w:asciiTheme="majorHAnsi" w:hAnsiTheme="majorHAnsi"/>
                <w:lang w:val="en-US"/>
              </w:rPr>
              <w:t>- Low fire risk</w:t>
            </w:r>
            <w:r w:rsidR="00924FF6">
              <w:rPr>
                <w:rFonts w:asciiTheme="majorHAnsi" w:hAnsiTheme="majorHAnsi"/>
                <w:lang w:val="en-US"/>
              </w:rPr>
              <w:t xml:space="preserve">. </w:t>
            </w:r>
          </w:p>
        </w:tc>
        <w:tc>
          <w:tcPr>
            <w:tcW w:w="4252" w:type="dxa"/>
          </w:tcPr>
          <w:p w14:paraId="57A3CBD2" w14:textId="77777777" w:rsidR="002D41BA" w:rsidRDefault="005B5C2F" w:rsidP="0038513B">
            <w:pPr>
              <w:rPr>
                <w:rFonts w:asciiTheme="majorHAnsi" w:hAnsiTheme="majorHAnsi"/>
                <w:lang w:val="en-US"/>
              </w:rPr>
            </w:pPr>
            <w:r>
              <w:rPr>
                <w:rFonts w:asciiTheme="majorHAnsi" w:hAnsiTheme="majorHAnsi"/>
                <w:lang w:val="en-US"/>
              </w:rPr>
              <w:t>- Can only be used in daylight hou</w:t>
            </w:r>
            <w:r w:rsidR="00774321">
              <w:rPr>
                <w:rFonts w:asciiTheme="majorHAnsi" w:hAnsiTheme="majorHAnsi"/>
                <w:lang w:val="en-US"/>
              </w:rPr>
              <w:t>rs with significant sun exposure – unusable on cloudy, rainy days.</w:t>
            </w:r>
          </w:p>
          <w:p w14:paraId="638208C2" w14:textId="5AAF79B5" w:rsidR="0017325A" w:rsidRDefault="0017325A" w:rsidP="0038513B">
            <w:pPr>
              <w:rPr>
                <w:rFonts w:asciiTheme="majorHAnsi" w:hAnsiTheme="majorHAnsi"/>
                <w:lang w:val="en-US"/>
              </w:rPr>
            </w:pPr>
            <w:r>
              <w:rPr>
                <w:rFonts w:asciiTheme="majorHAnsi" w:hAnsiTheme="majorHAnsi"/>
                <w:lang w:val="en-US"/>
              </w:rPr>
              <w:t>- Takes significantly longer time compared to elect</w:t>
            </w:r>
            <w:r w:rsidR="004D6730">
              <w:rPr>
                <w:rFonts w:asciiTheme="majorHAnsi" w:hAnsiTheme="majorHAnsi"/>
                <w:lang w:val="en-US"/>
              </w:rPr>
              <w:t xml:space="preserve">ric hot plates, </w:t>
            </w:r>
            <w:r>
              <w:rPr>
                <w:rFonts w:asciiTheme="majorHAnsi" w:hAnsiTheme="majorHAnsi"/>
                <w:lang w:val="en-US"/>
              </w:rPr>
              <w:t>gas burners</w:t>
            </w:r>
            <w:r w:rsidR="004D6730">
              <w:rPr>
                <w:rFonts w:asciiTheme="majorHAnsi" w:hAnsiTheme="majorHAnsi"/>
                <w:lang w:val="en-US"/>
              </w:rPr>
              <w:t xml:space="preserve"> or BBQs</w:t>
            </w:r>
            <w:r>
              <w:rPr>
                <w:rFonts w:asciiTheme="majorHAnsi" w:hAnsiTheme="majorHAnsi"/>
                <w:lang w:val="en-US"/>
              </w:rPr>
              <w:t xml:space="preserve">. </w:t>
            </w:r>
          </w:p>
          <w:p w14:paraId="5B2D9DB4" w14:textId="77777777" w:rsidR="004D6730" w:rsidRDefault="00774321" w:rsidP="0038513B">
            <w:pPr>
              <w:rPr>
                <w:rFonts w:asciiTheme="majorHAnsi" w:hAnsiTheme="majorHAnsi"/>
                <w:lang w:val="en-US"/>
              </w:rPr>
            </w:pPr>
            <w:r>
              <w:rPr>
                <w:rFonts w:asciiTheme="majorHAnsi" w:hAnsiTheme="majorHAnsi"/>
                <w:lang w:val="en-US"/>
              </w:rPr>
              <w:t xml:space="preserve">- Not as efficient at retaining heat as conventional cooking devices. </w:t>
            </w:r>
          </w:p>
          <w:p w14:paraId="136FE599" w14:textId="3F172647" w:rsidR="004D6730" w:rsidRDefault="004D6730" w:rsidP="0038513B">
            <w:pPr>
              <w:rPr>
                <w:rFonts w:asciiTheme="majorHAnsi" w:hAnsiTheme="majorHAnsi"/>
                <w:lang w:val="en-US"/>
              </w:rPr>
            </w:pPr>
            <w:r>
              <w:rPr>
                <w:rFonts w:asciiTheme="majorHAnsi" w:hAnsiTheme="majorHAnsi"/>
                <w:lang w:val="en-US"/>
              </w:rPr>
              <w:t xml:space="preserve">- Eyesight may be damaged if the concentrated beams of sunlight are reflected back into a user’s eyes. </w:t>
            </w:r>
          </w:p>
        </w:tc>
      </w:tr>
    </w:tbl>
    <w:p w14:paraId="747FA7D0" w14:textId="41CF2ECD" w:rsidR="008A4103" w:rsidRPr="00E16327" w:rsidRDefault="008A4103" w:rsidP="0038513B">
      <w:pPr>
        <w:spacing w:after="0" w:line="240" w:lineRule="auto"/>
        <w:rPr>
          <w:rFonts w:asciiTheme="majorHAnsi" w:hAnsiTheme="majorHAnsi"/>
          <w:sz w:val="10"/>
          <w:szCs w:val="10"/>
          <w:lang w:val="en-US"/>
        </w:rPr>
      </w:pPr>
    </w:p>
    <w:p w14:paraId="76ECF733" w14:textId="77777777" w:rsidR="00712466" w:rsidRDefault="00712466" w:rsidP="0038513B">
      <w:pPr>
        <w:spacing w:after="0" w:line="240" w:lineRule="auto"/>
        <w:rPr>
          <w:rFonts w:asciiTheme="majorHAnsi" w:hAnsiTheme="majorHAnsi"/>
          <w:b/>
          <w:lang w:val="en-US"/>
        </w:rPr>
      </w:pPr>
    </w:p>
    <w:p w14:paraId="6055BAE4" w14:textId="5037A588" w:rsidR="00F457D0" w:rsidRPr="003A4F6C" w:rsidRDefault="00865E47" w:rsidP="0038513B">
      <w:pPr>
        <w:spacing w:after="0" w:line="240" w:lineRule="auto"/>
        <w:rPr>
          <w:rFonts w:asciiTheme="majorHAnsi" w:hAnsiTheme="majorHAnsi"/>
          <w:b/>
          <w:lang w:val="en-US"/>
        </w:rPr>
      </w:pPr>
      <w:r w:rsidRPr="003A4F6C">
        <w:rPr>
          <w:rFonts w:asciiTheme="majorHAnsi" w:hAnsiTheme="majorHAnsi"/>
          <w:b/>
          <w:lang w:val="en-US"/>
        </w:rPr>
        <w:t xml:space="preserve">CULTURAL </w:t>
      </w:r>
      <w:r w:rsidR="00383BDB">
        <w:rPr>
          <w:rFonts w:asciiTheme="majorHAnsi" w:hAnsiTheme="majorHAnsi"/>
          <w:b/>
          <w:lang w:val="en-US"/>
        </w:rPr>
        <w:t xml:space="preserve">+ CONTEXTUAL </w:t>
      </w:r>
      <w:r w:rsidRPr="003A4F6C">
        <w:rPr>
          <w:rFonts w:asciiTheme="majorHAnsi" w:hAnsiTheme="majorHAnsi"/>
          <w:b/>
          <w:lang w:val="en-US"/>
        </w:rPr>
        <w:t>CONSIDERATIONS:</w:t>
      </w:r>
    </w:p>
    <w:p w14:paraId="0F48FE86" w14:textId="4D9E1D36" w:rsidR="009B0C0D" w:rsidRDefault="009B0C0D" w:rsidP="009B0C0D">
      <w:pPr>
        <w:spacing w:line="240" w:lineRule="auto"/>
        <w:rPr>
          <w:rFonts w:asciiTheme="majorHAnsi" w:hAnsiTheme="majorHAnsi"/>
          <w:lang w:val="en-US"/>
        </w:rPr>
      </w:pPr>
      <w:r w:rsidRPr="008B5997">
        <w:rPr>
          <w:rFonts w:asciiTheme="majorHAnsi" w:hAnsiTheme="majorHAnsi"/>
          <w:b/>
          <w:lang w:val="en-US"/>
        </w:rPr>
        <w:t>1.</w:t>
      </w:r>
      <w:r>
        <w:rPr>
          <w:rFonts w:asciiTheme="majorHAnsi" w:hAnsiTheme="majorHAnsi"/>
          <w:lang w:val="en-US"/>
        </w:rPr>
        <w:t xml:space="preserve"> </w:t>
      </w:r>
      <w:r w:rsidR="00BB3BFC">
        <w:rPr>
          <w:rFonts w:asciiTheme="majorHAnsi" w:hAnsiTheme="majorHAnsi"/>
          <w:lang w:val="en-US"/>
        </w:rPr>
        <w:t>Differing cooking practices may exist between urban and r</w:t>
      </w:r>
      <w:r w:rsidR="00865E47" w:rsidRPr="009B0C0D">
        <w:rPr>
          <w:rFonts w:asciiTheme="majorHAnsi" w:hAnsiTheme="majorHAnsi"/>
          <w:lang w:val="en-US"/>
        </w:rPr>
        <w:t>ural populatio</w:t>
      </w:r>
      <w:r w:rsidR="00BB3BFC">
        <w:rPr>
          <w:rFonts w:asciiTheme="majorHAnsi" w:hAnsiTheme="majorHAnsi"/>
          <w:lang w:val="en-US"/>
        </w:rPr>
        <w:t xml:space="preserve">ns. For example, rural Afghanis predominantly </w:t>
      </w:r>
      <w:r>
        <w:rPr>
          <w:rFonts w:asciiTheme="majorHAnsi" w:hAnsiTheme="majorHAnsi"/>
          <w:lang w:val="en-US"/>
        </w:rPr>
        <w:t>prefer to cook on t</w:t>
      </w:r>
      <w:r w:rsidR="00BB3BFC">
        <w:rPr>
          <w:rFonts w:asciiTheme="majorHAnsi" w:hAnsiTheme="majorHAnsi"/>
          <w:lang w:val="en-US"/>
        </w:rPr>
        <w:t>he ground</w:t>
      </w:r>
      <w:r w:rsidR="009B0069">
        <w:rPr>
          <w:rFonts w:asciiTheme="majorHAnsi" w:hAnsiTheme="majorHAnsi"/>
          <w:lang w:val="en-US"/>
        </w:rPr>
        <w:t>. Thus, chosen s</w:t>
      </w:r>
      <w:r w:rsidR="009B0069" w:rsidRPr="0038513B">
        <w:rPr>
          <w:rFonts w:asciiTheme="majorHAnsi" w:hAnsiTheme="majorHAnsi"/>
          <w:lang w:val="en-US"/>
        </w:rPr>
        <w:t xml:space="preserve">tove typology </w:t>
      </w:r>
      <w:r w:rsidR="009B0069">
        <w:rPr>
          <w:rFonts w:asciiTheme="majorHAnsi" w:hAnsiTheme="majorHAnsi"/>
          <w:lang w:val="en-US"/>
        </w:rPr>
        <w:t xml:space="preserve">is </w:t>
      </w:r>
      <w:r w:rsidR="009B0069" w:rsidRPr="0038513B">
        <w:rPr>
          <w:rFonts w:asciiTheme="majorHAnsi" w:hAnsiTheme="majorHAnsi"/>
          <w:lang w:val="en-US"/>
        </w:rPr>
        <w:t>contingent upon the cu</w:t>
      </w:r>
      <w:r w:rsidR="009B0069">
        <w:rPr>
          <w:rFonts w:asciiTheme="majorHAnsi" w:hAnsiTheme="majorHAnsi"/>
          <w:lang w:val="en-US"/>
        </w:rPr>
        <w:t>ltural practices of the community/</w:t>
      </w:r>
      <w:r w:rsidR="009B0069" w:rsidRPr="0038513B">
        <w:rPr>
          <w:rFonts w:asciiTheme="majorHAnsi" w:hAnsiTheme="majorHAnsi"/>
          <w:lang w:val="en-US"/>
        </w:rPr>
        <w:t>ies living in the site</w:t>
      </w:r>
      <w:r w:rsidR="004D50FE">
        <w:rPr>
          <w:rFonts w:asciiTheme="majorHAnsi" w:hAnsiTheme="majorHAnsi"/>
          <w:lang w:val="en-US"/>
        </w:rPr>
        <w:t xml:space="preserve">. </w:t>
      </w:r>
    </w:p>
    <w:p w14:paraId="1A0A0E30" w14:textId="15B795E9" w:rsidR="009B0C0D" w:rsidRDefault="009B0C0D" w:rsidP="009B0C0D">
      <w:pPr>
        <w:spacing w:line="240" w:lineRule="auto"/>
        <w:rPr>
          <w:rFonts w:asciiTheme="majorHAnsi" w:hAnsiTheme="majorHAnsi"/>
          <w:lang w:val="en-US"/>
        </w:rPr>
      </w:pPr>
      <w:r w:rsidRPr="008B5997">
        <w:rPr>
          <w:rFonts w:asciiTheme="majorHAnsi" w:hAnsiTheme="majorHAnsi"/>
          <w:b/>
          <w:lang w:val="en-US"/>
        </w:rPr>
        <w:t>2.</w:t>
      </w:r>
      <w:r>
        <w:rPr>
          <w:rFonts w:asciiTheme="majorHAnsi" w:hAnsiTheme="majorHAnsi"/>
          <w:lang w:val="en-US"/>
        </w:rPr>
        <w:t xml:space="preserve"> Strong culture among many PoC of baking bread using a </w:t>
      </w:r>
      <w:r w:rsidR="00AD45EF" w:rsidRPr="009B0C0D">
        <w:rPr>
          <w:rFonts w:asciiTheme="majorHAnsi" w:hAnsiTheme="majorHAnsi"/>
          <w:lang w:val="en-US"/>
        </w:rPr>
        <w:t>“sadj”</w:t>
      </w:r>
      <w:r>
        <w:rPr>
          <w:rFonts w:asciiTheme="majorHAnsi" w:hAnsiTheme="majorHAnsi"/>
          <w:lang w:val="en-US"/>
        </w:rPr>
        <w:t xml:space="preserve"> stove</w:t>
      </w:r>
      <w:r w:rsidR="00AD45EF" w:rsidRPr="009B0C0D">
        <w:rPr>
          <w:rFonts w:asciiTheme="majorHAnsi" w:hAnsiTheme="majorHAnsi"/>
          <w:lang w:val="en-US"/>
        </w:rPr>
        <w:t>.</w:t>
      </w:r>
      <w:r>
        <w:rPr>
          <w:rFonts w:asciiTheme="majorHAnsi" w:hAnsiTheme="majorHAnsi"/>
          <w:lang w:val="en-US"/>
        </w:rPr>
        <w:t xml:space="preserve"> This is already in practice at Pet</w:t>
      </w:r>
      <w:r w:rsidR="004A0B25">
        <w:rPr>
          <w:rFonts w:asciiTheme="majorHAnsi" w:hAnsiTheme="majorHAnsi"/>
          <w:lang w:val="en-US"/>
        </w:rPr>
        <w:t>ras Olympus site (</w:t>
      </w:r>
      <w:r w:rsidR="004A0B25" w:rsidRPr="007D58AD">
        <w:rPr>
          <w:rFonts w:asciiTheme="majorHAnsi" w:hAnsiTheme="majorHAnsi"/>
          <w:i/>
          <w:lang w:val="en-US"/>
        </w:rPr>
        <w:t xml:space="preserve">see image 001 </w:t>
      </w:r>
      <w:r w:rsidRPr="007D58AD">
        <w:rPr>
          <w:rFonts w:asciiTheme="majorHAnsi" w:hAnsiTheme="majorHAnsi"/>
          <w:i/>
          <w:lang w:val="en-US"/>
        </w:rPr>
        <w:t>for reference</w:t>
      </w:r>
      <w:r>
        <w:rPr>
          <w:rFonts w:asciiTheme="majorHAnsi" w:hAnsiTheme="majorHAnsi"/>
          <w:lang w:val="en-US"/>
        </w:rPr>
        <w:t>).</w:t>
      </w:r>
      <w:r w:rsidR="00ED7E6E">
        <w:rPr>
          <w:rFonts w:asciiTheme="majorHAnsi" w:hAnsiTheme="majorHAnsi"/>
          <w:lang w:val="en-US"/>
        </w:rPr>
        <w:t xml:space="preserve"> Some PoC groups are accustomed to using clay ovens for bread making. </w:t>
      </w:r>
    </w:p>
    <w:p w14:paraId="2A229076" w14:textId="5001823D" w:rsidR="009B0C0D" w:rsidRDefault="009B0C0D" w:rsidP="009B0C0D">
      <w:pPr>
        <w:spacing w:line="240" w:lineRule="auto"/>
        <w:rPr>
          <w:rFonts w:asciiTheme="majorHAnsi" w:hAnsiTheme="majorHAnsi"/>
          <w:lang w:val="en-US"/>
        </w:rPr>
      </w:pPr>
      <w:r w:rsidRPr="008B5997">
        <w:rPr>
          <w:rFonts w:asciiTheme="majorHAnsi" w:hAnsiTheme="majorHAnsi"/>
          <w:b/>
          <w:lang w:val="en-US"/>
        </w:rPr>
        <w:t>3.</w:t>
      </w:r>
      <w:r>
        <w:rPr>
          <w:rFonts w:asciiTheme="majorHAnsi" w:hAnsiTheme="majorHAnsi"/>
          <w:lang w:val="en-US"/>
        </w:rPr>
        <w:t xml:space="preserve"> </w:t>
      </w:r>
      <w:r w:rsidR="00293042">
        <w:rPr>
          <w:rFonts w:asciiTheme="majorHAnsi" w:hAnsiTheme="majorHAnsi"/>
          <w:lang w:val="en-US"/>
        </w:rPr>
        <w:t xml:space="preserve">Traditional cooking practices among significant percentage of PoC </w:t>
      </w:r>
      <w:r w:rsidR="00D02A2F">
        <w:rPr>
          <w:rFonts w:asciiTheme="majorHAnsi" w:hAnsiTheme="majorHAnsi"/>
          <w:lang w:val="en-US"/>
        </w:rPr>
        <w:t>= brick insulated fire ovens. Household</w:t>
      </w:r>
      <w:r w:rsidR="00293042">
        <w:rPr>
          <w:rFonts w:asciiTheme="majorHAnsi" w:hAnsiTheme="majorHAnsi"/>
          <w:lang w:val="en-US"/>
        </w:rPr>
        <w:t xml:space="preserve">s in Ritsona camp have improvised with locally sourced material to build such </w:t>
      </w:r>
      <w:r w:rsidR="004A0B25">
        <w:rPr>
          <w:rFonts w:asciiTheme="majorHAnsi" w:hAnsiTheme="majorHAnsi"/>
          <w:lang w:val="en-US"/>
        </w:rPr>
        <w:t>ovens themselves (</w:t>
      </w:r>
      <w:r w:rsidR="004A0B25" w:rsidRPr="007D58AD">
        <w:rPr>
          <w:rFonts w:asciiTheme="majorHAnsi" w:hAnsiTheme="majorHAnsi"/>
          <w:i/>
          <w:lang w:val="en-US"/>
        </w:rPr>
        <w:t>see image 00</w:t>
      </w:r>
      <w:r w:rsidR="007D58AD" w:rsidRPr="007D58AD">
        <w:rPr>
          <w:rFonts w:asciiTheme="majorHAnsi" w:hAnsiTheme="majorHAnsi"/>
          <w:i/>
          <w:lang w:val="en-US"/>
        </w:rPr>
        <w:t>3</w:t>
      </w:r>
      <w:r w:rsidR="004A0B25" w:rsidRPr="007D58AD">
        <w:rPr>
          <w:rFonts w:asciiTheme="majorHAnsi" w:hAnsiTheme="majorHAnsi"/>
          <w:i/>
          <w:lang w:val="en-US"/>
        </w:rPr>
        <w:t xml:space="preserve"> </w:t>
      </w:r>
      <w:r w:rsidR="00293042" w:rsidRPr="007D58AD">
        <w:rPr>
          <w:rFonts w:asciiTheme="majorHAnsi" w:hAnsiTheme="majorHAnsi"/>
          <w:i/>
          <w:lang w:val="en-US"/>
        </w:rPr>
        <w:t>for reference</w:t>
      </w:r>
      <w:r w:rsidR="00293042">
        <w:rPr>
          <w:rFonts w:asciiTheme="majorHAnsi" w:hAnsiTheme="majorHAnsi"/>
          <w:lang w:val="en-US"/>
        </w:rPr>
        <w:t xml:space="preserve">). </w:t>
      </w:r>
    </w:p>
    <w:p w14:paraId="69D9DAB8" w14:textId="3277478B" w:rsidR="009B0C0D" w:rsidRDefault="002C3C07" w:rsidP="009B0C0D">
      <w:pPr>
        <w:spacing w:line="240" w:lineRule="auto"/>
        <w:rPr>
          <w:rFonts w:asciiTheme="majorHAnsi" w:hAnsiTheme="majorHAnsi"/>
          <w:lang w:val="en-US"/>
        </w:rPr>
      </w:pPr>
      <w:r w:rsidRPr="008B5997">
        <w:rPr>
          <w:rFonts w:asciiTheme="majorHAnsi" w:hAnsiTheme="majorHAnsi"/>
          <w:b/>
          <w:lang w:val="en-US"/>
        </w:rPr>
        <w:lastRenderedPageBreak/>
        <w:t>4</w:t>
      </w:r>
      <w:r w:rsidR="009B0C0D" w:rsidRPr="008B5997">
        <w:rPr>
          <w:rFonts w:asciiTheme="majorHAnsi" w:hAnsiTheme="majorHAnsi"/>
          <w:b/>
          <w:lang w:val="en-US"/>
        </w:rPr>
        <w:t>.</w:t>
      </w:r>
      <w:r w:rsidR="009B0C0D">
        <w:rPr>
          <w:rFonts w:asciiTheme="majorHAnsi" w:hAnsiTheme="majorHAnsi"/>
          <w:lang w:val="en-US"/>
        </w:rPr>
        <w:t xml:space="preserve"> </w:t>
      </w:r>
      <w:r w:rsidR="002546B4">
        <w:rPr>
          <w:rFonts w:asciiTheme="majorHAnsi" w:hAnsiTheme="majorHAnsi"/>
          <w:lang w:val="en-US"/>
        </w:rPr>
        <w:t>C</w:t>
      </w:r>
      <w:r>
        <w:rPr>
          <w:rFonts w:asciiTheme="majorHAnsi" w:hAnsiTheme="majorHAnsi"/>
          <w:lang w:val="en-US"/>
        </w:rPr>
        <w:t xml:space="preserve">ommon </w:t>
      </w:r>
      <w:r w:rsidR="009D189B">
        <w:rPr>
          <w:rFonts w:asciiTheme="majorHAnsi" w:hAnsiTheme="majorHAnsi"/>
          <w:lang w:val="en-US"/>
        </w:rPr>
        <w:t>social</w:t>
      </w:r>
      <w:r>
        <w:rPr>
          <w:rFonts w:asciiTheme="majorHAnsi" w:hAnsiTheme="majorHAnsi"/>
          <w:lang w:val="en-US"/>
        </w:rPr>
        <w:t xml:space="preserve"> practice of tea/coffee consumption by/for men. </w:t>
      </w:r>
      <w:r w:rsidR="009D189B">
        <w:rPr>
          <w:rFonts w:asciiTheme="majorHAnsi" w:hAnsiTheme="majorHAnsi"/>
          <w:lang w:val="en-US"/>
        </w:rPr>
        <w:t>A separate space for this activity should be incorporated into a communal kitchens project. For example, by providing small electrical boilers with designated power outlets. This would prevent discouragement/reduction of</w:t>
      </w:r>
      <w:r w:rsidR="009B0C0D" w:rsidRPr="009B0C0D">
        <w:rPr>
          <w:rFonts w:asciiTheme="majorHAnsi" w:hAnsiTheme="majorHAnsi"/>
          <w:lang w:val="en-US"/>
        </w:rPr>
        <w:t xml:space="preserve"> women’s access to communal kitchen facilities.</w:t>
      </w:r>
    </w:p>
    <w:p w14:paraId="0C964BAE" w14:textId="7691F27A" w:rsidR="00F76270" w:rsidRDefault="00F76270" w:rsidP="009F665D">
      <w:pPr>
        <w:spacing w:line="240" w:lineRule="auto"/>
        <w:rPr>
          <w:rFonts w:asciiTheme="majorHAnsi" w:hAnsiTheme="majorHAnsi"/>
          <w:lang w:val="en-US"/>
        </w:rPr>
      </w:pPr>
      <w:r w:rsidRPr="008B5997">
        <w:rPr>
          <w:rFonts w:asciiTheme="majorHAnsi" w:hAnsiTheme="majorHAnsi"/>
          <w:b/>
          <w:lang w:val="en-US"/>
        </w:rPr>
        <w:t>5.</w:t>
      </w:r>
      <w:r>
        <w:rPr>
          <w:rFonts w:asciiTheme="majorHAnsi" w:hAnsiTheme="majorHAnsi"/>
          <w:lang w:val="en-US"/>
        </w:rPr>
        <w:t xml:space="preserve"> </w:t>
      </w:r>
      <w:r w:rsidR="00900A7E">
        <w:rPr>
          <w:rFonts w:asciiTheme="majorHAnsi" w:hAnsiTheme="majorHAnsi"/>
          <w:lang w:val="en-US"/>
        </w:rPr>
        <w:t>Primary anecdotal e</w:t>
      </w:r>
      <w:r>
        <w:rPr>
          <w:rFonts w:asciiTheme="majorHAnsi" w:hAnsiTheme="majorHAnsi"/>
          <w:lang w:val="en-US"/>
        </w:rPr>
        <w:t>vidence of particular ethnic groups expressing desire to not cook alongside other ethnic communities. Without encouraging cu</w:t>
      </w:r>
      <w:r w:rsidR="009F665D">
        <w:rPr>
          <w:rFonts w:asciiTheme="majorHAnsi" w:hAnsiTheme="majorHAnsi"/>
          <w:lang w:val="en-US"/>
        </w:rPr>
        <w:t>ltural segregation, there may be less risk of tensions among the PoC and greater ease of operational management if the population</w:t>
      </w:r>
      <w:r w:rsidRPr="0038513B">
        <w:rPr>
          <w:rFonts w:asciiTheme="majorHAnsi" w:hAnsiTheme="majorHAnsi"/>
          <w:lang w:val="en-US"/>
        </w:rPr>
        <w:t xml:space="preserve"> using each </w:t>
      </w:r>
      <w:r w:rsidR="009F665D">
        <w:rPr>
          <w:rFonts w:asciiTheme="majorHAnsi" w:hAnsiTheme="majorHAnsi"/>
          <w:lang w:val="en-US"/>
        </w:rPr>
        <w:t>unit</w:t>
      </w:r>
      <w:r w:rsidRPr="0038513B">
        <w:rPr>
          <w:rFonts w:asciiTheme="majorHAnsi" w:hAnsiTheme="majorHAnsi"/>
          <w:lang w:val="en-US"/>
        </w:rPr>
        <w:t xml:space="preserve"> is cultur</w:t>
      </w:r>
      <w:r w:rsidR="009F665D">
        <w:rPr>
          <w:rFonts w:asciiTheme="majorHAnsi" w:hAnsiTheme="majorHAnsi"/>
          <w:lang w:val="en-US"/>
        </w:rPr>
        <w:t xml:space="preserve">ally homogeneous. Therefore, </w:t>
      </w:r>
      <w:r w:rsidR="00900A7E">
        <w:rPr>
          <w:rFonts w:asciiTheme="majorHAnsi" w:hAnsiTheme="majorHAnsi"/>
          <w:lang w:val="en-US"/>
        </w:rPr>
        <w:t>it should be obligatory to study the ethnic composition/s</w:t>
      </w:r>
      <w:r w:rsidRPr="0038513B">
        <w:rPr>
          <w:rFonts w:asciiTheme="majorHAnsi" w:hAnsiTheme="majorHAnsi"/>
          <w:lang w:val="en-US"/>
        </w:rPr>
        <w:t xml:space="preserve"> of the different </w:t>
      </w:r>
      <w:r w:rsidR="009F665D">
        <w:rPr>
          <w:rFonts w:asciiTheme="majorHAnsi" w:hAnsiTheme="majorHAnsi"/>
          <w:lang w:val="en-US"/>
        </w:rPr>
        <w:t>blocks/areas</w:t>
      </w:r>
      <w:r w:rsidRPr="0038513B">
        <w:rPr>
          <w:rFonts w:asciiTheme="majorHAnsi" w:hAnsiTheme="majorHAnsi"/>
          <w:lang w:val="en-US"/>
        </w:rPr>
        <w:t xml:space="preserve"> of the site prior to </w:t>
      </w:r>
      <w:r w:rsidR="009F665D">
        <w:rPr>
          <w:rFonts w:asciiTheme="majorHAnsi" w:hAnsiTheme="majorHAnsi"/>
          <w:lang w:val="en-US"/>
        </w:rPr>
        <w:t xml:space="preserve">kitchen/s </w:t>
      </w:r>
      <w:r w:rsidRPr="0038513B">
        <w:rPr>
          <w:rFonts w:asciiTheme="majorHAnsi" w:hAnsiTheme="majorHAnsi"/>
          <w:lang w:val="en-US"/>
        </w:rPr>
        <w:t xml:space="preserve">installation </w:t>
      </w:r>
      <w:r w:rsidR="009F665D">
        <w:rPr>
          <w:rFonts w:asciiTheme="majorHAnsi" w:hAnsiTheme="majorHAnsi"/>
          <w:lang w:val="en-US"/>
        </w:rPr>
        <w:t>to</w:t>
      </w:r>
      <w:r w:rsidRPr="0038513B">
        <w:rPr>
          <w:rFonts w:asciiTheme="majorHAnsi" w:hAnsiTheme="majorHAnsi"/>
          <w:lang w:val="en-US"/>
        </w:rPr>
        <w:t xml:space="preserve"> </w:t>
      </w:r>
      <w:r w:rsidR="009F665D">
        <w:rPr>
          <w:rFonts w:asciiTheme="majorHAnsi" w:hAnsiTheme="majorHAnsi"/>
          <w:lang w:val="en-US"/>
        </w:rPr>
        <w:t>assess</w:t>
      </w:r>
      <w:r w:rsidRPr="0038513B">
        <w:rPr>
          <w:rFonts w:asciiTheme="majorHAnsi" w:hAnsiTheme="majorHAnsi"/>
          <w:lang w:val="en-US"/>
        </w:rPr>
        <w:t xml:space="preserve"> </w:t>
      </w:r>
      <w:r w:rsidR="00900A7E">
        <w:rPr>
          <w:rFonts w:asciiTheme="majorHAnsi" w:hAnsiTheme="majorHAnsi"/>
          <w:lang w:val="en-US"/>
        </w:rPr>
        <w:t xml:space="preserve">the </w:t>
      </w:r>
      <w:r w:rsidR="009F665D">
        <w:rPr>
          <w:rFonts w:asciiTheme="majorHAnsi" w:hAnsiTheme="majorHAnsi"/>
          <w:lang w:val="en-US"/>
        </w:rPr>
        <w:t xml:space="preserve">possibility </w:t>
      </w:r>
      <w:r w:rsidR="00900A7E">
        <w:rPr>
          <w:rFonts w:asciiTheme="majorHAnsi" w:hAnsiTheme="majorHAnsi"/>
          <w:lang w:val="en-US"/>
        </w:rPr>
        <w:t>of</w:t>
      </w:r>
      <w:r w:rsidRPr="0038513B">
        <w:rPr>
          <w:rFonts w:asciiTheme="majorHAnsi" w:hAnsiTheme="majorHAnsi"/>
          <w:lang w:val="en-US"/>
        </w:rPr>
        <w:t xml:space="preserve"> group</w:t>
      </w:r>
      <w:r w:rsidR="00900A7E">
        <w:rPr>
          <w:rFonts w:asciiTheme="majorHAnsi" w:hAnsiTheme="majorHAnsi"/>
          <w:lang w:val="en-US"/>
        </w:rPr>
        <w:t>ing</w:t>
      </w:r>
      <w:r w:rsidRPr="0038513B">
        <w:rPr>
          <w:rFonts w:asciiTheme="majorHAnsi" w:hAnsiTheme="majorHAnsi"/>
          <w:lang w:val="en-US"/>
        </w:rPr>
        <w:t xml:space="preserve"> </w:t>
      </w:r>
      <w:r w:rsidR="00900A7E">
        <w:rPr>
          <w:rFonts w:asciiTheme="majorHAnsi" w:hAnsiTheme="majorHAnsi"/>
          <w:lang w:val="en-US"/>
        </w:rPr>
        <w:t>kitchen units</w:t>
      </w:r>
      <w:r w:rsidRPr="0038513B">
        <w:rPr>
          <w:rFonts w:asciiTheme="majorHAnsi" w:hAnsiTheme="majorHAnsi"/>
          <w:lang w:val="en-US"/>
        </w:rPr>
        <w:t xml:space="preserve"> by nationality.</w:t>
      </w:r>
    </w:p>
    <w:p w14:paraId="610B96CB" w14:textId="6A3E9C79" w:rsidR="007A5908" w:rsidRDefault="00AC36B2" w:rsidP="00712466">
      <w:pPr>
        <w:spacing w:after="0" w:line="240" w:lineRule="auto"/>
        <w:rPr>
          <w:rFonts w:asciiTheme="majorHAnsi" w:hAnsiTheme="majorHAnsi"/>
          <w:lang w:val="en-US"/>
        </w:rPr>
      </w:pPr>
      <w:r w:rsidRPr="008B5997">
        <w:rPr>
          <w:rFonts w:asciiTheme="majorHAnsi" w:hAnsiTheme="majorHAnsi"/>
          <w:b/>
          <w:lang w:val="en-US"/>
        </w:rPr>
        <w:t>6.</w:t>
      </w:r>
      <w:r>
        <w:rPr>
          <w:rFonts w:asciiTheme="majorHAnsi" w:hAnsiTheme="majorHAnsi"/>
          <w:lang w:val="en-US"/>
        </w:rPr>
        <w:t xml:space="preserve"> Many PoC at sites have taken matters into their own hands and have already well-established their own cooking mechanisms. Some women at </w:t>
      </w:r>
      <w:r w:rsidR="00383BDB" w:rsidRPr="00AC36B2">
        <w:rPr>
          <w:rFonts w:asciiTheme="majorHAnsi" w:hAnsiTheme="majorHAnsi"/>
          <w:lang w:val="en-US"/>
        </w:rPr>
        <w:t xml:space="preserve">Eko Gas Station have begun cooking </w:t>
      </w:r>
      <w:r w:rsidR="00690364" w:rsidRPr="00AC36B2">
        <w:rPr>
          <w:rFonts w:asciiTheme="majorHAnsi" w:hAnsiTheme="majorHAnsi"/>
          <w:lang w:val="en-US"/>
        </w:rPr>
        <w:t>and selling food</w:t>
      </w:r>
      <w:r>
        <w:rPr>
          <w:rFonts w:asciiTheme="majorHAnsi" w:hAnsiTheme="majorHAnsi"/>
          <w:lang w:val="en-US"/>
        </w:rPr>
        <w:t xml:space="preserve"> to other PoC while </w:t>
      </w:r>
      <w:r w:rsidR="007F1ED4" w:rsidRPr="00AC36B2">
        <w:rPr>
          <w:rFonts w:asciiTheme="majorHAnsi" w:hAnsiTheme="majorHAnsi"/>
          <w:lang w:val="en-US"/>
        </w:rPr>
        <w:t xml:space="preserve">Cherso has a </w:t>
      </w:r>
      <w:r w:rsidR="00690364" w:rsidRPr="00AC36B2">
        <w:rPr>
          <w:rFonts w:asciiTheme="majorHAnsi" w:hAnsiTheme="majorHAnsi"/>
          <w:lang w:val="en-US"/>
        </w:rPr>
        <w:t>falafel stand</w:t>
      </w:r>
      <w:r w:rsidR="007F1ED4" w:rsidRPr="00AC36B2">
        <w:rPr>
          <w:rFonts w:asciiTheme="majorHAnsi" w:hAnsiTheme="majorHAnsi"/>
          <w:lang w:val="en-US"/>
        </w:rPr>
        <w:t xml:space="preserve"> run by PoC. </w:t>
      </w:r>
      <w:r w:rsidR="00690364" w:rsidRPr="00AC36B2">
        <w:rPr>
          <w:rFonts w:asciiTheme="majorHAnsi" w:hAnsiTheme="majorHAnsi"/>
          <w:lang w:val="en-US"/>
        </w:rPr>
        <w:t xml:space="preserve"> </w:t>
      </w:r>
    </w:p>
    <w:p w14:paraId="79D06F6E" w14:textId="77777777" w:rsidR="00712466" w:rsidRPr="00AC36B2" w:rsidRDefault="00712466" w:rsidP="00712466">
      <w:pPr>
        <w:spacing w:after="0" w:line="240" w:lineRule="auto"/>
        <w:rPr>
          <w:rFonts w:asciiTheme="majorHAnsi" w:hAnsiTheme="majorHAnsi"/>
          <w:lang w:val="en-US"/>
        </w:rPr>
      </w:pPr>
    </w:p>
    <w:p w14:paraId="4B0620E9" w14:textId="77777777" w:rsidR="00932878" w:rsidRDefault="007A5908" w:rsidP="0038513B">
      <w:pPr>
        <w:spacing w:after="0" w:line="240" w:lineRule="auto"/>
        <w:rPr>
          <w:rFonts w:asciiTheme="majorHAnsi" w:hAnsiTheme="majorHAnsi"/>
          <w:b/>
          <w:lang w:val="en-US"/>
        </w:rPr>
      </w:pPr>
      <w:r>
        <w:rPr>
          <w:rFonts w:asciiTheme="majorHAnsi" w:hAnsiTheme="majorHAnsi"/>
          <w:b/>
          <w:lang w:val="en-US"/>
        </w:rPr>
        <w:t>COMMUNAL KITCHEN MANAGEMENT</w:t>
      </w:r>
      <w:r w:rsidR="00EC37DB">
        <w:rPr>
          <w:rFonts w:asciiTheme="majorHAnsi" w:hAnsiTheme="majorHAnsi"/>
          <w:b/>
          <w:lang w:val="en-US"/>
        </w:rPr>
        <w:t xml:space="preserve"> COMMITTEE</w:t>
      </w:r>
      <w:r w:rsidR="00932878">
        <w:rPr>
          <w:rFonts w:asciiTheme="majorHAnsi" w:hAnsiTheme="majorHAnsi"/>
          <w:b/>
          <w:lang w:val="en-US"/>
        </w:rPr>
        <w:t>:</w:t>
      </w:r>
    </w:p>
    <w:p w14:paraId="3EEBCD24" w14:textId="77777777" w:rsidR="005F42C3" w:rsidRDefault="00932878" w:rsidP="0038513B">
      <w:pPr>
        <w:spacing w:after="0" w:line="240" w:lineRule="auto"/>
        <w:rPr>
          <w:rFonts w:asciiTheme="majorHAnsi" w:hAnsiTheme="majorHAnsi"/>
          <w:lang w:val="en-US"/>
        </w:rPr>
      </w:pPr>
      <w:r w:rsidRPr="0038513B">
        <w:rPr>
          <w:rFonts w:asciiTheme="majorHAnsi" w:hAnsiTheme="majorHAnsi"/>
          <w:lang w:val="en-US"/>
        </w:rPr>
        <w:t>-</w:t>
      </w:r>
      <w:r w:rsidR="00334634" w:rsidRPr="0038513B">
        <w:rPr>
          <w:rFonts w:asciiTheme="majorHAnsi" w:hAnsiTheme="majorHAnsi"/>
          <w:lang w:val="en-US"/>
        </w:rPr>
        <w:t xml:space="preserve"> </w:t>
      </w:r>
      <w:r w:rsidR="00F6782F">
        <w:rPr>
          <w:rFonts w:asciiTheme="majorHAnsi" w:hAnsiTheme="majorHAnsi"/>
          <w:lang w:val="en-US"/>
        </w:rPr>
        <w:t>1 x kitchen management committee per independent kitchen unit/facility (depending on site population</w:t>
      </w:r>
      <w:r w:rsidR="005F42C3">
        <w:rPr>
          <w:rFonts w:asciiTheme="majorHAnsi" w:hAnsiTheme="majorHAnsi"/>
          <w:lang w:val="en-US"/>
        </w:rPr>
        <w:t>, layout of units within available space etc.).</w:t>
      </w:r>
    </w:p>
    <w:p w14:paraId="0403AFC4" w14:textId="77777777" w:rsidR="00CA6C75" w:rsidRDefault="00CA6C75" w:rsidP="0038513B">
      <w:pPr>
        <w:spacing w:after="0" w:line="240" w:lineRule="auto"/>
        <w:rPr>
          <w:rFonts w:asciiTheme="majorHAnsi" w:hAnsiTheme="majorHAnsi"/>
          <w:lang w:val="en-US"/>
        </w:rPr>
      </w:pPr>
      <w:r>
        <w:rPr>
          <w:rFonts w:asciiTheme="majorHAnsi" w:hAnsiTheme="majorHAnsi"/>
          <w:lang w:val="en-US"/>
        </w:rPr>
        <w:t xml:space="preserve">- </w:t>
      </w:r>
      <w:r w:rsidRPr="00712466">
        <w:rPr>
          <w:rFonts w:asciiTheme="majorHAnsi" w:hAnsiTheme="majorHAnsi"/>
          <w:u w:val="single"/>
          <w:lang w:val="en-US"/>
        </w:rPr>
        <w:t>Committee membership</w:t>
      </w:r>
      <w:r>
        <w:rPr>
          <w:rFonts w:asciiTheme="majorHAnsi" w:hAnsiTheme="majorHAnsi"/>
          <w:lang w:val="en-US"/>
        </w:rPr>
        <w:t xml:space="preserve">; </w:t>
      </w:r>
    </w:p>
    <w:p w14:paraId="03ADD216" w14:textId="77777777" w:rsidR="00CA6C75" w:rsidRDefault="00CA6C75" w:rsidP="004840D1">
      <w:pPr>
        <w:spacing w:after="0" w:line="240" w:lineRule="auto"/>
        <w:ind w:left="426" w:hanging="142"/>
        <w:rPr>
          <w:rFonts w:asciiTheme="majorHAnsi" w:hAnsiTheme="majorHAnsi"/>
          <w:lang w:val="en-US"/>
        </w:rPr>
      </w:pPr>
      <w:r>
        <w:rPr>
          <w:rFonts w:asciiTheme="majorHAnsi" w:hAnsiTheme="majorHAnsi"/>
          <w:lang w:val="en-US"/>
        </w:rPr>
        <w:t xml:space="preserve">- </w:t>
      </w:r>
      <w:r w:rsidR="001F5AE2">
        <w:rPr>
          <w:rFonts w:asciiTheme="majorHAnsi" w:hAnsiTheme="majorHAnsi"/>
          <w:lang w:val="en-US"/>
        </w:rPr>
        <w:t>Each</w:t>
      </w:r>
      <w:r w:rsidR="00334634" w:rsidRPr="0038513B">
        <w:rPr>
          <w:rFonts w:asciiTheme="majorHAnsi" w:hAnsiTheme="majorHAnsi"/>
          <w:lang w:val="en-US"/>
        </w:rPr>
        <w:t xml:space="preserve"> committee should </w:t>
      </w:r>
      <w:r w:rsidR="00932878" w:rsidRPr="0038513B">
        <w:rPr>
          <w:rFonts w:asciiTheme="majorHAnsi" w:hAnsiTheme="majorHAnsi"/>
          <w:lang w:val="en-US"/>
        </w:rPr>
        <w:t xml:space="preserve">be facility-based, meaning that members should be selected from the </w:t>
      </w:r>
      <w:r w:rsidR="00C82729">
        <w:rPr>
          <w:rFonts w:asciiTheme="majorHAnsi" w:hAnsiTheme="majorHAnsi"/>
          <w:lang w:val="en-US"/>
        </w:rPr>
        <w:t>block/zone/</w:t>
      </w:r>
      <w:r w:rsidR="00932878" w:rsidRPr="0038513B">
        <w:rPr>
          <w:rFonts w:asciiTheme="majorHAnsi" w:hAnsiTheme="majorHAnsi"/>
          <w:lang w:val="en-US"/>
        </w:rPr>
        <w:t>area in the site where the</w:t>
      </w:r>
      <w:r w:rsidR="003E2B19">
        <w:rPr>
          <w:rFonts w:asciiTheme="majorHAnsi" w:hAnsiTheme="majorHAnsi"/>
          <w:lang w:val="en-US"/>
        </w:rPr>
        <w:t xml:space="preserve"> respective</w:t>
      </w:r>
      <w:r w:rsidR="00932878" w:rsidRPr="0038513B">
        <w:rPr>
          <w:rFonts w:asciiTheme="majorHAnsi" w:hAnsiTheme="majorHAnsi"/>
          <w:lang w:val="en-US"/>
        </w:rPr>
        <w:t xml:space="preserve"> kitchen </w:t>
      </w:r>
      <w:r w:rsidR="00C82729">
        <w:rPr>
          <w:rFonts w:asciiTheme="majorHAnsi" w:hAnsiTheme="majorHAnsi"/>
          <w:lang w:val="en-US"/>
        </w:rPr>
        <w:t>unit</w:t>
      </w:r>
      <w:r w:rsidR="00932878" w:rsidRPr="0038513B">
        <w:rPr>
          <w:rFonts w:asciiTheme="majorHAnsi" w:hAnsiTheme="majorHAnsi"/>
          <w:lang w:val="en-US"/>
        </w:rPr>
        <w:t xml:space="preserve"> </w:t>
      </w:r>
      <w:r w:rsidR="00C82729">
        <w:rPr>
          <w:rFonts w:asciiTheme="majorHAnsi" w:hAnsiTheme="majorHAnsi"/>
          <w:lang w:val="en-US"/>
        </w:rPr>
        <w:t>is</w:t>
      </w:r>
      <w:r w:rsidR="003E2B19">
        <w:rPr>
          <w:rFonts w:asciiTheme="majorHAnsi" w:hAnsiTheme="majorHAnsi"/>
          <w:lang w:val="en-US"/>
        </w:rPr>
        <w:t xml:space="preserve"> located.</w:t>
      </w:r>
    </w:p>
    <w:p w14:paraId="07CE471B" w14:textId="77777777" w:rsidR="00E17370" w:rsidRDefault="00CA6C75" w:rsidP="004840D1">
      <w:pPr>
        <w:spacing w:after="0" w:line="240" w:lineRule="auto"/>
        <w:ind w:left="426" w:hanging="142"/>
        <w:rPr>
          <w:rFonts w:asciiTheme="majorHAnsi" w:hAnsiTheme="majorHAnsi"/>
          <w:lang w:val="en-US"/>
        </w:rPr>
      </w:pPr>
      <w:r>
        <w:rPr>
          <w:rFonts w:asciiTheme="majorHAnsi" w:hAnsiTheme="majorHAnsi"/>
          <w:lang w:val="en-US"/>
        </w:rPr>
        <w:t xml:space="preserve">- </w:t>
      </w:r>
      <w:r w:rsidR="00E17370" w:rsidRPr="0038513B">
        <w:rPr>
          <w:rFonts w:asciiTheme="majorHAnsi" w:hAnsiTheme="majorHAnsi"/>
          <w:lang w:val="en-US"/>
        </w:rPr>
        <w:t>Women</w:t>
      </w:r>
      <w:r w:rsidR="00932878" w:rsidRPr="0038513B">
        <w:rPr>
          <w:rFonts w:asciiTheme="majorHAnsi" w:hAnsiTheme="majorHAnsi"/>
          <w:lang w:val="en-US"/>
        </w:rPr>
        <w:t xml:space="preserve"> are more likely to use the kitchen</w:t>
      </w:r>
      <w:r w:rsidR="003E2B19">
        <w:rPr>
          <w:rFonts w:asciiTheme="majorHAnsi" w:hAnsiTheme="majorHAnsi"/>
          <w:lang w:val="en-US"/>
        </w:rPr>
        <w:t>s</w:t>
      </w:r>
      <w:r w:rsidR="00932878" w:rsidRPr="0038513B">
        <w:rPr>
          <w:rFonts w:asciiTheme="majorHAnsi" w:hAnsiTheme="majorHAnsi"/>
          <w:lang w:val="en-US"/>
        </w:rPr>
        <w:t xml:space="preserve"> and therefore they will probably take greater ownership. </w:t>
      </w:r>
    </w:p>
    <w:p w14:paraId="50337746" w14:textId="77777777" w:rsidR="00040584" w:rsidRDefault="00E17370" w:rsidP="004840D1">
      <w:pPr>
        <w:spacing w:after="0" w:line="240" w:lineRule="auto"/>
        <w:ind w:left="426" w:hanging="142"/>
        <w:rPr>
          <w:rFonts w:asciiTheme="majorHAnsi" w:hAnsiTheme="majorHAnsi"/>
          <w:lang w:val="en-US"/>
        </w:rPr>
      </w:pPr>
      <w:r>
        <w:rPr>
          <w:rFonts w:asciiTheme="majorHAnsi" w:hAnsiTheme="majorHAnsi"/>
          <w:lang w:val="en-US"/>
        </w:rPr>
        <w:t xml:space="preserve">- </w:t>
      </w:r>
      <w:r w:rsidR="00932878" w:rsidRPr="0038513B">
        <w:rPr>
          <w:rFonts w:asciiTheme="majorHAnsi" w:hAnsiTheme="majorHAnsi"/>
          <w:lang w:val="en-US"/>
        </w:rPr>
        <w:t xml:space="preserve">Once </w:t>
      </w:r>
      <w:r>
        <w:rPr>
          <w:rFonts w:asciiTheme="majorHAnsi" w:hAnsiTheme="majorHAnsi"/>
          <w:lang w:val="en-US"/>
        </w:rPr>
        <w:t>committee is established</w:t>
      </w:r>
      <w:r w:rsidR="00932878" w:rsidRPr="0038513B">
        <w:rPr>
          <w:rFonts w:asciiTheme="majorHAnsi" w:hAnsiTheme="majorHAnsi"/>
          <w:lang w:val="en-US"/>
        </w:rPr>
        <w:t>, organizational modalities should be discussed and agree</w:t>
      </w:r>
      <w:r w:rsidR="00040584">
        <w:rPr>
          <w:rFonts w:asciiTheme="majorHAnsi" w:hAnsiTheme="majorHAnsi"/>
          <w:lang w:val="en-US"/>
        </w:rPr>
        <w:t xml:space="preserve">d </w:t>
      </w:r>
      <w:r w:rsidR="00932878" w:rsidRPr="0038513B">
        <w:rPr>
          <w:rFonts w:asciiTheme="majorHAnsi" w:hAnsiTheme="majorHAnsi"/>
          <w:lang w:val="en-US"/>
        </w:rPr>
        <w:t>with the members</w:t>
      </w:r>
      <w:r w:rsidR="00040584">
        <w:rPr>
          <w:rFonts w:asciiTheme="majorHAnsi" w:hAnsiTheme="majorHAnsi"/>
          <w:lang w:val="en-US"/>
        </w:rPr>
        <w:t xml:space="preserve"> with culturally-sensitive solutions encouraged</w:t>
      </w:r>
      <w:r w:rsidR="00932878" w:rsidRPr="0038513B">
        <w:rPr>
          <w:rFonts w:asciiTheme="majorHAnsi" w:hAnsiTheme="majorHAnsi"/>
          <w:lang w:val="en-US"/>
        </w:rPr>
        <w:t xml:space="preserve">. </w:t>
      </w:r>
    </w:p>
    <w:p w14:paraId="6634F513" w14:textId="77777777" w:rsidR="00D037F9" w:rsidRDefault="00040584" w:rsidP="00D037F9">
      <w:pPr>
        <w:spacing w:after="0" w:line="240" w:lineRule="auto"/>
        <w:rPr>
          <w:rFonts w:asciiTheme="majorHAnsi" w:hAnsiTheme="majorHAnsi"/>
          <w:lang w:val="en-US"/>
        </w:rPr>
      </w:pPr>
      <w:r>
        <w:rPr>
          <w:rFonts w:asciiTheme="majorHAnsi" w:hAnsiTheme="majorHAnsi"/>
          <w:lang w:val="en-US"/>
        </w:rPr>
        <w:t>- S</w:t>
      </w:r>
      <w:r w:rsidR="00932878" w:rsidRPr="0038513B">
        <w:rPr>
          <w:rFonts w:asciiTheme="majorHAnsi" w:hAnsiTheme="majorHAnsi"/>
          <w:lang w:val="en-US"/>
        </w:rPr>
        <w:t xml:space="preserve">hould the committee need guidance or should their system turn out to be ineffective, </w:t>
      </w:r>
      <w:r w:rsidR="00D037F9">
        <w:rPr>
          <w:rFonts w:asciiTheme="majorHAnsi" w:hAnsiTheme="majorHAnsi"/>
          <w:lang w:val="en-US"/>
        </w:rPr>
        <w:t xml:space="preserve">the following </w:t>
      </w:r>
      <w:r w:rsidR="00932878" w:rsidRPr="0038513B">
        <w:rPr>
          <w:rFonts w:asciiTheme="majorHAnsi" w:hAnsiTheme="majorHAnsi"/>
          <w:lang w:val="en-US"/>
        </w:rPr>
        <w:t xml:space="preserve">options </w:t>
      </w:r>
      <w:r w:rsidR="00D037F9">
        <w:rPr>
          <w:rFonts w:asciiTheme="majorHAnsi" w:hAnsiTheme="majorHAnsi"/>
          <w:lang w:val="en-US"/>
        </w:rPr>
        <w:t>may be considered</w:t>
      </w:r>
      <w:r w:rsidR="00932878" w:rsidRPr="0038513B">
        <w:rPr>
          <w:rFonts w:asciiTheme="majorHAnsi" w:hAnsiTheme="majorHAnsi"/>
          <w:lang w:val="en-US"/>
        </w:rPr>
        <w:t xml:space="preserve">: </w:t>
      </w:r>
    </w:p>
    <w:tbl>
      <w:tblPr>
        <w:tblStyle w:val="TableGrid"/>
        <w:tblW w:w="9067" w:type="dxa"/>
        <w:jc w:val="center"/>
        <w:tblLook w:val="04A0" w:firstRow="1" w:lastRow="0" w:firstColumn="1" w:lastColumn="0" w:noHBand="0" w:noVBand="1"/>
      </w:tblPr>
      <w:tblGrid>
        <w:gridCol w:w="3823"/>
        <w:gridCol w:w="5244"/>
      </w:tblGrid>
      <w:tr w:rsidR="00921CA2" w14:paraId="27DF4C5B" w14:textId="77777777" w:rsidTr="002000BB">
        <w:trPr>
          <w:jc w:val="center"/>
        </w:trPr>
        <w:tc>
          <w:tcPr>
            <w:tcW w:w="3823" w:type="dxa"/>
            <w:shd w:val="clear" w:color="auto" w:fill="D0CECE" w:themeFill="background2" w:themeFillShade="E6"/>
          </w:tcPr>
          <w:p w14:paraId="30D190AB" w14:textId="41F213D3" w:rsidR="00921CA2" w:rsidRPr="00F52227" w:rsidRDefault="00921CA2" w:rsidP="00F52227">
            <w:pPr>
              <w:jc w:val="center"/>
              <w:rPr>
                <w:rFonts w:asciiTheme="majorHAnsi" w:hAnsiTheme="majorHAnsi"/>
                <w:b/>
                <w:lang w:val="en-US"/>
              </w:rPr>
            </w:pPr>
            <w:r w:rsidRPr="00F52227">
              <w:rPr>
                <w:rFonts w:asciiTheme="majorHAnsi" w:hAnsiTheme="majorHAnsi"/>
                <w:b/>
                <w:lang w:val="en-US"/>
              </w:rPr>
              <w:t>OPTION A</w:t>
            </w:r>
          </w:p>
        </w:tc>
        <w:tc>
          <w:tcPr>
            <w:tcW w:w="5244" w:type="dxa"/>
            <w:shd w:val="clear" w:color="auto" w:fill="D0CECE" w:themeFill="background2" w:themeFillShade="E6"/>
          </w:tcPr>
          <w:p w14:paraId="72A7BBDF" w14:textId="7EEF4E41" w:rsidR="00921CA2" w:rsidRPr="00F52227" w:rsidRDefault="00921CA2" w:rsidP="00F52227">
            <w:pPr>
              <w:jc w:val="center"/>
              <w:rPr>
                <w:rFonts w:asciiTheme="majorHAnsi" w:hAnsiTheme="majorHAnsi"/>
                <w:b/>
                <w:lang w:val="en-US"/>
              </w:rPr>
            </w:pPr>
            <w:r w:rsidRPr="00F52227">
              <w:rPr>
                <w:rFonts w:asciiTheme="majorHAnsi" w:hAnsiTheme="majorHAnsi"/>
                <w:b/>
                <w:lang w:val="en-US"/>
              </w:rPr>
              <w:t>OPTION B</w:t>
            </w:r>
          </w:p>
        </w:tc>
      </w:tr>
      <w:tr w:rsidR="00921CA2" w14:paraId="05C0D4F3" w14:textId="77777777" w:rsidTr="007A7B47">
        <w:trPr>
          <w:trHeight w:val="338"/>
          <w:jc w:val="center"/>
        </w:trPr>
        <w:tc>
          <w:tcPr>
            <w:tcW w:w="3823" w:type="dxa"/>
          </w:tcPr>
          <w:p w14:paraId="3C80F9BA" w14:textId="767576E4" w:rsidR="00921CA2" w:rsidRPr="00166862" w:rsidRDefault="00921CA2" w:rsidP="005D2F69">
            <w:pPr>
              <w:jc w:val="both"/>
              <w:rPr>
                <w:rFonts w:asciiTheme="majorHAnsi" w:hAnsiTheme="majorHAnsi"/>
                <w:lang w:val="en-US"/>
              </w:rPr>
            </w:pPr>
            <w:r w:rsidRPr="00166862">
              <w:rPr>
                <w:rFonts w:asciiTheme="majorHAnsi" w:hAnsiTheme="majorHAnsi"/>
                <w:lang w:val="en-US"/>
              </w:rPr>
              <w:t xml:space="preserve">Creation of a </w:t>
            </w:r>
            <w:r w:rsidRPr="005D2F69">
              <w:rPr>
                <w:rFonts w:asciiTheme="majorHAnsi" w:hAnsiTheme="majorHAnsi"/>
                <w:b/>
                <w:lang w:val="en-US"/>
              </w:rPr>
              <w:t>card system</w:t>
            </w:r>
            <w:r w:rsidRPr="00166862">
              <w:rPr>
                <w:rFonts w:asciiTheme="majorHAnsi" w:hAnsiTheme="majorHAnsi"/>
                <w:lang w:val="en-US"/>
              </w:rPr>
              <w:t xml:space="preserve"> where each family’s time slot </w:t>
            </w:r>
            <w:r w:rsidR="005D2F69">
              <w:rPr>
                <w:rFonts w:asciiTheme="majorHAnsi" w:hAnsiTheme="majorHAnsi"/>
                <w:lang w:val="en-US"/>
              </w:rPr>
              <w:t>+</w:t>
            </w:r>
            <w:r w:rsidRPr="00166862">
              <w:rPr>
                <w:rFonts w:asciiTheme="majorHAnsi" w:hAnsiTheme="majorHAnsi"/>
                <w:lang w:val="en-US"/>
              </w:rPr>
              <w:t xml:space="preserve"> allocated cooking stove is indicated on the card. This should regulate the use </w:t>
            </w:r>
            <w:r w:rsidR="005D2F69">
              <w:rPr>
                <w:rFonts w:asciiTheme="majorHAnsi" w:hAnsiTheme="majorHAnsi"/>
                <w:lang w:val="en-US"/>
              </w:rPr>
              <w:t>+</w:t>
            </w:r>
            <w:r w:rsidRPr="00166862">
              <w:rPr>
                <w:rFonts w:asciiTheme="majorHAnsi" w:hAnsiTheme="majorHAnsi"/>
                <w:lang w:val="en-US"/>
              </w:rPr>
              <w:t xml:space="preserve"> create peer pressure to stick to the agreed schedule </w:t>
            </w:r>
            <w:r w:rsidR="005D2F69">
              <w:rPr>
                <w:rFonts w:asciiTheme="majorHAnsi" w:hAnsiTheme="majorHAnsi"/>
                <w:lang w:val="en-US"/>
              </w:rPr>
              <w:t>+</w:t>
            </w:r>
            <w:r w:rsidRPr="00166862">
              <w:rPr>
                <w:rFonts w:asciiTheme="majorHAnsi" w:hAnsiTheme="majorHAnsi"/>
                <w:lang w:val="en-US"/>
              </w:rPr>
              <w:t xml:space="preserve"> further increase ownership of individual stoves by</w:t>
            </w:r>
            <w:r w:rsidR="005D2F69">
              <w:rPr>
                <w:rFonts w:asciiTheme="majorHAnsi" w:hAnsiTheme="majorHAnsi"/>
                <w:lang w:val="en-US"/>
              </w:rPr>
              <w:t xml:space="preserve"> the</w:t>
            </w:r>
            <w:r w:rsidRPr="00166862">
              <w:rPr>
                <w:rFonts w:asciiTheme="majorHAnsi" w:hAnsiTheme="majorHAnsi"/>
                <w:lang w:val="en-US"/>
              </w:rPr>
              <w:t xml:space="preserve"> </w:t>
            </w:r>
            <w:r w:rsidR="00166862" w:rsidRPr="00166862">
              <w:rPr>
                <w:rFonts w:asciiTheme="majorHAnsi" w:hAnsiTheme="majorHAnsi"/>
                <w:lang w:val="en-US"/>
              </w:rPr>
              <w:t>4 x</w:t>
            </w:r>
            <w:r w:rsidRPr="00166862">
              <w:rPr>
                <w:rFonts w:asciiTheme="majorHAnsi" w:hAnsiTheme="majorHAnsi"/>
                <w:lang w:val="en-US"/>
              </w:rPr>
              <w:t xml:space="preserve"> families </w:t>
            </w:r>
            <w:r w:rsidR="005D2F69">
              <w:rPr>
                <w:rFonts w:asciiTheme="majorHAnsi" w:hAnsiTheme="majorHAnsi"/>
                <w:lang w:val="en-US"/>
              </w:rPr>
              <w:t>who</w:t>
            </w:r>
            <w:r w:rsidRPr="00166862">
              <w:rPr>
                <w:rFonts w:asciiTheme="majorHAnsi" w:hAnsiTheme="majorHAnsi"/>
                <w:lang w:val="en-US"/>
              </w:rPr>
              <w:t xml:space="preserve"> are supposed to share the same stove.</w:t>
            </w:r>
          </w:p>
        </w:tc>
        <w:tc>
          <w:tcPr>
            <w:tcW w:w="5244" w:type="dxa"/>
          </w:tcPr>
          <w:p w14:paraId="3AF93707" w14:textId="66A85E5B" w:rsidR="00921CA2" w:rsidRPr="00166862" w:rsidRDefault="007A7B47" w:rsidP="00944774">
            <w:pPr>
              <w:jc w:val="both"/>
              <w:rPr>
                <w:rFonts w:asciiTheme="majorHAnsi" w:hAnsiTheme="majorHAnsi"/>
                <w:lang w:val="en-US"/>
              </w:rPr>
            </w:pPr>
            <w:r w:rsidRPr="007A7B47">
              <w:rPr>
                <w:rFonts w:asciiTheme="majorHAnsi" w:hAnsiTheme="majorHAnsi"/>
                <w:lang w:val="en-US"/>
              </w:rPr>
              <w:t>The use of a kitchen</w:t>
            </w:r>
            <w:r>
              <w:rPr>
                <w:rFonts w:asciiTheme="majorHAnsi" w:hAnsiTheme="majorHAnsi"/>
                <w:lang w:val="en-US"/>
              </w:rPr>
              <w:t xml:space="preserve"> unit</w:t>
            </w:r>
            <w:r w:rsidRPr="007A7B47">
              <w:rPr>
                <w:rFonts w:asciiTheme="majorHAnsi" w:hAnsiTheme="majorHAnsi"/>
                <w:lang w:val="en-US"/>
              </w:rPr>
              <w:t xml:space="preserve"> is organized by a group of 24 families. One person would be responsible for the kitchen. He/she would be in charge of opening the kitchen in the morning and closing it during at night. A kitchen with 4 stoves could be allocated to 24 families. Considering that there are 4 stoves and that the kitchen can be open from 5:30am until 21:30, one stove could be used for 16 hours per day, so 2 hours 40 minutes per family. Allotment of a specific stove per family should be maintained in order to maximize ownership. </w:t>
            </w:r>
          </w:p>
        </w:tc>
      </w:tr>
    </w:tbl>
    <w:p w14:paraId="03CD803A" w14:textId="77777777" w:rsidR="00A4204A" w:rsidRDefault="0038569E" w:rsidP="008B5997">
      <w:pPr>
        <w:pStyle w:val="ListParagraph"/>
        <w:spacing w:line="240" w:lineRule="auto"/>
        <w:ind w:left="0"/>
        <w:jc w:val="both"/>
        <w:rPr>
          <w:rFonts w:asciiTheme="majorHAnsi" w:hAnsiTheme="majorHAnsi"/>
          <w:lang w:val="en-US"/>
        </w:rPr>
      </w:pPr>
      <w:r>
        <w:rPr>
          <w:rFonts w:asciiTheme="majorHAnsi" w:hAnsiTheme="majorHAnsi"/>
          <w:lang w:val="en-US"/>
        </w:rPr>
        <w:t xml:space="preserve">- </w:t>
      </w:r>
      <w:r w:rsidR="00A4204A" w:rsidRPr="00712466">
        <w:rPr>
          <w:rFonts w:asciiTheme="majorHAnsi" w:hAnsiTheme="majorHAnsi"/>
          <w:u w:val="single"/>
          <w:lang w:val="en-US"/>
        </w:rPr>
        <w:t>Roles + responsibilities</w:t>
      </w:r>
      <w:r w:rsidR="00A4204A">
        <w:rPr>
          <w:rFonts w:asciiTheme="majorHAnsi" w:hAnsiTheme="majorHAnsi"/>
          <w:lang w:val="en-US"/>
        </w:rPr>
        <w:t>;</w:t>
      </w:r>
    </w:p>
    <w:p w14:paraId="60BC66EE" w14:textId="77777777" w:rsidR="003D2212" w:rsidRDefault="00A4204A" w:rsidP="008B5997">
      <w:pPr>
        <w:pStyle w:val="ListParagraph"/>
        <w:spacing w:line="240" w:lineRule="auto"/>
        <w:ind w:left="426" w:hanging="142"/>
        <w:jc w:val="both"/>
        <w:rPr>
          <w:rFonts w:asciiTheme="majorHAnsi" w:hAnsiTheme="majorHAnsi"/>
          <w:lang w:val="en-US"/>
        </w:rPr>
      </w:pPr>
      <w:r>
        <w:rPr>
          <w:rFonts w:asciiTheme="majorHAnsi" w:hAnsiTheme="majorHAnsi"/>
          <w:lang w:val="en-US"/>
        </w:rPr>
        <w:t xml:space="preserve">- </w:t>
      </w:r>
      <w:r w:rsidR="0038569E">
        <w:rPr>
          <w:rFonts w:asciiTheme="majorHAnsi" w:hAnsiTheme="majorHAnsi"/>
          <w:lang w:val="en-US"/>
        </w:rPr>
        <w:t>Committee members</w:t>
      </w:r>
      <w:r w:rsidR="00932878" w:rsidRPr="0038513B">
        <w:rPr>
          <w:rFonts w:asciiTheme="majorHAnsi" w:hAnsiTheme="majorHAnsi"/>
          <w:lang w:val="en-US"/>
        </w:rPr>
        <w:t xml:space="preserve"> should be spr</w:t>
      </w:r>
      <w:r w:rsidR="00E279E7">
        <w:rPr>
          <w:rFonts w:asciiTheme="majorHAnsi" w:hAnsiTheme="majorHAnsi"/>
          <w:lang w:val="en-US"/>
        </w:rPr>
        <w:t xml:space="preserve">ead across the different shifts, </w:t>
      </w:r>
      <w:r w:rsidR="00932878" w:rsidRPr="0038513B">
        <w:rPr>
          <w:rFonts w:asciiTheme="majorHAnsi" w:hAnsiTheme="majorHAnsi"/>
          <w:lang w:val="en-US"/>
        </w:rPr>
        <w:t xml:space="preserve">tasked to </w:t>
      </w:r>
      <w:r w:rsidR="00E279E7">
        <w:rPr>
          <w:rFonts w:asciiTheme="majorHAnsi" w:hAnsiTheme="majorHAnsi"/>
          <w:lang w:val="en-US"/>
        </w:rPr>
        <w:t>ensure</w:t>
      </w:r>
      <w:r w:rsidR="00932878" w:rsidRPr="0038513B">
        <w:rPr>
          <w:rFonts w:asciiTheme="majorHAnsi" w:hAnsiTheme="majorHAnsi"/>
          <w:lang w:val="en-US"/>
        </w:rPr>
        <w:t xml:space="preserve"> </w:t>
      </w:r>
      <w:r w:rsidR="00E279E7">
        <w:rPr>
          <w:rFonts w:asciiTheme="majorHAnsi" w:hAnsiTheme="majorHAnsi"/>
          <w:lang w:val="en-US"/>
        </w:rPr>
        <w:t>PoC</w:t>
      </w:r>
      <w:r w:rsidR="00932878" w:rsidRPr="0038513B">
        <w:rPr>
          <w:rFonts w:asciiTheme="majorHAnsi" w:hAnsiTheme="majorHAnsi"/>
          <w:lang w:val="en-US"/>
        </w:rPr>
        <w:t xml:space="preserve"> do not misuse the </w:t>
      </w:r>
      <w:r w:rsidR="00E279E7">
        <w:rPr>
          <w:rFonts w:asciiTheme="majorHAnsi" w:hAnsiTheme="majorHAnsi"/>
          <w:lang w:val="en-US"/>
        </w:rPr>
        <w:t>kitchens</w:t>
      </w:r>
      <w:r w:rsidR="00932878" w:rsidRPr="0038513B">
        <w:rPr>
          <w:rFonts w:asciiTheme="majorHAnsi" w:hAnsiTheme="majorHAnsi"/>
          <w:lang w:val="en-US"/>
        </w:rPr>
        <w:t xml:space="preserve"> and</w:t>
      </w:r>
      <w:r w:rsidR="00E279E7">
        <w:rPr>
          <w:rFonts w:asciiTheme="majorHAnsi" w:hAnsiTheme="majorHAnsi"/>
          <w:lang w:val="en-US"/>
        </w:rPr>
        <w:t xml:space="preserve"> to</w:t>
      </w:r>
      <w:r w:rsidR="00932878" w:rsidRPr="0038513B">
        <w:rPr>
          <w:rFonts w:asciiTheme="majorHAnsi" w:hAnsiTheme="majorHAnsi"/>
          <w:lang w:val="en-US"/>
        </w:rPr>
        <w:t xml:space="preserve"> </w:t>
      </w:r>
      <w:r w:rsidR="00E279E7">
        <w:rPr>
          <w:rFonts w:asciiTheme="majorHAnsi" w:hAnsiTheme="majorHAnsi"/>
          <w:lang w:val="en-US"/>
        </w:rPr>
        <w:t>facilitate</w:t>
      </w:r>
      <w:r w:rsidR="00932878" w:rsidRPr="0038513B">
        <w:rPr>
          <w:rFonts w:asciiTheme="majorHAnsi" w:hAnsiTheme="majorHAnsi"/>
          <w:lang w:val="en-US"/>
        </w:rPr>
        <w:t xml:space="preserve"> the resolut</w:t>
      </w:r>
      <w:r w:rsidR="003D2212">
        <w:rPr>
          <w:rFonts w:asciiTheme="majorHAnsi" w:hAnsiTheme="majorHAnsi"/>
          <w:lang w:val="en-US"/>
        </w:rPr>
        <w:t>ion of inter-personal conflicts.</w:t>
      </w:r>
    </w:p>
    <w:p w14:paraId="59A632BC" w14:textId="6897619A" w:rsidR="003D2212" w:rsidRPr="003D2212" w:rsidRDefault="003D2212" w:rsidP="008B5997">
      <w:pPr>
        <w:pStyle w:val="ListParagraph"/>
        <w:spacing w:line="240" w:lineRule="auto"/>
        <w:ind w:left="426" w:hanging="142"/>
        <w:jc w:val="both"/>
        <w:rPr>
          <w:rFonts w:asciiTheme="majorHAnsi" w:hAnsiTheme="majorHAnsi"/>
          <w:lang w:val="en-US"/>
        </w:rPr>
      </w:pPr>
      <w:r>
        <w:rPr>
          <w:rFonts w:asciiTheme="majorHAnsi" w:hAnsiTheme="majorHAnsi"/>
          <w:lang w:val="en-US"/>
        </w:rPr>
        <w:t xml:space="preserve">- While on shift, committee members should </w:t>
      </w:r>
      <w:r>
        <w:rPr>
          <w:rFonts w:asciiTheme="majorHAnsi" w:hAnsiTheme="majorHAnsi" w:cs="Times New Roman"/>
        </w:rPr>
        <w:t xml:space="preserve">enforce a staggered timing to turn on each hot plate so as not to draw a ton of amps at once. </w:t>
      </w:r>
    </w:p>
    <w:p w14:paraId="67CB1837" w14:textId="4515FC71" w:rsidR="00932878" w:rsidRDefault="00A4204A" w:rsidP="008B5997">
      <w:pPr>
        <w:pStyle w:val="ListParagraph"/>
        <w:spacing w:line="240" w:lineRule="auto"/>
        <w:ind w:left="426" w:hanging="142"/>
        <w:jc w:val="both"/>
        <w:rPr>
          <w:rFonts w:asciiTheme="majorHAnsi" w:hAnsiTheme="majorHAnsi"/>
          <w:lang w:val="en-US"/>
        </w:rPr>
      </w:pPr>
      <w:r>
        <w:rPr>
          <w:rFonts w:asciiTheme="majorHAnsi" w:hAnsiTheme="majorHAnsi"/>
          <w:lang w:val="en-US"/>
        </w:rPr>
        <w:t xml:space="preserve">- </w:t>
      </w:r>
      <w:r w:rsidR="00932878" w:rsidRPr="0038513B">
        <w:rPr>
          <w:rFonts w:asciiTheme="majorHAnsi" w:hAnsiTheme="majorHAnsi"/>
          <w:lang w:val="en-US"/>
        </w:rPr>
        <w:t xml:space="preserve">Kitchens </w:t>
      </w:r>
      <w:r w:rsidR="00EC78B2">
        <w:rPr>
          <w:rFonts w:asciiTheme="majorHAnsi" w:hAnsiTheme="majorHAnsi"/>
          <w:lang w:val="en-US"/>
        </w:rPr>
        <w:t>should be lo</w:t>
      </w:r>
      <w:r w:rsidR="009E6D27">
        <w:rPr>
          <w:rFonts w:asciiTheme="majorHAnsi" w:hAnsiTheme="majorHAnsi"/>
          <w:lang w:val="en-US"/>
        </w:rPr>
        <w:t xml:space="preserve">cked after all shifts are over. Depending on nature of </w:t>
      </w:r>
      <w:r w:rsidR="006F16FD">
        <w:rPr>
          <w:rFonts w:asciiTheme="majorHAnsi" w:hAnsiTheme="majorHAnsi"/>
          <w:lang w:val="en-US"/>
        </w:rPr>
        <w:t xml:space="preserve">stakeholder relationships and </w:t>
      </w:r>
      <w:r w:rsidR="009E6D27">
        <w:rPr>
          <w:rFonts w:asciiTheme="majorHAnsi" w:hAnsiTheme="majorHAnsi"/>
          <w:lang w:val="en-US"/>
        </w:rPr>
        <w:t>presence at specific sites, the</w:t>
      </w:r>
      <w:r w:rsidR="009B0C0D">
        <w:rPr>
          <w:rFonts w:asciiTheme="majorHAnsi" w:hAnsiTheme="majorHAnsi"/>
          <w:lang w:val="en-US"/>
        </w:rPr>
        <w:t>se</w:t>
      </w:r>
      <w:r w:rsidR="009E6D27">
        <w:rPr>
          <w:rFonts w:asciiTheme="majorHAnsi" w:hAnsiTheme="majorHAnsi"/>
          <w:lang w:val="en-US"/>
        </w:rPr>
        <w:t xml:space="preserve"> k</w:t>
      </w:r>
      <w:r w:rsidR="00932878" w:rsidRPr="0038513B">
        <w:rPr>
          <w:rFonts w:asciiTheme="majorHAnsi" w:hAnsiTheme="majorHAnsi"/>
          <w:lang w:val="en-US"/>
        </w:rPr>
        <w:t>ey</w:t>
      </w:r>
      <w:r w:rsidR="006F16FD">
        <w:rPr>
          <w:rFonts w:asciiTheme="majorHAnsi" w:hAnsiTheme="majorHAnsi"/>
          <w:lang w:val="en-US"/>
        </w:rPr>
        <w:t>/s</w:t>
      </w:r>
      <w:r w:rsidR="00932878" w:rsidRPr="0038513B">
        <w:rPr>
          <w:rFonts w:asciiTheme="majorHAnsi" w:hAnsiTheme="majorHAnsi"/>
          <w:lang w:val="en-US"/>
        </w:rPr>
        <w:t xml:space="preserve"> </w:t>
      </w:r>
      <w:r w:rsidR="009E6D27">
        <w:rPr>
          <w:rFonts w:asciiTheme="majorHAnsi" w:hAnsiTheme="majorHAnsi"/>
          <w:lang w:val="en-US"/>
        </w:rPr>
        <w:t xml:space="preserve">could be returned </w:t>
      </w:r>
      <w:r w:rsidR="006F16FD">
        <w:rPr>
          <w:rFonts w:asciiTheme="majorHAnsi" w:hAnsiTheme="majorHAnsi"/>
          <w:lang w:val="en-US"/>
        </w:rPr>
        <w:t>every evening</w:t>
      </w:r>
      <w:r w:rsidR="009E6D27">
        <w:rPr>
          <w:rFonts w:asciiTheme="majorHAnsi" w:hAnsiTheme="majorHAnsi"/>
          <w:lang w:val="en-US"/>
        </w:rPr>
        <w:t xml:space="preserve"> to</w:t>
      </w:r>
      <w:r w:rsidR="00932878" w:rsidRPr="0038513B">
        <w:rPr>
          <w:rFonts w:asciiTheme="majorHAnsi" w:hAnsiTheme="majorHAnsi"/>
          <w:lang w:val="en-US"/>
        </w:rPr>
        <w:t xml:space="preserve"> </w:t>
      </w:r>
      <w:r w:rsidR="009E6D27">
        <w:rPr>
          <w:rFonts w:asciiTheme="majorHAnsi" w:hAnsiTheme="majorHAnsi"/>
          <w:lang w:val="en-US"/>
        </w:rPr>
        <w:t xml:space="preserve">the </w:t>
      </w:r>
      <w:r w:rsidR="00932878" w:rsidRPr="0038513B">
        <w:rPr>
          <w:rFonts w:asciiTheme="majorHAnsi" w:hAnsiTheme="majorHAnsi"/>
          <w:lang w:val="en-US"/>
        </w:rPr>
        <w:t>Site Manager</w:t>
      </w:r>
      <w:r w:rsidR="009E6D27">
        <w:rPr>
          <w:rFonts w:asciiTheme="majorHAnsi" w:hAnsiTheme="majorHAnsi"/>
          <w:lang w:val="en-US"/>
        </w:rPr>
        <w:t xml:space="preserve"> (Greek government</w:t>
      </w:r>
      <w:r w:rsidR="00D46E5F">
        <w:rPr>
          <w:rFonts w:asciiTheme="majorHAnsi" w:hAnsiTheme="majorHAnsi"/>
          <w:lang w:val="en-US"/>
        </w:rPr>
        <w:t xml:space="preserve"> body</w:t>
      </w:r>
      <w:r w:rsidR="009E6D27">
        <w:rPr>
          <w:rFonts w:asciiTheme="majorHAnsi" w:hAnsiTheme="majorHAnsi"/>
          <w:lang w:val="en-US"/>
        </w:rPr>
        <w:t>)</w:t>
      </w:r>
      <w:r w:rsidR="00ED42DC">
        <w:rPr>
          <w:rFonts w:asciiTheme="majorHAnsi" w:hAnsiTheme="majorHAnsi"/>
          <w:lang w:val="en-US"/>
        </w:rPr>
        <w:t>.</w:t>
      </w:r>
      <w:r w:rsidR="006F16FD">
        <w:rPr>
          <w:rFonts w:asciiTheme="majorHAnsi" w:hAnsiTheme="majorHAnsi"/>
          <w:lang w:val="en-US"/>
        </w:rPr>
        <w:t xml:space="preserve"> </w:t>
      </w:r>
      <w:r w:rsidR="009B0C0D">
        <w:rPr>
          <w:rFonts w:asciiTheme="majorHAnsi" w:hAnsiTheme="majorHAnsi"/>
          <w:lang w:val="en-US"/>
        </w:rPr>
        <w:t xml:space="preserve">Such practice </w:t>
      </w:r>
      <w:r w:rsidR="006F16FD">
        <w:rPr>
          <w:rFonts w:asciiTheme="majorHAnsi" w:hAnsiTheme="majorHAnsi"/>
          <w:lang w:val="en-US"/>
        </w:rPr>
        <w:t xml:space="preserve">would require the appointment of a focal point from the management committee </w:t>
      </w:r>
      <w:r w:rsidR="00932878" w:rsidRPr="0038513B">
        <w:rPr>
          <w:rFonts w:asciiTheme="majorHAnsi" w:hAnsiTheme="majorHAnsi"/>
          <w:lang w:val="en-US"/>
        </w:rPr>
        <w:t>(</w:t>
      </w:r>
      <w:r w:rsidR="006F16FD">
        <w:rPr>
          <w:rFonts w:asciiTheme="majorHAnsi" w:hAnsiTheme="majorHAnsi"/>
          <w:lang w:val="en-US"/>
        </w:rPr>
        <w:t>key collection in morning and return in evening).</w:t>
      </w:r>
    </w:p>
    <w:p w14:paraId="64B71C8F" w14:textId="4F4CFA88" w:rsidR="009B0C0D" w:rsidRDefault="00D46E5F" w:rsidP="004C303A">
      <w:pPr>
        <w:pStyle w:val="ListParagraph"/>
        <w:spacing w:line="240" w:lineRule="auto"/>
        <w:ind w:left="426" w:hanging="142"/>
        <w:jc w:val="both"/>
        <w:rPr>
          <w:rFonts w:asciiTheme="majorHAnsi" w:hAnsiTheme="majorHAnsi"/>
          <w:lang w:val="en-US"/>
        </w:rPr>
      </w:pPr>
      <w:r>
        <w:rPr>
          <w:rFonts w:asciiTheme="majorHAnsi" w:hAnsiTheme="majorHAnsi"/>
          <w:lang w:val="en-US"/>
        </w:rPr>
        <w:t>- Mo</w:t>
      </w:r>
      <w:r w:rsidR="00A4204A">
        <w:rPr>
          <w:rFonts w:asciiTheme="majorHAnsi" w:hAnsiTheme="majorHAnsi"/>
          <w:lang w:val="en-US"/>
        </w:rPr>
        <w:t>nitor the regula</w:t>
      </w:r>
      <w:r>
        <w:rPr>
          <w:rFonts w:asciiTheme="majorHAnsi" w:hAnsiTheme="majorHAnsi"/>
          <w:lang w:val="en-US"/>
        </w:rPr>
        <w:t>r cleaning and rubbish disposal of kitchen units by all utilizers – every family benefiting from the kitchen must contribute to its cleanliness and maintenance equitably</w:t>
      </w:r>
      <w:r w:rsidR="00A15C3F">
        <w:rPr>
          <w:rFonts w:asciiTheme="majorHAnsi" w:hAnsiTheme="majorHAnsi"/>
          <w:lang w:val="en-US"/>
        </w:rPr>
        <w:t>. If there are difficulties sustaining such voluntary contributions, as</w:t>
      </w:r>
      <w:r w:rsidR="00855D12">
        <w:rPr>
          <w:rFonts w:asciiTheme="majorHAnsi" w:hAnsiTheme="majorHAnsi"/>
          <w:lang w:val="en-US"/>
        </w:rPr>
        <w:t xml:space="preserve"> a last resort, a humanitarian agency operating at the site could coordinate or take charge of the cleaning duties. </w:t>
      </w:r>
    </w:p>
    <w:p w14:paraId="6F70449E" w14:textId="660FB7A1" w:rsidR="00A4204A" w:rsidRPr="00FD7ECC" w:rsidRDefault="00FD7ECC" w:rsidP="008B5997">
      <w:pPr>
        <w:pStyle w:val="ListParagraph"/>
        <w:spacing w:line="240" w:lineRule="auto"/>
        <w:ind w:left="0"/>
        <w:jc w:val="both"/>
        <w:rPr>
          <w:rFonts w:asciiTheme="majorHAnsi" w:hAnsiTheme="majorHAnsi"/>
          <w:b/>
          <w:lang w:val="en-US"/>
        </w:rPr>
      </w:pPr>
      <w:r w:rsidRPr="00FD7ECC">
        <w:rPr>
          <w:rFonts w:asciiTheme="majorHAnsi" w:hAnsiTheme="majorHAnsi"/>
          <w:b/>
          <w:lang w:val="en-US"/>
        </w:rPr>
        <w:lastRenderedPageBreak/>
        <w:t>Other management cons</w:t>
      </w:r>
      <w:bookmarkStart w:id="0" w:name="_GoBack"/>
      <w:bookmarkEnd w:id="0"/>
      <w:r w:rsidRPr="00FD7ECC">
        <w:rPr>
          <w:rFonts w:asciiTheme="majorHAnsi" w:hAnsiTheme="majorHAnsi"/>
          <w:b/>
          <w:lang w:val="en-US"/>
        </w:rPr>
        <w:t>iderations:</w:t>
      </w:r>
    </w:p>
    <w:p w14:paraId="530E6111" w14:textId="1C6BBD51" w:rsidR="00932878" w:rsidRDefault="00A035E6" w:rsidP="008B5997">
      <w:pPr>
        <w:pStyle w:val="ListParagraph"/>
        <w:spacing w:after="0" w:line="240" w:lineRule="auto"/>
        <w:ind w:left="0"/>
        <w:jc w:val="both"/>
        <w:rPr>
          <w:rFonts w:asciiTheme="majorHAnsi" w:hAnsiTheme="majorHAnsi"/>
          <w:lang w:val="en-US"/>
        </w:rPr>
      </w:pPr>
      <w:r>
        <w:rPr>
          <w:rFonts w:asciiTheme="majorHAnsi" w:hAnsiTheme="majorHAnsi"/>
          <w:lang w:val="en-US"/>
        </w:rPr>
        <w:t>- Kitchen maintenance and repair works,</w:t>
      </w:r>
      <w:r w:rsidR="00932878" w:rsidRPr="0038513B">
        <w:rPr>
          <w:rFonts w:asciiTheme="majorHAnsi" w:hAnsiTheme="majorHAnsi"/>
          <w:lang w:val="en-US"/>
        </w:rPr>
        <w:t xml:space="preserve"> requiring financial support and/or technical expertise</w:t>
      </w:r>
      <w:r>
        <w:rPr>
          <w:rFonts w:asciiTheme="majorHAnsi" w:hAnsiTheme="majorHAnsi"/>
          <w:lang w:val="en-US"/>
        </w:rPr>
        <w:t>, should be the responsibility of</w:t>
      </w:r>
      <w:r w:rsidR="00932878" w:rsidRPr="0038513B">
        <w:rPr>
          <w:rFonts w:asciiTheme="majorHAnsi" w:hAnsiTheme="majorHAnsi"/>
          <w:lang w:val="en-US"/>
        </w:rPr>
        <w:t xml:space="preserve"> the </w:t>
      </w:r>
      <w:r>
        <w:rPr>
          <w:rFonts w:asciiTheme="majorHAnsi" w:hAnsiTheme="majorHAnsi"/>
          <w:lang w:val="en-US"/>
        </w:rPr>
        <w:t xml:space="preserve">governmental site </w:t>
      </w:r>
      <w:r w:rsidR="00BC788A">
        <w:rPr>
          <w:rFonts w:asciiTheme="majorHAnsi" w:hAnsiTheme="majorHAnsi"/>
          <w:lang w:val="en-US"/>
        </w:rPr>
        <w:t>m</w:t>
      </w:r>
      <w:r w:rsidR="00932878" w:rsidRPr="0038513B">
        <w:rPr>
          <w:rFonts w:asciiTheme="majorHAnsi" w:hAnsiTheme="majorHAnsi"/>
          <w:lang w:val="en-US"/>
        </w:rPr>
        <w:t xml:space="preserve">anager or </w:t>
      </w:r>
      <w:r w:rsidR="004960A2">
        <w:rPr>
          <w:rFonts w:asciiTheme="majorHAnsi" w:hAnsiTheme="majorHAnsi"/>
          <w:lang w:val="en-US"/>
        </w:rPr>
        <w:t>the SMS</w:t>
      </w:r>
      <w:r w:rsidR="00932878" w:rsidRPr="0038513B">
        <w:rPr>
          <w:rFonts w:asciiTheme="majorHAnsi" w:hAnsiTheme="majorHAnsi"/>
          <w:lang w:val="en-US"/>
        </w:rPr>
        <w:t xml:space="preserve"> </w:t>
      </w:r>
      <w:r w:rsidR="00524917">
        <w:rPr>
          <w:rFonts w:asciiTheme="majorHAnsi" w:hAnsiTheme="majorHAnsi"/>
          <w:lang w:val="en-US"/>
        </w:rPr>
        <w:t xml:space="preserve">sector </w:t>
      </w:r>
      <w:r w:rsidR="00932878" w:rsidRPr="0038513B">
        <w:rPr>
          <w:rFonts w:asciiTheme="majorHAnsi" w:hAnsiTheme="majorHAnsi"/>
          <w:lang w:val="en-US"/>
        </w:rPr>
        <w:t xml:space="preserve">agencies working </w:t>
      </w:r>
      <w:r w:rsidR="004960A2">
        <w:rPr>
          <w:rFonts w:asciiTheme="majorHAnsi" w:hAnsiTheme="majorHAnsi"/>
          <w:lang w:val="en-US"/>
        </w:rPr>
        <w:t xml:space="preserve">at the site. Kitchen users will need to monitor the state of their facility’s hardware (stoves and taps etc.), reporting back regularly to the </w:t>
      </w:r>
      <w:r w:rsidR="00524917">
        <w:rPr>
          <w:rFonts w:asciiTheme="majorHAnsi" w:hAnsiTheme="majorHAnsi"/>
          <w:lang w:val="en-US"/>
        </w:rPr>
        <w:t xml:space="preserve">official </w:t>
      </w:r>
      <w:r w:rsidR="004960A2">
        <w:rPr>
          <w:rFonts w:asciiTheme="majorHAnsi" w:hAnsiTheme="majorHAnsi"/>
          <w:lang w:val="en-US"/>
        </w:rPr>
        <w:t>site manager/</w:t>
      </w:r>
      <w:r w:rsidR="00524917">
        <w:rPr>
          <w:rFonts w:asciiTheme="majorHAnsi" w:hAnsiTheme="majorHAnsi"/>
          <w:lang w:val="en-US"/>
        </w:rPr>
        <w:t>SMS</w:t>
      </w:r>
      <w:r w:rsidR="004960A2">
        <w:rPr>
          <w:rFonts w:asciiTheme="majorHAnsi" w:hAnsiTheme="majorHAnsi"/>
          <w:lang w:val="en-US"/>
        </w:rPr>
        <w:t xml:space="preserve"> agency in charge. </w:t>
      </w:r>
    </w:p>
    <w:p w14:paraId="4E699944" w14:textId="32ABFF0A" w:rsidR="00D46030" w:rsidRDefault="00D46030" w:rsidP="008B5997">
      <w:pPr>
        <w:spacing w:after="0" w:line="240" w:lineRule="auto"/>
        <w:jc w:val="both"/>
        <w:rPr>
          <w:rFonts w:asciiTheme="majorHAnsi" w:hAnsiTheme="majorHAnsi"/>
          <w:lang w:val="en-US"/>
        </w:rPr>
      </w:pPr>
      <w:r>
        <w:rPr>
          <w:rFonts w:asciiTheme="majorHAnsi" w:hAnsiTheme="majorHAnsi"/>
          <w:lang w:val="en-US"/>
        </w:rPr>
        <w:t>- All kitchen units must</w:t>
      </w:r>
      <w:r w:rsidRPr="004871C9">
        <w:rPr>
          <w:rFonts w:asciiTheme="majorHAnsi" w:hAnsiTheme="majorHAnsi"/>
          <w:lang w:val="en-US"/>
        </w:rPr>
        <w:t xml:space="preserve"> be closed for at least 5 hours per day</w:t>
      </w:r>
      <w:r>
        <w:rPr>
          <w:rFonts w:asciiTheme="majorHAnsi" w:hAnsiTheme="majorHAnsi"/>
          <w:lang w:val="en-US"/>
        </w:rPr>
        <w:t>/night</w:t>
      </w:r>
      <w:r w:rsidRPr="004871C9">
        <w:rPr>
          <w:rFonts w:asciiTheme="majorHAnsi" w:hAnsiTheme="majorHAnsi"/>
          <w:lang w:val="en-US"/>
        </w:rPr>
        <w:t xml:space="preserve"> (e.g. 12 midnight – 5am)</w:t>
      </w:r>
      <w:r>
        <w:rPr>
          <w:rFonts w:asciiTheme="majorHAnsi" w:hAnsiTheme="majorHAnsi"/>
          <w:lang w:val="en-US"/>
        </w:rPr>
        <w:t xml:space="preserve">, the exact timing of which should be decided democratically – led by management committee and with inclusion of all families that will use that kitchen facility. </w:t>
      </w:r>
    </w:p>
    <w:p w14:paraId="3ABCDD9D" w14:textId="00BD7CDB" w:rsidR="00932878" w:rsidRDefault="004960A2" w:rsidP="008B5997">
      <w:pPr>
        <w:pStyle w:val="ListParagraph"/>
        <w:spacing w:after="0" w:line="240" w:lineRule="auto"/>
        <w:ind w:left="0"/>
        <w:jc w:val="both"/>
        <w:rPr>
          <w:rFonts w:asciiTheme="majorHAnsi" w:hAnsiTheme="majorHAnsi"/>
          <w:lang w:val="en-US"/>
        </w:rPr>
      </w:pPr>
      <w:r>
        <w:rPr>
          <w:rFonts w:asciiTheme="majorHAnsi" w:hAnsiTheme="majorHAnsi"/>
          <w:lang w:val="en-US"/>
        </w:rPr>
        <w:t>- Intensive information campaign to sensitize the site’s population on kitchen rules</w:t>
      </w:r>
      <w:r w:rsidR="00524917">
        <w:rPr>
          <w:rFonts w:asciiTheme="majorHAnsi" w:hAnsiTheme="majorHAnsi"/>
          <w:lang w:val="en-US"/>
        </w:rPr>
        <w:t>, with structured monitoring by the official site manager/SMS agency in charge.</w:t>
      </w:r>
    </w:p>
    <w:p w14:paraId="4074726A" w14:textId="77777777" w:rsidR="00524917" w:rsidRPr="00524917" w:rsidRDefault="00524917" w:rsidP="008B5997">
      <w:pPr>
        <w:pStyle w:val="ListParagraph"/>
        <w:spacing w:after="0" w:line="240" w:lineRule="auto"/>
        <w:ind w:left="0"/>
        <w:jc w:val="both"/>
        <w:rPr>
          <w:rFonts w:asciiTheme="majorHAnsi" w:hAnsiTheme="majorHAnsi"/>
          <w:lang w:val="en-US"/>
        </w:rPr>
      </w:pPr>
    </w:p>
    <w:p w14:paraId="2FF64006" w14:textId="7644A6D2" w:rsidR="00932878" w:rsidRPr="0038513B" w:rsidRDefault="00AF1107" w:rsidP="008B5997">
      <w:pPr>
        <w:spacing w:after="0" w:line="240" w:lineRule="auto"/>
        <w:jc w:val="both"/>
        <w:rPr>
          <w:rFonts w:asciiTheme="majorHAnsi" w:hAnsiTheme="majorHAnsi"/>
          <w:b/>
          <w:lang w:val="en-US"/>
        </w:rPr>
      </w:pPr>
      <w:r>
        <w:rPr>
          <w:rFonts w:asciiTheme="majorHAnsi" w:hAnsiTheme="majorHAnsi"/>
          <w:b/>
          <w:lang w:val="en-US"/>
        </w:rPr>
        <w:t>DISABLED ACCESS TO COMMUNAL KITCHENS</w:t>
      </w:r>
    </w:p>
    <w:p w14:paraId="13CCF3DF" w14:textId="77777777" w:rsidR="00DF1633" w:rsidRDefault="00504694" w:rsidP="008B5997">
      <w:pPr>
        <w:pStyle w:val="ListParagraph"/>
        <w:spacing w:line="240" w:lineRule="auto"/>
        <w:ind w:left="0"/>
        <w:jc w:val="both"/>
        <w:rPr>
          <w:rFonts w:asciiTheme="majorHAnsi" w:hAnsiTheme="majorHAnsi"/>
          <w:b/>
          <w:lang w:val="en-US"/>
        </w:rPr>
      </w:pPr>
      <w:r>
        <w:rPr>
          <w:rFonts w:asciiTheme="majorHAnsi" w:hAnsiTheme="majorHAnsi"/>
          <w:lang w:val="en-US"/>
        </w:rPr>
        <w:t>Vulnerability</w:t>
      </w:r>
      <w:r w:rsidR="00932878" w:rsidRPr="0038513B">
        <w:rPr>
          <w:rFonts w:asciiTheme="majorHAnsi" w:hAnsiTheme="majorHAnsi"/>
          <w:lang w:val="en-US"/>
        </w:rPr>
        <w:t xml:space="preserve"> mapping and</w:t>
      </w:r>
      <w:r>
        <w:rPr>
          <w:rFonts w:asciiTheme="majorHAnsi" w:hAnsiTheme="majorHAnsi"/>
          <w:lang w:val="en-US"/>
        </w:rPr>
        <w:t xml:space="preserve"> the</w:t>
      </w:r>
      <w:r w:rsidR="00932878" w:rsidRPr="0038513B">
        <w:rPr>
          <w:rFonts w:asciiTheme="majorHAnsi" w:hAnsiTheme="majorHAnsi"/>
          <w:lang w:val="en-US"/>
        </w:rPr>
        <w:t xml:space="preserve"> ide</w:t>
      </w:r>
      <w:r>
        <w:rPr>
          <w:rFonts w:asciiTheme="majorHAnsi" w:hAnsiTheme="majorHAnsi"/>
          <w:lang w:val="en-US"/>
        </w:rPr>
        <w:t>ntification of people with specific needs whose disabilities</w:t>
      </w:r>
      <w:r w:rsidR="00932878" w:rsidRPr="0038513B">
        <w:rPr>
          <w:rFonts w:asciiTheme="majorHAnsi" w:hAnsiTheme="majorHAnsi"/>
          <w:lang w:val="en-US"/>
        </w:rPr>
        <w:t xml:space="preserve"> </w:t>
      </w:r>
      <w:r>
        <w:rPr>
          <w:rFonts w:asciiTheme="majorHAnsi" w:hAnsiTheme="majorHAnsi"/>
          <w:lang w:val="en-US"/>
        </w:rPr>
        <w:t>may</w:t>
      </w:r>
      <w:r w:rsidR="00932878" w:rsidRPr="0038513B">
        <w:rPr>
          <w:rFonts w:asciiTheme="majorHAnsi" w:hAnsiTheme="majorHAnsi"/>
          <w:lang w:val="en-US"/>
        </w:rPr>
        <w:t xml:space="preserve"> prevent them from accessing the kitchen facilities:</w:t>
      </w:r>
    </w:p>
    <w:p w14:paraId="7CDF44E5" w14:textId="77777777" w:rsidR="00CF0A2F" w:rsidRDefault="00DF1633" w:rsidP="008B5997">
      <w:pPr>
        <w:pStyle w:val="ListParagraph"/>
        <w:numPr>
          <w:ilvl w:val="0"/>
          <w:numId w:val="17"/>
        </w:numPr>
        <w:spacing w:line="240" w:lineRule="auto"/>
        <w:jc w:val="both"/>
        <w:rPr>
          <w:rFonts w:asciiTheme="majorHAnsi" w:hAnsiTheme="majorHAnsi"/>
          <w:b/>
          <w:lang w:val="en-US"/>
        </w:rPr>
      </w:pPr>
      <w:r>
        <w:rPr>
          <w:rFonts w:asciiTheme="majorHAnsi" w:hAnsiTheme="majorHAnsi"/>
          <w:lang w:val="en-US"/>
        </w:rPr>
        <w:t>If accompanied by family or a caret</w:t>
      </w:r>
      <w:r w:rsidR="00932878" w:rsidRPr="0038513B">
        <w:rPr>
          <w:rFonts w:asciiTheme="majorHAnsi" w:hAnsiTheme="majorHAnsi"/>
          <w:lang w:val="en-US"/>
        </w:rPr>
        <w:t xml:space="preserve">aker who is able to </w:t>
      </w:r>
      <w:r w:rsidR="00CF0A2F">
        <w:rPr>
          <w:rFonts w:asciiTheme="majorHAnsi" w:hAnsiTheme="majorHAnsi"/>
          <w:lang w:val="en-US"/>
        </w:rPr>
        <w:t xml:space="preserve">cook and procure food for them; </w:t>
      </w:r>
      <w:r w:rsidR="00932878" w:rsidRPr="0038513B">
        <w:rPr>
          <w:rFonts w:asciiTheme="majorHAnsi" w:hAnsiTheme="majorHAnsi"/>
          <w:lang w:val="en-US"/>
        </w:rPr>
        <w:t>no action required</w:t>
      </w:r>
      <w:r w:rsidR="00CF0A2F">
        <w:rPr>
          <w:rFonts w:asciiTheme="majorHAnsi" w:hAnsiTheme="majorHAnsi"/>
          <w:lang w:val="en-US"/>
        </w:rPr>
        <w:t>.</w:t>
      </w:r>
    </w:p>
    <w:p w14:paraId="306B992C" w14:textId="4A7BE097" w:rsidR="00932878" w:rsidRPr="00CF0A2F" w:rsidRDefault="00932878" w:rsidP="008B5997">
      <w:pPr>
        <w:pStyle w:val="ListParagraph"/>
        <w:numPr>
          <w:ilvl w:val="0"/>
          <w:numId w:val="17"/>
        </w:numPr>
        <w:spacing w:after="0" w:line="240" w:lineRule="auto"/>
        <w:jc w:val="both"/>
        <w:rPr>
          <w:rFonts w:asciiTheme="majorHAnsi" w:hAnsiTheme="majorHAnsi"/>
          <w:b/>
          <w:lang w:val="en-US"/>
        </w:rPr>
      </w:pPr>
      <w:r w:rsidRPr="00CF0A2F">
        <w:rPr>
          <w:rFonts w:asciiTheme="majorHAnsi" w:hAnsiTheme="majorHAnsi"/>
          <w:lang w:val="en-US"/>
        </w:rPr>
        <w:t>If unacc</w:t>
      </w:r>
      <w:r w:rsidR="00CF0A2F">
        <w:rPr>
          <w:rFonts w:asciiTheme="majorHAnsi" w:hAnsiTheme="majorHAnsi"/>
          <w:lang w:val="en-US"/>
        </w:rPr>
        <w:t>ompanied, protection agency/ies active within the site are</w:t>
      </w:r>
      <w:r w:rsidRPr="00CF0A2F">
        <w:rPr>
          <w:rFonts w:asciiTheme="majorHAnsi" w:hAnsiTheme="majorHAnsi"/>
          <w:lang w:val="en-US"/>
        </w:rPr>
        <w:t xml:space="preserve"> to identify potentia</w:t>
      </w:r>
      <w:r w:rsidR="00CF0A2F">
        <w:rPr>
          <w:rFonts w:asciiTheme="majorHAnsi" w:hAnsiTheme="majorHAnsi"/>
          <w:lang w:val="en-US"/>
        </w:rPr>
        <w:t>l willing caretakers</w:t>
      </w:r>
      <w:r w:rsidRPr="00CF0A2F">
        <w:rPr>
          <w:rFonts w:asciiTheme="majorHAnsi" w:hAnsiTheme="majorHAnsi"/>
          <w:lang w:val="en-US"/>
        </w:rPr>
        <w:t xml:space="preserve"> and pair them with disabled individuals in need of cooking assistance (including </w:t>
      </w:r>
      <w:r w:rsidR="00CF0A2F">
        <w:rPr>
          <w:rFonts w:asciiTheme="majorHAnsi" w:hAnsiTheme="majorHAnsi"/>
          <w:lang w:val="en-US"/>
        </w:rPr>
        <w:t xml:space="preserve">the </w:t>
      </w:r>
      <w:r w:rsidRPr="00CF0A2F">
        <w:rPr>
          <w:rFonts w:asciiTheme="majorHAnsi" w:hAnsiTheme="majorHAnsi"/>
          <w:lang w:val="en-US"/>
        </w:rPr>
        <w:t xml:space="preserve">supply of cooking ingredients). If no willing caretaker is </w:t>
      </w:r>
      <w:r w:rsidR="00CF0A2F">
        <w:rPr>
          <w:rFonts w:asciiTheme="majorHAnsi" w:hAnsiTheme="majorHAnsi"/>
          <w:lang w:val="en-US"/>
        </w:rPr>
        <w:t>available</w:t>
      </w:r>
      <w:r w:rsidRPr="00CF0A2F">
        <w:rPr>
          <w:rFonts w:asciiTheme="majorHAnsi" w:hAnsiTheme="majorHAnsi"/>
          <w:lang w:val="en-US"/>
        </w:rPr>
        <w:t xml:space="preserve">, alternative systems should be </w:t>
      </w:r>
      <w:r w:rsidR="00CF0A2F">
        <w:rPr>
          <w:rFonts w:asciiTheme="majorHAnsi" w:hAnsiTheme="majorHAnsi"/>
          <w:lang w:val="en-US"/>
        </w:rPr>
        <w:t>explored</w:t>
      </w:r>
      <w:r w:rsidRPr="00CF0A2F">
        <w:rPr>
          <w:rFonts w:asciiTheme="majorHAnsi" w:hAnsiTheme="majorHAnsi"/>
          <w:lang w:val="en-US"/>
        </w:rPr>
        <w:t xml:space="preserve">, such as providing targeted catering services. </w:t>
      </w:r>
    </w:p>
    <w:p w14:paraId="1562557E" w14:textId="77777777" w:rsidR="00CF0A2F" w:rsidRPr="00CF0A2F" w:rsidRDefault="00CF0A2F" w:rsidP="008B5997">
      <w:pPr>
        <w:spacing w:after="0" w:line="240" w:lineRule="auto"/>
        <w:jc w:val="both"/>
        <w:rPr>
          <w:rFonts w:asciiTheme="majorHAnsi" w:hAnsiTheme="majorHAnsi"/>
          <w:b/>
          <w:lang w:val="en-US"/>
        </w:rPr>
      </w:pPr>
    </w:p>
    <w:p w14:paraId="2AE00CBF" w14:textId="59C1E7B3" w:rsidR="00932878" w:rsidRPr="0038513B" w:rsidRDefault="0007413F" w:rsidP="008B5997">
      <w:pPr>
        <w:spacing w:after="0" w:line="240" w:lineRule="auto"/>
        <w:jc w:val="both"/>
        <w:rPr>
          <w:rFonts w:asciiTheme="majorHAnsi" w:hAnsiTheme="majorHAnsi"/>
          <w:b/>
          <w:lang w:val="en-US"/>
        </w:rPr>
      </w:pPr>
      <w:r w:rsidRPr="0038513B">
        <w:rPr>
          <w:rFonts w:asciiTheme="majorHAnsi" w:hAnsiTheme="majorHAnsi"/>
          <w:b/>
          <w:lang w:val="en-US"/>
        </w:rPr>
        <w:t>FOOD STORAGE</w:t>
      </w:r>
    </w:p>
    <w:p w14:paraId="7055B41B" w14:textId="04500503" w:rsidR="00932878" w:rsidRPr="0038513B" w:rsidRDefault="0048767D" w:rsidP="008B5997">
      <w:pPr>
        <w:spacing w:after="0" w:line="240" w:lineRule="auto"/>
        <w:jc w:val="both"/>
        <w:rPr>
          <w:rFonts w:asciiTheme="majorHAnsi" w:hAnsiTheme="majorHAnsi"/>
          <w:lang w:val="en-US"/>
        </w:rPr>
      </w:pPr>
      <w:r>
        <w:rPr>
          <w:rFonts w:asciiTheme="majorHAnsi" w:hAnsiTheme="majorHAnsi"/>
          <w:lang w:val="en-US"/>
        </w:rPr>
        <w:t xml:space="preserve">- </w:t>
      </w:r>
      <w:r w:rsidR="00932878" w:rsidRPr="0038513B">
        <w:rPr>
          <w:rFonts w:asciiTheme="majorHAnsi" w:hAnsiTheme="majorHAnsi"/>
          <w:lang w:val="en-US"/>
        </w:rPr>
        <w:t>Assumptions:</w:t>
      </w:r>
    </w:p>
    <w:p w14:paraId="22EB5CE8" w14:textId="5CA2BE8D" w:rsidR="00932878" w:rsidRPr="0038513B" w:rsidRDefault="0007413F" w:rsidP="008B5997">
      <w:pPr>
        <w:pStyle w:val="ListParagraph"/>
        <w:numPr>
          <w:ilvl w:val="0"/>
          <w:numId w:val="13"/>
        </w:numPr>
        <w:spacing w:after="0" w:line="240" w:lineRule="auto"/>
        <w:ind w:left="426" w:hanging="142"/>
        <w:jc w:val="both"/>
        <w:rPr>
          <w:rFonts w:asciiTheme="majorHAnsi" w:hAnsiTheme="majorHAnsi"/>
          <w:lang w:val="en-US"/>
        </w:rPr>
      </w:pPr>
      <w:r>
        <w:rPr>
          <w:rFonts w:asciiTheme="majorHAnsi" w:hAnsiTheme="majorHAnsi"/>
          <w:lang w:val="en-US"/>
        </w:rPr>
        <w:t>Refugees are able</w:t>
      </w:r>
      <w:r w:rsidR="00932878" w:rsidRPr="0038513B">
        <w:rPr>
          <w:rFonts w:asciiTheme="majorHAnsi" w:hAnsiTheme="majorHAnsi"/>
          <w:lang w:val="en-US"/>
        </w:rPr>
        <w:t xml:space="preserve"> to purchase food </w:t>
      </w:r>
      <w:r w:rsidR="0035206C">
        <w:rPr>
          <w:rFonts w:asciiTheme="majorHAnsi" w:hAnsiTheme="majorHAnsi"/>
          <w:lang w:val="en-US"/>
        </w:rPr>
        <w:t xml:space="preserve">1 or more times per </w:t>
      </w:r>
      <w:r w:rsidR="00932878" w:rsidRPr="0038513B">
        <w:rPr>
          <w:rFonts w:asciiTheme="majorHAnsi" w:hAnsiTheme="majorHAnsi"/>
          <w:lang w:val="en-US"/>
        </w:rPr>
        <w:t>week, but not every day.</w:t>
      </w:r>
    </w:p>
    <w:p w14:paraId="3A57F5BE" w14:textId="198E01B6" w:rsidR="00932878" w:rsidRPr="0038513B" w:rsidRDefault="0007413F" w:rsidP="008B5997">
      <w:pPr>
        <w:pStyle w:val="ListParagraph"/>
        <w:numPr>
          <w:ilvl w:val="0"/>
          <w:numId w:val="13"/>
        </w:numPr>
        <w:spacing w:after="0" w:line="240" w:lineRule="auto"/>
        <w:ind w:left="426" w:hanging="142"/>
        <w:jc w:val="both"/>
        <w:rPr>
          <w:rFonts w:asciiTheme="majorHAnsi" w:hAnsiTheme="majorHAnsi"/>
          <w:lang w:val="en-US"/>
        </w:rPr>
      </w:pPr>
      <w:r>
        <w:rPr>
          <w:rFonts w:asciiTheme="majorHAnsi" w:hAnsiTheme="majorHAnsi"/>
          <w:lang w:val="en-US"/>
        </w:rPr>
        <w:t xml:space="preserve">Refugees prefer to store </w:t>
      </w:r>
      <w:r w:rsidR="00932878" w:rsidRPr="0038513B">
        <w:rPr>
          <w:rFonts w:asciiTheme="majorHAnsi" w:hAnsiTheme="majorHAnsi"/>
          <w:lang w:val="en-US"/>
        </w:rPr>
        <w:t>food in their family shelter.</w:t>
      </w:r>
    </w:p>
    <w:p w14:paraId="317FF3D4" w14:textId="377724EB" w:rsidR="00932878" w:rsidRDefault="0007413F" w:rsidP="008B5997">
      <w:pPr>
        <w:pStyle w:val="ListParagraph"/>
        <w:numPr>
          <w:ilvl w:val="0"/>
          <w:numId w:val="13"/>
        </w:numPr>
        <w:spacing w:after="0" w:line="240" w:lineRule="auto"/>
        <w:ind w:left="426" w:hanging="142"/>
        <w:jc w:val="both"/>
        <w:rPr>
          <w:rFonts w:asciiTheme="majorHAnsi" w:hAnsiTheme="majorHAnsi"/>
          <w:lang w:val="en-US"/>
        </w:rPr>
      </w:pPr>
      <w:r>
        <w:rPr>
          <w:rFonts w:asciiTheme="majorHAnsi" w:hAnsiTheme="majorHAnsi"/>
          <w:lang w:val="en-US"/>
        </w:rPr>
        <w:t>Refugee</w:t>
      </w:r>
      <w:r w:rsidR="00932878" w:rsidRPr="0038513B">
        <w:rPr>
          <w:rFonts w:asciiTheme="majorHAnsi" w:hAnsiTheme="majorHAnsi"/>
          <w:lang w:val="en-US"/>
        </w:rPr>
        <w:t>s fear that the</w:t>
      </w:r>
      <w:r>
        <w:rPr>
          <w:rFonts w:asciiTheme="majorHAnsi" w:hAnsiTheme="majorHAnsi"/>
          <w:lang w:val="en-US"/>
        </w:rPr>
        <w:t xml:space="preserve">ir food may be </w:t>
      </w:r>
      <w:r w:rsidR="00932878" w:rsidRPr="0038513B">
        <w:rPr>
          <w:rFonts w:asciiTheme="majorHAnsi" w:hAnsiTheme="majorHAnsi"/>
          <w:lang w:val="en-US"/>
        </w:rPr>
        <w:t>stolen by other site residents</w:t>
      </w:r>
      <w:r w:rsidR="00C05ED3">
        <w:rPr>
          <w:rFonts w:asciiTheme="majorHAnsi" w:hAnsiTheme="majorHAnsi"/>
          <w:lang w:val="en-US"/>
        </w:rPr>
        <w:t xml:space="preserve"> without means to secure it</w:t>
      </w:r>
      <w:r w:rsidR="00932878" w:rsidRPr="00C05ED3">
        <w:rPr>
          <w:rFonts w:asciiTheme="majorHAnsi" w:hAnsiTheme="majorHAnsi"/>
          <w:lang w:val="en-US"/>
        </w:rPr>
        <w:t>.</w:t>
      </w:r>
    </w:p>
    <w:p w14:paraId="2D20E004" w14:textId="1188A494" w:rsidR="008A4826" w:rsidRPr="00C05ED3" w:rsidRDefault="0048767D" w:rsidP="008B5997">
      <w:pPr>
        <w:spacing w:after="0" w:line="240" w:lineRule="auto"/>
        <w:jc w:val="both"/>
        <w:rPr>
          <w:rFonts w:asciiTheme="majorHAnsi" w:hAnsiTheme="majorHAnsi"/>
          <w:lang w:val="en-US"/>
        </w:rPr>
      </w:pPr>
      <w:r>
        <w:rPr>
          <w:rFonts w:asciiTheme="majorHAnsi" w:hAnsiTheme="majorHAnsi"/>
          <w:lang w:val="en-US"/>
        </w:rPr>
        <w:t xml:space="preserve">- </w:t>
      </w:r>
      <w:r w:rsidR="008A4826">
        <w:rPr>
          <w:rFonts w:asciiTheme="majorHAnsi" w:hAnsiTheme="majorHAnsi"/>
          <w:lang w:val="en-US"/>
        </w:rPr>
        <w:t xml:space="preserve">Focus group discussions with families should be carried out to understand their preferred food storage modalities. </w:t>
      </w:r>
    </w:p>
    <w:p w14:paraId="70A05428" w14:textId="561F9E24" w:rsidR="0048767D" w:rsidRDefault="0048767D" w:rsidP="008B5997">
      <w:pPr>
        <w:spacing w:after="0" w:line="240" w:lineRule="auto"/>
        <w:jc w:val="both"/>
        <w:rPr>
          <w:rFonts w:asciiTheme="majorHAnsi" w:hAnsiTheme="majorHAnsi"/>
          <w:lang w:val="en-US"/>
        </w:rPr>
      </w:pPr>
      <w:r>
        <w:rPr>
          <w:rFonts w:asciiTheme="majorHAnsi" w:hAnsiTheme="majorHAnsi"/>
          <w:lang w:val="en-US"/>
        </w:rPr>
        <w:t xml:space="preserve">- </w:t>
      </w:r>
      <w:r w:rsidR="00C42845">
        <w:rPr>
          <w:rFonts w:asciiTheme="majorHAnsi" w:hAnsiTheme="majorHAnsi"/>
          <w:lang w:val="en-US"/>
        </w:rPr>
        <w:t>Possible solution</w:t>
      </w:r>
      <w:r>
        <w:rPr>
          <w:rFonts w:asciiTheme="majorHAnsi" w:hAnsiTheme="majorHAnsi"/>
          <w:lang w:val="en-US"/>
        </w:rPr>
        <w:t xml:space="preserve"> = </w:t>
      </w:r>
      <w:r w:rsidR="00C42845">
        <w:rPr>
          <w:rFonts w:asciiTheme="majorHAnsi" w:hAnsiTheme="majorHAnsi"/>
          <w:lang w:val="en-US"/>
        </w:rPr>
        <w:t xml:space="preserve">Blanket </w:t>
      </w:r>
      <w:r w:rsidR="008A4826">
        <w:rPr>
          <w:rFonts w:asciiTheme="majorHAnsi" w:hAnsiTheme="majorHAnsi"/>
          <w:lang w:val="en-US"/>
        </w:rPr>
        <w:t>d</w:t>
      </w:r>
      <w:r w:rsidR="00932878" w:rsidRPr="0038513B">
        <w:rPr>
          <w:rFonts w:asciiTheme="majorHAnsi" w:hAnsiTheme="majorHAnsi"/>
          <w:lang w:val="en-US"/>
        </w:rPr>
        <w:t xml:space="preserve">istribution of </w:t>
      </w:r>
      <w:r w:rsidR="008A4826">
        <w:rPr>
          <w:rFonts w:asciiTheme="majorHAnsi" w:hAnsiTheme="majorHAnsi"/>
          <w:lang w:val="en-US"/>
        </w:rPr>
        <w:t xml:space="preserve">large </w:t>
      </w:r>
      <w:r w:rsidR="00932878" w:rsidRPr="0038513B">
        <w:rPr>
          <w:rFonts w:asciiTheme="majorHAnsi" w:hAnsiTheme="majorHAnsi"/>
          <w:lang w:val="en-US"/>
        </w:rPr>
        <w:t>metal boxes with padlocks for</w:t>
      </w:r>
      <w:r w:rsidR="00C42845">
        <w:rPr>
          <w:rFonts w:asciiTheme="majorHAnsi" w:hAnsiTheme="majorHAnsi"/>
          <w:lang w:val="en-US"/>
        </w:rPr>
        <w:t xml:space="preserve"> the</w:t>
      </w:r>
      <w:r w:rsidR="00932878" w:rsidRPr="0038513B">
        <w:rPr>
          <w:rFonts w:asciiTheme="majorHAnsi" w:hAnsiTheme="majorHAnsi"/>
          <w:lang w:val="en-US"/>
        </w:rPr>
        <w:t xml:space="preserve"> safe storage </w:t>
      </w:r>
      <w:r>
        <w:rPr>
          <w:rFonts w:asciiTheme="majorHAnsi" w:hAnsiTheme="majorHAnsi"/>
          <w:lang w:val="en-US"/>
        </w:rPr>
        <w:t>of food inside family shelters. These boxes would need to be accompanied by distributions of Tupperware boxes (with high quality seals) in order to hygienically preserve food for short periods of time within the metal boxes. The Tupperware could be a core component of a blanket kitchen set distribution (including forks, plates, bowls, pots etc.) that have been blocked from all sites (except Ritsona) to date.</w:t>
      </w:r>
    </w:p>
    <w:p w14:paraId="6DDD61AA" w14:textId="58BC76DA" w:rsidR="00724793" w:rsidRDefault="00724793" w:rsidP="008B5997">
      <w:pPr>
        <w:spacing w:after="0" w:line="240" w:lineRule="auto"/>
        <w:jc w:val="both"/>
        <w:rPr>
          <w:rFonts w:asciiTheme="majorHAnsi" w:hAnsiTheme="majorHAnsi"/>
          <w:lang w:val="en-US"/>
        </w:rPr>
      </w:pPr>
      <w:r>
        <w:rPr>
          <w:rFonts w:asciiTheme="majorHAnsi" w:hAnsiTheme="majorHAnsi"/>
          <w:lang w:val="en-US"/>
        </w:rPr>
        <w:t>- Communal ki</w:t>
      </w:r>
      <w:r w:rsidR="00FF7AB1">
        <w:rPr>
          <w:rFonts w:asciiTheme="majorHAnsi" w:hAnsiTheme="majorHAnsi"/>
          <w:lang w:val="en-US"/>
        </w:rPr>
        <w:t xml:space="preserve">tchen storage </w:t>
      </w:r>
      <w:r w:rsidR="0035206C">
        <w:rPr>
          <w:rFonts w:asciiTheme="majorHAnsi" w:hAnsiTheme="majorHAnsi"/>
          <w:lang w:val="en-US"/>
        </w:rPr>
        <w:t>is not advocated due to the large number of families using the same facility and difficulty in ensuring enough sealed and lockable cupboar</w:t>
      </w:r>
      <w:r w:rsidR="00132A6B">
        <w:rPr>
          <w:rFonts w:asciiTheme="majorHAnsi" w:hAnsiTheme="majorHAnsi"/>
          <w:lang w:val="en-US"/>
        </w:rPr>
        <w:t>d space under clear management.</w:t>
      </w:r>
    </w:p>
    <w:p w14:paraId="25BE7AE6" w14:textId="40473861" w:rsidR="00922BEA" w:rsidRDefault="00922BEA" w:rsidP="008B5997">
      <w:pPr>
        <w:spacing w:after="0" w:line="240" w:lineRule="auto"/>
        <w:jc w:val="both"/>
        <w:rPr>
          <w:rFonts w:asciiTheme="majorHAnsi" w:hAnsiTheme="majorHAnsi"/>
          <w:lang w:val="en-US"/>
        </w:rPr>
      </w:pPr>
      <w:r>
        <w:rPr>
          <w:rFonts w:asciiTheme="majorHAnsi" w:hAnsiTheme="majorHAnsi"/>
          <w:lang w:val="en-US"/>
        </w:rPr>
        <w:t xml:space="preserve">- If pre-fabricated shipping containers are pursued as the kitchen unit typology, a sealed off cold store could be built at the end of </w:t>
      </w:r>
      <w:r w:rsidR="0059753D">
        <w:rPr>
          <w:rFonts w:asciiTheme="majorHAnsi" w:hAnsiTheme="majorHAnsi"/>
          <w:lang w:val="en-US"/>
        </w:rPr>
        <w:t>each</w:t>
      </w:r>
      <w:r>
        <w:rPr>
          <w:rFonts w:asciiTheme="majorHAnsi" w:hAnsiTheme="majorHAnsi"/>
          <w:lang w:val="en-US"/>
        </w:rPr>
        <w:t xml:space="preserve"> container.</w:t>
      </w:r>
    </w:p>
    <w:p w14:paraId="1C1A004A" w14:textId="3DE5946E" w:rsidR="00AC40E2" w:rsidRDefault="00AC40E2" w:rsidP="008B5997">
      <w:pPr>
        <w:spacing w:after="0" w:line="240" w:lineRule="auto"/>
        <w:jc w:val="both"/>
        <w:rPr>
          <w:rFonts w:asciiTheme="majorHAnsi" w:hAnsiTheme="majorHAnsi"/>
          <w:lang w:val="en-US"/>
        </w:rPr>
      </w:pPr>
      <w:r>
        <w:rPr>
          <w:rFonts w:asciiTheme="majorHAnsi" w:hAnsiTheme="majorHAnsi"/>
          <w:lang w:val="en-US"/>
        </w:rPr>
        <w:t xml:space="preserve">- Sealable cabinets for general use and commonly shared ingredients (e.g. herbs, salt etc.).                                                                                                                                                    </w:t>
      </w:r>
    </w:p>
    <w:p w14:paraId="3C845FC9" w14:textId="77777777" w:rsidR="0048767D" w:rsidRDefault="0048767D" w:rsidP="008B5997">
      <w:pPr>
        <w:spacing w:after="0" w:line="240" w:lineRule="auto"/>
        <w:jc w:val="both"/>
        <w:rPr>
          <w:rFonts w:asciiTheme="majorHAnsi" w:hAnsiTheme="majorHAnsi"/>
          <w:lang w:val="en-US"/>
        </w:rPr>
      </w:pPr>
    </w:p>
    <w:p w14:paraId="14A4E72E" w14:textId="5E967DC4" w:rsidR="007A5908" w:rsidRPr="002D3533" w:rsidRDefault="002546B4" w:rsidP="008B5997">
      <w:pPr>
        <w:spacing w:after="0" w:line="240" w:lineRule="auto"/>
        <w:jc w:val="both"/>
        <w:rPr>
          <w:rFonts w:asciiTheme="majorHAnsi" w:hAnsiTheme="majorHAnsi"/>
          <w:b/>
          <w:lang w:val="en-US"/>
        </w:rPr>
      </w:pPr>
      <w:r w:rsidRPr="002D3533">
        <w:rPr>
          <w:rFonts w:asciiTheme="majorHAnsi" w:hAnsiTheme="majorHAnsi"/>
          <w:b/>
          <w:lang w:val="en-US"/>
        </w:rPr>
        <w:t>CHILDREN:</w:t>
      </w:r>
    </w:p>
    <w:p w14:paraId="764F117C" w14:textId="77777777" w:rsidR="00D03562" w:rsidRDefault="00945D90" w:rsidP="008B5997">
      <w:pPr>
        <w:pStyle w:val="ListParagraph"/>
        <w:spacing w:line="240" w:lineRule="auto"/>
        <w:ind w:left="0"/>
        <w:jc w:val="both"/>
        <w:rPr>
          <w:rFonts w:asciiTheme="majorHAnsi" w:hAnsiTheme="majorHAnsi"/>
          <w:lang w:val="en-US"/>
        </w:rPr>
      </w:pPr>
      <w:r>
        <w:rPr>
          <w:rFonts w:asciiTheme="majorHAnsi" w:hAnsiTheme="majorHAnsi"/>
          <w:lang w:val="en-US"/>
        </w:rPr>
        <w:t xml:space="preserve">Pending results of </w:t>
      </w:r>
      <w:r w:rsidR="00E02934">
        <w:rPr>
          <w:rFonts w:asciiTheme="majorHAnsi" w:hAnsiTheme="majorHAnsi"/>
          <w:lang w:val="en-US"/>
        </w:rPr>
        <w:t xml:space="preserve">needs assessment </w:t>
      </w:r>
      <w:r>
        <w:rPr>
          <w:rFonts w:asciiTheme="majorHAnsi" w:hAnsiTheme="majorHAnsi"/>
          <w:lang w:val="en-US"/>
        </w:rPr>
        <w:t>household survey</w:t>
      </w:r>
      <w:r w:rsidR="00E02934">
        <w:rPr>
          <w:rFonts w:asciiTheme="majorHAnsi" w:hAnsiTheme="majorHAnsi"/>
          <w:lang w:val="en-US"/>
        </w:rPr>
        <w:t>s</w:t>
      </w:r>
      <w:r>
        <w:rPr>
          <w:rFonts w:asciiTheme="majorHAnsi" w:hAnsiTheme="majorHAnsi"/>
          <w:lang w:val="en-US"/>
        </w:rPr>
        <w:t>/focus group discussion</w:t>
      </w:r>
      <w:r w:rsidR="00E02934">
        <w:rPr>
          <w:rFonts w:asciiTheme="majorHAnsi" w:hAnsiTheme="majorHAnsi"/>
          <w:lang w:val="en-US"/>
        </w:rPr>
        <w:t xml:space="preserve">s </w:t>
      </w:r>
      <w:r>
        <w:rPr>
          <w:rFonts w:asciiTheme="majorHAnsi" w:hAnsiTheme="majorHAnsi"/>
          <w:lang w:val="en-US"/>
        </w:rPr>
        <w:t xml:space="preserve">within </w:t>
      </w:r>
      <w:r w:rsidR="00E02934">
        <w:rPr>
          <w:rFonts w:asciiTheme="majorHAnsi" w:hAnsiTheme="majorHAnsi"/>
          <w:lang w:val="en-US"/>
        </w:rPr>
        <w:t xml:space="preserve">the chosen site, the project should consider the following options to ensure mothers can prepare their families meals without compromising their </w:t>
      </w:r>
      <w:r w:rsidR="00D03562">
        <w:rPr>
          <w:rFonts w:asciiTheme="majorHAnsi" w:hAnsiTheme="majorHAnsi"/>
          <w:lang w:val="en-US"/>
        </w:rPr>
        <w:t>ability to look after their small children:</w:t>
      </w:r>
    </w:p>
    <w:p w14:paraId="4E63C33C" w14:textId="58822548" w:rsidR="002546B4" w:rsidRDefault="00D03562" w:rsidP="008B5997">
      <w:pPr>
        <w:pStyle w:val="ListParagraph"/>
        <w:spacing w:line="240" w:lineRule="auto"/>
        <w:ind w:left="0"/>
        <w:jc w:val="both"/>
        <w:rPr>
          <w:rFonts w:asciiTheme="majorHAnsi" w:hAnsiTheme="majorHAnsi"/>
          <w:lang w:val="en-US"/>
        </w:rPr>
      </w:pPr>
      <w:r w:rsidRPr="00A763FC">
        <w:rPr>
          <w:rFonts w:asciiTheme="majorHAnsi" w:hAnsiTheme="majorHAnsi"/>
          <w:b/>
          <w:lang w:val="en-US"/>
        </w:rPr>
        <w:t>1.</w:t>
      </w:r>
      <w:r>
        <w:rPr>
          <w:rFonts w:asciiTheme="majorHAnsi" w:hAnsiTheme="majorHAnsi"/>
          <w:lang w:val="en-US"/>
        </w:rPr>
        <w:t xml:space="preserve"> </w:t>
      </w:r>
      <w:r w:rsidR="00945D90">
        <w:rPr>
          <w:rFonts w:asciiTheme="majorHAnsi" w:hAnsiTheme="majorHAnsi"/>
          <w:lang w:val="en-US"/>
        </w:rPr>
        <w:t xml:space="preserve">Where space permits, </w:t>
      </w:r>
      <w:r>
        <w:rPr>
          <w:rFonts w:asciiTheme="majorHAnsi" w:hAnsiTheme="majorHAnsi"/>
          <w:lang w:val="en-US"/>
        </w:rPr>
        <w:t>establish</w:t>
      </w:r>
      <w:r w:rsidR="002546B4" w:rsidRPr="0038513B">
        <w:rPr>
          <w:rFonts w:asciiTheme="majorHAnsi" w:hAnsiTheme="majorHAnsi"/>
          <w:lang w:val="en-US"/>
        </w:rPr>
        <w:t xml:space="preserve"> a child friendly space </w:t>
      </w:r>
      <w:r>
        <w:rPr>
          <w:rFonts w:asciiTheme="majorHAnsi" w:hAnsiTheme="majorHAnsi"/>
          <w:lang w:val="en-US"/>
        </w:rPr>
        <w:t>adjacent</w:t>
      </w:r>
      <w:r w:rsidR="002546B4" w:rsidRPr="0038513B">
        <w:rPr>
          <w:rFonts w:asciiTheme="majorHAnsi" w:hAnsiTheme="majorHAnsi"/>
          <w:lang w:val="en-US"/>
        </w:rPr>
        <w:t xml:space="preserve"> </w:t>
      </w:r>
      <w:r w:rsidR="00F0277E">
        <w:rPr>
          <w:rFonts w:asciiTheme="majorHAnsi" w:hAnsiTheme="majorHAnsi"/>
          <w:lang w:val="en-US"/>
        </w:rPr>
        <w:t xml:space="preserve">and within eye reach </w:t>
      </w:r>
      <w:r w:rsidR="002546B4" w:rsidRPr="0038513B">
        <w:rPr>
          <w:rFonts w:asciiTheme="majorHAnsi" w:hAnsiTheme="majorHAnsi"/>
          <w:lang w:val="en-US"/>
        </w:rPr>
        <w:t xml:space="preserve">to the kitchen </w:t>
      </w:r>
      <w:r>
        <w:rPr>
          <w:rFonts w:asciiTheme="majorHAnsi" w:hAnsiTheme="majorHAnsi"/>
          <w:lang w:val="en-US"/>
        </w:rPr>
        <w:t>unit</w:t>
      </w:r>
      <w:r w:rsidR="002546B4" w:rsidRPr="0038513B">
        <w:rPr>
          <w:rFonts w:asciiTheme="majorHAnsi" w:hAnsiTheme="majorHAnsi"/>
          <w:lang w:val="en-US"/>
        </w:rPr>
        <w:t xml:space="preserve"> where children can play</w:t>
      </w:r>
      <w:r>
        <w:rPr>
          <w:rFonts w:asciiTheme="majorHAnsi" w:hAnsiTheme="majorHAnsi"/>
          <w:lang w:val="en-US"/>
        </w:rPr>
        <w:t xml:space="preserve"> (e.g. under a roof awning/shade structure projected from kitchen) and parents </w:t>
      </w:r>
      <w:r w:rsidR="002D3533">
        <w:rPr>
          <w:rFonts w:asciiTheme="majorHAnsi" w:hAnsiTheme="majorHAnsi"/>
          <w:lang w:val="en-US"/>
        </w:rPr>
        <w:t>can simultaneously</w:t>
      </w:r>
      <w:r>
        <w:rPr>
          <w:rFonts w:asciiTheme="majorHAnsi" w:hAnsiTheme="majorHAnsi"/>
          <w:lang w:val="en-US"/>
        </w:rPr>
        <w:t xml:space="preserve"> prepare meals and </w:t>
      </w:r>
      <w:r w:rsidR="002D3533">
        <w:rPr>
          <w:rFonts w:asciiTheme="majorHAnsi" w:hAnsiTheme="majorHAnsi"/>
          <w:lang w:val="en-US"/>
        </w:rPr>
        <w:t>watch over the play area</w:t>
      </w:r>
      <w:r w:rsidR="002546B4" w:rsidRPr="0038513B">
        <w:rPr>
          <w:rFonts w:asciiTheme="majorHAnsi" w:hAnsiTheme="majorHAnsi"/>
          <w:lang w:val="en-US"/>
        </w:rPr>
        <w:t xml:space="preserve">. </w:t>
      </w:r>
    </w:p>
    <w:p w14:paraId="01959F2D" w14:textId="37B86DBB" w:rsidR="00A763FC" w:rsidRDefault="00DD5C13" w:rsidP="004A0B25">
      <w:pPr>
        <w:pStyle w:val="ListParagraph"/>
        <w:spacing w:line="240" w:lineRule="auto"/>
        <w:ind w:left="0"/>
        <w:jc w:val="both"/>
        <w:rPr>
          <w:rFonts w:asciiTheme="majorHAnsi" w:hAnsiTheme="majorHAnsi"/>
          <w:lang w:val="en-US"/>
        </w:rPr>
      </w:pPr>
      <w:r w:rsidRPr="00A763FC">
        <w:rPr>
          <w:rFonts w:asciiTheme="majorHAnsi" w:hAnsiTheme="majorHAnsi"/>
          <w:b/>
          <w:lang w:val="en-US"/>
        </w:rPr>
        <w:t>2.</w:t>
      </w:r>
      <w:r>
        <w:rPr>
          <w:rFonts w:asciiTheme="majorHAnsi" w:hAnsiTheme="majorHAnsi"/>
          <w:lang w:val="en-US"/>
        </w:rPr>
        <w:t xml:space="preserve"> If families using one particular communal kitchen unit agree, the management committee could establish a </w:t>
      </w:r>
      <w:r w:rsidR="00800C31">
        <w:rPr>
          <w:rFonts w:asciiTheme="majorHAnsi" w:hAnsiTheme="majorHAnsi"/>
          <w:lang w:val="en-US"/>
        </w:rPr>
        <w:t xml:space="preserve">rotational </w:t>
      </w:r>
      <w:r>
        <w:rPr>
          <w:rFonts w:asciiTheme="majorHAnsi" w:hAnsiTheme="majorHAnsi"/>
          <w:lang w:val="en-US"/>
        </w:rPr>
        <w:t>system of ‘babysitting’ between mothers</w:t>
      </w:r>
      <w:r w:rsidR="00800C31">
        <w:rPr>
          <w:rFonts w:asciiTheme="majorHAnsi" w:hAnsiTheme="majorHAnsi"/>
          <w:lang w:val="en-US"/>
        </w:rPr>
        <w:t xml:space="preserve"> and PoC volunteers for when mothers need to dedicate their family’s allocated kitchen time slot to cooking only. </w:t>
      </w:r>
    </w:p>
    <w:p w14:paraId="57340347" w14:textId="77777777" w:rsidR="004C303A" w:rsidRDefault="004C303A" w:rsidP="004A0B25">
      <w:pPr>
        <w:pStyle w:val="ListParagraph"/>
        <w:spacing w:line="240" w:lineRule="auto"/>
        <w:ind w:left="0"/>
        <w:jc w:val="both"/>
        <w:rPr>
          <w:rFonts w:asciiTheme="majorHAnsi" w:hAnsiTheme="majorHAnsi"/>
          <w:lang w:val="en-US"/>
        </w:rPr>
      </w:pPr>
    </w:p>
    <w:p w14:paraId="016EACC3" w14:textId="77777777" w:rsidR="004C303A" w:rsidRDefault="004C303A" w:rsidP="004A0B25">
      <w:pPr>
        <w:pStyle w:val="ListParagraph"/>
        <w:spacing w:line="240" w:lineRule="auto"/>
        <w:ind w:left="0"/>
        <w:jc w:val="both"/>
        <w:rPr>
          <w:rFonts w:asciiTheme="majorHAnsi" w:hAnsiTheme="majorHAnsi"/>
          <w:lang w:val="en-US"/>
        </w:rPr>
      </w:pPr>
    </w:p>
    <w:p w14:paraId="7A4213F9" w14:textId="540AC8E8" w:rsidR="00306B51" w:rsidRPr="003A4F6C" w:rsidRDefault="00306B51" w:rsidP="008B5997">
      <w:pPr>
        <w:spacing w:after="0" w:line="240" w:lineRule="auto"/>
        <w:jc w:val="both"/>
        <w:rPr>
          <w:rFonts w:asciiTheme="majorHAnsi" w:hAnsiTheme="majorHAnsi"/>
          <w:b/>
          <w:lang w:val="en-US"/>
        </w:rPr>
      </w:pPr>
      <w:r w:rsidRPr="003A4F6C">
        <w:rPr>
          <w:rFonts w:asciiTheme="majorHAnsi" w:hAnsiTheme="majorHAnsi"/>
          <w:b/>
          <w:lang w:val="en-US"/>
        </w:rPr>
        <w:lastRenderedPageBreak/>
        <w:t xml:space="preserve">MINIMUM COMMUNAL KITCHEN </w:t>
      </w:r>
      <w:r>
        <w:rPr>
          <w:rFonts w:asciiTheme="majorHAnsi" w:hAnsiTheme="majorHAnsi"/>
          <w:b/>
          <w:lang w:val="en-US"/>
        </w:rPr>
        <w:t>UNIT</w:t>
      </w:r>
      <w:r w:rsidRPr="003A4F6C">
        <w:rPr>
          <w:rFonts w:asciiTheme="majorHAnsi" w:hAnsiTheme="majorHAnsi"/>
          <w:b/>
          <w:lang w:val="en-US"/>
        </w:rPr>
        <w:t xml:space="preserve"> </w:t>
      </w:r>
      <w:r>
        <w:rPr>
          <w:rFonts w:asciiTheme="majorHAnsi" w:hAnsiTheme="majorHAnsi"/>
          <w:b/>
          <w:lang w:val="en-US"/>
        </w:rPr>
        <w:t xml:space="preserve">TECHNICAL </w:t>
      </w:r>
      <w:r w:rsidRPr="003A4F6C">
        <w:rPr>
          <w:rFonts w:asciiTheme="majorHAnsi" w:hAnsiTheme="majorHAnsi"/>
          <w:b/>
          <w:lang w:val="en-US"/>
        </w:rPr>
        <w:t>STANDARDS:</w:t>
      </w:r>
    </w:p>
    <w:p w14:paraId="540540A6" w14:textId="77777777" w:rsidR="00306B51" w:rsidRDefault="00306B51" w:rsidP="008B5997">
      <w:pPr>
        <w:spacing w:after="0" w:line="240" w:lineRule="auto"/>
        <w:jc w:val="both"/>
        <w:rPr>
          <w:rFonts w:asciiTheme="majorHAnsi" w:hAnsiTheme="majorHAnsi"/>
          <w:lang w:val="en-US"/>
        </w:rPr>
      </w:pPr>
      <w:r>
        <w:rPr>
          <w:rFonts w:asciiTheme="majorHAnsi" w:hAnsiTheme="majorHAnsi"/>
          <w:lang w:val="en-US"/>
        </w:rPr>
        <w:t xml:space="preserve">- 4 x walled + rainproof space with lockable door access. </w:t>
      </w:r>
    </w:p>
    <w:p w14:paraId="688E109F" w14:textId="373E6D0A" w:rsidR="00306B51" w:rsidRDefault="00306B51" w:rsidP="008B5997">
      <w:pPr>
        <w:spacing w:after="0" w:line="240" w:lineRule="auto"/>
        <w:jc w:val="both"/>
        <w:rPr>
          <w:rFonts w:asciiTheme="majorHAnsi" w:hAnsiTheme="majorHAnsi"/>
          <w:lang w:val="en-US"/>
        </w:rPr>
      </w:pPr>
      <w:r>
        <w:rPr>
          <w:rFonts w:asciiTheme="majorHAnsi" w:hAnsiTheme="majorHAnsi"/>
          <w:lang w:val="en-US"/>
        </w:rPr>
        <w:t xml:space="preserve">- </w:t>
      </w:r>
      <w:r w:rsidRPr="004871C9">
        <w:rPr>
          <w:rFonts w:asciiTheme="majorHAnsi" w:hAnsiTheme="majorHAnsi"/>
          <w:lang w:val="en-US"/>
        </w:rPr>
        <w:t>Clerestory and skirting openings</w:t>
      </w:r>
      <w:r>
        <w:rPr>
          <w:rFonts w:asciiTheme="majorHAnsi" w:hAnsiTheme="majorHAnsi"/>
          <w:lang w:val="en-US"/>
        </w:rPr>
        <w:t xml:space="preserve"> covered in </w:t>
      </w:r>
      <w:r w:rsidR="00593905">
        <w:rPr>
          <w:rFonts w:asciiTheme="majorHAnsi" w:hAnsiTheme="majorHAnsi"/>
          <w:lang w:val="en-US"/>
        </w:rPr>
        <w:t>mosquito/</w:t>
      </w:r>
      <w:r>
        <w:rPr>
          <w:rFonts w:asciiTheme="majorHAnsi" w:hAnsiTheme="majorHAnsi"/>
          <w:lang w:val="en-US"/>
        </w:rPr>
        <w:t>insect-proof mesh</w:t>
      </w:r>
      <w:r w:rsidRPr="004871C9">
        <w:rPr>
          <w:rFonts w:asciiTheme="majorHAnsi" w:hAnsiTheme="majorHAnsi"/>
          <w:lang w:val="en-US"/>
        </w:rPr>
        <w:t xml:space="preserve"> for </w:t>
      </w:r>
      <w:r>
        <w:rPr>
          <w:rFonts w:asciiTheme="majorHAnsi" w:hAnsiTheme="majorHAnsi"/>
          <w:lang w:val="en-US"/>
        </w:rPr>
        <w:t xml:space="preserve">adequate </w:t>
      </w:r>
      <w:r w:rsidRPr="004871C9">
        <w:rPr>
          <w:rFonts w:asciiTheme="majorHAnsi" w:hAnsiTheme="majorHAnsi"/>
          <w:lang w:val="en-US"/>
        </w:rPr>
        <w:t>natural ventilation</w:t>
      </w:r>
      <w:r>
        <w:rPr>
          <w:rFonts w:asciiTheme="majorHAnsi" w:hAnsiTheme="majorHAnsi"/>
          <w:lang w:val="en-US"/>
        </w:rPr>
        <w:t xml:space="preserve"> (while ensuring sufficient roof overhang).</w:t>
      </w:r>
    </w:p>
    <w:p w14:paraId="2D208851" w14:textId="77777777" w:rsidR="00306B51" w:rsidRDefault="00306B51" w:rsidP="008B5997">
      <w:pPr>
        <w:spacing w:after="0" w:line="240" w:lineRule="auto"/>
        <w:jc w:val="both"/>
        <w:rPr>
          <w:rFonts w:asciiTheme="majorHAnsi" w:hAnsiTheme="majorHAnsi"/>
          <w:lang w:val="en-US"/>
        </w:rPr>
      </w:pPr>
      <w:r w:rsidRPr="004871C9">
        <w:rPr>
          <w:rFonts w:asciiTheme="majorHAnsi" w:hAnsiTheme="majorHAnsi"/>
          <w:lang w:val="en-US"/>
        </w:rPr>
        <w:t>- Maximum number of</w:t>
      </w:r>
      <w:r>
        <w:rPr>
          <w:rFonts w:asciiTheme="majorHAnsi" w:hAnsiTheme="majorHAnsi"/>
          <w:lang w:val="en-US"/>
        </w:rPr>
        <w:t xml:space="preserve"> stoves per kitchen facility = 24 (3 x modules of 8).</w:t>
      </w:r>
      <w:r w:rsidRPr="004871C9">
        <w:rPr>
          <w:rFonts w:asciiTheme="majorHAnsi" w:hAnsiTheme="majorHAnsi"/>
          <w:lang w:val="en-US"/>
        </w:rPr>
        <w:t xml:space="preserve"> </w:t>
      </w:r>
    </w:p>
    <w:p w14:paraId="541A5C1F" w14:textId="66684A5A" w:rsidR="00306B51" w:rsidRDefault="00306B51" w:rsidP="008B5997">
      <w:pPr>
        <w:spacing w:after="0" w:line="240" w:lineRule="auto"/>
        <w:jc w:val="both"/>
        <w:rPr>
          <w:rFonts w:asciiTheme="majorHAnsi" w:hAnsiTheme="majorHAnsi"/>
          <w:lang w:val="en-US"/>
        </w:rPr>
      </w:pPr>
      <w:r>
        <w:rPr>
          <w:rFonts w:asciiTheme="majorHAnsi" w:hAnsiTheme="majorHAnsi"/>
          <w:lang w:val="en-US"/>
        </w:rPr>
        <w:t xml:space="preserve">- Minimum ratio of 1 stove per 4 families with full phase implementation (no catered meal distributions </w:t>
      </w:r>
      <w:r w:rsidR="00E32335">
        <w:rPr>
          <w:rFonts w:asciiTheme="majorHAnsi" w:hAnsiTheme="majorHAnsi"/>
          <w:lang w:val="en-US"/>
        </w:rPr>
        <w:t xml:space="preserve">and no access to food vendors/the purchase of pre-prepared meals </w:t>
      </w:r>
      <w:r>
        <w:rPr>
          <w:rFonts w:asciiTheme="majorHAnsi" w:hAnsiTheme="majorHAnsi"/>
          <w:lang w:val="en-US"/>
        </w:rPr>
        <w:t>at all).</w:t>
      </w:r>
    </w:p>
    <w:p w14:paraId="124D0328" w14:textId="77777777" w:rsidR="00306B51" w:rsidRPr="004871C9" w:rsidRDefault="00306B51" w:rsidP="008B5997">
      <w:pPr>
        <w:spacing w:after="0" w:line="240" w:lineRule="auto"/>
        <w:jc w:val="both"/>
        <w:rPr>
          <w:rFonts w:asciiTheme="majorHAnsi" w:hAnsiTheme="majorHAnsi"/>
          <w:lang w:val="en-US"/>
        </w:rPr>
      </w:pPr>
      <w:r>
        <w:rPr>
          <w:rFonts w:asciiTheme="majorHAnsi" w:hAnsiTheme="majorHAnsi"/>
          <w:lang w:val="en-US"/>
        </w:rPr>
        <w:t xml:space="preserve">- Internal lighting for nighttime use, preferably energy-efficient LEDs via roofed solar powered supply. </w:t>
      </w:r>
    </w:p>
    <w:p w14:paraId="2F7ECC9B" w14:textId="5FC9DE66" w:rsidR="00306B51" w:rsidRDefault="00306B51" w:rsidP="008B5997">
      <w:pPr>
        <w:spacing w:after="0" w:line="240" w:lineRule="auto"/>
        <w:jc w:val="both"/>
        <w:rPr>
          <w:rFonts w:asciiTheme="majorHAnsi" w:hAnsiTheme="majorHAnsi"/>
          <w:lang w:val="en-US"/>
        </w:rPr>
      </w:pPr>
      <w:r w:rsidRPr="004871C9">
        <w:rPr>
          <w:rFonts w:asciiTheme="majorHAnsi" w:hAnsiTheme="majorHAnsi"/>
          <w:lang w:val="en-US"/>
        </w:rPr>
        <w:t xml:space="preserve">- Minimum </w:t>
      </w:r>
      <w:r w:rsidR="00B41B0A">
        <w:rPr>
          <w:rFonts w:asciiTheme="majorHAnsi" w:hAnsiTheme="majorHAnsi"/>
          <w:lang w:val="en-US"/>
        </w:rPr>
        <w:t>20</w:t>
      </w:r>
      <w:r w:rsidRPr="004871C9">
        <w:rPr>
          <w:rFonts w:asciiTheme="majorHAnsi" w:hAnsiTheme="majorHAnsi"/>
          <w:lang w:val="en-US"/>
        </w:rPr>
        <w:t xml:space="preserve">m from nearest toilet facilities. </w:t>
      </w:r>
    </w:p>
    <w:p w14:paraId="280A4441" w14:textId="6446AF57" w:rsidR="00B93504" w:rsidRDefault="00306B51" w:rsidP="008B5997">
      <w:pPr>
        <w:spacing w:after="0" w:line="240" w:lineRule="auto"/>
        <w:jc w:val="both"/>
        <w:rPr>
          <w:rFonts w:asciiTheme="majorHAnsi" w:hAnsiTheme="majorHAnsi"/>
        </w:rPr>
      </w:pPr>
      <w:r>
        <w:rPr>
          <w:rFonts w:asciiTheme="majorHAnsi" w:hAnsiTheme="majorHAnsi"/>
        </w:rPr>
        <w:t xml:space="preserve">- </w:t>
      </w:r>
      <w:r w:rsidR="00B93504">
        <w:rPr>
          <w:rFonts w:asciiTheme="majorHAnsi" w:hAnsiTheme="majorHAnsi"/>
        </w:rPr>
        <w:t>Fire safety options: (select one)</w:t>
      </w:r>
    </w:p>
    <w:p w14:paraId="2525EEB6" w14:textId="77777777" w:rsidR="00B93504" w:rsidRDefault="00B93504" w:rsidP="008B5997">
      <w:pPr>
        <w:spacing w:after="0" w:line="240" w:lineRule="auto"/>
        <w:ind w:firstLine="720"/>
        <w:jc w:val="both"/>
        <w:rPr>
          <w:rFonts w:asciiTheme="majorHAnsi" w:hAnsiTheme="majorHAnsi"/>
        </w:rPr>
      </w:pPr>
      <w:r>
        <w:rPr>
          <w:rFonts w:asciiTheme="majorHAnsi" w:hAnsiTheme="majorHAnsi"/>
        </w:rPr>
        <w:t>- 1 x fire blanket per stove</w:t>
      </w:r>
    </w:p>
    <w:p w14:paraId="2E7C1D31" w14:textId="5E328254" w:rsidR="00306B51" w:rsidRDefault="00B93504" w:rsidP="008B5997">
      <w:pPr>
        <w:spacing w:after="0" w:line="240" w:lineRule="auto"/>
        <w:ind w:firstLine="720"/>
        <w:jc w:val="both"/>
        <w:rPr>
          <w:rFonts w:asciiTheme="majorHAnsi" w:hAnsiTheme="majorHAnsi"/>
        </w:rPr>
      </w:pPr>
      <w:r>
        <w:rPr>
          <w:rFonts w:asciiTheme="majorHAnsi" w:hAnsiTheme="majorHAnsi"/>
        </w:rPr>
        <w:t xml:space="preserve">- </w:t>
      </w:r>
      <w:r w:rsidR="00306B51">
        <w:rPr>
          <w:rFonts w:asciiTheme="majorHAnsi" w:hAnsiTheme="majorHAnsi"/>
        </w:rPr>
        <w:t xml:space="preserve">2 x fire extinguishers per </w:t>
      </w:r>
      <w:r>
        <w:rPr>
          <w:rFonts w:asciiTheme="majorHAnsi" w:hAnsiTheme="majorHAnsi"/>
        </w:rPr>
        <w:t>8 stoves</w:t>
      </w:r>
      <w:r w:rsidR="00306B51">
        <w:rPr>
          <w:rFonts w:asciiTheme="majorHAnsi" w:hAnsiTheme="majorHAnsi"/>
        </w:rPr>
        <w:t>.</w:t>
      </w:r>
    </w:p>
    <w:p w14:paraId="52BEAFD3" w14:textId="73BCC250" w:rsidR="00B93504" w:rsidRPr="002D0E6F" w:rsidRDefault="00B93504" w:rsidP="008B5997">
      <w:pPr>
        <w:spacing w:after="0" w:line="240" w:lineRule="auto"/>
        <w:ind w:firstLine="720"/>
        <w:jc w:val="both"/>
        <w:rPr>
          <w:rFonts w:asciiTheme="majorHAnsi" w:hAnsiTheme="majorHAnsi"/>
        </w:rPr>
      </w:pPr>
      <w:r>
        <w:rPr>
          <w:rFonts w:asciiTheme="majorHAnsi" w:hAnsiTheme="majorHAnsi"/>
        </w:rPr>
        <w:t xml:space="preserve">- </w:t>
      </w:r>
      <w:r w:rsidR="00B41571">
        <w:rPr>
          <w:rFonts w:asciiTheme="majorHAnsi" w:hAnsiTheme="majorHAnsi"/>
        </w:rPr>
        <w:t>Buckets</w:t>
      </w:r>
      <w:r>
        <w:rPr>
          <w:rFonts w:asciiTheme="majorHAnsi" w:hAnsiTheme="majorHAnsi"/>
        </w:rPr>
        <w:t xml:space="preserve"> of water and sand in close proximity to kitchen.</w:t>
      </w:r>
    </w:p>
    <w:p w14:paraId="6A78B432" w14:textId="77777777" w:rsidR="00306B51" w:rsidRDefault="00306B51" w:rsidP="008B5997">
      <w:pPr>
        <w:spacing w:after="0" w:line="240" w:lineRule="auto"/>
        <w:jc w:val="both"/>
        <w:rPr>
          <w:rFonts w:asciiTheme="majorHAnsi" w:hAnsiTheme="majorHAnsi"/>
          <w:lang w:val="en-US"/>
        </w:rPr>
      </w:pPr>
      <w:r w:rsidRPr="004871C9">
        <w:rPr>
          <w:rFonts w:asciiTheme="majorHAnsi" w:hAnsiTheme="majorHAnsi"/>
          <w:lang w:val="en-US"/>
        </w:rPr>
        <w:t xml:space="preserve">- </w:t>
      </w:r>
      <w:r>
        <w:rPr>
          <w:rFonts w:asciiTheme="majorHAnsi" w:hAnsiTheme="majorHAnsi"/>
          <w:lang w:val="en-US"/>
        </w:rPr>
        <w:t>Minimum</w:t>
      </w:r>
      <w:r w:rsidRPr="004871C9">
        <w:rPr>
          <w:rFonts w:asciiTheme="majorHAnsi" w:hAnsiTheme="majorHAnsi"/>
          <w:lang w:val="en-US"/>
        </w:rPr>
        <w:t xml:space="preserve"> 20L bin</w:t>
      </w:r>
      <w:r>
        <w:rPr>
          <w:rFonts w:asciiTheme="majorHAnsi" w:hAnsiTheme="majorHAnsi"/>
          <w:lang w:val="en-US"/>
        </w:rPr>
        <w:t xml:space="preserve"> capacity</w:t>
      </w:r>
      <w:r w:rsidRPr="004871C9">
        <w:rPr>
          <w:rFonts w:asciiTheme="majorHAnsi" w:hAnsiTheme="majorHAnsi"/>
          <w:lang w:val="en-US"/>
        </w:rPr>
        <w:t xml:space="preserve"> per stove – waste to be removed at least once per day. </w:t>
      </w:r>
    </w:p>
    <w:p w14:paraId="791E990A" w14:textId="5CC07334" w:rsidR="00306B51" w:rsidRDefault="00306B51" w:rsidP="008B5997">
      <w:pPr>
        <w:spacing w:after="0" w:line="240" w:lineRule="auto"/>
        <w:jc w:val="both"/>
        <w:rPr>
          <w:rFonts w:asciiTheme="majorHAnsi" w:hAnsiTheme="majorHAnsi"/>
          <w:lang w:val="en-US"/>
        </w:rPr>
      </w:pPr>
      <w:r>
        <w:rPr>
          <w:rFonts w:asciiTheme="majorHAnsi" w:hAnsiTheme="majorHAnsi"/>
          <w:lang w:val="en-US"/>
        </w:rPr>
        <w:t>- Minimise removal parts of stove elements by screw - fixing to counter top.</w:t>
      </w:r>
    </w:p>
    <w:p w14:paraId="25E20F5E" w14:textId="77777777" w:rsidR="00306B51" w:rsidRDefault="00306B51" w:rsidP="008B5997">
      <w:pPr>
        <w:spacing w:after="0" w:line="240" w:lineRule="auto"/>
        <w:jc w:val="both"/>
        <w:rPr>
          <w:rFonts w:asciiTheme="majorHAnsi" w:hAnsiTheme="majorHAnsi"/>
          <w:lang w:val="en-US"/>
        </w:rPr>
      </w:pPr>
      <w:r>
        <w:rPr>
          <w:rFonts w:asciiTheme="majorHAnsi" w:hAnsiTheme="majorHAnsi"/>
          <w:lang w:val="en-US"/>
        </w:rPr>
        <w:t xml:space="preserve">- Minimum 1:2 ratio of sink: stove. Sinks within kitchen units to be used for food preparation, hand and dishwashing only with flow-restricted taps (push pedal system or equivalent). </w:t>
      </w:r>
    </w:p>
    <w:p w14:paraId="110ADA2C" w14:textId="77777777" w:rsidR="00AD5A28" w:rsidRDefault="00306B51" w:rsidP="008B5997">
      <w:pPr>
        <w:pStyle w:val="Body"/>
        <w:jc w:val="both"/>
        <w:rPr>
          <w:rFonts w:asciiTheme="majorHAnsi" w:hAnsiTheme="majorHAnsi"/>
          <w:lang w:val="en-US"/>
        </w:rPr>
      </w:pPr>
      <w:r>
        <w:rPr>
          <w:rFonts w:asciiTheme="majorHAnsi" w:hAnsiTheme="majorHAnsi"/>
          <w:lang w:val="en-US"/>
        </w:rPr>
        <w:t>- Stoves should incorporate timers to prevent risk of being left on once meal preparation has finished.</w:t>
      </w:r>
    </w:p>
    <w:p w14:paraId="6C745101" w14:textId="37E37F4C" w:rsidR="00306B51" w:rsidRPr="00AD5A28" w:rsidRDefault="00AD5A28" w:rsidP="008B5997">
      <w:pPr>
        <w:pStyle w:val="Body"/>
        <w:jc w:val="both"/>
        <w:rPr>
          <w:rFonts w:asciiTheme="majorHAnsi" w:hAnsiTheme="majorHAnsi"/>
          <w:lang w:val="en-US"/>
        </w:rPr>
      </w:pPr>
      <w:r>
        <w:rPr>
          <w:rFonts w:asciiTheme="majorHAnsi" w:hAnsiTheme="majorHAnsi"/>
          <w:lang w:val="en-US"/>
        </w:rPr>
        <w:t xml:space="preserve">- The size of the cooking pots used by PoC has implications on the type of stove selected, as well as the bench depth and preparation area. </w:t>
      </w:r>
      <w:r w:rsidR="00436BBB">
        <w:rPr>
          <w:rFonts w:asciiTheme="majorHAnsi" w:hAnsiTheme="majorHAnsi"/>
          <w:lang w:val="en-US"/>
        </w:rPr>
        <w:t xml:space="preserve"> </w:t>
      </w:r>
    </w:p>
    <w:p w14:paraId="272855B7" w14:textId="77777777" w:rsidR="007A5908" w:rsidRPr="00E16327" w:rsidRDefault="007A5908" w:rsidP="008B5997">
      <w:pPr>
        <w:spacing w:after="0" w:line="240" w:lineRule="auto"/>
        <w:jc w:val="both"/>
        <w:rPr>
          <w:rFonts w:asciiTheme="majorHAnsi" w:hAnsiTheme="majorHAnsi"/>
          <w:lang w:val="en-US"/>
        </w:rPr>
      </w:pPr>
    </w:p>
    <w:p w14:paraId="2B6E25C1" w14:textId="1E314177" w:rsidR="00E3158A" w:rsidRPr="006720F7" w:rsidRDefault="00E3158A" w:rsidP="008B5997">
      <w:pPr>
        <w:spacing w:after="0" w:line="240" w:lineRule="auto"/>
        <w:jc w:val="both"/>
        <w:rPr>
          <w:rFonts w:asciiTheme="majorHAnsi" w:hAnsiTheme="majorHAnsi"/>
          <w:b/>
          <w:lang w:val="en-US"/>
        </w:rPr>
      </w:pPr>
      <w:r w:rsidRPr="006720F7">
        <w:rPr>
          <w:rFonts w:asciiTheme="majorHAnsi" w:hAnsiTheme="majorHAnsi"/>
          <w:b/>
          <w:lang w:val="en-US"/>
        </w:rPr>
        <w:t xml:space="preserve">Material composition of kitchen </w:t>
      </w:r>
      <w:r w:rsidR="002D0E6F" w:rsidRPr="006720F7">
        <w:rPr>
          <w:rFonts w:asciiTheme="majorHAnsi" w:hAnsiTheme="majorHAnsi"/>
          <w:b/>
          <w:lang w:val="en-US"/>
        </w:rPr>
        <w:t>unit</w:t>
      </w:r>
      <w:r w:rsidRPr="006720F7">
        <w:rPr>
          <w:rFonts w:asciiTheme="majorHAnsi" w:hAnsiTheme="majorHAnsi"/>
          <w:b/>
          <w:lang w:val="en-US"/>
        </w:rPr>
        <w:t xml:space="preserve"> to be selected from the following options:</w:t>
      </w:r>
    </w:p>
    <w:p w14:paraId="140A7970" w14:textId="73BE3E57" w:rsidR="00BF6024" w:rsidRDefault="00BF6024" w:rsidP="008B5997">
      <w:pPr>
        <w:spacing w:after="0" w:line="240" w:lineRule="auto"/>
        <w:jc w:val="both"/>
        <w:rPr>
          <w:rFonts w:asciiTheme="majorHAnsi" w:hAnsiTheme="majorHAnsi"/>
          <w:lang w:val="en-US"/>
        </w:rPr>
      </w:pPr>
      <w:r w:rsidRPr="00BF6024">
        <w:rPr>
          <w:rFonts w:asciiTheme="majorHAnsi" w:hAnsiTheme="majorHAnsi"/>
          <w:u w:val="single"/>
          <w:lang w:val="en-US"/>
        </w:rPr>
        <w:t>Pre-fabricated containers</w:t>
      </w:r>
      <w:r>
        <w:rPr>
          <w:rFonts w:asciiTheme="majorHAnsi" w:hAnsiTheme="majorHAnsi"/>
          <w:lang w:val="en-US"/>
        </w:rPr>
        <w:t xml:space="preserve"> that have been customized into a demountable kitchen facility.</w:t>
      </w:r>
    </w:p>
    <w:p w14:paraId="155E80ED" w14:textId="2BF4987F" w:rsidR="00BF6024" w:rsidRDefault="00BF6024" w:rsidP="008B5997">
      <w:pPr>
        <w:spacing w:after="0" w:line="240" w:lineRule="auto"/>
        <w:jc w:val="both"/>
        <w:rPr>
          <w:rFonts w:asciiTheme="majorHAnsi" w:hAnsiTheme="majorHAnsi"/>
          <w:lang w:val="en-US"/>
        </w:rPr>
      </w:pPr>
      <w:r>
        <w:rPr>
          <w:rFonts w:asciiTheme="majorHAnsi" w:hAnsiTheme="majorHAnsi"/>
          <w:lang w:val="en-US"/>
        </w:rPr>
        <w:t>Benefits include avoidance of any formal construction development applications and ease of container relocation should sites close or if new ones are created.</w:t>
      </w:r>
    </w:p>
    <w:p w14:paraId="4AC4166F" w14:textId="77777777" w:rsidR="00E32335" w:rsidRDefault="00E32335" w:rsidP="008B5997">
      <w:pPr>
        <w:spacing w:after="0" w:line="240" w:lineRule="auto"/>
        <w:jc w:val="both"/>
        <w:rPr>
          <w:rFonts w:asciiTheme="majorHAnsi" w:hAnsiTheme="majorHAnsi"/>
          <w:lang w:val="en-US"/>
        </w:rPr>
      </w:pPr>
    </w:p>
    <w:p w14:paraId="648D3B6D" w14:textId="1573E41A" w:rsidR="00ED7E6E" w:rsidRPr="006C35B3" w:rsidRDefault="00BF6024" w:rsidP="008B5997">
      <w:pPr>
        <w:spacing w:after="0" w:line="240" w:lineRule="auto"/>
        <w:jc w:val="both"/>
        <w:rPr>
          <w:rFonts w:asciiTheme="majorHAnsi" w:hAnsiTheme="majorHAnsi"/>
          <w:u w:val="single"/>
          <w:lang w:val="en-US"/>
        </w:rPr>
      </w:pPr>
      <w:r w:rsidRPr="006C35B3">
        <w:rPr>
          <w:rFonts w:asciiTheme="majorHAnsi" w:hAnsiTheme="majorHAnsi"/>
          <w:u w:val="single"/>
          <w:lang w:val="en-US"/>
        </w:rPr>
        <w:t>OR:</w:t>
      </w:r>
    </w:p>
    <w:p w14:paraId="1A0267C1" w14:textId="77777777" w:rsidR="00055067" w:rsidRDefault="00055067" w:rsidP="008B5997">
      <w:pPr>
        <w:spacing w:after="0" w:line="240" w:lineRule="auto"/>
        <w:jc w:val="both"/>
        <w:rPr>
          <w:rFonts w:asciiTheme="majorHAnsi" w:hAnsiTheme="majorHAnsi"/>
          <w:lang w:val="en-US"/>
        </w:rPr>
      </w:pPr>
    </w:p>
    <w:p w14:paraId="49B1C964" w14:textId="46E84074" w:rsidR="002A6BA4" w:rsidRDefault="007F1ED4" w:rsidP="008B5997">
      <w:pPr>
        <w:spacing w:after="0" w:line="240" w:lineRule="auto"/>
        <w:jc w:val="both"/>
        <w:rPr>
          <w:rFonts w:asciiTheme="majorHAnsi" w:hAnsiTheme="majorHAnsi"/>
          <w:lang w:val="en-US"/>
        </w:rPr>
      </w:pPr>
      <w:r>
        <w:rPr>
          <w:rFonts w:asciiTheme="majorHAnsi" w:hAnsiTheme="majorHAnsi"/>
          <w:lang w:val="en-US"/>
        </w:rPr>
        <w:t>Structure:</w:t>
      </w:r>
      <w:r>
        <w:rPr>
          <w:rFonts w:asciiTheme="majorHAnsi" w:hAnsiTheme="majorHAnsi"/>
          <w:lang w:val="en-US"/>
        </w:rPr>
        <w:tab/>
      </w:r>
      <w:r w:rsidR="002E2993">
        <w:rPr>
          <w:rFonts w:asciiTheme="majorHAnsi" w:hAnsiTheme="majorHAnsi"/>
          <w:lang w:val="en-US"/>
        </w:rPr>
        <w:t xml:space="preserve">1. Recycled </w:t>
      </w:r>
      <w:r>
        <w:rPr>
          <w:rFonts w:asciiTheme="majorHAnsi" w:hAnsiTheme="majorHAnsi"/>
          <w:lang w:val="en-US"/>
        </w:rPr>
        <w:t xml:space="preserve">timber frame </w:t>
      </w:r>
      <w:r w:rsidR="002A6BA4" w:rsidRPr="004871C9">
        <w:rPr>
          <w:rFonts w:asciiTheme="majorHAnsi" w:hAnsiTheme="majorHAnsi"/>
          <w:lang w:val="en-US"/>
        </w:rPr>
        <w:t>on concrete pillar footings</w:t>
      </w:r>
      <w:r>
        <w:rPr>
          <w:rFonts w:asciiTheme="majorHAnsi" w:hAnsiTheme="majorHAnsi"/>
          <w:lang w:val="en-US"/>
        </w:rPr>
        <w:t xml:space="preserve"> (unless floor is concrete slab)</w:t>
      </w:r>
      <w:r w:rsidR="002A6BA4" w:rsidRPr="004871C9">
        <w:rPr>
          <w:rFonts w:asciiTheme="majorHAnsi" w:hAnsiTheme="majorHAnsi"/>
          <w:lang w:val="en-US"/>
        </w:rPr>
        <w:t xml:space="preserve">. </w:t>
      </w:r>
    </w:p>
    <w:p w14:paraId="3D2E5920" w14:textId="6923FF94" w:rsidR="007F1ED4" w:rsidRDefault="00342D14" w:rsidP="008B5997">
      <w:pPr>
        <w:spacing w:after="0" w:line="240" w:lineRule="auto"/>
        <w:ind w:left="720" w:firstLine="720"/>
        <w:jc w:val="both"/>
        <w:rPr>
          <w:rFonts w:asciiTheme="majorHAnsi" w:hAnsiTheme="majorHAnsi"/>
          <w:lang w:val="en-US"/>
        </w:rPr>
      </w:pPr>
      <w:r>
        <w:rPr>
          <w:rFonts w:asciiTheme="majorHAnsi" w:hAnsiTheme="majorHAnsi"/>
          <w:lang w:val="en-US"/>
        </w:rPr>
        <w:t xml:space="preserve">2. </w:t>
      </w:r>
      <w:r w:rsidR="00E3158A">
        <w:rPr>
          <w:rFonts w:asciiTheme="majorHAnsi" w:hAnsiTheme="majorHAnsi"/>
          <w:lang w:val="en-US"/>
        </w:rPr>
        <w:t>Metal fram</w:t>
      </w:r>
      <w:r w:rsidR="007F1ED4">
        <w:rPr>
          <w:rFonts w:asciiTheme="majorHAnsi" w:hAnsiTheme="majorHAnsi"/>
          <w:lang w:val="en-US"/>
        </w:rPr>
        <w:t>e on concrete pillar footings (unless floor is concrete slab)</w:t>
      </w:r>
      <w:r w:rsidR="007F1ED4" w:rsidRPr="004871C9">
        <w:rPr>
          <w:rFonts w:asciiTheme="majorHAnsi" w:hAnsiTheme="majorHAnsi"/>
          <w:lang w:val="en-US"/>
        </w:rPr>
        <w:t>.</w:t>
      </w:r>
    </w:p>
    <w:p w14:paraId="5342BBE7" w14:textId="422F66C2" w:rsidR="006A28A4" w:rsidRPr="006A28A4" w:rsidRDefault="006A28A4" w:rsidP="008B5997">
      <w:pPr>
        <w:spacing w:after="0" w:line="240" w:lineRule="auto"/>
        <w:ind w:left="720" w:firstLine="720"/>
        <w:jc w:val="both"/>
        <w:rPr>
          <w:rFonts w:asciiTheme="majorHAnsi" w:hAnsiTheme="majorHAnsi"/>
          <w:sz w:val="6"/>
          <w:szCs w:val="6"/>
          <w:lang w:val="en-US"/>
        </w:rPr>
      </w:pPr>
      <w:r>
        <w:rPr>
          <w:rFonts w:asciiTheme="majorHAnsi" w:hAnsiTheme="majorHAnsi"/>
          <w:sz w:val="6"/>
          <w:szCs w:val="6"/>
          <w:lang w:val="en-US"/>
        </w:rPr>
        <w:t>\</w:t>
      </w:r>
    </w:p>
    <w:p w14:paraId="4487DEFD" w14:textId="0422C785" w:rsidR="002A6BA4" w:rsidRDefault="002A6BA4" w:rsidP="008B5997">
      <w:pPr>
        <w:spacing w:after="0" w:line="240" w:lineRule="auto"/>
        <w:jc w:val="both"/>
        <w:rPr>
          <w:rFonts w:asciiTheme="majorHAnsi" w:hAnsiTheme="majorHAnsi"/>
          <w:lang w:val="en-US"/>
        </w:rPr>
      </w:pPr>
      <w:r w:rsidRPr="004871C9">
        <w:rPr>
          <w:rFonts w:asciiTheme="majorHAnsi" w:hAnsiTheme="majorHAnsi"/>
          <w:lang w:val="en-US"/>
        </w:rPr>
        <w:t>Fl</w:t>
      </w:r>
      <w:r>
        <w:rPr>
          <w:rFonts w:asciiTheme="majorHAnsi" w:hAnsiTheme="majorHAnsi"/>
          <w:lang w:val="en-US"/>
        </w:rPr>
        <w:t xml:space="preserve">ooring: </w:t>
      </w:r>
      <w:r w:rsidR="007F1ED4">
        <w:rPr>
          <w:rFonts w:asciiTheme="majorHAnsi" w:hAnsiTheme="majorHAnsi"/>
          <w:lang w:val="en-US"/>
        </w:rPr>
        <w:tab/>
        <w:t>1. S</w:t>
      </w:r>
      <w:r w:rsidR="00967540">
        <w:rPr>
          <w:rFonts w:asciiTheme="majorHAnsi" w:hAnsiTheme="majorHAnsi"/>
          <w:lang w:val="en-US"/>
        </w:rPr>
        <w:t>heets of linoleum on t</w:t>
      </w:r>
      <w:r>
        <w:rPr>
          <w:rFonts w:asciiTheme="majorHAnsi" w:hAnsiTheme="majorHAnsi"/>
          <w:lang w:val="en-US"/>
        </w:rPr>
        <w:t xml:space="preserve">imber </w:t>
      </w:r>
      <w:r w:rsidR="00967540">
        <w:rPr>
          <w:rFonts w:asciiTheme="majorHAnsi" w:hAnsiTheme="majorHAnsi"/>
          <w:lang w:val="en-US"/>
        </w:rPr>
        <w:t xml:space="preserve">stud frame. </w:t>
      </w:r>
      <w:r w:rsidRPr="004871C9">
        <w:rPr>
          <w:rFonts w:asciiTheme="majorHAnsi" w:hAnsiTheme="majorHAnsi"/>
          <w:lang w:val="en-US"/>
        </w:rPr>
        <w:t xml:space="preserve"> </w:t>
      </w:r>
      <w:r w:rsidR="007F1ED4">
        <w:rPr>
          <w:rFonts w:asciiTheme="majorHAnsi" w:hAnsiTheme="majorHAnsi"/>
          <w:lang w:val="en-US"/>
        </w:rPr>
        <w:tab/>
      </w:r>
      <w:r w:rsidR="007F1ED4">
        <w:rPr>
          <w:rFonts w:asciiTheme="majorHAnsi" w:hAnsiTheme="majorHAnsi"/>
          <w:lang w:val="en-US"/>
        </w:rPr>
        <w:tab/>
      </w:r>
    </w:p>
    <w:p w14:paraId="2FCC0AB9" w14:textId="50D419B9" w:rsidR="007F1ED4" w:rsidRDefault="007F1ED4" w:rsidP="008B5997">
      <w:pPr>
        <w:spacing w:after="0" w:line="240" w:lineRule="auto"/>
        <w:ind w:left="720" w:firstLine="720"/>
        <w:jc w:val="both"/>
        <w:rPr>
          <w:rFonts w:asciiTheme="majorHAnsi" w:hAnsiTheme="majorHAnsi"/>
          <w:lang w:val="en-US"/>
        </w:rPr>
      </w:pPr>
      <w:r>
        <w:rPr>
          <w:rFonts w:asciiTheme="majorHAnsi" w:hAnsiTheme="majorHAnsi"/>
          <w:lang w:val="en-US"/>
        </w:rPr>
        <w:t>2. Oriented Strand Board.</w:t>
      </w:r>
    </w:p>
    <w:p w14:paraId="110A3D08" w14:textId="4C28BD34" w:rsidR="007F1ED4" w:rsidRDefault="007F1ED4" w:rsidP="008B5997">
      <w:pPr>
        <w:spacing w:after="0" w:line="240" w:lineRule="auto"/>
        <w:ind w:left="720" w:firstLine="720"/>
        <w:jc w:val="both"/>
        <w:rPr>
          <w:rFonts w:asciiTheme="majorHAnsi" w:hAnsiTheme="majorHAnsi"/>
          <w:lang w:val="en-US"/>
        </w:rPr>
      </w:pPr>
      <w:r>
        <w:rPr>
          <w:rFonts w:asciiTheme="majorHAnsi" w:hAnsiTheme="majorHAnsi"/>
          <w:lang w:val="en-US"/>
        </w:rPr>
        <w:t xml:space="preserve">3. Concrete slab with edge strip footings. </w:t>
      </w:r>
    </w:p>
    <w:p w14:paraId="7D9FB3C9" w14:textId="77777777" w:rsidR="00285F33" w:rsidRPr="00F005C3" w:rsidRDefault="00285F33" w:rsidP="008B5997">
      <w:pPr>
        <w:spacing w:after="0" w:line="240" w:lineRule="auto"/>
        <w:ind w:left="720" w:firstLine="720"/>
        <w:jc w:val="both"/>
        <w:rPr>
          <w:rFonts w:asciiTheme="majorHAnsi" w:hAnsiTheme="majorHAnsi"/>
          <w:sz w:val="10"/>
          <w:szCs w:val="10"/>
          <w:lang w:val="en-US"/>
        </w:rPr>
      </w:pPr>
    </w:p>
    <w:tbl>
      <w:tblPr>
        <w:tblStyle w:val="TableGrid"/>
        <w:tblW w:w="906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3828"/>
      </w:tblGrid>
      <w:tr w:rsidR="00967540" w14:paraId="1B28BBCA" w14:textId="77777777" w:rsidTr="00967540">
        <w:tc>
          <w:tcPr>
            <w:tcW w:w="5240" w:type="dxa"/>
          </w:tcPr>
          <w:p w14:paraId="2B826BB3" w14:textId="37BF71A9" w:rsidR="00967540" w:rsidRDefault="00967540" w:rsidP="008B5997">
            <w:pPr>
              <w:jc w:val="both"/>
              <w:rPr>
                <w:rFonts w:asciiTheme="majorHAnsi" w:hAnsiTheme="majorHAnsi"/>
                <w:lang w:val="en-US"/>
              </w:rPr>
            </w:pPr>
            <w:r>
              <w:rPr>
                <w:rFonts w:asciiTheme="majorHAnsi" w:hAnsiTheme="majorHAnsi"/>
                <w:lang w:val="en-US"/>
              </w:rPr>
              <w:t xml:space="preserve">Wall cladding options: </w:t>
            </w:r>
          </w:p>
          <w:p w14:paraId="456A790F" w14:textId="77777777" w:rsidR="00967540" w:rsidRDefault="00967540" w:rsidP="008B5997">
            <w:pPr>
              <w:ind w:firstLine="34"/>
              <w:jc w:val="both"/>
              <w:rPr>
                <w:rFonts w:asciiTheme="majorHAnsi" w:hAnsiTheme="majorHAnsi"/>
                <w:lang w:val="en-US"/>
              </w:rPr>
            </w:pPr>
            <w:r>
              <w:rPr>
                <w:rFonts w:asciiTheme="majorHAnsi" w:hAnsiTheme="majorHAnsi"/>
                <w:lang w:val="en-US"/>
              </w:rPr>
              <w:t>1. Oriented Strand Board</w:t>
            </w:r>
          </w:p>
          <w:p w14:paraId="115771A0" w14:textId="641170C3" w:rsidR="00967540" w:rsidRDefault="00D35211" w:rsidP="008B5997">
            <w:pPr>
              <w:ind w:firstLine="34"/>
              <w:jc w:val="both"/>
              <w:rPr>
                <w:rFonts w:asciiTheme="majorHAnsi" w:hAnsiTheme="majorHAnsi"/>
                <w:lang w:val="en-US"/>
              </w:rPr>
            </w:pPr>
            <w:r>
              <w:rPr>
                <w:rFonts w:asciiTheme="majorHAnsi" w:hAnsiTheme="majorHAnsi"/>
                <w:lang w:val="en-US"/>
              </w:rPr>
              <w:t>2</w:t>
            </w:r>
            <w:r w:rsidR="00967540">
              <w:rPr>
                <w:rFonts w:asciiTheme="majorHAnsi" w:hAnsiTheme="majorHAnsi"/>
                <w:lang w:val="en-US"/>
              </w:rPr>
              <w:t xml:space="preserve">. </w:t>
            </w:r>
            <w:r w:rsidR="00967540" w:rsidRPr="004871C9">
              <w:rPr>
                <w:rFonts w:asciiTheme="majorHAnsi" w:hAnsiTheme="majorHAnsi"/>
                <w:lang w:val="en-US"/>
              </w:rPr>
              <w:t>Corrugated iron sheeting</w:t>
            </w:r>
            <w:r w:rsidR="00967540">
              <w:rPr>
                <w:rFonts w:asciiTheme="majorHAnsi" w:hAnsiTheme="majorHAnsi"/>
                <w:lang w:val="en-US"/>
              </w:rPr>
              <w:t>.</w:t>
            </w:r>
          </w:p>
        </w:tc>
        <w:tc>
          <w:tcPr>
            <w:tcW w:w="3828" w:type="dxa"/>
          </w:tcPr>
          <w:p w14:paraId="62AEC40A" w14:textId="56FD820C" w:rsidR="00967540" w:rsidRDefault="00967540" w:rsidP="008B5997">
            <w:pPr>
              <w:jc w:val="both"/>
              <w:rPr>
                <w:rFonts w:asciiTheme="majorHAnsi" w:hAnsiTheme="majorHAnsi"/>
                <w:lang w:val="en-US"/>
              </w:rPr>
            </w:pPr>
            <w:r>
              <w:rPr>
                <w:rFonts w:asciiTheme="majorHAnsi" w:hAnsiTheme="majorHAnsi"/>
                <w:lang w:val="en-US"/>
              </w:rPr>
              <w:t xml:space="preserve">Roofing options: </w:t>
            </w:r>
          </w:p>
          <w:p w14:paraId="5256E003" w14:textId="547D7356" w:rsidR="00967540" w:rsidRDefault="00967540" w:rsidP="008B5997">
            <w:pPr>
              <w:jc w:val="both"/>
              <w:rPr>
                <w:rFonts w:asciiTheme="majorHAnsi" w:hAnsiTheme="majorHAnsi"/>
                <w:lang w:val="en-US"/>
              </w:rPr>
            </w:pPr>
            <w:r>
              <w:rPr>
                <w:rFonts w:asciiTheme="majorHAnsi" w:hAnsiTheme="majorHAnsi"/>
                <w:lang w:val="en-US"/>
              </w:rPr>
              <w:t xml:space="preserve">1. </w:t>
            </w:r>
            <w:r w:rsidRPr="004871C9">
              <w:rPr>
                <w:rFonts w:asciiTheme="majorHAnsi" w:hAnsiTheme="majorHAnsi"/>
                <w:lang w:val="en-US"/>
              </w:rPr>
              <w:t>Corrugated iron sheeting</w:t>
            </w:r>
            <w:r>
              <w:rPr>
                <w:rFonts w:asciiTheme="majorHAnsi" w:hAnsiTheme="majorHAnsi"/>
                <w:lang w:val="en-US"/>
              </w:rPr>
              <w:t>.</w:t>
            </w:r>
          </w:p>
          <w:p w14:paraId="51789CEB" w14:textId="6BBE7F95" w:rsidR="00967540" w:rsidRDefault="00E8359B" w:rsidP="008B5997">
            <w:pPr>
              <w:jc w:val="both"/>
              <w:rPr>
                <w:rFonts w:asciiTheme="majorHAnsi" w:hAnsiTheme="majorHAnsi"/>
                <w:lang w:val="en-US"/>
              </w:rPr>
            </w:pPr>
            <w:r>
              <w:rPr>
                <w:rFonts w:asciiTheme="majorHAnsi" w:hAnsiTheme="majorHAnsi"/>
                <w:lang w:val="en-US"/>
              </w:rPr>
              <w:t>2. Corrugated aluminum sheeting</w:t>
            </w:r>
          </w:p>
        </w:tc>
      </w:tr>
    </w:tbl>
    <w:p w14:paraId="64946493" w14:textId="77777777" w:rsidR="006720F7" w:rsidRPr="00F005C3" w:rsidRDefault="006720F7" w:rsidP="008B5997">
      <w:pPr>
        <w:spacing w:after="0" w:line="240" w:lineRule="auto"/>
        <w:jc w:val="both"/>
        <w:rPr>
          <w:rFonts w:asciiTheme="majorHAnsi" w:hAnsiTheme="majorHAnsi"/>
          <w:b/>
          <w:sz w:val="10"/>
          <w:szCs w:val="10"/>
          <w:lang w:val="en-US"/>
        </w:rPr>
      </w:pPr>
    </w:p>
    <w:p w14:paraId="0D677428" w14:textId="2B2490C3" w:rsidR="00EA154F" w:rsidRDefault="00EA154F" w:rsidP="008B5997">
      <w:pPr>
        <w:spacing w:after="0" w:line="240" w:lineRule="auto"/>
        <w:jc w:val="both"/>
        <w:rPr>
          <w:rFonts w:asciiTheme="majorHAnsi" w:hAnsiTheme="majorHAnsi"/>
          <w:lang w:val="en-US"/>
        </w:rPr>
      </w:pPr>
      <w:r>
        <w:rPr>
          <w:rFonts w:asciiTheme="majorHAnsi" w:hAnsiTheme="majorHAnsi"/>
          <w:lang w:val="en-US"/>
        </w:rPr>
        <w:t>Bench tops:</w:t>
      </w:r>
    </w:p>
    <w:p w14:paraId="62C7128F" w14:textId="2688CC0D" w:rsidR="00BD1FA8" w:rsidRDefault="00EA154F" w:rsidP="008B5997">
      <w:pPr>
        <w:spacing w:after="0" w:line="240" w:lineRule="auto"/>
        <w:jc w:val="both"/>
        <w:rPr>
          <w:rFonts w:asciiTheme="majorHAnsi" w:hAnsiTheme="majorHAnsi"/>
          <w:lang w:val="en-US"/>
        </w:rPr>
      </w:pPr>
      <w:r>
        <w:rPr>
          <w:rFonts w:asciiTheme="majorHAnsi" w:hAnsiTheme="majorHAnsi"/>
          <w:lang w:val="en-US"/>
        </w:rPr>
        <w:t>1. 50mm concrete slab</w:t>
      </w:r>
      <w:r w:rsidR="00A31C95">
        <w:rPr>
          <w:rFonts w:asciiTheme="majorHAnsi" w:hAnsiTheme="majorHAnsi"/>
          <w:lang w:val="en-US"/>
        </w:rPr>
        <w:t xml:space="preserve"> with epoxy finish</w:t>
      </w:r>
      <w:r>
        <w:rPr>
          <w:rFonts w:asciiTheme="majorHAnsi" w:hAnsiTheme="majorHAnsi"/>
          <w:lang w:val="en-US"/>
        </w:rPr>
        <w:t xml:space="preserve"> (easy to clean and use as food preparation surface) on frame</w:t>
      </w:r>
      <w:r w:rsidR="00BA43E3">
        <w:rPr>
          <w:rFonts w:asciiTheme="majorHAnsi" w:hAnsiTheme="majorHAnsi"/>
          <w:lang w:val="en-US"/>
        </w:rPr>
        <w:t xml:space="preserve"> or one monolithic structure</w:t>
      </w:r>
      <w:r w:rsidR="00BD1FA8">
        <w:rPr>
          <w:rFonts w:asciiTheme="majorHAnsi" w:hAnsiTheme="majorHAnsi"/>
          <w:lang w:val="en-US"/>
        </w:rPr>
        <w:t>.</w:t>
      </w:r>
    </w:p>
    <w:p w14:paraId="0EB99253" w14:textId="77777777" w:rsidR="00BD1FA8" w:rsidRDefault="00BD1FA8" w:rsidP="008B5997">
      <w:pPr>
        <w:spacing w:after="0" w:line="240" w:lineRule="auto"/>
        <w:jc w:val="both"/>
        <w:rPr>
          <w:rFonts w:asciiTheme="majorHAnsi" w:hAnsiTheme="majorHAnsi"/>
          <w:lang w:val="en-US"/>
        </w:rPr>
      </w:pPr>
      <w:r>
        <w:rPr>
          <w:rFonts w:asciiTheme="majorHAnsi" w:hAnsiTheme="majorHAnsi"/>
          <w:lang w:val="en-US"/>
        </w:rPr>
        <w:t xml:space="preserve">2. Pre-fabricated wooden or metal framed units with cut outs for sinks and screw fixed metal sheets for food preparation areas. </w:t>
      </w:r>
    </w:p>
    <w:p w14:paraId="0970D0EF" w14:textId="77777777" w:rsidR="00F568C9" w:rsidRPr="00F005C3" w:rsidRDefault="00F568C9" w:rsidP="008B5997">
      <w:pPr>
        <w:spacing w:after="0" w:line="240" w:lineRule="auto"/>
        <w:jc w:val="both"/>
        <w:rPr>
          <w:rFonts w:asciiTheme="majorHAnsi" w:hAnsiTheme="majorHAnsi"/>
          <w:sz w:val="10"/>
          <w:szCs w:val="10"/>
          <w:lang w:val="en-US"/>
        </w:rPr>
      </w:pPr>
    </w:p>
    <w:p w14:paraId="6979500D" w14:textId="77777777" w:rsidR="008B5997" w:rsidRDefault="004E645D" w:rsidP="008B5997">
      <w:pPr>
        <w:spacing w:after="0" w:line="240" w:lineRule="auto"/>
        <w:jc w:val="both"/>
        <w:rPr>
          <w:rFonts w:asciiTheme="majorHAnsi" w:hAnsiTheme="majorHAnsi"/>
          <w:lang w:val="en-US"/>
        </w:rPr>
      </w:pPr>
      <w:r>
        <w:rPr>
          <w:rFonts w:asciiTheme="majorHAnsi" w:hAnsiTheme="majorHAnsi"/>
          <w:lang w:val="en-US"/>
        </w:rPr>
        <w:t>Additional v</w:t>
      </w:r>
      <w:r w:rsidR="00F568C9">
        <w:rPr>
          <w:rFonts w:asciiTheme="majorHAnsi" w:hAnsiTheme="majorHAnsi"/>
          <w:lang w:val="en-US"/>
        </w:rPr>
        <w:t>entilation options:</w:t>
      </w:r>
    </w:p>
    <w:p w14:paraId="5F0AA5ED" w14:textId="36759FCF" w:rsidR="006B6588" w:rsidRDefault="00F568C9" w:rsidP="008B5997">
      <w:pPr>
        <w:spacing w:after="0" w:line="240" w:lineRule="auto"/>
        <w:jc w:val="both"/>
        <w:rPr>
          <w:rFonts w:asciiTheme="majorHAnsi" w:hAnsiTheme="majorHAnsi"/>
          <w:lang w:val="en-US"/>
        </w:rPr>
      </w:pPr>
      <w:r>
        <w:rPr>
          <w:rFonts w:asciiTheme="majorHAnsi" w:hAnsiTheme="majorHAnsi"/>
          <w:lang w:val="en-US"/>
        </w:rPr>
        <w:t xml:space="preserve">- </w:t>
      </w:r>
      <w:r w:rsidR="004E645D">
        <w:rPr>
          <w:rFonts w:asciiTheme="majorHAnsi" w:hAnsiTheme="majorHAnsi"/>
          <w:lang w:val="en-US"/>
        </w:rPr>
        <w:t>Foldable shutters above height of bench top – easy to seal shut during winter season.</w:t>
      </w:r>
    </w:p>
    <w:p w14:paraId="3E854285" w14:textId="36FBA5C0" w:rsidR="00F568C9" w:rsidRDefault="006B6588" w:rsidP="008B5997">
      <w:pPr>
        <w:spacing w:after="0" w:line="240" w:lineRule="auto"/>
        <w:jc w:val="both"/>
        <w:rPr>
          <w:rFonts w:asciiTheme="majorHAnsi" w:hAnsiTheme="majorHAnsi"/>
          <w:lang w:val="en-US"/>
        </w:rPr>
      </w:pPr>
      <w:r>
        <w:rPr>
          <w:rFonts w:asciiTheme="majorHAnsi" w:hAnsiTheme="majorHAnsi"/>
          <w:lang w:val="en-US"/>
        </w:rPr>
        <w:t xml:space="preserve">- Simple wall cut outs with mosquito net/mesh protection </w:t>
      </w:r>
      <w:r w:rsidR="004E645D">
        <w:rPr>
          <w:rFonts w:asciiTheme="majorHAnsi" w:hAnsiTheme="majorHAnsi"/>
          <w:lang w:val="en-US"/>
        </w:rPr>
        <w:t xml:space="preserve"> </w:t>
      </w:r>
    </w:p>
    <w:p w14:paraId="4083E733" w14:textId="1F4962C6" w:rsidR="00CD6D53" w:rsidRDefault="00CD6D53" w:rsidP="008B5997">
      <w:pPr>
        <w:spacing w:after="0" w:line="240" w:lineRule="auto"/>
        <w:jc w:val="both"/>
        <w:rPr>
          <w:rFonts w:asciiTheme="majorHAnsi" w:hAnsiTheme="majorHAnsi"/>
          <w:lang w:val="en-US"/>
        </w:rPr>
      </w:pPr>
      <w:r>
        <w:rPr>
          <w:rFonts w:asciiTheme="majorHAnsi" w:hAnsiTheme="majorHAnsi"/>
          <w:lang w:val="en-US"/>
        </w:rPr>
        <w:t>- Ceiling fans.</w:t>
      </w:r>
    </w:p>
    <w:p w14:paraId="54DFDCC0" w14:textId="088372F8" w:rsidR="00EA154F" w:rsidRPr="00EA154F" w:rsidRDefault="00EA154F" w:rsidP="008B5997">
      <w:pPr>
        <w:spacing w:after="0" w:line="240" w:lineRule="auto"/>
        <w:jc w:val="both"/>
        <w:rPr>
          <w:rFonts w:asciiTheme="majorHAnsi" w:hAnsiTheme="majorHAnsi"/>
          <w:lang w:val="en-US"/>
        </w:rPr>
      </w:pPr>
    </w:p>
    <w:p w14:paraId="146ED35B" w14:textId="5D5F1833" w:rsidR="00BF6024" w:rsidRPr="00CD6D53" w:rsidRDefault="00E3158A" w:rsidP="008B5997">
      <w:pPr>
        <w:spacing w:after="0" w:line="240" w:lineRule="auto"/>
        <w:jc w:val="both"/>
        <w:rPr>
          <w:rFonts w:asciiTheme="majorHAnsi" w:hAnsiTheme="majorHAnsi"/>
          <w:lang w:val="en-US"/>
        </w:rPr>
      </w:pPr>
      <w:r w:rsidRPr="006720F7">
        <w:rPr>
          <w:rFonts w:asciiTheme="majorHAnsi" w:hAnsiTheme="majorHAnsi"/>
          <w:b/>
          <w:lang w:val="en-US"/>
        </w:rPr>
        <w:t>NB:</w:t>
      </w:r>
      <w:r>
        <w:rPr>
          <w:rFonts w:asciiTheme="majorHAnsi" w:hAnsiTheme="majorHAnsi"/>
          <w:lang w:val="en-US"/>
        </w:rPr>
        <w:t xml:space="preserve"> Choice to be pursued by implementing agency/ies in collaboration with relevant government authorities</w:t>
      </w:r>
      <w:r w:rsidR="00690364">
        <w:rPr>
          <w:rFonts w:asciiTheme="majorHAnsi" w:hAnsiTheme="majorHAnsi"/>
          <w:lang w:val="en-US"/>
        </w:rPr>
        <w:t>, site managers and focal points</w:t>
      </w:r>
      <w:r>
        <w:rPr>
          <w:rFonts w:asciiTheme="majorHAnsi" w:hAnsiTheme="majorHAnsi"/>
          <w:lang w:val="en-US"/>
        </w:rPr>
        <w:t xml:space="preserve">. Choice to be justified to Sector WG based on </w:t>
      </w:r>
      <w:r w:rsidR="00690364">
        <w:rPr>
          <w:rFonts w:asciiTheme="majorHAnsi" w:hAnsiTheme="majorHAnsi"/>
          <w:lang w:val="en-US"/>
        </w:rPr>
        <w:t>specific contextual needs</w:t>
      </w:r>
      <w:r w:rsidR="007F1ED4">
        <w:rPr>
          <w:rFonts w:asciiTheme="majorHAnsi" w:hAnsiTheme="majorHAnsi"/>
          <w:lang w:val="en-US"/>
        </w:rPr>
        <w:t xml:space="preserve"> and capacities; local market analysis, appropriate cash-based food assistance programming (vouchers with vendors or pre-paid cards with ease of food market access). </w:t>
      </w:r>
    </w:p>
    <w:p w14:paraId="1649E0E2" w14:textId="647231C6" w:rsidR="00673DFE" w:rsidRPr="00CD6D53" w:rsidRDefault="00AC40E2" w:rsidP="008B5997">
      <w:pPr>
        <w:spacing w:after="0" w:line="240" w:lineRule="auto"/>
        <w:jc w:val="both"/>
        <w:rPr>
          <w:rFonts w:asciiTheme="majorHAnsi" w:hAnsiTheme="majorHAnsi"/>
          <w:b/>
          <w:lang w:val="en-US"/>
        </w:rPr>
      </w:pPr>
      <w:r w:rsidRPr="00406FBA">
        <w:rPr>
          <w:rFonts w:asciiTheme="majorHAnsi" w:hAnsiTheme="majorHAnsi"/>
          <w:b/>
          <w:lang w:val="en-US"/>
        </w:rPr>
        <w:lastRenderedPageBreak/>
        <w:t xml:space="preserve">WATER, SANITATION </w:t>
      </w:r>
      <w:r w:rsidR="00CD6D53">
        <w:rPr>
          <w:rFonts w:asciiTheme="majorHAnsi" w:hAnsiTheme="majorHAnsi"/>
          <w:b/>
          <w:lang w:val="en-US"/>
        </w:rPr>
        <w:t xml:space="preserve">+ HYGIENE ESSENTIAL STANDARDS: </w:t>
      </w:r>
    </w:p>
    <w:p w14:paraId="421490F2" w14:textId="509DECD8" w:rsidR="00AC40E2" w:rsidRPr="006018FA" w:rsidRDefault="00AC40E2" w:rsidP="008B5997">
      <w:pPr>
        <w:spacing w:after="0" w:line="240" w:lineRule="auto"/>
        <w:jc w:val="both"/>
        <w:rPr>
          <w:rFonts w:asciiTheme="majorHAnsi" w:hAnsiTheme="majorHAnsi"/>
          <w:b/>
          <w:lang w:val="en-US"/>
        </w:rPr>
      </w:pPr>
      <w:r w:rsidRPr="006018FA">
        <w:rPr>
          <w:rFonts w:asciiTheme="majorHAnsi" w:hAnsiTheme="majorHAnsi"/>
          <w:b/>
          <w:lang w:val="en-US"/>
        </w:rPr>
        <w:t>Water supply infrastructure:</w:t>
      </w:r>
    </w:p>
    <w:p w14:paraId="79494342" w14:textId="63DFE6EB" w:rsidR="00AC40E2" w:rsidRDefault="00AC40E2" w:rsidP="00AC40E2">
      <w:pPr>
        <w:spacing w:after="0" w:line="240" w:lineRule="auto"/>
        <w:jc w:val="both"/>
        <w:rPr>
          <w:rFonts w:asciiTheme="majorHAnsi" w:hAnsiTheme="majorHAnsi"/>
          <w:lang w:val="en-US"/>
        </w:rPr>
      </w:pPr>
      <w:r>
        <w:rPr>
          <w:rFonts w:asciiTheme="majorHAnsi" w:hAnsiTheme="majorHAnsi"/>
          <w:lang w:val="en-US"/>
        </w:rPr>
        <w:t xml:space="preserve">- Distance between stoves and sinks should be minimized for ease of use, hand </w:t>
      </w:r>
      <w:r w:rsidR="006018FA">
        <w:rPr>
          <w:rFonts w:asciiTheme="majorHAnsi" w:hAnsiTheme="majorHAnsi"/>
          <w:lang w:val="en-US"/>
        </w:rPr>
        <w:t>washing hygiene</w:t>
      </w:r>
      <w:r>
        <w:rPr>
          <w:rFonts w:asciiTheme="majorHAnsi" w:hAnsiTheme="majorHAnsi"/>
          <w:lang w:val="en-US"/>
        </w:rPr>
        <w:t xml:space="preserve"> and to minimize circulation movement between appliances where several people are cooking simultaneously.</w:t>
      </w:r>
    </w:p>
    <w:p w14:paraId="4860B983" w14:textId="6C279A0D" w:rsidR="00AC40E2" w:rsidRDefault="00AC40E2" w:rsidP="00AC40E2">
      <w:pPr>
        <w:spacing w:after="0" w:line="240" w:lineRule="auto"/>
        <w:jc w:val="both"/>
        <w:rPr>
          <w:rFonts w:asciiTheme="majorHAnsi" w:hAnsiTheme="majorHAnsi"/>
          <w:lang w:val="en-US"/>
        </w:rPr>
      </w:pPr>
      <w:r>
        <w:rPr>
          <w:rFonts w:asciiTheme="majorHAnsi" w:hAnsiTheme="majorHAnsi"/>
          <w:lang w:val="en-US"/>
        </w:rPr>
        <w:t xml:space="preserve">- Sufficient water </w:t>
      </w:r>
      <w:r w:rsidR="00406FBA">
        <w:rPr>
          <w:rFonts w:asciiTheme="majorHAnsi" w:hAnsiTheme="majorHAnsi"/>
          <w:lang w:val="en-US"/>
        </w:rPr>
        <w:t xml:space="preserve">quality and </w:t>
      </w:r>
      <w:r>
        <w:rPr>
          <w:rFonts w:asciiTheme="majorHAnsi" w:hAnsiTheme="majorHAnsi"/>
          <w:lang w:val="en-US"/>
        </w:rPr>
        <w:t>pressure at sinks is very important with the provision of large diameter pipes to sinks where feasible.</w:t>
      </w:r>
    </w:p>
    <w:p w14:paraId="7D359EE1" w14:textId="2EC252F1" w:rsidR="00EE7CFA" w:rsidRDefault="00EE7CFA" w:rsidP="00EE7CFA">
      <w:pPr>
        <w:spacing w:after="0" w:line="240" w:lineRule="auto"/>
        <w:jc w:val="both"/>
        <w:rPr>
          <w:rFonts w:asciiTheme="majorHAnsi" w:hAnsiTheme="majorHAnsi"/>
          <w:lang w:val="en-US"/>
        </w:rPr>
      </w:pPr>
      <w:r>
        <w:rPr>
          <w:rFonts w:asciiTheme="majorHAnsi" w:hAnsiTheme="majorHAnsi"/>
          <w:lang w:val="en-US"/>
        </w:rPr>
        <w:t>- The sinks must have a chained plug or equivalent to allow for easy rinsing of food products.</w:t>
      </w:r>
    </w:p>
    <w:p w14:paraId="08E2E9FB" w14:textId="1B1691A0" w:rsidR="00AC40E2" w:rsidRDefault="00AC40E2" w:rsidP="008B5997">
      <w:pPr>
        <w:spacing w:after="0" w:line="240" w:lineRule="auto"/>
        <w:jc w:val="both"/>
        <w:rPr>
          <w:rFonts w:asciiTheme="majorHAnsi" w:hAnsiTheme="majorHAnsi"/>
          <w:lang w:val="en-US"/>
        </w:rPr>
      </w:pPr>
      <w:r>
        <w:rPr>
          <w:rFonts w:asciiTheme="majorHAnsi" w:hAnsiTheme="majorHAnsi"/>
          <w:lang w:val="en-US"/>
        </w:rPr>
        <w:t>- Where feasible on sites, laundry washing facilities should be linked externally to kitchen unit structures (</w:t>
      </w:r>
      <w:r w:rsidRPr="00436BBB">
        <w:rPr>
          <w:rFonts w:asciiTheme="majorHAnsi" w:hAnsiTheme="majorHAnsi"/>
          <w:i/>
          <w:lang w:val="en-US"/>
        </w:rPr>
        <w:t xml:space="preserve">see </w:t>
      </w:r>
      <w:r w:rsidR="006E5ABF">
        <w:rPr>
          <w:rFonts w:asciiTheme="majorHAnsi" w:hAnsiTheme="majorHAnsi"/>
          <w:i/>
          <w:lang w:val="en-US"/>
        </w:rPr>
        <w:t>‘Principal Modular Option’ in “Communal_Kitchens_Modular-Diagrams-for-plan-layouts.pdf”</w:t>
      </w:r>
      <w:r>
        <w:rPr>
          <w:rFonts w:asciiTheme="majorHAnsi" w:hAnsiTheme="majorHAnsi"/>
          <w:lang w:val="en-US"/>
        </w:rPr>
        <w:t xml:space="preserve">) to economise </w:t>
      </w:r>
      <w:r w:rsidR="006018FA">
        <w:rPr>
          <w:rFonts w:asciiTheme="majorHAnsi" w:hAnsiTheme="majorHAnsi"/>
          <w:lang w:val="en-US"/>
        </w:rPr>
        <w:t xml:space="preserve">on </w:t>
      </w:r>
      <w:r>
        <w:rPr>
          <w:rFonts w:asciiTheme="majorHAnsi" w:hAnsiTheme="majorHAnsi"/>
          <w:lang w:val="en-US"/>
        </w:rPr>
        <w:t>water supply, piping and drainage requirements for these communal functions.</w:t>
      </w:r>
    </w:p>
    <w:p w14:paraId="7980342B" w14:textId="77777777" w:rsidR="00AC40E2" w:rsidRDefault="00AC40E2" w:rsidP="008B5997">
      <w:pPr>
        <w:spacing w:after="0" w:line="240" w:lineRule="auto"/>
        <w:jc w:val="both"/>
        <w:rPr>
          <w:rFonts w:asciiTheme="majorHAnsi" w:hAnsiTheme="majorHAnsi"/>
          <w:lang w:val="en-US"/>
        </w:rPr>
      </w:pPr>
    </w:p>
    <w:p w14:paraId="68559BDB" w14:textId="09D13DA8" w:rsidR="00AC40E2" w:rsidRPr="006018FA" w:rsidRDefault="00AC40E2" w:rsidP="008B5997">
      <w:pPr>
        <w:spacing w:after="0" w:line="240" w:lineRule="auto"/>
        <w:jc w:val="both"/>
        <w:rPr>
          <w:rFonts w:asciiTheme="majorHAnsi" w:hAnsiTheme="majorHAnsi"/>
          <w:b/>
          <w:lang w:val="en-US"/>
        </w:rPr>
      </w:pPr>
      <w:r w:rsidRPr="006018FA">
        <w:rPr>
          <w:rFonts w:asciiTheme="majorHAnsi" w:hAnsiTheme="majorHAnsi"/>
          <w:b/>
          <w:lang w:val="en-US"/>
        </w:rPr>
        <w:t>Waste Management:</w:t>
      </w:r>
    </w:p>
    <w:p w14:paraId="374915AC" w14:textId="419B2FA9" w:rsidR="00AC40E2" w:rsidRDefault="00AC40E2" w:rsidP="008B5997">
      <w:pPr>
        <w:spacing w:after="0" w:line="240" w:lineRule="auto"/>
        <w:jc w:val="both"/>
        <w:rPr>
          <w:rFonts w:asciiTheme="majorHAnsi" w:hAnsiTheme="majorHAnsi"/>
          <w:lang w:val="en-US"/>
        </w:rPr>
      </w:pPr>
      <w:r>
        <w:rPr>
          <w:rFonts w:asciiTheme="majorHAnsi" w:hAnsiTheme="majorHAnsi"/>
          <w:lang w:val="en-US"/>
        </w:rPr>
        <w:t>- Minimise water wastage wherever possible - consider reclaiming water used in kitchens for agricultural purposes. If space and soil conditions permit, grey water could be reused on small, communal or household edible gardens.</w:t>
      </w:r>
    </w:p>
    <w:p w14:paraId="06CF22B4" w14:textId="7AD703FA" w:rsidR="006018FA" w:rsidRDefault="006018FA" w:rsidP="006018FA">
      <w:pPr>
        <w:spacing w:after="0" w:line="240" w:lineRule="auto"/>
        <w:jc w:val="both"/>
        <w:rPr>
          <w:rFonts w:asciiTheme="majorHAnsi" w:hAnsiTheme="majorHAnsi"/>
          <w:lang w:val="en-US"/>
        </w:rPr>
      </w:pPr>
      <w:r>
        <w:rPr>
          <w:rFonts w:asciiTheme="majorHAnsi" w:hAnsiTheme="majorHAnsi"/>
          <w:lang w:val="en-US"/>
        </w:rPr>
        <w:t>- Waste collection bins lined</w:t>
      </w:r>
      <w:r w:rsidR="00885653">
        <w:rPr>
          <w:rFonts w:asciiTheme="majorHAnsi" w:hAnsiTheme="majorHAnsi"/>
          <w:lang w:val="en-US"/>
        </w:rPr>
        <w:t xml:space="preserve"> internally</w:t>
      </w:r>
      <w:r>
        <w:rPr>
          <w:rFonts w:asciiTheme="majorHAnsi" w:hAnsiTheme="majorHAnsi"/>
          <w:lang w:val="en-US"/>
        </w:rPr>
        <w:t xml:space="preserve"> with </w:t>
      </w:r>
      <w:r w:rsidR="00885653">
        <w:rPr>
          <w:rFonts w:asciiTheme="majorHAnsi" w:hAnsiTheme="majorHAnsi"/>
          <w:lang w:val="en-US"/>
        </w:rPr>
        <w:t>correctly</w:t>
      </w:r>
      <w:r>
        <w:rPr>
          <w:rFonts w:asciiTheme="majorHAnsi" w:hAnsiTheme="majorHAnsi"/>
          <w:lang w:val="en-US"/>
        </w:rPr>
        <w:t xml:space="preserve"> size</w:t>
      </w:r>
      <w:r w:rsidR="00885653">
        <w:rPr>
          <w:rFonts w:asciiTheme="majorHAnsi" w:hAnsiTheme="majorHAnsi"/>
          <w:lang w:val="en-US"/>
        </w:rPr>
        <w:t xml:space="preserve">d </w:t>
      </w:r>
      <w:r>
        <w:rPr>
          <w:rFonts w:asciiTheme="majorHAnsi" w:hAnsiTheme="majorHAnsi"/>
          <w:lang w:val="en-US"/>
        </w:rPr>
        <w:t>plastic bag</w:t>
      </w:r>
      <w:r w:rsidR="00885653">
        <w:rPr>
          <w:rFonts w:asciiTheme="majorHAnsi" w:hAnsiTheme="majorHAnsi"/>
          <w:lang w:val="en-US"/>
        </w:rPr>
        <w:t xml:space="preserve">s and </w:t>
      </w:r>
      <w:r>
        <w:rPr>
          <w:rFonts w:asciiTheme="majorHAnsi" w:hAnsiTheme="majorHAnsi"/>
          <w:lang w:val="en-US"/>
        </w:rPr>
        <w:t>with foot operated lids</w:t>
      </w:r>
      <w:r w:rsidR="00885653">
        <w:rPr>
          <w:rFonts w:asciiTheme="majorHAnsi" w:hAnsiTheme="majorHAnsi"/>
          <w:lang w:val="en-US"/>
        </w:rPr>
        <w:t xml:space="preserve"> </w:t>
      </w:r>
      <w:r>
        <w:rPr>
          <w:rFonts w:asciiTheme="majorHAnsi" w:hAnsiTheme="majorHAnsi"/>
          <w:lang w:val="en-US"/>
        </w:rPr>
        <w:t xml:space="preserve">should be placed in the kitchen within easy reach for the person(s) </w:t>
      </w:r>
      <w:r w:rsidR="00885653">
        <w:rPr>
          <w:rFonts w:asciiTheme="majorHAnsi" w:hAnsiTheme="majorHAnsi"/>
          <w:lang w:val="en-US"/>
        </w:rPr>
        <w:t>cooking</w:t>
      </w:r>
      <w:r>
        <w:rPr>
          <w:rFonts w:asciiTheme="majorHAnsi" w:hAnsiTheme="majorHAnsi"/>
          <w:lang w:val="en-US"/>
        </w:rPr>
        <w:t xml:space="preserve">. Separate bins for degradable waste </w:t>
      </w:r>
      <w:r w:rsidR="00885653">
        <w:rPr>
          <w:rFonts w:asciiTheme="majorHAnsi" w:hAnsiTheme="majorHAnsi"/>
          <w:lang w:val="en-US"/>
        </w:rPr>
        <w:t>should</w:t>
      </w:r>
      <w:r>
        <w:rPr>
          <w:rFonts w:asciiTheme="majorHAnsi" w:hAnsiTheme="majorHAnsi"/>
          <w:lang w:val="en-US"/>
        </w:rPr>
        <w:t xml:space="preserve"> be considered if composting is an</w:t>
      </w:r>
      <w:r w:rsidR="00885653">
        <w:rPr>
          <w:rFonts w:asciiTheme="majorHAnsi" w:hAnsiTheme="majorHAnsi"/>
          <w:lang w:val="en-US"/>
        </w:rPr>
        <w:t xml:space="preserve"> option on the site. Large, external</w:t>
      </w:r>
      <w:r>
        <w:rPr>
          <w:rFonts w:asciiTheme="majorHAnsi" w:hAnsiTheme="majorHAnsi"/>
          <w:lang w:val="en-US"/>
        </w:rPr>
        <w:t xml:space="preserve"> collection bins </w:t>
      </w:r>
      <w:r w:rsidR="00885653">
        <w:rPr>
          <w:rFonts w:asciiTheme="majorHAnsi" w:hAnsiTheme="majorHAnsi"/>
          <w:lang w:val="en-US"/>
        </w:rPr>
        <w:t xml:space="preserve">(covered) </w:t>
      </w:r>
      <w:r>
        <w:rPr>
          <w:rFonts w:asciiTheme="majorHAnsi" w:hAnsiTheme="majorHAnsi"/>
          <w:lang w:val="en-US"/>
        </w:rPr>
        <w:t xml:space="preserve">should be located close to the communal kitchen </w:t>
      </w:r>
      <w:r w:rsidR="00885653">
        <w:rPr>
          <w:rFonts w:asciiTheme="majorHAnsi" w:hAnsiTheme="majorHAnsi"/>
          <w:lang w:val="en-US"/>
        </w:rPr>
        <w:t xml:space="preserve">to allow for ease of waste transfer from the smaller bins inside the kitchen once they are full. </w:t>
      </w:r>
    </w:p>
    <w:p w14:paraId="465E444A" w14:textId="77777777" w:rsidR="00AC40E2" w:rsidRDefault="00AC40E2" w:rsidP="008B5997">
      <w:pPr>
        <w:spacing w:after="0" w:line="240" w:lineRule="auto"/>
        <w:jc w:val="both"/>
        <w:rPr>
          <w:rFonts w:asciiTheme="majorHAnsi" w:hAnsiTheme="majorHAnsi"/>
          <w:lang w:val="en-US"/>
        </w:rPr>
      </w:pPr>
    </w:p>
    <w:p w14:paraId="0436F98F" w14:textId="4C109F57" w:rsidR="00AC40E2" w:rsidRPr="00B51025" w:rsidRDefault="00AC40E2" w:rsidP="008B5997">
      <w:pPr>
        <w:spacing w:after="0" w:line="240" w:lineRule="auto"/>
        <w:jc w:val="both"/>
        <w:rPr>
          <w:rFonts w:asciiTheme="majorHAnsi" w:hAnsiTheme="majorHAnsi"/>
          <w:b/>
          <w:lang w:val="en-US"/>
        </w:rPr>
      </w:pPr>
      <w:r w:rsidRPr="00B51025">
        <w:rPr>
          <w:rFonts w:asciiTheme="majorHAnsi" w:hAnsiTheme="majorHAnsi"/>
          <w:b/>
          <w:lang w:val="en-US"/>
        </w:rPr>
        <w:t>Hygiene Promotion:</w:t>
      </w:r>
    </w:p>
    <w:p w14:paraId="2AEE4A21" w14:textId="77777777" w:rsidR="00593D83" w:rsidRDefault="00B51025" w:rsidP="00B51025">
      <w:pPr>
        <w:spacing w:after="0" w:line="240" w:lineRule="auto"/>
        <w:jc w:val="both"/>
        <w:rPr>
          <w:rFonts w:asciiTheme="majorHAnsi" w:hAnsiTheme="majorHAnsi"/>
          <w:lang w:val="en-US"/>
        </w:rPr>
      </w:pPr>
      <w:r>
        <w:rPr>
          <w:rFonts w:asciiTheme="majorHAnsi" w:hAnsiTheme="majorHAnsi"/>
          <w:lang w:val="en-US"/>
        </w:rPr>
        <w:t>- Provide oven mitts/ pot holders to prevent burning.</w:t>
      </w:r>
    </w:p>
    <w:p w14:paraId="4E0E5298" w14:textId="77777777" w:rsidR="00593D83" w:rsidRDefault="00593D83" w:rsidP="00593D83">
      <w:pPr>
        <w:spacing w:after="0" w:line="240" w:lineRule="auto"/>
        <w:jc w:val="both"/>
        <w:rPr>
          <w:rFonts w:asciiTheme="majorHAnsi" w:hAnsiTheme="majorHAnsi"/>
          <w:lang w:val="en-US"/>
        </w:rPr>
      </w:pPr>
      <w:r>
        <w:rPr>
          <w:rFonts w:asciiTheme="majorHAnsi" w:hAnsiTheme="majorHAnsi"/>
          <w:lang w:val="en-US"/>
        </w:rPr>
        <w:t xml:space="preserve">- </w:t>
      </w:r>
      <w:r w:rsidR="00B51025">
        <w:rPr>
          <w:rFonts w:asciiTheme="majorHAnsi" w:hAnsiTheme="majorHAnsi"/>
          <w:lang w:val="en-US"/>
        </w:rPr>
        <w:t xml:space="preserve">Hand soap and general kitchen cleaning products must be readily available </w:t>
      </w:r>
      <w:r w:rsidR="00B51025" w:rsidRPr="00B51025">
        <w:rPr>
          <w:rFonts w:asciiTheme="majorHAnsi" w:hAnsiTheme="majorHAnsi"/>
          <w:lang w:val="en-US"/>
        </w:rPr>
        <w:t>(consider fixing hand soap units and cleaning products so they cannot be taken away for personal use).</w:t>
      </w:r>
    </w:p>
    <w:p w14:paraId="450B55B2" w14:textId="77777777" w:rsidR="00593D83" w:rsidRDefault="00593D83" w:rsidP="00593D83">
      <w:pPr>
        <w:spacing w:after="0" w:line="240" w:lineRule="auto"/>
        <w:jc w:val="both"/>
        <w:rPr>
          <w:rFonts w:asciiTheme="majorHAnsi" w:hAnsiTheme="majorHAnsi"/>
          <w:lang w:val="en-US"/>
        </w:rPr>
      </w:pPr>
      <w:r>
        <w:rPr>
          <w:rFonts w:asciiTheme="majorHAnsi" w:hAnsiTheme="majorHAnsi"/>
          <w:lang w:val="en-US"/>
        </w:rPr>
        <w:t>- Kitchen u</w:t>
      </w:r>
      <w:r w:rsidR="00B51025" w:rsidRPr="00593D83">
        <w:rPr>
          <w:rFonts w:asciiTheme="majorHAnsi" w:hAnsiTheme="majorHAnsi"/>
          <w:lang w:val="en-US"/>
        </w:rPr>
        <w:t>sers must always clean</w:t>
      </w:r>
      <w:r>
        <w:rPr>
          <w:rFonts w:asciiTheme="majorHAnsi" w:hAnsiTheme="majorHAnsi"/>
          <w:lang w:val="en-US"/>
        </w:rPr>
        <w:t xml:space="preserve"> all</w:t>
      </w:r>
      <w:r w:rsidR="00B51025" w:rsidRPr="00593D83">
        <w:rPr>
          <w:rFonts w:asciiTheme="majorHAnsi" w:hAnsiTheme="majorHAnsi"/>
          <w:lang w:val="en-US"/>
        </w:rPr>
        <w:t xml:space="preserve"> preparation surfaces, cooking units and floor after use</w:t>
      </w:r>
      <w:r>
        <w:rPr>
          <w:rFonts w:asciiTheme="majorHAnsi" w:hAnsiTheme="majorHAnsi"/>
          <w:lang w:val="en-US"/>
        </w:rPr>
        <w:t xml:space="preserve">. This can be encouraged with clear pictorial </w:t>
      </w:r>
      <w:r w:rsidR="00B51025" w:rsidRPr="00593D83">
        <w:rPr>
          <w:rFonts w:asciiTheme="majorHAnsi" w:hAnsiTheme="majorHAnsi"/>
          <w:lang w:val="en-US"/>
        </w:rPr>
        <w:t xml:space="preserve">instructions </w:t>
      </w:r>
      <w:r>
        <w:rPr>
          <w:rFonts w:asciiTheme="majorHAnsi" w:hAnsiTheme="majorHAnsi"/>
          <w:lang w:val="en-US"/>
        </w:rPr>
        <w:t>in</w:t>
      </w:r>
      <w:r w:rsidR="00B51025" w:rsidRPr="00593D83">
        <w:rPr>
          <w:rFonts w:asciiTheme="majorHAnsi" w:hAnsiTheme="majorHAnsi"/>
          <w:lang w:val="en-US"/>
        </w:rPr>
        <w:t xml:space="preserve"> different languages on the wall, including </w:t>
      </w:r>
      <w:r w:rsidRPr="00593D83">
        <w:rPr>
          <w:rFonts w:asciiTheme="majorHAnsi" w:hAnsiTheme="majorHAnsi"/>
          <w:lang w:val="en-US"/>
        </w:rPr>
        <w:t>dos</w:t>
      </w:r>
      <w:r w:rsidR="00B51025" w:rsidRPr="00593D83">
        <w:rPr>
          <w:rFonts w:asciiTheme="majorHAnsi" w:hAnsiTheme="majorHAnsi"/>
          <w:lang w:val="en-US"/>
        </w:rPr>
        <w:t xml:space="preserve"> and don’ts – e.g. </w:t>
      </w:r>
      <w:r>
        <w:rPr>
          <w:rFonts w:asciiTheme="majorHAnsi" w:hAnsiTheme="majorHAnsi"/>
          <w:lang w:val="en-US"/>
        </w:rPr>
        <w:t>‘</w:t>
      </w:r>
      <w:r w:rsidR="00B51025" w:rsidRPr="00593D83">
        <w:rPr>
          <w:rFonts w:asciiTheme="majorHAnsi" w:hAnsiTheme="majorHAnsi"/>
          <w:lang w:val="en-US"/>
        </w:rPr>
        <w:t>non-smoking</w:t>
      </w:r>
      <w:r>
        <w:rPr>
          <w:rFonts w:asciiTheme="majorHAnsi" w:hAnsiTheme="majorHAnsi"/>
          <w:lang w:val="en-US"/>
        </w:rPr>
        <w:t xml:space="preserve"> area’. </w:t>
      </w:r>
    </w:p>
    <w:p w14:paraId="5B48AF8F" w14:textId="77777777" w:rsidR="00CD6D53" w:rsidRDefault="00593D83" w:rsidP="00CD6D53">
      <w:pPr>
        <w:spacing w:after="0" w:line="240" w:lineRule="auto"/>
        <w:jc w:val="both"/>
        <w:rPr>
          <w:rFonts w:asciiTheme="majorHAnsi" w:hAnsiTheme="majorHAnsi"/>
          <w:lang w:val="en-US"/>
        </w:rPr>
      </w:pPr>
      <w:r>
        <w:rPr>
          <w:rFonts w:asciiTheme="majorHAnsi" w:hAnsiTheme="majorHAnsi"/>
          <w:lang w:val="en-US"/>
        </w:rPr>
        <w:t xml:space="preserve">- </w:t>
      </w:r>
      <w:r w:rsidR="00B51025" w:rsidRPr="00593D83">
        <w:rPr>
          <w:rFonts w:asciiTheme="majorHAnsi" w:hAnsiTheme="majorHAnsi"/>
          <w:lang w:val="en-US"/>
        </w:rPr>
        <w:t>Cleaning materials (buckets, mops and cleaning fluid should be provided for that purpose)</w:t>
      </w:r>
      <w:r w:rsidR="00CD6D53">
        <w:rPr>
          <w:rFonts w:asciiTheme="majorHAnsi" w:hAnsiTheme="majorHAnsi"/>
          <w:lang w:val="en-US"/>
        </w:rPr>
        <w:t>.</w:t>
      </w:r>
    </w:p>
    <w:p w14:paraId="341F2ED7" w14:textId="77777777" w:rsidR="00CD6D53" w:rsidRDefault="00CD6D53" w:rsidP="00CD6D53">
      <w:pPr>
        <w:spacing w:after="0" w:line="240" w:lineRule="auto"/>
        <w:jc w:val="both"/>
        <w:rPr>
          <w:rFonts w:asciiTheme="majorHAnsi" w:hAnsiTheme="majorHAnsi"/>
          <w:lang w:val="en-US"/>
        </w:rPr>
      </w:pPr>
      <w:r>
        <w:rPr>
          <w:rFonts w:asciiTheme="majorHAnsi" w:hAnsiTheme="majorHAnsi"/>
          <w:lang w:val="en-US"/>
        </w:rPr>
        <w:t>- Choice of materiality, for preparation surfaces, all floors and all walls up to 1.5m above finished floor level, must be suitable for easy cleaning. The floors of the kitchen units should not become slippery when wet</w:t>
      </w:r>
      <w:r w:rsidR="00B51025" w:rsidRPr="00CD6D53">
        <w:rPr>
          <w:rFonts w:asciiTheme="majorHAnsi" w:hAnsiTheme="majorHAnsi"/>
          <w:lang w:val="en-US"/>
        </w:rPr>
        <w:t>.</w:t>
      </w:r>
    </w:p>
    <w:p w14:paraId="4137C10C" w14:textId="77777777" w:rsidR="00CD6D53" w:rsidRDefault="00CD6D53" w:rsidP="00CD6D53">
      <w:pPr>
        <w:spacing w:after="0" w:line="240" w:lineRule="auto"/>
        <w:jc w:val="both"/>
        <w:rPr>
          <w:rFonts w:asciiTheme="majorHAnsi" w:hAnsiTheme="majorHAnsi"/>
          <w:lang w:val="en-US"/>
        </w:rPr>
      </w:pPr>
      <w:r>
        <w:rPr>
          <w:rFonts w:asciiTheme="majorHAnsi" w:hAnsiTheme="majorHAnsi"/>
          <w:lang w:val="en-US"/>
        </w:rPr>
        <w:t xml:space="preserve">- </w:t>
      </w:r>
      <w:r w:rsidR="00B51025" w:rsidRPr="00CD6D53">
        <w:rPr>
          <w:rFonts w:asciiTheme="majorHAnsi" w:hAnsiTheme="majorHAnsi"/>
          <w:lang w:val="en-US"/>
        </w:rPr>
        <w:t>The communal kitchen units should be rodent, sn</w:t>
      </w:r>
      <w:r>
        <w:rPr>
          <w:rFonts w:asciiTheme="majorHAnsi" w:hAnsiTheme="majorHAnsi"/>
          <w:lang w:val="en-US"/>
        </w:rPr>
        <w:t>ake and insect proof with adequate grilling &amp; screening</w:t>
      </w:r>
      <w:r w:rsidR="00B51025" w:rsidRPr="00CD6D53">
        <w:rPr>
          <w:rFonts w:asciiTheme="majorHAnsi" w:hAnsiTheme="majorHAnsi"/>
          <w:lang w:val="en-US"/>
        </w:rPr>
        <w:t>.</w:t>
      </w:r>
    </w:p>
    <w:p w14:paraId="52F017FD" w14:textId="5FD53514" w:rsidR="00CD6D53" w:rsidRPr="00CD6D53" w:rsidRDefault="00CD6D53" w:rsidP="008B5997">
      <w:pPr>
        <w:spacing w:after="0" w:line="240" w:lineRule="auto"/>
        <w:jc w:val="both"/>
        <w:rPr>
          <w:rFonts w:asciiTheme="majorHAnsi" w:hAnsiTheme="majorHAnsi"/>
          <w:lang w:val="en-US"/>
        </w:rPr>
      </w:pPr>
      <w:r>
        <w:rPr>
          <w:rFonts w:asciiTheme="majorHAnsi" w:hAnsiTheme="majorHAnsi"/>
          <w:lang w:val="en-US"/>
        </w:rPr>
        <w:t xml:space="preserve">- </w:t>
      </w:r>
      <w:r w:rsidR="00B51025" w:rsidRPr="00CD6D53">
        <w:rPr>
          <w:rFonts w:asciiTheme="majorHAnsi" w:hAnsiTheme="majorHAnsi"/>
          <w:lang w:val="en-US"/>
        </w:rPr>
        <w:t>If feasible</w:t>
      </w:r>
      <w:r>
        <w:rPr>
          <w:rFonts w:asciiTheme="majorHAnsi" w:hAnsiTheme="majorHAnsi"/>
          <w:lang w:val="en-US"/>
        </w:rPr>
        <w:t>,</w:t>
      </w:r>
      <w:r w:rsidR="00B51025" w:rsidRPr="00CD6D53">
        <w:rPr>
          <w:rFonts w:asciiTheme="majorHAnsi" w:hAnsiTheme="majorHAnsi"/>
          <w:lang w:val="en-US"/>
        </w:rPr>
        <w:t xml:space="preserve"> the walls inside the kitchen units </w:t>
      </w:r>
      <w:r>
        <w:rPr>
          <w:rFonts w:asciiTheme="majorHAnsi" w:hAnsiTheme="majorHAnsi"/>
          <w:lang w:val="en-US"/>
        </w:rPr>
        <w:t>could</w:t>
      </w:r>
      <w:r w:rsidR="00B51025" w:rsidRPr="00CD6D53">
        <w:rPr>
          <w:rFonts w:asciiTheme="majorHAnsi" w:hAnsiTheme="majorHAnsi"/>
          <w:lang w:val="en-US"/>
        </w:rPr>
        <w:t xml:space="preserve"> display some key hygiene promotion IEC materials, especially related to cleanliness, food preparation and hand washing.</w:t>
      </w:r>
    </w:p>
    <w:p w14:paraId="3C17562E" w14:textId="77777777" w:rsidR="00673DFE" w:rsidRDefault="00673DFE" w:rsidP="008B5997">
      <w:pPr>
        <w:spacing w:after="0" w:line="240" w:lineRule="auto"/>
        <w:jc w:val="both"/>
        <w:rPr>
          <w:rFonts w:asciiTheme="majorHAnsi" w:hAnsiTheme="majorHAnsi"/>
          <w:b/>
          <w:lang w:val="en-US"/>
        </w:rPr>
      </w:pPr>
    </w:p>
    <w:p w14:paraId="10F9F529" w14:textId="116216E3" w:rsidR="00673DFE" w:rsidRPr="00CD6D53" w:rsidRDefault="00112459" w:rsidP="00CD6D53">
      <w:pPr>
        <w:spacing w:after="0" w:line="240" w:lineRule="auto"/>
        <w:jc w:val="both"/>
        <w:rPr>
          <w:rFonts w:asciiTheme="majorHAnsi" w:hAnsiTheme="majorHAnsi"/>
          <w:b/>
          <w:lang w:val="en-US"/>
        </w:rPr>
      </w:pPr>
      <w:r w:rsidRPr="00112459">
        <w:rPr>
          <w:rFonts w:asciiTheme="majorHAnsi" w:hAnsiTheme="majorHAnsi"/>
          <w:b/>
          <w:lang w:val="en-US"/>
        </w:rPr>
        <w:t>SUGGESTED</w:t>
      </w:r>
      <w:r w:rsidR="000A70CC" w:rsidRPr="00112459">
        <w:rPr>
          <w:rFonts w:asciiTheme="majorHAnsi" w:hAnsiTheme="majorHAnsi"/>
          <w:b/>
          <w:lang w:val="en-US"/>
        </w:rPr>
        <w:t xml:space="preserve"> APPROACH METHODOLOGIES</w:t>
      </w:r>
      <w:r w:rsidR="00B52511">
        <w:rPr>
          <w:rFonts w:asciiTheme="majorHAnsi" w:hAnsiTheme="majorHAnsi"/>
          <w:b/>
          <w:lang w:val="en-US"/>
        </w:rPr>
        <w:t xml:space="preserve"> (for inspiration/reference)</w:t>
      </w:r>
      <w:r w:rsidR="000A70CC" w:rsidRPr="00112459">
        <w:rPr>
          <w:rFonts w:asciiTheme="majorHAnsi" w:hAnsiTheme="majorHAnsi"/>
          <w:b/>
          <w:lang w:val="en-US"/>
        </w:rPr>
        <w:t>:</w:t>
      </w:r>
    </w:p>
    <w:p w14:paraId="3D49CA22" w14:textId="3AEB17B6" w:rsidR="00F005C3" w:rsidRDefault="00843654" w:rsidP="00843654">
      <w:pPr>
        <w:pStyle w:val="Body"/>
        <w:jc w:val="both"/>
        <w:rPr>
          <w:rFonts w:asciiTheme="majorHAnsi" w:hAnsiTheme="majorHAnsi"/>
          <w:u w:val="single"/>
          <w:lang w:val="en-US"/>
        </w:rPr>
      </w:pPr>
      <w:r w:rsidRPr="00954D5A">
        <w:rPr>
          <w:rFonts w:asciiTheme="majorHAnsi" w:hAnsiTheme="majorHAnsi"/>
          <w:u w:val="single"/>
          <w:lang w:val="en-US"/>
        </w:rPr>
        <w:t>INTERMEDIARY</w:t>
      </w:r>
      <w:r>
        <w:rPr>
          <w:rFonts w:asciiTheme="majorHAnsi" w:hAnsiTheme="majorHAnsi"/>
          <w:u w:val="single"/>
          <w:lang w:val="en-US"/>
        </w:rPr>
        <w:t xml:space="preserve"> </w:t>
      </w:r>
      <w:r w:rsidRPr="00BD115C">
        <w:rPr>
          <w:rFonts w:asciiTheme="majorHAnsi" w:hAnsiTheme="majorHAnsi"/>
          <w:u w:val="single"/>
          <w:lang w:val="en-US"/>
        </w:rPr>
        <w:t xml:space="preserve">Implementation Phase: </w:t>
      </w:r>
    </w:p>
    <w:p w14:paraId="67F97BC7" w14:textId="77777777" w:rsidR="004A0B25" w:rsidRPr="004A0B25" w:rsidRDefault="004A0B25" w:rsidP="00843654">
      <w:pPr>
        <w:pStyle w:val="Body"/>
        <w:jc w:val="both"/>
        <w:rPr>
          <w:rFonts w:asciiTheme="majorHAnsi" w:hAnsiTheme="majorHAnsi"/>
          <w:sz w:val="10"/>
          <w:szCs w:val="10"/>
          <w:u w:val="single"/>
          <w:lang w:val="en-US"/>
        </w:rPr>
      </w:pPr>
    </w:p>
    <w:tbl>
      <w:tblPr>
        <w:tblW w:w="8602" w:type="dxa"/>
        <w:tblInd w:w="65" w:type="dxa"/>
        <w:tblLook w:val="04A0" w:firstRow="1" w:lastRow="0" w:firstColumn="1" w:lastColumn="0" w:noHBand="0" w:noVBand="1"/>
      </w:tblPr>
      <w:tblGrid>
        <w:gridCol w:w="3763"/>
        <w:gridCol w:w="770"/>
        <w:gridCol w:w="855"/>
        <w:gridCol w:w="2273"/>
        <w:gridCol w:w="1139"/>
      </w:tblGrid>
      <w:tr w:rsidR="008674AE" w:rsidRPr="008674AE" w14:paraId="3BF35769" w14:textId="77777777" w:rsidTr="008674AE">
        <w:trPr>
          <w:trHeight w:val="300"/>
        </w:trPr>
        <w:tc>
          <w:tcPr>
            <w:tcW w:w="3763" w:type="dxa"/>
            <w:tcBorders>
              <w:top w:val="single" w:sz="8" w:space="0" w:color="auto"/>
              <w:left w:val="single" w:sz="8" w:space="0" w:color="auto"/>
              <w:bottom w:val="nil"/>
              <w:right w:val="nil"/>
            </w:tcBorders>
            <w:shd w:val="clear" w:color="auto" w:fill="D0CECE" w:themeFill="background2" w:themeFillShade="E6"/>
            <w:noWrap/>
            <w:vAlign w:val="bottom"/>
            <w:hideMark/>
          </w:tcPr>
          <w:p w14:paraId="625A16E9" w14:textId="54C7116C" w:rsidR="008674AE" w:rsidRPr="008674AE" w:rsidRDefault="008674AE" w:rsidP="008674AE">
            <w:pPr>
              <w:spacing w:after="0" w:line="240" w:lineRule="auto"/>
              <w:rPr>
                <w:rFonts w:asciiTheme="majorHAnsi" w:eastAsia="Times New Roman" w:hAnsiTheme="majorHAnsi" w:cs="Times New Roman"/>
                <w:bCs/>
                <w:color w:val="000000"/>
                <w:lang w:eastAsia="en-GB"/>
              </w:rPr>
            </w:pPr>
            <w:r w:rsidRPr="008674AE">
              <w:rPr>
                <w:rFonts w:asciiTheme="majorHAnsi" w:eastAsia="Times New Roman" w:hAnsiTheme="majorHAnsi" w:cs="Times New Roman"/>
                <w:bCs/>
                <w:color w:val="000000"/>
                <w:lang w:eastAsia="en-GB"/>
              </w:rPr>
              <w:t>SHIFT PROGRAMME</w:t>
            </w:r>
          </w:p>
        </w:tc>
        <w:tc>
          <w:tcPr>
            <w:tcW w:w="572" w:type="dxa"/>
            <w:tcBorders>
              <w:top w:val="single" w:sz="8"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352DC2C9" w14:textId="3894C9BF"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START</w:t>
            </w:r>
          </w:p>
        </w:tc>
        <w:tc>
          <w:tcPr>
            <w:tcW w:w="855" w:type="dxa"/>
            <w:tcBorders>
              <w:top w:val="single" w:sz="8" w:space="0" w:color="auto"/>
              <w:left w:val="nil"/>
              <w:bottom w:val="single" w:sz="4" w:space="0" w:color="auto"/>
              <w:right w:val="single" w:sz="4" w:space="0" w:color="auto"/>
            </w:tcBorders>
            <w:shd w:val="clear" w:color="auto" w:fill="D0CECE" w:themeFill="background2" w:themeFillShade="E6"/>
            <w:noWrap/>
            <w:vAlign w:val="bottom"/>
            <w:hideMark/>
          </w:tcPr>
          <w:p w14:paraId="37966034" w14:textId="5F055536"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END</w:t>
            </w:r>
          </w:p>
        </w:tc>
        <w:tc>
          <w:tcPr>
            <w:tcW w:w="2273" w:type="dxa"/>
            <w:tcBorders>
              <w:top w:val="single" w:sz="8" w:space="0" w:color="auto"/>
              <w:left w:val="nil"/>
              <w:bottom w:val="single" w:sz="4" w:space="0" w:color="auto"/>
              <w:right w:val="single" w:sz="4" w:space="0" w:color="auto"/>
            </w:tcBorders>
            <w:shd w:val="clear" w:color="auto" w:fill="D0CECE" w:themeFill="background2" w:themeFillShade="E6"/>
            <w:noWrap/>
            <w:vAlign w:val="bottom"/>
            <w:hideMark/>
          </w:tcPr>
          <w:p w14:paraId="1EF573CC" w14:textId="07DA515B"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DURATION (HOURS)</w:t>
            </w:r>
          </w:p>
        </w:tc>
        <w:tc>
          <w:tcPr>
            <w:tcW w:w="1139" w:type="dxa"/>
            <w:tcBorders>
              <w:top w:val="single" w:sz="8" w:space="0" w:color="auto"/>
              <w:left w:val="nil"/>
              <w:bottom w:val="single" w:sz="4" w:space="0" w:color="auto"/>
              <w:right w:val="single" w:sz="4" w:space="0" w:color="auto"/>
            </w:tcBorders>
            <w:shd w:val="clear" w:color="auto" w:fill="D0CECE" w:themeFill="background2" w:themeFillShade="E6"/>
            <w:noWrap/>
            <w:vAlign w:val="bottom"/>
            <w:hideMark/>
          </w:tcPr>
          <w:p w14:paraId="496828D5" w14:textId="225CDF93"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 SHIFT</w:t>
            </w:r>
          </w:p>
        </w:tc>
      </w:tr>
      <w:tr w:rsidR="008674AE" w:rsidRPr="008674AE" w14:paraId="3E867111" w14:textId="77777777" w:rsidTr="008674AE">
        <w:trPr>
          <w:trHeight w:val="300"/>
        </w:trPr>
        <w:tc>
          <w:tcPr>
            <w:tcW w:w="376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16D1D6E" w14:textId="77777777" w:rsidR="008674AE" w:rsidRPr="008674AE" w:rsidRDefault="008674AE" w:rsidP="008674AE">
            <w:pPr>
              <w:spacing w:after="0" w:line="240" w:lineRule="auto"/>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Breakfast</w:t>
            </w:r>
          </w:p>
        </w:tc>
        <w:tc>
          <w:tcPr>
            <w:tcW w:w="572" w:type="dxa"/>
            <w:tcBorders>
              <w:top w:val="nil"/>
              <w:left w:val="nil"/>
              <w:bottom w:val="single" w:sz="4" w:space="0" w:color="auto"/>
              <w:right w:val="single" w:sz="4" w:space="0" w:color="auto"/>
            </w:tcBorders>
            <w:shd w:val="clear" w:color="auto" w:fill="auto"/>
            <w:noWrap/>
            <w:vAlign w:val="bottom"/>
            <w:hideMark/>
          </w:tcPr>
          <w:p w14:paraId="520EC6F9"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5:30</w:t>
            </w:r>
          </w:p>
        </w:tc>
        <w:tc>
          <w:tcPr>
            <w:tcW w:w="855" w:type="dxa"/>
            <w:tcBorders>
              <w:top w:val="nil"/>
              <w:left w:val="nil"/>
              <w:bottom w:val="single" w:sz="4" w:space="0" w:color="auto"/>
              <w:right w:val="single" w:sz="4" w:space="0" w:color="auto"/>
            </w:tcBorders>
            <w:shd w:val="clear" w:color="auto" w:fill="auto"/>
            <w:noWrap/>
            <w:vAlign w:val="bottom"/>
            <w:hideMark/>
          </w:tcPr>
          <w:p w14:paraId="1BF41946"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9:30</w:t>
            </w:r>
          </w:p>
        </w:tc>
        <w:tc>
          <w:tcPr>
            <w:tcW w:w="2273" w:type="dxa"/>
            <w:tcBorders>
              <w:top w:val="nil"/>
              <w:left w:val="nil"/>
              <w:bottom w:val="single" w:sz="4" w:space="0" w:color="auto"/>
              <w:right w:val="single" w:sz="4" w:space="0" w:color="auto"/>
            </w:tcBorders>
            <w:shd w:val="clear" w:color="auto" w:fill="auto"/>
            <w:noWrap/>
            <w:vAlign w:val="bottom"/>
            <w:hideMark/>
          </w:tcPr>
          <w:p w14:paraId="7E7A570F"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 xml:space="preserve">4    </w:t>
            </w:r>
          </w:p>
        </w:tc>
        <w:tc>
          <w:tcPr>
            <w:tcW w:w="1139" w:type="dxa"/>
            <w:tcBorders>
              <w:top w:val="nil"/>
              <w:left w:val="nil"/>
              <w:bottom w:val="single" w:sz="4" w:space="0" w:color="auto"/>
              <w:right w:val="single" w:sz="4" w:space="0" w:color="auto"/>
            </w:tcBorders>
            <w:shd w:val="clear" w:color="auto" w:fill="auto"/>
            <w:noWrap/>
            <w:vAlign w:val="bottom"/>
            <w:hideMark/>
          </w:tcPr>
          <w:p w14:paraId="366AE957"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4</w:t>
            </w:r>
          </w:p>
        </w:tc>
      </w:tr>
      <w:tr w:rsidR="008674AE" w:rsidRPr="008674AE" w14:paraId="4FC5AB0F" w14:textId="77777777" w:rsidTr="008674AE">
        <w:trPr>
          <w:trHeight w:val="300"/>
        </w:trPr>
        <w:tc>
          <w:tcPr>
            <w:tcW w:w="3763" w:type="dxa"/>
            <w:tcBorders>
              <w:top w:val="nil"/>
              <w:left w:val="single" w:sz="8" w:space="0" w:color="auto"/>
              <w:bottom w:val="single" w:sz="4" w:space="0" w:color="auto"/>
              <w:right w:val="single" w:sz="4" w:space="0" w:color="auto"/>
            </w:tcBorders>
            <w:shd w:val="clear" w:color="auto" w:fill="auto"/>
            <w:noWrap/>
            <w:vAlign w:val="bottom"/>
            <w:hideMark/>
          </w:tcPr>
          <w:p w14:paraId="46AC776F" w14:textId="77777777" w:rsidR="008674AE" w:rsidRPr="008674AE" w:rsidRDefault="008674AE" w:rsidP="008674AE">
            <w:pPr>
              <w:spacing w:after="0" w:line="240" w:lineRule="auto"/>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Lunch</w:t>
            </w:r>
          </w:p>
        </w:tc>
        <w:tc>
          <w:tcPr>
            <w:tcW w:w="572" w:type="dxa"/>
            <w:tcBorders>
              <w:top w:val="nil"/>
              <w:left w:val="nil"/>
              <w:bottom w:val="single" w:sz="4" w:space="0" w:color="auto"/>
              <w:right w:val="single" w:sz="4" w:space="0" w:color="auto"/>
            </w:tcBorders>
            <w:shd w:val="clear" w:color="auto" w:fill="auto"/>
            <w:noWrap/>
            <w:vAlign w:val="bottom"/>
            <w:hideMark/>
          </w:tcPr>
          <w:p w14:paraId="616ECA7E"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10:30</w:t>
            </w:r>
          </w:p>
        </w:tc>
        <w:tc>
          <w:tcPr>
            <w:tcW w:w="855" w:type="dxa"/>
            <w:tcBorders>
              <w:top w:val="nil"/>
              <w:left w:val="nil"/>
              <w:bottom w:val="single" w:sz="4" w:space="0" w:color="auto"/>
              <w:right w:val="single" w:sz="4" w:space="0" w:color="auto"/>
            </w:tcBorders>
            <w:shd w:val="clear" w:color="auto" w:fill="auto"/>
            <w:noWrap/>
            <w:vAlign w:val="bottom"/>
            <w:hideMark/>
          </w:tcPr>
          <w:p w14:paraId="725B3690"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14:30</w:t>
            </w:r>
          </w:p>
        </w:tc>
        <w:tc>
          <w:tcPr>
            <w:tcW w:w="2273" w:type="dxa"/>
            <w:tcBorders>
              <w:top w:val="nil"/>
              <w:left w:val="nil"/>
              <w:bottom w:val="single" w:sz="4" w:space="0" w:color="auto"/>
              <w:right w:val="single" w:sz="4" w:space="0" w:color="auto"/>
            </w:tcBorders>
            <w:shd w:val="clear" w:color="auto" w:fill="auto"/>
            <w:noWrap/>
            <w:vAlign w:val="bottom"/>
            <w:hideMark/>
          </w:tcPr>
          <w:p w14:paraId="304916A5"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 xml:space="preserve">4    </w:t>
            </w:r>
          </w:p>
        </w:tc>
        <w:tc>
          <w:tcPr>
            <w:tcW w:w="1139" w:type="dxa"/>
            <w:tcBorders>
              <w:top w:val="nil"/>
              <w:left w:val="nil"/>
              <w:bottom w:val="single" w:sz="4" w:space="0" w:color="auto"/>
              <w:right w:val="single" w:sz="4" w:space="0" w:color="auto"/>
            </w:tcBorders>
            <w:shd w:val="clear" w:color="auto" w:fill="auto"/>
            <w:noWrap/>
            <w:vAlign w:val="bottom"/>
            <w:hideMark/>
          </w:tcPr>
          <w:p w14:paraId="7EF673CE"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4</w:t>
            </w:r>
          </w:p>
        </w:tc>
      </w:tr>
      <w:tr w:rsidR="008674AE" w:rsidRPr="008674AE" w14:paraId="160DCFCB" w14:textId="77777777" w:rsidTr="008674AE">
        <w:trPr>
          <w:trHeight w:val="300"/>
        </w:trPr>
        <w:tc>
          <w:tcPr>
            <w:tcW w:w="3763" w:type="dxa"/>
            <w:tcBorders>
              <w:top w:val="nil"/>
              <w:left w:val="single" w:sz="8" w:space="0" w:color="auto"/>
              <w:bottom w:val="single" w:sz="4" w:space="0" w:color="auto"/>
              <w:right w:val="single" w:sz="4" w:space="0" w:color="auto"/>
            </w:tcBorders>
            <w:shd w:val="clear" w:color="auto" w:fill="auto"/>
            <w:noWrap/>
            <w:vAlign w:val="bottom"/>
            <w:hideMark/>
          </w:tcPr>
          <w:p w14:paraId="6D4036CA" w14:textId="77777777" w:rsidR="008674AE" w:rsidRPr="008674AE" w:rsidRDefault="008674AE" w:rsidP="008674AE">
            <w:pPr>
              <w:spacing w:after="0" w:line="240" w:lineRule="auto"/>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diner</w:t>
            </w:r>
          </w:p>
        </w:tc>
        <w:tc>
          <w:tcPr>
            <w:tcW w:w="572" w:type="dxa"/>
            <w:tcBorders>
              <w:top w:val="nil"/>
              <w:left w:val="nil"/>
              <w:bottom w:val="single" w:sz="4" w:space="0" w:color="auto"/>
              <w:right w:val="single" w:sz="4" w:space="0" w:color="auto"/>
            </w:tcBorders>
            <w:shd w:val="clear" w:color="auto" w:fill="auto"/>
            <w:noWrap/>
            <w:vAlign w:val="bottom"/>
            <w:hideMark/>
          </w:tcPr>
          <w:p w14:paraId="5382C324"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17:30</w:t>
            </w:r>
          </w:p>
        </w:tc>
        <w:tc>
          <w:tcPr>
            <w:tcW w:w="855" w:type="dxa"/>
            <w:tcBorders>
              <w:top w:val="nil"/>
              <w:left w:val="nil"/>
              <w:bottom w:val="single" w:sz="4" w:space="0" w:color="auto"/>
              <w:right w:val="single" w:sz="4" w:space="0" w:color="auto"/>
            </w:tcBorders>
            <w:shd w:val="clear" w:color="auto" w:fill="auto"/>
            <w:noWrap/>
            <w:vAlign w:val="bottom"/>
            <w:hideMark/>
          </w:tcPr>
          <w:p w14:paraId="5A851B50"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21:30</w:t>
            </w:r>
          </w:p>
        </w:tc>
        <w:tc>
          <w:tcPr>
            <w:tcW w:w="2273" w:type="dxa"/>
            <w:tcBorders>
              <w:top w:val="nil"/>
              <w:left w:val="nil"/>
              <w:bottom w:val="single" w:sz="4" w:space="0" w:color="auto"/>
              <w:right w:val="single" w:sz="4" w:space="0" w:color="auto"/>
            </w:tcBorders>
            <w:shd w:val="clear" w:color="auto" w:fill="auto"/>
            <w:noWrap/>
            <w:vAlign w:val="bottom"/>
            <w:hideMark/>
          </w:tcPr>
          <w:p w14:paraId="3F75A0BB"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 xml:space="preserve">4    </w:t>
            </w:r>
          </w:p>
        </w:tc>
        <w:tc>
          <w:tcPr>
            <w:tcW w:w="1139" w:type="dxa"/>
            <w:tcBorders>
              <w:top w:val="nil"/>
              <w:left w:val="nil"/>
              <w:bottom w:val="single" w:sz="4" w:space="0" w:color="auto"/>
              <w:right w:val="single" w:sz="4" w:space="0" w:color="auto"/>
            </w:tcBorders>
            <w:shd w:val="clear" w:color="auto" w:fill="auto"/>
            <w:noWrap/>
            <w:vAlign w:val="bottom"/>
            <w:hideMark/>
          </w:tcPr>
          <w:p w14:paraId="1EA40984"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4</w:t>
            </w:r>
          </w:p>
        </w:tc>
      </w:tr>
      <w:tr w:rsidR="008674AE" w:rsidRPr="008674AE" w14:paraId="56A24B4A" w14:textId="77777777" w:rsidTr="008674AE">
        <w:trPr>
          <w:trHeight w:val="300"/>
        </w:trPr>
        <w:tc>
          <w:tcPr>
            <w:tcW w:w="4335" w:type="dxa"/>
            <w:gridSpan w:val="2"/>
            <w:tcBorders>
              <w:top w:val="nil"/>
              <w:left w:val="single" w:sz="8" w:space="0" w:color="auto"/>
              <w:bottom w:val="nil"/>
              <w:right w:val="nil"/>
            </w:tcBorders>
            <w:shd w:val="clear" w:color="auto" w:fill="D0CECE" w:themeFill="background2" w:themeFillShade="E6"/>
            <w:noWrap/>
            <w:vAlign w:val="bottom"/>
            <w:hideMark/>
          </w:tcPr>
          <w:p w14:paraId="580061AA" w14:textId="70757FCB" w:rsidR="008674AE" w:rsidRPr="008674AE" w:rsidRDefault="008674AE" w:rsidP="008674AE">
            <w:pPr>
              <w:spacing w:after="0" w:line="240" w:lineRule="auto"/>
              <w:rPr>
                <w:rFonts w:asciiTheme="majorHAnsi" w:eastAsia="Times New Roman" w:hAnsiTheme="majorHAnsi" w:cs="Times New Roman"/>
                <w:bCs/>
                <w:color w:val="000000"/>
                <w:lang w:eastAsia="en-GB"/>
              </w:rPr>
            </w:pPr>
            <w:r>
              <w:rPr>
                <w:rFonts w:asciiTheme="majorHAnsi" w:eastAsia="Times New Roman" w:hAnsiTheme="majorHAnsi" w:cs="Times New Roman"/>
                <w:bCs/>
                <w:color w:val="000000"/>
                <w:lang w:eastAsia="en-GB"/>
              </w:rPr>
              <w:t>KITCHEN ORGANISATION</w:t>
            </w:r>
          </w:p>
        </w:tc>
        <w:tc>
          <w:tcPr>
            <w:tcW w:w="855" w:type="dxa"/>
            <w:tcBorders>
              <w:top w:val="nil"/>
              <w:left w:val="nil"/>
              <w:bottom w:val="nil"/>
              <w:right w:val="nil"/>
            </w:tcBorders>
            <w:shd w:val="clear" w:color="auto" w:fill="D0CECE" w:themeFill="background2" w:themeFillShade="E6"/>
            <w:noWrap/>
            <w:vAlign w:val="bottom"/>
            <w:hideMark/>
          </w:tcPr>
          <w:p w14:paraId="21AF9E29" w14:textId="77777777" w:rsidR="008674AE" w:rsidRPr="008674AE" w:rsidRDefault="008674AE" w:rsidP="008674AE">
            <w:pPr>
              <w:spacing w:after="0" w:line="240" w:lineRule="auto"/>
              <w:rPr>
                <w:rFonts w:asciiTheme="majorHAnsi" w:eastAsia="Times New Roman" w:hAnsiTheme="majorHAnsi" w:cs="Times New Roman"/>
                <w:b/>
                <w:bCs/>
                <w:color w:val="000000"/>
                <w:lang w:eastAsia="en-GB"/>
              </w:rPr>
            </w:pPr>
            <w:r w:rsidRPr="008674AE">
              <w:rPr>
                <w:rFonts w:asciiTheme="majorHAnsi" w:eastAsia="Times New Roman" w:hAnsiTheme="majorHAnsi" w:cs="Times New Roman"/>
                <w:b/>
                <w:bCs/>
                <w:color w:val="000000"/>
                <w:lang w:eastAsia="en-GB"/>
              </w:rPr>
              <w:t> </w:t>
            </w:r>
          </w:p>
        </w:tc>
        <w:tc>
          <w:tcPr>
            <w:tcW w:w="2273" w:type="dxa"/>
            <w:tcBorders>
              <w:top w:val="nil"/>
              <w:left w:val="nil"/>
              <w:bottom w:val="nil"/>
              <w:right w:val="nil"/>
            </w:tcBorders>
            <w:shd w:val="clear" w:color="auto" w:fill="D0CECE" w:themeFill="background2" w:themeFillShade="E6"/>
            <w:noWrap/>
            <w:vAlign w:val="bottom"/>
            <w:hideMark/>
          </w:tcPr>
          <w:p w14:paraId="695357D8" w14:textId="77777777" w:rsidR="008674AE" w:rsidRPr="008674AE" w:rsidRDefault="008674AE" w:rsidP="008674AE">
            <w:pPr>
              <w:spacing w:after="0" w:line="240" w:lineRule="auto"/>
              <w:rPr>
                <w:rFonts w:asciiTheme="majorHAnsi" w:eastAsia="Times New Roman" w:hAnsiTheme="majorHAnsi" w:cs="Times New Roman"/>
                <w:b/>
                <w:bCs/>
                <w:color w:val="000000"/>
                <w:lang w:eastAsia="en-GB"/>
              </w:rPr>
            </w:pPr>
            <w:r w:rsidRPr="008674AE">
              <w:rPr>
                <w:rFonts w:asciiTheme="majorHAnsi" w:eastAsia="Times New Roman" w:hAnsiTheme="majorHAnsi" w:cs="Times New Roman"/>
                <w:b/>
                <w:bCs/>
                <w:color w:val="000000"/>
                <w:lang w:eastAsia="en-GB"/>
              </w:rPr>
              <w:t> </w:t>
            </w:r>
          </w:p>
        </w:tc>
        <w:tc>
          <w:tcPr>
            <w:tcW w:w="1139" w:type="dxa"/>
            <w:tcBorders>
              <w:top w:val="nil"/>
              <w:left w:val="nil"/>
              <w:bottom w:val="nil"/>
              <w:right w:val="single" w:sz="4" w:space="0" w:color="auto"/>
            </w:tcBorders>
            <w:shd w:val="clear" w:color="auto" w:fill="D0CECE" w:themeFill="background2" w:themeFillShade="E6"/>
            <w:noWrap/>
            <w:vAlign w:val="bottom"/>
            <w:hideMark/>
          </w:tcPr>
          <w:p w14:paraId="3D5DE837" w14:textId="77777777" w:rsidR="008674AE" w:rsidRPr="008674AE" w:rsidRDefault="008674AE" w:rsidP="008674AE">
            <w:pPr>
              <w:spacing w:after="0" w:line="240" w:lineRule="auto"/>
              <w:rPr>
                <w:rFonts w:asciiTheme="majorHAnsi" w:eastAsia="Times New Roman" w:hAnsiTheme="majorHAnsi" w:cs="Times New Roman"/>
                <w:b/>
                <w:bCs/>
                <w:color w:val="000000"/>
                <w:lang w:eastAsia="en-GB"/>
              </w:rPr>
            </w:pPr>
            <w:r w:rsidRPr="008674AE">
              <w:rPr>
                <w:rFonts w:asciiTheme="majorHAnsi" w:eastAsia="Times New Roman" w:hAnsiTheme="majorHAnsi" w:cs="Times New Roman"/>
                <w:b/>
                <w:bCs/>
                <w:color w:val="000000"/>
                <w:lang w:eastAsia="en-GB"/>
              </w:rPr>
              <w:t> </w:t>
            </w:r>
          </w:p>
        </w:tc>
      </w:tr>
      <w:tr w:rsidR="008674AE" w:rsidRPr="008674AE" w14:paraId="2C9D5325" w14:textId="77777777" w:rsidTr="008674AE">
        <w:trPr>
          <w:trHeight w:val="300"/>
        </w:trPr>
        <w:tc>
          <w:tcPr>
            <w:tcW w:w="7463"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B2F3066" w14:textId="77777777" w:rsidR="008674AE" w:rsidRPr="008674AE" w:rsidRDefault="008674AE" w:rsidP="008674AE">
            <w:pPr>
              <w:spacing w:after="0" w:line="240" w:lineRule="auto"/>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Cooking time (hour)</w:t>
            </w:r>
          </w:p>
        </w:tc>
        <w:tc>
          <w:tcPr>
            <w:tcW w:w="1139" w:type="dxa"/>
            <w:tcBorders>
              <w:top w:val="single" w:sz="4" w:space="0" w:color="auto"/>
              <w:left w:val="nil"/>
              <w:bottom w:val="single" w:sz="4" w:space="0" w:color="auto"/>
              <w:right w:val="single" w:sz="4" w:space="0" w:color="auto"/>
            </w:tcBorders>
            <w:shd w:val="clear" w:color="auto" w:fill="auto"/>
            <w:noWrap/>
            <w:vAlign w:val="bottom"/>
            <w:hideMark/>
          </w:tcPr>
          <w:p w14:paraId="4C607CB7"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 xml:space="preserve">1    </w:t>
            </w:r>
          </w:p>
        </w:tc>
      </w:tr>
      <w:tr w:rsidR="008674AE" w:rsidRPr="008674AE" w14:paraId="736D596E" w14:textId="77777777" w:rsidTr="008674AE">
        <w:trPr>
          <w:trHeight w:val="300"/>
        </w:trPr>
        <w:tc>
          <w:tcPr>
            <w:tcW w:w="7463"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A8B840A" w14:textId="558374BF" w:rsidR="008674AE" w:rsidRPr="008674AE" w:rsidRDefault="008674AE" w:rsidP="008674AE">
            <w:pPr>
              <w:spacing w:after="0" w:line="240" w:lineRule="auto"/>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Number of stove</w:t>
            </w:r>
            <w:r>
              <w:rPr>
                <w:rFonts w:asciiTheme="majorHAnsi" w:eastAsia="Times New Roman" w:hAnsiTheme="majorHAnsi" w:cs="Times New Roman"/>
                <w:color w:val="000000"/>
                <w:lang w:eastAsia="en-GB"/>
              </w:rPr>
              <w:t>s</w:t>
            </w:r>
            <w:r w:rsidRPr="008674AE">
              <w:rPr>
                <w:rFonts w:asciiTheme="majorHAnsi" w:eastAsia="Times New Roman" w:hAnsiTheme="majorHAnsi" w:cs="Times New Roman"/>
                <w:color w:val="000000"/>
                <w:lang w:eastAsia="en-GB"/>
              </w:rPr>
              <w:t xml:space="preserve"> per unit</w:t>
            </w:r>
          </w:p>
        </w:tc>
        <w:tc>
          <w:tcPr>
            <w:tcW w:w="1139" w:type="dxa"/>
            <w:tcBorders>
              <w:top w:val="nil"/>
              <w:left w:val="nil"/>
              <w:bottom w:val="single" w:sz="4" w:space="0" w:color="auto"/>
              <w:right w:val="single" w:sz="4" w:space="0" w:color="auto"/>
            </w:tcBorders>
            <w:shd w:val="clear" w:color="auto" w:fill="auto"/>
            <w:noWrap/>
            <w:vAlign w:val="bottom"/>
            <w:hideMark/>
          </w:tcPr>
          <w:p w14:paraId="4555460E"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4</w:t>
            </w:r>
          </w:p>
        </w:tc>
      </w:tr>
      <w:tr w:rsidR="008674AE" w:rsidRPr="008674AE" w14:paraId="4096B3B2" w14:textId="77777777" w:rsidTr="008674AE">
        <w:trPr>
          <w:trHeight w:val="300"/>
        </w:trPr>
        <w:tc>
          <w:tcPr>
            <w:tcW w:w="7463" w:type="dxa"/>
            <w:gridSpan w:val="4"/>
            <w:tcBorders>
              <w:top w:val="single" w:sz="4" w:space="0" w:color="auto"/>
              <w:left w:val="single" w:sz="8" w:space="0" w:color="auto"/>
              <w:bottom w:val="single" w:sz="4" w:space="0" w:color="auto"/>
              <w:right w:val="single" w:sz="4" w:space="0" w:color="auto"/>
            </w:tcBorders>
            <w:shd w:val="clear" w:color="auto" w:fill="auto"/>
            <w:vAlign w:val="bottom"/>
            <w:hideMark/>
          </w:tcPr>
          <w:p w14:paraId="450CC2B4" w14:textId="2F2298BB" w:rsidR="008674AE" w:rsidRPr="008674AE" w:rsidRDefault="008674AE" w:rsidP="008674AE">
            <w:pPr>
              <w:spacing w:after="0" w:line="240" w:lineRule="auto"/>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Number of shift</w:t>
            </w:r>
            <w:r>
              <w:rPr>
                <w:rFonts w:asciiTheme="majorHAnsi" w:eastAsia="Times New Roman" w:hAnsiTheme="majorHAnsi" w:cs="Times New Roman"/>
                <w:color w:val="000000"/>
                <w:lang w:eastAsia="en-GB"/>
              </w:rPr>
              <w:t>s</w:t>
            </w:r>
            <w:r w:rsidRPr="008674AE">
              <w:rPr>
                <w:rFonts w:asciiTheme="majorHAnsi" w:eastAsia="Times New Roman" w:hAnsiTheme="majorHAnsi" w:cs="Times New Roman"/>
                <w:color w:val="000000"/>
                <w:lang w:eastAsia="en-GB"/>
              </w:rPr>
              <w:t xml:space="preserve"> per meal </w:t>
            </w:r>
          </w:p>
        </w:tc>
        <w:tc>
          <w:tcPr>
            <w:tcW w:w="1139" w:type="dxa"/>
            <w:tcBorders>
              <w:top w:val="nil"/>
              <w:left w:val="nil"/>
              <w:bottom w:val="single" w:sz="4" w:space="0" w:color="auto"/>
              <w:right w:val="single" w:sz="4" w:space="0" w:color="auto"/>
            </w:tcBorders>
            <w:shd w:val="clear" w:color="auto" w:fill="auto"/>
            <w:noWrap/>
            <w:vAlign w:val="bottom"/>
            <w:hideMark/>
          </w:tcPr>
          <w:p w14:paraId="1596430B"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4</w:t>
            </w:r>
          </w:p>
        </w:tc>
      </w:tr>
      <w:tr w:rsidR="008674AE" w:rsidRPr="008674AE" w14:paraId="0089AEB0" w14:textId="77777777" w:rsidTr="008674AE">
        <w:trPr>
          <w:trHeight w:val="300"/>
        </w:trPr>
        <w:tc>
          <w:tcPr>
            <w:tcW w:w="7463"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0787E11" w14:textId="0B526D51" w:rsidR="008674AE" w:rsidRPr="008674AE" w:rsidRDefault="008674AE" w:rsidP="008674AE">
            <w:pPr>
              <w:spacing w:after="0" w:line="240" w:lineRule="auto"/>
              <w:rPr>
                <w:rFonts w:asciiTheme="majorHAnsi" w:eastAsia="Times New Roman" w:hAnsiTheme="majorHAnsi" w:cs="Times New Roman"/>
                <w:color w:val="000000"/>
                <w:lang w:eastAsia="en-GB"/>
              </w:rPr>
            </w:pPr>
            <w:r>
              <w:rPr>
                <w:rFonts w:asciiTheme="majorHAnsi" w:eastAsia="Times New Roman" w:hAnsiTheme="majorHAnsi" w:cs="Times New Roman"/>
                <w:color w:val="000000"/>
                <w:lang w:eastAsia="en-GB"/>
              </w:rPr>
              <w:t>Frequency of</w:t>
            </w:r>
            <w:r w:rsidRPr="008674AE">
              <w:rPr>
                <w:rFonts w:asciiTheme="majorHAnsi" w:eastAsia="Times New Roman" w:hAnsiTheme="majorHAnsi" w:cs="Times New Roman"/>
                <w:color w:val="000000"/>
                <w:lang w:eastAsia="en-GB"/>
              </w:rPr>
              <w:t xml:space="preserve"> kitchen</w:t>
            </w:r>
            <w:r>
              <w:rPr>
                <w:rFonts w:asciiTheme="majorHAnsi" w:eastAsia="Times New Roman" w:hAnsiTheme="majorHAnsi" w:cs="Times New Roman"/>
                <w:color w:val="000000"/>
                <w:lang w:eastAsia="en-GB"/>
              </w:rPr>
              <w:t xml:space="preserve"> access per family</w:t>
            </w:r>
            <w:r w:rsidRPr="008674AE">
              <w:rPr>
                <w:rFonts w:asciiTheme="majorHAnsi" w:eastAsia="Times New Roman" w:hAnsiTheme="majorHAnsi" w:cs="Times New Roman"/>
                <w:color w:val="000000"/>
                <w:lang w:eastAsia="en-GB"/>
              </w:rPr>
              <w:t xml:space="preserve"> per day</w:t>
            </w:r>
          </w:p>
        </w:tc>
        <w:tc>
          <w:tcPr>
            <w:tcW w:w="1139" w:type="dxa"/>
            <w:tcBorders>
              <w:top w:val="nil"/>
              <w:left w:val="nil"/>
              <w:bottom w:val="single" w:sz="4" w:space="0" w:color="auto"/>
              <w:right w:val="single" w:sz="4" w:space="0" w:color="auto"/>
            </w:tcBorders>
            <w:shd w:val="clear" w:color="auto" w:fill="auto"/>
            <w:noWrap/>
            <w:vAlign w:val="bottom"/>
            <w:hideMark/>
          </w:tcPr>
          <w:p w14:paraId="59893A2D" w14:textId="77777777" w:rsidR="008674AE" w:rsidRPr="008674AE" w:rsidRDefault="008674AE" w:rsidP="008674AE">
            <w:pPr>
              <w:spacing w:after="0" w:line="240" w:lineRule="auto"/>
              <w:jc w:val="right"/>
              <w:rPr>
                <w:rFonts w:asciiTheme="majorHAnsi" w:eastAsia="Times New Roman" w:hAnsiTheme="majorHAnsi" w:cs="Times New Roman"/>
                <w:bCs/>
                <w:color w:val="000000"/>
                <w:lang w:eastAsia="en-GB"/>
              </w:rPr>
            </w:pPr>
            <w:r w:rsidRPr="008674AE">
              <w:rPr>
                <w:rFonts w:asciiTheme="majorHAnsi" w:eastAsia="Times New Roman" w:hAnsiTheme="majorHAnsi" w:cs="Times New Roman"/>
                <w:bCs/>
                <w:color w:val="000000"/>
                <w:lang w:eastAsia="en-GB"/>
              </w:rPr>
              <w:t>2</w:t>
            </w:r>
          </w:p>
        </w:tc>
      </w:tr>
      <w:tr w:rsidR="008674AE" w:rsidRPr="008674AE" w14:paraId="3145E62B" w14:textId="77777777" w:rsidTr="008674AE">
        <w:trPr>
          <w:trHeight w:val="300"/>
        </w:trPr>
        <w:tc>
          <w:tcPr>
            <w:tcW w:w="7463"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CFF3D5A" w14:textId="01DEE30B" w:rsidR="008674AE" w:rsidRPr="008674AE" w:rsidRDefault="008674AE" w:rsidP="008674AE">
            <w:pPr>
              <w:spacing w:after="0" w:line="240" w:lineRule="auto"/>
              <w:rPr>
                <w:rFonts w:asciiTheme="majorHAnsi" w:eastAsia="Times New Roman" w:hAnsiTheme="majorHAnsi" w:cs="Times New Roman"/>
                <w:color w:val="000000"/>
                <w:lang w:eastAsia="en-GB"/>
              </w:rPr>
            </w:pPr>
            <w:r>
              <w:rPr>
                <w:rFonts w:asciiTheme="majorHAnsi" w:eastAsia="Times New Roman" w:hAnsiTheme="majorHAnsi" w:cs="Times New Roman"/>
                <w:color w:val="000000"/>
                <w:lang w:eastAsia="en-GB"/>
              </w:rPr>
              <w:t>Number of families</w:t>
            </w:r>
            <w:r w:rsidRPr="008674AE">
              <w:rPr>
                <w:rFonts w:asciiTheme="majorHAnsi" w:eastAsia="Times New Roman" w:hAnsiTheme="majorHAnsi" w:cs="Times New Roman"/>
                <w:color w:val="000000"/>
                <w:lang w:eastAsia="en-GB"/>
              </w:rPr>
              <w:t xml:space="preserve"> per kitchen unit</w:t>
            </w:r>
          </w:p>
        </w:tc>
        <w:tc>
          <w:tcPr>
            <w:tcW w:w="1139" w:type="dxa"/>
            <w:tcBorders>
              <w:top w:val="nil"/>
              <w:left w:val="nil"/>
              <w:bottom w:val="single" w:sz="4" w:space="0" w:color="auto"/>
              <w:right w:val="single" w:sz="4" w:space="0" w:color="auto"/>
            </w:tcBorders>
            <w:shd w:val="clear" w:color="auto" w:fill="auto"/>
            <w:noWrap/>
            <w:vAlign w:val="bottom"/>
            <w:hideMark/>
          </w:tcPr>
          <w:p w14:paraId="26E16E01" w14:textId="77777777" w:rsidR="008674AE" w:rsidRPr="008674AE" w:rsidRDefault="008674AE" w:rsidP="008674AE">
            <w:pPr>
              <w:spacing w:after="0" w:line="240" w:lineRule="auto"/>
              <w:jc w:val="right"/>
              <w:rPr>
                <w:rFonts w:asciiTheme="majorHAnsi" w:eastAsia="Times New Roman" w:hAnsiTheme="majorHAnsi" w:cs="Times New Roman"/>
                <w:color w:val="000000"/>
                <w:lang w:eastAsia="en-GB"/>
              </w:rPr>
            </w:pPr>
            <w:r w:rsidRPr="008674AE">
              <w:rPr>
                <w:rFonts w:asciiTheme="majorHAnsi" w:eastAsia="Times New Roman" w:hAnsiTheme="majorHAnsi" w:cs="Times New Roman"/>
                <w:color w:val="000000"/>
                <w:lang w:eastAsia="en-GB"/>
              </w:rPr>
              <w:t>24</w:t>
            </w:r>
          </w:p>
        </w:tc>
      </w:tr>
    </w:tbl>
    <w:p w14:paraId="6DD4D158" w14:textId="77777777" w:rsidR="008477E4" w:rsidRPr="00BD115C" w:rsidRDefault="00112459" w:rsidP="008B5997">
      <w:pPr>
        <w:pStyle w:val="Body"/>
        <w:jc w:val="both"/>
        <w:rPr>
          <w:rFonts w:asciiTheme="majorHAnsi" w:hAnsiTheme="majorHAnsi"/>
          <w:u w:val="single"/>
          <w:lang w:val="en-US"/>
        </w:rPr>
      </w:pPr>
      <w:r w:rsidRPr="00BD115C">
        <w:rPr>
          <w:rFonts w:asciiTheme="majorHAnsi" w:hAnsiTheme="majorHAnsi"/>
          <w:u w:val="single"/>
          <w:lang w:val="en-US"/>
        </w:rPr>
        <w:lastRenderedPageBreak/>
        <w:t xml:space="preserve">FULL Implementation Phase: </w:t>
      </w:r>
    </w:p>
    <w:p w14:paraId="603EF265" w14:textId="77777777" w:rsidR="00673DFE" w:rsidRDefault="00673DFE" w:rsidP="008B5997">
      <w:pPr>
        <w:pStyle w:val="Body"/>
        <w:jc w:val="both"/>
        <w:rPr>
          <w:rFonts w:asciiTheme="majorHAnsi" w:hAnsiTheme="majorHAnsi"/>
          <w:lang w:val="en-US"/>
        </w:rPr>
      </w:pPr>
    </w:p>
    <w:p w14:paraId="16E722E2" w14:textId="1FE83510" w:rsidR="000A70CC" w:rsidRDefault="008477E4" w:rsidP="008B5997">
      <w:pPr>
        <w:pStyle w:val="Body"/>
        <w:jc w:val="both"/>
        <w:rPr>
          <w:rFonts w:asciiTheme="majorHAnsi" w:hAnsiTheme="majorHAnsi" w:cs="Times New Roman"/>
        </w:rPr>
      </w:pPr>
      <w:r>
        <w:rPr>
          <w:rFonts w:asciiTheme="majorHAnsi" w:hAnsiTheme="majorHAnsi"/>
          <w:lang w:val="en-US"/>
        </w:rPr>
        <w:t xml:space="preserve">1. </w:t>
      </w:r>
      <w:r w:rsidR="000A70CC" w:rsidRPr="00B0198F">
        <w:rPr>
          <w:rFonts w:asciiTheme="majorHAnsi" w:hAnsiTheme="majorHAnsi" w:cs="Times New Roman"/>
        </w:rPr>
        <w:t>Each PoC family will have access to a cooking stove (2 burners) for a maximum of 3 times per day (breakfast, lunch, dinner), in 3 shifts with other 2 families. Each cooking stove will then be used by 3 families throughout the day.</w:t>
      </w:r>
      <w:r w:rsidR="00DE1285">
        <w:rPr>
          <w:rFonts w:asciiTheme="majorHAnsi" w:hAnsiTheme="majorHAnsi" w:cs="Times New Roman"/>
        </w:rPr>
        <w:t xml:space="preserve"> All stoves will run for a maximum of 9 hours per day at a maximum of 3 kW/hour. </w:t>
      </w:r>
    </w:p>
    <w:p w14:paraId="2A485E43" w14:textId="4B8FBFF3" w:rsidR="008477E4" w:rsidRDefault="008477E4" w:rsidP="008B5997">
      <w:pPr>
        <w:pStyle w:val="Body"/>
        <w:jc w:val="both"/>
        <w:rPr>
          <w:rFonts w:asciiTheme="majorHAnsi" w:hAnsiTheme="majorHAnsi"/>
          <w:lang w:val="en-US"/>
        </w:rPr>
      </w:pPr>
      <w:r>
        <w:rPr>
          <w:rFonts w:asciiTheme="majorHAnsi" w:hAnsiTheme="majorHAnsi" w:cs="Times New Roman"/>
        </w:rPr>
        <w:t xml:space="preserve">2. </w:t>
      </w:r>
      <w:r w:rsidRPr="004871C9">
        <w:rPr>
          <w:rFonts w:asciiTheme="majorHAnsi" w:hAnsiTheme="majorHAnsi"/>
          <w:lang w:val="en-US"/>
        </w:rPr>
        <w:t xml:space="preserve">Each family may only use the communal kitchen once per day for </w:t>
      </w:r>
      <w:r>
        <w:rPr>
          <w:rFonts w:asciiTheme="majorHAnsi" w:hAnsiTheme="majorHAnsi"/>
          <w:lang w:val="en-US"/>
        </w:rPr>
        <w:t>1.5 - 2</w:t>
      </w:r>
      <w:r w:rsidRPr="004871C9">
        <w:rPr>
          <w:rFonts w:asciiTheme="majorHAnsi" w:hAnsiTheme="majorHAnsi"/>
          <w:lang w:val="en-US"/>
        </w:rPr>
        <w:t xml:space="preserve"> hours to prepare their meals.</w:t>
      </w:r>
      <w:r>
        <w:rPr>
          <w:rFonts w:asciiTheme="majorHAnsi" w:hAnsiTheme="majorHAnsi"/>
          <w:lang w:val="en-US"/>
        </w:rPr>
        <w:t xml:space="preserve"> </w:t>
      </w:r>
      <w:r w:rsidRPr="004871C9">
        <w:rPr>
          <w:rFonts w:asciiTheme="majorHAnsi" w:hAnsiTheme="majorHAnsi"/>
          <w:lang w:val="en-US"/>
        </w:rPr>
        <w:t>If they do not wish to store and eat cold meals later than the cash based assistance provided can be used to purchase vendor food</w:t>
      </w:r>
      <w:r>
        <w:rPr>
          <w:rFonts w:asciiTheme="majorHAnsi" w:hAnsiTheme="majorHAnsi"/>
          <w:lang w:val="en-US"/>
        </w:rPr>
        <w:t xml:space="preserve"> OR a certain number of catered meals remain provided throughout a given week</w:t>
      </w:r>
      <w:r w:rsidRPr="004871C9">
        <w:rPr>
          <w:rFonts w:asciiTheme="majorHAnsi" w:hAnsiTheme="majorHAnsi"/>
          <w:lang w:val="en-US"/>
        </w:rPr>
        <w:t xml:space="preserve">. </w:t>
      </w:r>
      <w:r>
        <w:rPr>
          <w:rFonts w:asciiTheme="majorHAnsi" w:hAnsiTheme="majorHAnsi"/>
          <w:lang w:val="en-US"/>
        </w:rPr>
        <w:t xml:space="preserve">Timing standard should be established in close collaboration with the PoC families and management committees. </w:t>
      </w:r>
    </w:p>
    <w:p w14:paraId="3F083B11" w14:textId="6651FB80" w:rsidR="00673DFE" w:rsidRPr="00673DFE" w:rsidRDefault="003D783C" w:rsidP="00673DFE">
      <w:pPr>
        <w:pStyle w:val="Body"/>
        <w:jc w:val="both"/>
        <w:rPr>
          <w:rFonts w:asciiTheme="majorHAnsi" w:hAnsiTheme="majorHAnsi"/>
          <w:lang w:val="en-US"/>
        </w:rPr>
      </w:pPr>
      <w:r>
        <w:rPr>
          <w:rFonts w:asciiTheme="majorHAnsi" w:hAnsiTheme="majorHAnsi"/>
          <w:lang w:val="en-US"/>
        </w:rPr>
        <w:t xml:space="preserve">3. Large communal reach of food production, rather than just serving one’s immediate family. Such a “communal” kitchen with 8 x stoves/burners would cater to approximately 2400 PoC per meal. </w:t>
      </w:r>
    </w:p>
    <w:p w14:paraId="1B43B981" w14:textId="77777777" w:rsidR="00B52511" w:rsidRDefault="00B52511" w:rsidP="008B5997">
      <w:pPr>
        <w:spacing w:after="0"/>
        <w:jc w:val="both"/>
        <w:rPr>
          <w:rFonts w:asciiTheme="majorHAnsi" w:hAnsiTheme="majorHAnsi"/>
          <w:u w:val="single"/>
          <w:lang w:val="en-US"/>
        </w:rPr>
      </w:pPr>
    </w:p>
    <w:p w14:paraId="3246F77D" w14:textId="78D7E6AD" w:rsidR="00A40804" w:rsidRPr="00BD115C" w:rsidRDefault="00A40804" w:rsidP="008B5997">
      <w:pPr>
        <w:spacing w:after="0"/>
        <w:jc w:val="both"/>
        <w:rPr>
          <w:rFonts w:asciiTheme="majorHAnsi" w:hAnsiTheme="majorHAnsi"/>
          <w:u w:val="single"/>
          <w:lang w:val="en-US"/>
        </w:rPr>
      </w:pPr>
      <w:r w:rsidRPr="00BD115C">
        <w:rPr>
          <w:rFonts w:asciiTheme="majorHAnsi" w:hAnsiTheme="majorHAnsi"/>
          <w:u w:val="single"/>
          <w:lang w:val="en-US"/>
        </w:rPr>
        <w:t>Multi-Functional Communal Kitchen + Centre for Female-Focused Activities</w:t>
      </w:r>
      <w:r w:rsidR="000E6E84" w:rsidRPr="00BD115C">
        <w:rPr>
          <w:rFonts w:asciiTheme="majorHAnsi" w:hAnsiTheme="majorHAnsi"/>
          <w:u w:val="single"/>
          <w:lang w:val="en-US"/>
        </w:rPr>
        <w:t>:</w:t>
      </w:r>
    </w:p>
    <w:p w14:paraId="42BE113A" w14:textId="48E30D2D" w:rsidR="000E6E84" w:rsidRDefault="000E6E84" w:rsidP="008B5997">
      <w:pPr>
        <w:spacing w:after="0" w:line="240" w:lineRule="auto"/>
        <w:jc w:val="both"/>
        <w:rPr>
          <w:rFonts w:asciiTheme="majorHAnsi" w:hAnsiTheme="majorHAnsi"/>
        </w:rPr>
      </w:pPr>
      <w:r>
        <w:rPr>
          <w:rFonts w:asciiTheme="majorHAnsi" w:hAnsiTheme="majorHAnsi"/>
          <w:lang w:val="en-US"/>
        </w:rPr>
        <w:t xml:space="preserve">- </w:t>
      </w:r>
      <w:r w:rsidRPr="000E6E84">
        <w:rPr>
          <w:rFonts w:asciiTheme="majorHAnsi" w:hAnsiTheme="majorHAnsi"/>
        </w:rPr>
        <w:t>Empowe</w:t>
      </w:r>
      <w:r>
        <w:rPr>
          <w:rFonts w:asciiTheme="majorHAnsi" w:hAnsiTheme="majorHAnsi"/>
        </w:rPr>
        <w:t>r</w:t>
      </w:r>
      <w:r w:rsidRPr="000E6E84">
        <w:rPr>
          <w:rFonts w:asciiTheme="majorHAnsi" w:hAnsiTheme="majorHAnsi"/>
        </w:rPr>
        <w:t xml:space="preserve"> women by </w:t>
      </w:r>
      <w:r>
        <w:rPr>
          <w:rFonts w:asciiTheme="majorHAnsi" w:hAnsiTheme="majorHAnsi"/>
        </w:rPr>
        <w:t>enabling them to</w:t>
      </w:r>
      <w:r w:rsidRPr="000E6E84">
        <w:rPr>
          <w:rFonts w:asciiTheme="majorHAnsi" w:hAnsiTheme="majorHAnsi"/>
        </w:rPr>
        <w:t xml:space="preserve"> </w:t>
      </w:r>
      <w:r>
        <w:rPr>
          <w:rFonts w:asciiTheme="majorHAnsi" w:hAnsiTheme="majorHAnsi"/>
        </w:rPr>
        <w:t>cook</w:t>
      </w:r>
      <w:r w:rsidRPr="000E6E84">
        <w:rPr>
          <w:rFonts w:asciiTheme="majorHAnsi" w:hAnsiTheme="majorHAnsi"/>
        </w:rPr>
        <w:t xml:space="preserve"> for their family or </w:t>
      </w:r>
      <w:r>
        <w:rPr>
          <w:rFonts w:asciiTheme="majorHAnsi" w:hAnsiTheme="majorHAnsi"/>
        </w:rPr>
        <w:t xml:space="preserve">for </w:t>
      </w:r>
      <w:r w:rsidRPr="000E6E84">
        <w:rPr>
          <w:rFonts w:asciiTheme="majorHAnsi" w:hAnsiTheme="majorHAnsi"/>
        </w:rPr>
        <w:t>a group o</w:t>
      </w:r>
      <w:r>
        <w:rPr>
          <w:rFonts w:asciiTheme="majorHAnsi" w:hAnsiTheme="majorHAnsi"/>
        </w:rPr>
        <w:t xml:space="preserve">f families, with </w:t>
      </w:r>
      <w:r w:rsidRPr="000E6E84">
        <w:rPr>
          <w:rFonts w:asciiTheme="majorHAnsi" w:hAnsiTheme="majorHAnsi"/>
        </w:rPr>
        <w:t>an activity timetable and management system in place</w:t>
      </w:r>
      <w:r>
        <w:rPr>
          <w:rFonts w:asciiTheme="majorHAnsi" w:hAnsiTheme="majorHAnsi"/>
        </w:rPr>
        <w:t>.</w:t>
      </w:r>
      <w:r w:rsidRPr="000E6E84">
        <w:rPr>
          <w:rFonts w:asciiTheme="majorHAnsi" w:hAnsiTheme="majorHAnsi"/>
        </w:rPr>
        <w:t xml:space="preserve"> </w:t>
      </w:r>
    </w:p>
    <w:p w14:paraId="38FF02C2" w14:textId="77777777" w:rsidR="000E6E84" w:rsidRDefault="000E6E84" w:rsidP="008B5997">
      <w:pPr>
        <w:spacing w:after="0" w:line="240" w:lineRule="auto"/>
        <w:jc w:val="both"/>
        <w:rPr>
          <w:rFonts w:asciiTheme="majorHAnsi" w:hAnsiTheme="majorHAnsi"/>
        </w:rPr>
      </w:pPr>
      <w:r>
        <w:rPr>
          <w:rFonts w:asciiTheme="majorHAnsi" w:hAnsiTheme="majorHAnsi"/>
        </w:rPr>
        <w:t xml:space="preserve">- Encourage the production of nutritious supplements with culturally-appropriate recipes. </w:t>
      </w:r>
    </w:p>
    <w:p w14:paraId="2DE8BDC6" w14:textId="3BCA3DD3" w:rsidR="000E6E84" w:rsidRDefault="000E6E84" w:rsidP="008B5997">
      <w:pPr>
        <w:spacing w:after="0" w:line="240" w:lineRule="auto"/>
        <w:jc w:val="both"/>
        <w:rPr>
          <w:rFonts w:asciiTheme="majorHAnsi" w:hAnsiTheme="majorHAnsi"/>
        </w:rPr>
      </w:pPr>
      <w:r>
        <w:rPr>
          <w:rFonts w:asciiTheme="majorHAnsi" w:hAnsiTheme="majorHAnsi"/>
        </w:rPr>
        <w:t xml:space="preserve">- Facilitate the capacity building of young females by adult </w:t>
      </w:r>
      <w:r w:rsidRPr="000E6E84">
        <w:rPr>
          <w:rFonts w:asciiTheme="majorHAnsi" w:hAnsiTheme="majorHAnsi"/>
        </w:rPr>
        <w:t xml:space="preserve">women </w:t>
      </w:r>
      <w:r>
        <w:rPr>
          <w:rFonts w:asciiTheme="majorHAnsi" w:hAnsiTheme="majorHAnsi"/>
        </w:rPr>
        <w:t>teaching</w:t>
      </w:r>
      <w:r w:rsidRPr="000E6E84">
        <w:rPr>
          <w:rFonts w:asciiTheme="majorHAnsi" w:hAnsiTheme="majorHAnsi"/>
        </w:rPr>
        <w:t xml:space="preserve"> </w:t>
      </w:r>
      <w:r>
        <w:rPr>
          <w:rFonts w:asciiTheme="majorHAnsi" w:hAnsiTheme="majorHAnsi"/>
        </w:rPr>
        <w:t>traditional recipes.</w:t>
      </w:r>
    </w:p>
    <w:p w14:paraId="4D1B22FD" w14:textId="5E55BA33" w:rsidR="009E1B09" w:rsidRDefault="000E6E84" w:rsidP="00996AF7">
      <w:pPr>
        <w:spacing w:after="0" w:line="240" w:lineRule="auto"/>
        <w:jc w:val="both"/>
        <w:rPr>
          <w:rFonts w:asciiTheme="majorHAnsi" w:eastAsia="Calibri" w:hAnsiTheme="majorHAnsi" w:cs="Calibri"/>
        </w:rPr>
      </w:pPr>
      <w:r>
        <w:rPr>
          <w:rFonts w:asciiTheme="majorHAnsi" w:hAnsiTheme="majorHAnsi"/>
        </w:rPr>
        <w:t xml:space="preserve">- Integrate women from the </w:t>
      </w:r>
      <w:r w:rsidRPr="000E6E84">
        <w:rPr>
          <w:rFonts w:asciiTheme="majorHAnsi" w:eastAsia="Calibri" w:hAnsiTheme="majorHAnsi" w:cs="Calibri"/>
        </w:rPr>
        <w:t>loc</w:t>
      </w:r>
      <w:r>
        <w:rPr>
          <w:rFonts w:asciiTheme="majorHAnsi" w:eastAsia="Calibri" w:hAnsiTheme="majorHAnsi" w:cs="Calibri"/>
        </w:rPr>
        <w:t>al community/ies</w:t>
      </w:r>
      <w:r w:rsidRPr="000E6E84">
        <w:rPr>
          <w:rFonts w:asciiTheme="majorHAnsi" w:eastAsia="Calibri" w:hAnsiTheme="majorHAnsi" w:cs="Calibri"/>
        </w:rPr>
        <w:t xml:space="preserve"> </w:t>
      </w:r>
      <w:r>
        <w:rPr>
          <w:rFonts w:asciiTheme="majorHAnsi" w:eastAsia="Calibri" w:hAnsiTheme="majorHAnsi" w:cs="Calibri"/>
        </w:rPr>
        <w:t>with</w:t>
      </w:r>
      <w:r w:rsidRPr="000E6E84">
        <w:rPr>
          <w:rFonts w:asciiTheme="majorHAnsi" w:eastAsia="Calibri" w:hAnsiTheme="majorHAnsi" w:cs="Calibri"/>
        </w:rPr>
        <w:t xml:space="preserve"> </w:t>
      </w:r>
      <w:r>
        <w:rPr>
          <w:rFonts w:asciiTheme="majorHAnsi" w:eastAsia="Calibri" w:hAnsiTheme="majorHAnsi" w:cs="Calibri"/>
        </w:rPr>
        <w:t>site residents</w:t>
      </w:r>
      <w:r w:rsidRPr="000E6E84">
        <w:rPr>
          <w:rFonts w:asciiTheme="majorHAnsi" w:eastAsia="Calibri" w:hAnsiTheme="majorHAnsi" w:cs="Calibri"/>
        </w:rPr>
        <w:t xml:space="preserve"> </w:t>
      </w:r>
      <w:r>
        <w:rPr>
          <w:rFonts w:asciiTheme="majorHAnsi" w:eastAsia="Calibri" w:hAnsiTheme="majorHAnsi" w:cs="Calibri"/>
        </w:rPr>
        <w:t>through the</w:t>
      </w:r>
      <w:r w:rsidRPr="000E6E84">
        <w:rPr>
          <w:rFonts w:asciiTheme="majorHAnsi" w:eastAsia="Calibri" w:hAnsiTheme="majorHAnsi" w:cs="Calibri"/>
        </w:rPr>
        <w:t xml:space="preserve"> engagement of local volunteers who</w:t>
      </w:r>
      <w:r>
        <w:rPr>
          <w:rFonts w:asciiTheme="majorHAnsi" w:eastAsia="Calibri" w:hAnsiTheme="majorHAnsi" w:cs="Calibri"/>
        </w:rPr>
        <w:t xml:space="preserve"> can support certain</w:t>
      </w:r>
      <w:r w:rsidRPr="000E6E84">
        <w:rPr>
          <w:rFonts w:asciiTheme="majorHAnsi" w:eastAsia="Calibri" w:hAnsiTheme="majorHAnsi" w:cs="Calibri"/>
        </w:rPr>
        <w:t xml:space="preserve"> activities long-term</w:t>
      </w:r>
      <w:r>
        <w:rPr>
          <w:rFonts w:asciiTheme="majorHAnsi" w:eastAsia="Calibri" w:hAnsiTheme="majorHAnsi" w:cs="Calibri"/>
        </w:rPr>
        <w:t xml:space="preserve"> and through Greek women running cooking lessons for female PoC.</w:t>
      </w:r>
      <w:r w:rsidRPr="000E6E84">
        <w:rPr>
          <w:rFonts w:asciiTheme="majorHAnsi" w:eastAsia="Calibri" w:hAnsiTheme="majorHAnsi" w:cs="Calibri"/>
        </w:rPr>
        <w:t xml:space="preserve"> </w:t>
      </w:r>
    </w:p>
    <w:p w14:paraId="514C9386" w14:textId="77777777" w:rsidR="00ED7E6E" w:rsidRDefault="00ED7E6E" w:rsidP="00996AF7">
      <w:pPr>
        <w:spacing w:after="0" w:line="240" w:lineRule="auto"/>
        <w:jc w:val="both"/>
        <w:rPr>
          <w:rFonts w:asciiTheme="majorHAnsi" w:eastAsia="Calibri" w:hAnsiTheme="majorHAnsi" w:cs="Calibri"/>
        </w:rPr>
      </w:pPr>
    </w:p>
    <w:p w14:paraId="72287CD5" w14:textId="77777777" w:rsidR="00673DFE" w:rsidRDefault="00673DFE" w:rsidP="00996AF7">
      <w:pPr>
        <w:spacing w:after="0" w:line="240" w:lineRule="auto"/>
        <w:jc w:val="both"/>
        <w:rPr>
          <w:rFonts w:asciiTheme="majorHAnsi" w:eastAsia="Calibri" w:hAnsiTheme="majorHAnsi" w:cs="Calibri"/>
        </w:rPr>
      </w:pPr>
    </w:p>
    <w:p w14:paraId="722A40B4" w14:textId="77777777" w:rsidR="00673DFE" w:rsidRPr="00996AF7" w:rsidRDefault="00673DFE" w:rsidP="00996AF7">
      <w:pPr>
        <w:spacing w:after="0" w:line="240" w:lineRule="auto"/>
        <w:jc w:val="both"/>
        <w:rPr>
          <w:rFonts w:asciiTheme="majorHAnsi" w:eastAsia="Calibri" w:hAnsiTheme="majorHAnsi" w:cs="Calibri"/>
        </w:rPr>
      </w:pPr>
    </w:p>
    <w:p w14:paraId="57B4C4DA" w14:textId="77777777" w:rsidR="008B5997" w:rsidRDefault="00BD115C" w:rsidP="008B5997">
      <w:pPr>
        <w:spacing w:after="0"/>
        <w:jc w:val="both"/>
        <w:rPr>
          <w:rFonts w:asciiTheme="majorHAnsi" w:hAnsiTheme="majorHAnsi"/>
          <w:b/>
          <w:sz w:val="24"/>
          <w:lang w:val="en-US"/>
        </w:rPr>
      </w:pPr>
      <w:r w:rsidRPr="0013278C">
        <w:rPr>
          <w:rFonts w:asciiTheme="majorHAnsi" w:hAnsiTheme="majorHAnsi"/>
          <w:b/>
          <w:sz w:val="24"/>
          <w:lang w:val="en-US"/>
        </w:rPr>
        <w:t>GLOSSARY OF ACRONYMS:</w:t>
      </w:r>
    </w:p>
    <w:p w14:paraId="5A01261C" w14:textId="77777777" w:rsidR="00673DFE" w:rsidRDefault="004960A2" w:rsidP="008B5997">
      <w:pPr>
        <w:spacing w:after="0"/>
        <w:jc w:val="both"/>
        <w:rPr>
          <w:rFonts w:asciiTheme="majorHAnsi" w:hAnsiTheme="majorHAnsi"/>
          <w:lang w:val="en-US"/>
        </w:rPr>
      </w:pPr>
      <w:r w:rsidRPr="00BD115C">
        <w:rPr>
          <w:rFonts w:asciiTheme="majorHAnsi" w:hAnsiTheme="majorHAnsi"/>
          <w:b/>
          <w:lang w:val="en-US"/>
        </w:rPr>
        <w:t>PoC</w:t>
      </w:r>
      <w:r>
        <w:rPr>
          <w:rFonts w:asciiTheme="majorHAnsi" w:hAnsiTheme="majorHAnsi"/>
          <w:lang w:val="en-US"/>
        </w:rPr>
        <w:t xml:space="preserve"> </w:t>
      </w:r>
      <w:r>
        <w:rPr>
          <w:rFonts w:asciiTheme="majorHAnsi" w:hAnsiTheme="majorHAnsi"/>
          <w:lang w:val="en-US"/>
        </w:rPr>
        <w:tab/>
        <w:t>= People of Concern.</w:t>
      </w:r>
      <w:r w:rsidR="00055067">
        <w:rPr>
          <w:rFonts w:asciiTheme="majorHAnsi" w:hAnsiTheme="majorHAnsi"/>
          <w:lang w:val="en-US"/>
        </w:rPr>
        <w:tab/>
      </w:r>
      <w:r w:rsidR="00055067">
        <w:rPr>
          <w:rFonts w:asciiTheme="majorHAnsi" w:hAnsiTheme="majorHAnsi"/>
          <w:lang w:val="en-US"/>
        </w:rPr>
        <w:tab/>
      </w:r>
      <w:r w:rsidR="00055067">
        <w:rPr>
          <w:rFonts w:asciiTheme="majorHAnsi" w:hAnsiTheme="majorHAnsi"/>
          <w:lang w:val="en-US"/>
        </w:rPr>
        <w:tab/>
      </w:r>
    </w:p>
    <w:p w14:paraId="59375184" w14:textId="77777777" w:rsidR="00673DFE" w:rsidRDefault="00673DFE" w:rsidP="008B5997">
      <w:pPr>
        <w:spacing w:after="0"/>
        <w:jc w:val="both"/>
        <w:rPr>
          <w:rFonts w:asciiTheme="majorHAnsi" w:hAnsiTheme="majorHAnsi"/>
          <w:lang w:val="en-US"/>
        </w:rPr>
      </w:pPr>
    </w:p>
    <w:p w14:paraId="0BADA683" w14:textId="791FEF96" w:rsidR="004960A2" w:rsidRDefault="004960A2" w:rsidP="008B5997">
      <w:pPr>
        <w:spacing w:after="0"/>
        <w:jc w:val="both"/>
        <w:rPr>
          <w:rFonts w:asciiTheme="majorHAnsi" w:hAnsiTheme="majorHAnsi"/>
          <w:lang w:val="en-US"/>
        </w:rPr>
      </w:pPr>
      <w:r w:rsidRPr="00BD115C">
        <w:rPr>
          <w:rFonts w:asciiTheme="majorHAnsi" w:hAnsiTheme="majorHAnsi"/>
          <w:b/>
          <w:lang w:val="en-US"/>
        </w:rPr>
        <w:t>SMS</w:t>
      </w:r>
      <w:r>
        <w:rPr>
          <w:rFonts w:asciiTheme="majorHAnsi" w:hAnsiTheme="majorHAnsi"/>
          <w:lang w:val="en-US"/>
        </w:rPr>
        <w:tab/>
        <w:t xml:space="preserve">= Site Management Support Sector </w:t>
      </w:r>
    </w:p>
    <w:p w14:paraId="3A3F10E4" w14:textId="77777777" w:rsidR="00673DFE" w:rsidRDefault="00673DFE" w:rsidP="008B5997">
      <w:pPr>
        <w:spacing w:after="0"/>
        <w:jc w:val="both"/>
        <w:rPr>
          <w:rFonts w:asciiTheme="majorHAnsi" w:hAnsiTheme="majorHAnsi"/>
          <w:b/>
          <w:lang w:val="en-US"/>
        </w:rPr>
      </w:pPr>
    </w:p>
    <w:p w14:paraId="70378999" w14:textId="77777777" w:rsidR="008674AE" w:rsidRDefault="00101A7F" w:rsidP="008B5997">
      <w:pPr>
        <w:spacing w:after="0"/>
        <w:jc w:val="both"/>
        <w:rPr>
          <w:rFonts w:asciiTheme="majorHAnsi" w:hAnsiTheme="majorHAnsi"/>
          <w:lang w:val="en-US"/>
        </w:rPr>
      </w:pPr>
      <w:r w:rsidRPr="00BD115C">
        <w:rPr>
          <w:rFonts w:asciiTheme="majorHAnsi" w:hAnsiTheme="majorHAnsi"/>
          <w:b/>
          <w:lang w:val="en-US"/>
        </w:rPr>
        <w:t>WASH</w:t>
      </w:r>
      <w:r>
        <w:rPr>
          <w:rFonts w:asciiTheme="majorHAnsi" w:hAnsiTheme="majorHAnsi"/>
          <w:lang w:val="en-US"/>
        </w:rPr>
        <w:tab/>
        <w:t>= Water, Sanitation and Hygiene</w:t>
      </w:r>
    </w:p>
    <w:p w14:paraId="691DF2E7" w14:textId="77777777" w:rsidR="00F005C3" w:rsidRDefault="00F005C3" w:rsidP="008B5997">
      <w:pPr>
        <w:spacing w:after="0"/>
        <w:jc w:val="both"/>
        <w:rPr>
          <w:rFonts w:asciiTheme="majorHAnsi" w:hAnsiTheme="majorHAnsi"/>
          <w:b/>
          <w:sz w:val="24"/>
          <w:lang w:val="en-US"/>
        </w:rPr>
      </w:pPr>
    </w:p>
    <w:p w14:paraId="647AD844" w14:textId="77777777" w:rsidR="00673DFE" w:rsidRDefault="00673DFE" w:rsidP="008B5997">
      <w:pPr>
        <w:spacing w:after="0"/>
        <w:jc w:val="both"/>
        <w:rPr>
          <w:rFonts w:asciiTheme="majorHAnsi" w:hAnsiTheme="majorHAnsi"/>
          <w:b/>
          <w:sz w:val="24"/>
          <w:lang w:val="en-US"/>
        </w:rPr>
      </w:pPr>
    </w:p>
    <w:p w14:paraId="57C794E6" w14:textId="77777777" w:rsidR="00673DFE" w:rsidRDefault="00673DFE" w:rsidP="008B5997">
      <w:pPr>
        <w:spacing w:after="0"/>
        <w:jc w:val="both"/>
        <w:rPr>
          <w:rFonts w:asciiTheme="majorHAnsi" w:hAnsiTheme="majorHAnsi"/>
          <w:b/>
          <w:sz w:val="24"/>
          <w:lang w:val="en-US"/>
        </w:rPr>
      </w:pPr>
    </w:p>
    <w:p w14:paraId="1EA8207C" w14:textId="77777777" w:rsidR="00673DFE" w:rsidRDefault="00673DFE" w:rsidP="008B5997">
      <w:pPr>
        <w:spacing w:after="0"/>
        <w:jc w:val="both"/>
        <w:rPr>
          <w:rFonts w:asciiTheme="majorHAnsi" w:hAnsiTheme="majorHAnsi"/>
          <w:b/>
          <w:sz w:val="24"/>
          <w:lang w:val="en-US"/>
        </w:rPr>
      </w:pPr>
    </w:p>
    <w:p w14:paraId="32F30239" w14:textId="77777777" w:rsidR="00673DFE" w:rsidRDefault="00673DFE" w:rsidP="008B5997">
      <w:pPr>
        <w:spacing w:after="0"/>
        <w:jc w:val="both"/>
        <w:rPr>
          <w:rFonts w:asciiTheme="majorHAnsi" w:hAnsiTheme="majorHAnsi"/>
          <w:b/>
          <w:sz w:val="24"/>
          <w:lang w:val="en-US"/>
        </w:rPr>
      </w:pPr>
    </w:p>
    <w:p w14:paraId="2FA921FE" w14:textId="77777777" w:rsidR="00673DFE" w:rsidRDefault="00673DFE" w:rsidP="008B5997">
      <w:pPr>
        <w:spacing w:after="0"/>
        <w:jc w:val="both"/>
        <w:rPr>
          <w:rFonts w:asciiTheme="majorHAnsi" w:hAnsiTheme="majorHAnsi"/>
          <w:b/>
          <w:sz w:val="24"/>
          <w:lang w:val="en-US"/>
        </w:rPr>
      </w:pPr>
    </w:p>
    <w:p w14:paraId="0689EC96" w14:textId="77777777" w:rsidR="00673DFE" w:rsidRDefault="00673DFE" w:rsidP="008B5997">
      <w:pPr>
        <w:spacing w:after="0"/>
        <w:jc w:val="both"/>
        <w:rPr>
          <w:rFonts w:asciiTheme="majorHAnsi" w:hAnsiTheme="majorHAnsi"/>
          <w:b/>
          <w:sz w:val="24"/>
          <w:lang w:val="en-US"/>
        </w:rPr>
      </w:pPr>
    </w:p>
    <w:p w14:paraId="7445EBC3" w14:textId="77777777" w:rsidR="00673DFE" w:rsidRDefault="00673DFE" w:rsidP="008B5997">
      <w:pPr>
        <w:spacing w:after="0"/>
        <w:jc w:val="both"/>
        <w:rPr>
          <w:rFonts w:asciiTheme="majorHAnsi" w:hAnsiTheme="majorHAnsi"/>
          <w:b/>
          <w:sz w:val="24"/>
          <w:lang w:val="en-US"/>
        </w:rPr>
      </w:pPr>
    </w:p>
    <w:p w14:paraId="39729DAA" w14:textId="77777777" w:rsidR="00673DFE" w:rsidRDefault="00673DFE" w:rsidP="008B5997">
      <w:pPr>
        <w:spacing w:after="0"/>
        <w:jc w:val="both"/>
        <w:rPr>
          <w:rFonts w:asciiTheme="majorHAnsi" w:hAnsiTheme="majorHAnsi"/>
          <w:b/>
          <w:sz w:val="24"/>
          <w:lang w:val="en-US"/>
        </w:rPr>
      </w:pPr>
    </w:p>
    <w:p w14:paraId="7D17461D" w14:textId="77777777" w:rsidR="00673DFE" w:rsidRDefault="00673DFE" w:rsidP="008B5997">
      <w:pPr>
        <w:spacing w:after="0"/>
        <w:jc w:val="both"/>
        <w:rPr>
          <w:rFonts w:asciiTheme="majorHAnsi" w:hAnsiTheme="majorHAnsi"/>
          <w:b/>
          <w:sz w:val="24"/>
          <w:lang w:val="en-US"/>
        </w:rPr>
      </w:pPr>
    </w:p>
    <w:p w14:paraId="00E9D20E" w14:textId="77777777" w:rsidR="00673DFE" w:rsidRDefault="00673DFE" w:rsidP="008B5997">
      <w:pPr>
        <w:spacing w:after="0"/>
        <w:jc w:val="both"/>
        <w:rPr>
          <w:rFonts w:asciiTheme="majorHAnsi" w:hAnsiTheme="majorHAnsi"/>
          <w:b/>
          <w:sz w:val="24"/>
          <w:lang w:val="en-US"/>
        </w:rPr>
      </w:pPr>
    </w:p>
    <w:p w14:paraId="252C1EF5" w14:textId="77777777" w:rsidR="00673DFE" w:rsidRDefault="00673DFE" w:rsidP="008B5997">
      <w:pPr>
        <w:spacing w:after="0"/>
        <w:jc w:val="both"/>
        <w:rPr>
          <w:rFonts w:asciiTheme="majorHAnsi" w:hAnsiTheme="majorHAnsi"/>
          <w:b/>
          <w:sz w:val="24"/>
          <w:lang w:val="en-US"/>
        </w:rPr>
      </w:pPr>
    </w:p>
    <w:p w14:paraId="28AC5581" w14:textId="77777777" w:rsidR="00673DFE" w:rsidRDefault="00673DFE" w:rsidP="008B5997">
      <w:pPr>
        <w:spacing w:after="0"/>
        <w:jc w:val="both"/>
        <w:rPr>
          <w:rFonts w:asciiTheme="majorHAnsi" w:hAnsiTheme="majorHAnsi"/>
          <w:b/>
          <w:sz w:val="24"/>
          <w:lang w:val="en-US"/>
        </w:rPr>
      </w:pPr>
    </w:p>
    <w:p w14:paraId="7658F330" w14:textId="77777777" w:rsidR="00673DFE" w:rsidRDefault="00673DFE" w:rsidP="008B5997">
      <w:pPr>
        <w:spacing w:after="0"/>
        <w:jc w:val="both"/>
        <w:rPr>
          <w:rFonts w:asciiTheme="majorHAnsi" w:hAnsiTheme="majorHAnsi"/>
          <w:b/>
          <w:sz w:val="24"/>
          <w:lang w:val="en-US"/>
        </w:rPr>
      </w:pPr>
    </w:p>
    <w:p w14:paraId="4D767F45" w14:textId="77777777" w:rsidR="00673DFE" w:rsidRDefault="00673DFE" w:rsidP="008B5997">
      <w:pPr>
        <w:spacing w:after="0"/>
        <w:jc w:val="both"/>
        <w:rPr>
          <w:rFonts w:asciiTheme="majorHAnsi" w:hAnsiTheme="majorHAnsi"/>
          <w:b/>
          <w:sz w:val="24"/>
          <w:lang w:val="en-US"/>
        </w:rPr>
      </w:pPr>
    </w:p>
    <w:p w14:paraId="55FD61D7" w14:textId="77777777" w:rsidR="00673DFE" w:rsidRDefault="00673DFE" w:rsidP="008B5997">
      <w:pPr>
        <w:spacing w:after="0"/>
        <w:jc w:val="both"/>
        <w:rPr>
          <w:rFonts w:asciiTheme="majorHAnsi" w:hAnsiTheme="majorHAnsi"/>
          <w:b/>
          <w:sz w:val="24"/>
          <w:lang w:val="en-US"/>
        </w:rPr>
      </w:pPr>
    </w:p>
    <w:p w14:paraId="0BEC5D90" w14:textId="77777777" w:rsidR="00CD6D53" w:rsidRDefault="00CD6D53" w:rsidP="008B5997">
      <w:pPr>
        <w:spacing w:after="0"/>
        <w:jc w:val="both"/>
        <w:rPr>
          <w:rFonts w:asciiTheme="majorHAnsi" w:hAnsiTheme="majorHAnsi"/>
          <w:b/>
          <w:sz w:val="24"/>
          <w:lang w:val="en-US"/>
        </w:rPr>
      </w:pPr>
    </w:p>
    <w:p w14:paraId="45FC9087" w14:textId="26129FC1" w:rsidR="00A54F5E" w:rsidRPr="008674AE" w:rsidRDefault="00A54F5E" w:rsidP="008B5997">
      <w:pPr>
        <w:spacing w:after="0"/>
        <w:jc w:val="both"/>
        <w:rPr>
          <w:rFonts w:asciiTheme="majorHAnsi" w:hAnsiTheme="majorHAnsi"/>
          <w:lang w:val="en-US"/>
        </w:rPr>
      </w:pPr>
      <w:r w:rsidRPr="00BB52D6">
        <w:rPr>
          <w:rFonts w:asciiTheme="majorHAnsi" w:hAnsiTheme="majorHAnsi"/>
          <w:b/>
          <w:sz w:val="24"/>
          <w:lang w:val="en-US"/>
        </w:rPr>
        <w:lastRenderedPageBreak/>
        <w:t>REFERENCES</w:t>
      </w:r>
      <w:r w:rsidR="00B52511">
        <w:rPr>
          <w:rFonts w:asciiTheme="majorHAnsi" w:hAnsiTheme="majorHAnsi"/>
          <w:b/>
          <w:sz w:val="24"/>
          <w:lang w:val="en-US"/>
        </w:rPr>
        <w:t xml:space="preserve"> + PRECEDENTS STUDY</w:t>
      </w:r>
      <w:r w:rsidRPr="00BB52D6">
        <w:rPr>
          <w:rFonts w:asciiTheme="majorHAnsi" w:hAnsiTheme="majorHAnsi"/>
          <w:b/>
          <w:sz w:val="24"/>
          <w:lang w:val="en-US"/>
        </w:rPr>
        <w:t>:</w:t>
      </w:r>
    </w:p>
    <w:p w14:paraId="06680305" w14:textId="5E81FFC7" w:rsidR="0008288D" w:rsidRPr="0008288D" w:rsidRDefault="00A54F5E" w:rsidP="008B5997">
      <w:pPr>
        <w:spacing w:after="0"/>
        <w:jc w:val="both"/>
        <w:rPr>
          <w:rFonts w:asciiTheme="majorHAnsi" w:hAnsiTheme="majorHAnsi"/>
          <w:b/>
          <w:lang w:val="en-US"/>
        </w:rPr>
      </w:pPr>
      <w:r>
        <w:rPr>
          <w:rFonts w:asciiTheme="majorHAnsi" w:hAnsiTheme="majorHAnsi"/>
          <w:b/>
          <w:lang w:val="en-US"/>
        </w:rPr>
        <w:t>Sadj stoves</w:t>
      </w:r>
      <w:r w:rsidR="0008288D" w:rsidRPr="0008288D">
        <w:rPr>
          <w:rFonts w:asciiTheme="majorHAnsi" w:hAnsiTheme="majorHAnsi"/>
          <w:b/>
          <w:lang w:val="en-US"/>
        </w:rPr>
        <w:t>:</w:t>
      </w:r>
    </w:p>
    <w:p w14:paraId="5F4883B2" w14:textId="76DE267E" w:rsidR="0008288D" w:rsidRDefault="0008288D" w:rsidP="008B5997">
      <w:pPr>
        <w:spacing w:after="0"/>
        <w:jc w:val="both"/>
        <w:rPr>
          <w:rFonts w:asciiTheme="majorHAnsi" w:hAnsiTheme="majorHAnsi"/>
          <w:lang w:val="en-US"/>
        </w:rPr>
      </w:pPr>
      <w:r>
        <w:rPr>
          <w:rFonts w:asciiTheme="majorHAnsi" w:hAnsiTheme="majorHAnsi"/>
          <w:lang w:val="en-US"/>
        </w:rPr>
        <w:t xml:space="preserve">The traditional </w:t>
      </w:r>
      <w:r w:rsidR="00A54F5E">
        <w:rPr>
          <w:rFonts w:asciiTheme="majorHAnsi" w:hAnsiTheme="majorHAnsi"/>
          <w:lang w:val="en-US"/>
        </w:rPr>
        <w:t>method</w:t>
      </w:r>
      <w:r>
        <w:rPr>
          <w:rFonts w:asciiTheme="majorHAnsi" w:hAnsiTheme="majorHAnsi"/>
          <w:lang w:val="en-US"/>
        </w:rPr>
        <w:t xml:space="preserve"> is to use fire wood </w:t>
      </w:r>
      <w:r w:rsidR="00A54F5E">
        <w:rPr>
          <w:rFonts w:asciiTheme="majorHAnsi" w:hAnsiTheme="majorHAnsi"/>
          <w:lang w:val="en-US"/>
        </w:rPr>
        <w:t xml:space="preserve">(bottom left) </w:t>
      </w:r>
      <w:r>
        <w:rPr>
          <w:rFonts w:asciiTheme="majorHAnsi" w:hAnsiTheme="majorHAnsi"/>
          <w:lang w:val="en-US"/>
        </w:rPr>
        <w:t xml:space="preserve">but </w:t>
      </w:r>
      <w:r w:rsidR="002C1F77">
        <w:rPr>
          <w:rFonts w:asciiTheme="majorHAnsi" w:hAnsiTheme="majorHAnsi"/>
          <w:lang w:val="en-US"/>
        </w:rPr>
        <w:t>it</w:t>
      </w:r>
      <w:r>
        <w:rPr>
          <w:rFonts w:asciiTheme="majorHAnsi" w:hAnsiTheme="majorHAnsi"/>
          <w:lang w:val="en-US"/>
        </w:rPr>
        <w:t xml:space="preserve"> is possible to use gas</w:t>
      </w:r>
      <w:r w:rsidR="00A54F5E">
        <w:rPr>
          <w:rFonts w:asciiTheme="majorHAnsi" w:hAnsiTheme="majorHAnsi"/>
          <w:lang w:val="en-US"/>
        </w:rPr>
        <w:t xml:space="preserve"> (bottom right)</w:t>
      </w:r>
      <w:r>
        <w:rPr>
          <w:rFonts w:asciiTheme="majorHAnsi" w:hAnsiTheme="majorHAnsi"/>
          <w:lang w:val="en-US"/>
        </w:rPr>
        <w:t>.</w:t>
      </w:r>
    </w:p>
    <w:p w14:paraId="29AD2613" w14:textId="73725252" w:rsidR="0008288D" w:rsidRDefault="0008288D" w:rsidP="008B5997">
      <w:pPr>
        <w:spacing w:after="0"/>
        <w:jc w:val="both"/>
        <w:rPr>
          <w:rFonts w:asciiTheme="majorHAnsi" w:hAnsiTheme="majorHAnsi"/>
          <w:lang w:val="en-US"/>
        </w:rPr>
      </w:pPr>
      <w:r>
        <w:rPr>
          <w:noProof/>
          <w:lang w:eastAsia="en-GB"/>
        </w:rPr>
        <w:drawing>
          <wp:inline distT="0" distB="0" distL="0" distR="0" wp14:anchorId="3C6CD266" wp14:editId="227EB05B">
            <wp:extent cx="2361708" cy="1994510"/>
            <wp:effectExtent l="0" t="0" r="635" b="6350"/>
            <wp:docPr id="4" name="Picture 4" descr="https://s-media-cache-ak0.pinimg.com/236x/08/77/08/087708dfc9decc6146cdb478e9e2e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media-cache-ak0.pinimg.com/236x/08/77/08/087708dfc9decc6146cdb478e9e2e096.jpg"/>
                    <pic:cNvPicPr>
                      <a:picLocks noChangeAspect="1" noChangeArrowheads="1"/>
                    </pic:cNvPicPr>
                  </pic:nvPicPr>
                  <pic:blipFill rotWithShape="1">
                    <a:blip r:embed="rId10">
                      <a:extLst>
                        <a:ext uri="{28A0092B-C50C-407E-A947-70E740481C1C}">
                          <a14:useLocalDpi xmlns:a14="http://schemas.microsoft.com/office/drawing/2010/main" val="0"/>
                        </a:ext>
                      </a:extLst>
                    </a:blip>
                    <a:srcRect t="729" r="11681"/>
                    <a:stretch/>
                  </pic:blipFill>
                  <pic:spPr bwMode="auto">
                    <a:xfrm>
                      <a:off x="0" y="0"/>
                      <a:ext cx="2365752" cy="19979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heme="majorHAnsi" w:hAnsiTheme="majorHAnsi"/>
          <w:lang w:val="en-US"/>
        </w:rPr>
        <w:t xml:space="preserve">  </w:t>
      </w:r>
      <w:r>
        <w:rPr>
          <w:noProof/>
          <w:lang w:eastAsia="en-GB"/>
        </w:rPr>
        <w:drawing>
          <wp:inline distT="0" distB="0" distL="0" distR="0" wp14:anchorId="57938586" wp14:editId="63C4E8AB">
            <wp:extent cx="3267075" cy="1993983"/>
            <wp:effectExtent l="0" t="0" r="0" b="6350"/>
            <wp:docPr id="3" name="Picture 3" descr="https://upload.wikimedia.org/wikipedia/commons/2/20/Markouk_-_Bread_on_Sa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2/20/Markouk_-_Bread_on_Saje.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749"/>
                    <a:stretch/>
                  </pic:blipFill>
                  <pic:spPr bwMode="auto">
                    <a:xfrm>
                      <a:off x="0" y="0"/>
                      <a:ext cx="3282107" cy="2003157"/>
                    </a:xfrm>
                    <a:prstGeom prst="rect">
                      <a:avLst/>
                    </a:prstGeom>
                    <a:noFill/>
                    <a:ln>
                      <a:noFill/>
                    </a:ln>
                    <a:extLst>
                      <a:ext uri="{53640926-AAD7-44D8-BBD7-CCE9431645EC}">
                        <a14:shadowObscured xmlns:a14="http://schemas.microsoft.com/office/drawing/2010/main"/>
                      </a:ext>
                    </a:extLst>
                  </pic:spPr>
                </pic:pic>
              </a:graphicData>
            </a:graphic>
          </wp:inline>
        </w:drawing>
      </w:r>
    </w:p>
    <w:p w14:paraId="2CABE9B2" w14:textId="5470E97E" w:rsidR="004E52EA" w:rsidRDefault="005B6893" w:rsidP="008B5997">
      <w:pPr>
        <w:spacing w:after="0" w:line="240" w:lineRule="auto"/>
        <w:jc w:val="both"/>
        <w:rPr>
          <w:rFonts w:asciiTheme="majorHAnsi" w:hAnsiTheme="majorHAnsi"/>
          <w:lang w:val="en-US"/>
        </w:rPr>
      </w:pPr>
      <w:r w:rsidRPr="00BB52D6">
        <w:rPr>
          <w:rFonts w:asciiTheme="majorHAnsi" w:hAnsiTheme="majorHAnsi"/>
          <w:u w:val="single"/>
          <w:lang w:val="en-US"/>
        </w:rPr>
        <w:t>Recommendation</w:t>
      </w:r>
      <w:r w:rsidR="007C40BD" w:rsidRPr="00BB52D6">
        <w:rPr>
          <w:rFonts w:asciiTheme="majorHAnsi" w:hAnsiTheme="majorHAnsi"/>
          <w:u w:val="single"/>
          <w:lang w:val="en-US"/>
        </w:rPr>
        <w:t>:</w:t>
      </w:r>
      <w:r w:rsidR="007C40BD">
        <w:rPr>
          <w:rFonts w:asciiTheme="majorHAnsi" w:hAnsiTheme="majorHAnsi"/>
          <w:lang w:val="en-US"/>
        </w:rPr>
        <w:t xml:space="preserve"> create a separate “sadj”</w:t>
      </w:r>
      <w:r w:rsidR="00B4297E">
        <w:rPr>
          <w:rFonts w:asciiTheme="majorHAnsi" w:hAnsiTheme="majorHAnsi"/>
          <w:lang w:val="en-US"/>
        </w:rPr>
        <w:t>-</w:t>
      </w:r>
      <w:r w:rsidR="007C40BD">
        <w:rPr>
          <w:rFonts w:asciiTheme="majorHAnsi" w:hAnsiTheme="majorHAnsi"/>
          <w:lang w:val="en-US"/>
        </w:rPr>
        <w:t xml:space="preserve">dedicated space due to </w:t>
      </w:r>
      <w:r>
        <w:rPr>
          <w:rFonts w:asciiTheme="majorHAnsi" w:hAnsiTheme="majorHAnsi"/>
          <w:lang w:val="en-US"/>
        </w:rPr>
        <w:t>differing preparation timing and needs</w:t>
      </w:r>
      <w:r w:rsidR="00B4297E">
        <w:rPr>
          <w:rFonts w:asciiTheme="majorHAnsi" w:hAnsiTheme="majorHAnsi"/>
          <w:lang w:val="en-US"/>
        </w:rPr>
        <w:t xml:space="preserve"> for baking bread in this custom. </w:t>
      </w:r>
      <w:r w:rsidR="00457F42">
        <w:rPr>
          <w:rFonts w:asciiTheme="majorHAnsi" w:hAnsiTheme="majorHAnsi"/>
          <w:lang w:val="en-US"/>
        </w:rPr>
        <w:t xml:space="preserve">It would avoid spatial overcrowding and efficiency of outputs (bread alongside other meal components). </w:t>
      </w:r>
    </w:p>
    <w:p w14:paraId="2FF2E599" w14:textId="5A310DD5" w:rsidR="00D35211" w:rsidRDefault="005B6893" w:rsidP="008B5997">
      <w:pPr>
        <w:spacing w:after="0"/>
        <w:jc w:val="both"/>
        <w:rPr>
          <w:rFonts w:asciiTheme="majorHAnsi" w:hAnsiTheme="majorHAnsi"/>
          <w:lang w:val="en-US"/>
        </w:rPr>
      </w:pPr>
      <w:r>
        <w:rPr>
          <w:rFonts w:asciiTheme="majorHAnsi" w:hAnsiTheme="majorHAnsi"/>
          <w:lang w:val="en-US"/>
        </w:rPr>
        <w:t xml:space="preserve"> </w:t>
      </w:r>
    </w:p>
    <w:p w14:paraId="3EDBAC99" w14:textId="2316359F" w:rsidR="00A54F5E" w:rsidRDefault="00663E0D" w:rsidP="00EB4D09">
      <w:pPr>
        <w:spacing w:after="0"/>
        <w:rPr>
          <w:rFonts w:asciiTheme="majorHAnsi" w:hAnsiTheme="majorHAnsi"/>
          <w:b/>
          <w:lang w:val="en-US"/>
        </w:rPr>
      </w:pPr>
      <w:r>
        <w:rPr>
          <w:rFonts w:asciiTheme="majorHAnsi" w:hAnsiTheme="majorHAnsi"/>
          <w:b/>
          <w:lang w:val="en-US"/>
        </w:rPr>
        <w:t>Curved Concentrator</w:t>
      </w:r>
      <w:r w:rsidR="00A54F5E" w:rsidRPr="00A54F5E">
        <w:rPr>
          <w:rFonts w:asciiTheme="majorHAnsi" w:hAnsiTheme="majorHAnsi"/>
          <w:b/>
          <w:lang w:val="en-US"/>
        </w:rPr>
        <w:t xml:space="preserve"> Solar Cookers:</w:t>
      </w:r>
    </w:p>
    <w:p w14:paraId="2D6D4DE4" w14:textId="38BC8FA6" w:rsidR="00272344" w:rsidRDefault="00272344" w:rsidP="008B5997">
      <w:pPr>
        <w:pStyle w:val="NormalWeb"/>
        <w:shd w:val="clear" w:color="auto" w:fill="FFFFFF"/>
        <w:spacing w:before="0" w:beforeAutospacing="0" w:after="0" w:afterAutospacing="0"/>
        <w:jc w:val="both"/>
        <w:rPr>
          <w:rFonts w:asciiTheme="majorHAnsi" w:hAnsiTheme="majorHAnsi" w:cs="Arial"/>
          <w:sz w:val="22"/>
          <w:szCs w:val="22"/>
        </w:rPr>
      </w:pPr>
      <w:r w:rsidRPr="00663E0D">
        <w:rPr>
          <w:rFonts w:asciiTheme="majorHAnsi" w:hAnsiTheme="majorHAnsi" w:cs="Arial"/>
          <w:sz w:val="22"/>
          <w:szCs w:val="22"/>
        </w:rPr>
        <w:t>A mirrored surface with high</w:t>
      </w:r>
      <w:r w:rsidRPr="00663E0D">
        <w:rPr>
          <w:rStyle w:val="apple-converted-space"/>
          <w:rFonts w:asciiTheme="majorHAnsi" w:hAnsiTheme="majorHAnsi" w:cs="Arial"/>
          <w:sz w:val="22"/>
          <w:szCs w:val="22"/>
        </w:rPr>
        <w:t> </w:t>
      </w:r>
      <w:hyperlink r:id="rId12" w:tooltip="Specular reflection" w:history="1">
        <w:r w:rsidRPr="00663E0D">
          <w:rPr>
            <w:rStyle w:val="Hyperlink"/>
            <w:rFonts w:asciiTheme="majorHAnsi" w:hAnsiTheme="majorHAnsi" w:cs="Arial"/>
            <w:color w:val="auto"/>
            <w:sz w:val="22"/>
            <w:szCs w:val="22"/>
            <w:u w:val="none"/>
          </w:rPr>
          <w:t>specular reflectivity</w:t>
        </w:r>
      </w:hyperlink>
      <w:r w:rsidRPr="00663E0D">
        <w:rPr>
          <w:rStyle w:val="apple-converted-space"/>
          <w:rFonts w:asciiTheme="majorHAnsi" w:hAnsiTheme="majorHAnsi" w:cs="Arial"/>
          <w:sz w:val="22"/>
          <w:szCs w:val="22"/>
        </w:rPr>
        <w:t> </w:t>
      </w:r>
      <w:r w:rsidRPr="00663E0D">
        <w:rPr>
          <w:rFonts w:asciiTheme="majorHAnsi" w:hAnsiTheme="majorHAnsi" w:cs="Arial"/>
          <w:sz w:val="22"/>
          <w:szCs w:val="22"/>
        </w:rPr>
        <w:t>is used to concentrate light from the sun onto a small cooking area. Depending on the geometry of the surface, sunlight can be</w:t>
      </w:r>
      <w:r w:rsidRPr="00663E0D">
        <w:rPr>
          <w:rStyle w:val="apple-converted-space"/>
          <w:rFonts w:asciiTheme="majorHAnsi" w:hAnsiTheme="majorHAnsi" w:cs="Arial"/>
          <w:sz w:val="22"/>
          <w:szCs w:val="22"/>
        </w:rPr>
        <w:t> </w:t>
      </w:r>
      <w:hyperlink r:id="rId13" w:tooltip="Concentrated solar power" w:history="1">
        <w:r w:rsidRPr="00663E0D">
          <w:rPr>
            <w:rStyle w:val="Hyperlink"/>
            <w:rFonts w:asciiTheme="majorHAnsi" w:hAnsiTheme="majorHAnsi" w:cs="Arial"/>
            <w:color w:val="auto"/>
            <w:sz w:val="22"/>
            <w:szCs w:val="22"/>
            <w:u w:val="none"/>
          </w:rPr>
          <w:t>concentrated</w:t>
        </w:r>
      </w:hyperlink>
      <w:r w:rsidRPr="00663E0D">
        <w:rPr>
          <w:rStyle w:val="apple-converted-space"/>
          <w:rFonts w:asciiTheme="majorHAnsi" w:hAnsiTheme="majorHAnsi" w:cs="Arial"/>
          <w:sz w:val="22"/>
          <w:szCs w:val="22"/>
        </w:rPr>
        <w:t> </w:t>
      </w:r>
      <w:r w:rsidRPr="00663E0D">
        <w:rPr>
          <w:rFonts w:asciiTheme="majorHAnsi" w:hAnsiTheme="majorHAnsi" w:cs="Arial"/>
          <w:sz w:val="22"/>
          <w:szCs w:val="22"/>
        </w:rPr>
        <w:t>by several orders of magnitude producing temperatures high enough to melt salt</w:t>
      </w:r>
      <w:r w:rsidR="004A0B25">
        <w:rPr>
          <w:rFonts w:asciiTheme="majorHAnsi" w:hAnsiTheme="majorHAnsi" w:cs="Arial"/>
          <w:sz w:val="22"/>
          <w:szCs w:val="22"/>
        </w:rPr>
        <w:t xml:space="preserve"> and smelt metal. Solar cookers </w:t>
      </w:r>
      <w:r w:rsidRPr="00663E0D">
        <w:rPr>
          <w:rFonts w:asciiTheme="majorHAnsi" w:hAnsiTheme="majorHAnsi" w:cs="Arial"/>
          <w:sz w:val="22"/>
          <w:szCs w:val="22"/>
        </w:rPr>
        <w:t xml:space="preserve">are typically designed to achieve temperatures of </w:t>
      </w:r>
      <w:r w:rsidR="00663E0D">
        <w:rPr>
          <w:rFonts w:asciiTheme="majorHAnsi" w:hAnsiTheme="majorHAnsi" w:cs="Arial"/>
          <w:sz w:val="22"/>
          <w:szCs w:val="22"/>
        </w:rPr>
        <w:t>150 °F / 65 °C</w:t>
      </w:r>
      <w:r w:rsidRPr="00663E0D">
        <w:rPr>
          <w:rFonts w:asciiTheme="majorHAnsi" w:hAnsiTheme="majorHAnsi" w:cs="Arial"/>
          <w:sz w:val="22"/>
          <w:szCs w:val="22"/>
        </w:rPr>
        <w:t xml:space="preserve"> (baking temperatures) to </w:t>
      </w:r>
      <w:r w:rsidR="00663E0D">
        <w:rPr>
          <w:rFonts w:asciiTheme="majorHAnsi" w:hAnsiTheme="majorHAnsi" w:cs="Arial"/>
          <w:sz w:val="22"/>
          <w:szCs w:val="22"/>
        </w:rPr>
        <w:t xml:space="preserve">400 </w:t>
      </w:r>
      <w:r w:rsidR="00663E0D" w:rsidRPr="00663E0D">
        <w:rPr>
          <w:rFonts w:asciiTheme="majorHAnsi" w:hAnsiTheme="majorHAnsi" w:cs="Arial"/>
          <w:sz w:val="22"/>
          <w:szCs w:val="22"/>
        </w:rPr>
        <w:t xml:space="preserve">°C </w:t>
      </w:r>
      <w:r w:rsidR="00663E0D">
        <w:rPr>
          <w:rFonts w:asciiTheme="majorHAnsi" w:hAnsiTheme="majorHAnsi" w:cs="Arial"/>
          <w:sz w:val="22"/>
          <w:szCs w:val="22"/>
        </w:rPr>
        <w:t xml:space="preserve">/ 750 °F </w:t>
      </w:r>
      <w:r w:rsidRPr="00663E0D">
        <w:rPr>
          <w:rFonts w:asciiTheme="majorHAnsi" w:hAnsiTheme="majorHAnsi" w:cs="Arial"/>
          <w:sz w:val="22"/>
          <w:szCs w:val="22"/>
        </w:rPr>
        <w:t>(grilling/searing temperatures) on a sunny day.</w:t>
      </w:r>
      <w:r w:rsidR="00A31F82">
        <w:rPr>
          <w:rFonts w:asciiTheme="majorHAnsi" w:hAnsiTheme="majorHAnsi" w:cs="Arial"/>
          <w:sz w:val="22"/>
          <w:szCs w:val="22"/>
        </w:rPr>
        <w:t xml:space="preserve"> </w:t>
      </w:r>
      <w:r w:rsidRPr="00663E0D">
        <w:rPr>
          <w:rFonts w:asciiTheme="majorHAnsi" w:hAnsiTheme="majorHAnsi" w:cs="Arial"/>
          <w:sz w:val="22"/>
          <w:szCs w:val="22"/>
        </w:rPr>
        <w:t>Solar cookers concentrate sunlight onto a receiver such as a cooking pan. The interaction between the light energy and the receiver material converts light to heat. This conversion is maximized by using materials that conduct and retain heat. Pots and pans used on solar cookers should be matte black in colo</w:t>
      </w:r>
      <w:r w:rsidR="00A31F82">
        <w:rPr>
          <w:rFonts w:asciiTheme="majorHAnsi" w:hAnsiTheme="majorHAnsi" w:cs="Arial"/>
          <w:sz w:val="22"/>
          <w:szCs w:val="22"/>
        </w:rPr>
        <w:t>u</w:t>
      </w:r>
      <w:r w:rsidRPr="00663E0D">
        <w:rPr>
          <w:rFonts w:asciiTheme="majorHAnsi" w:hAnsiTheme="majorHAnsi" w:cs="Arial"/>
          <w:sz w:val="22"/>
          <w:szCs w:val="22"/>
        </w:rPr>
        <w:t>r to maximize the absorption.</w:t>
      </w:r>
    </w:p>
    <w:p w14:paraId="690E7940" w14:textId="77777777" w:rsidR="004A0B25" w:rsidRPr="00184508" w:rsidRDefault="004A0B25" w:rsidP="008B5997">
      <w:pPr>
        <w:pStyle w:val="NormalWeb"/>
        <w:shd w:val="clear" w:color="auto" w:fill="FFFFFF"/>
        <w:spacing w:before="0" w:beforeAutospacing="0" w:after="0" w:afterAutospacing="0"/>
        <w:jc w:val="both"/>
        <w:rPr>
          <w:rFonts w:asciiTheme="majorHAnsi" w:hAnsiTheme="majorHAnsi" w:cs="Arial"/>
          <w:sz w:val="22"/>
          <w:szCs w:val="22"/>
        </w:rPr>
      </w:pPr>
    </w:p>
    <w:p w14:paraId="1500AEF8" w14:textId="7EED40B7" w:rsidR="00A54F5E" w:rsidRDefault="00A54F5E" w:rsidP="00EB4D09">
      <w:pPr>
        <w:spacing w:after="0"/>
        <w:rPr>
          <w:rFonts w:asciiTheme="majorHAnsi" w:hAnsiTheme="majorHAnsi"/>
          <w:lang w:val="en-US"/>
        </w:rPr>
      </w:pPr>
      <w:r>
        <w:rPr>
          <w:rFonts w:asciiTheme="majorHAnsi" w:hAnsiTheme="majorHAnsi"/>
          <w:noProof/>
          <w:lang w:eastAsia="en-GB"/>
        </w:rPr>
        <w:drawing>
          <wp:inline distT="0" distB="0" distL="0" distR="0" wp14:anchorId="1AE73935" wp14:editId="0BC262A7">
            <wp:extent cx="2787091" cy="2532033"/>
            <wp:effectExtent l="0" t="0" r="0" b="1905"/>
            <wp:docPr id="5" name="Picture 5" descr="D:\PGOODWIN\COMMUNAL KITCHEN\IMAGE REFS\Solar_Panel_Fun-Panel_45_degree_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GOODWIN\COMMUNAL KITCHEN\IMAGE REFS\Solar_Panel_Fun-Panel_45_degree_view.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7738" cy="2550790"/>
                    </a:xfrm>
                    <a:prstGeom prst="rect">
                      <a:avLst/>
                    </a:prstGeom>
                    <a:noFill/>
                    <a:ln>
                      <a:noFill/>
                    </a:ln>
                  </pic:spPr>
                </pic:pic>
              </a:graphicData>
            </a:graphic>
          </wp:inline>
        </w:drawing>
      </w:r>
      <w:r>
        <w:rPr>
          <w:rFonts w:asciiTheme="majorHAnsi" w:hAnsiTheme="majorHAnsi"/>
          <w:lang w:val="en-US"/>
        </w:rPr>
        <w:t xml:space="preserve"> </w:t>
      </w:r>
      <w:r>
        <w:rPr>
          <w:rFonts w:asciiTheme="majorHAnsi" w:hAnsiTheme="majorHAnsi"/>
          <w:noProof/>
          <w:lang w:eastAsia="en-GB"/>
        </w:rPr>
        <w:drawing>
          <wp:inline distT="0" distB="0" distL="0" distR="0" wp14:anchorId="47CA02D6" wp14:editId="1B361D4B">
            <wp:extent cx="2879369" cy="2769031"/>
            <wp:effectExtent l="0" t="0" r="0" b="0"/>
            <wp:docPr id="6" name="Picture 6" descr="D:\PGOODWIN\COMMUNAL KITCHEN\IMAGE REFS\solar-cook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GOODWIN\COMMUNAL KITCHEN\IMAGE REFS\solar-cooking-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79369" cy="2769031"/>
                    </a:xfrm>
                    <a:prstGeom prst="rect">
                      <a:avLst/>
                    </a:prstGeom>
                    <a:noFill/>
                    <a:ln>
                      <a:noFill/>
                    </a:ln>
                  </pic:spPr>
                </pic:pic>
              </a:graphicData>
            </a:graphic>
          </wp:inline>
        </w:drawing>
      </w:r>
    </w:p>
    <w:p w14:paraId="6ED8AC9C" w14:textId="77777777" w:rsidR="00A54F5E" w:rsidRPr="00A54F5E" w:rsidRDefault="00A54F5E" w:rsidP="00EB4D09">
      <w:pPr>
        <w:spacing w:after="0"/>
        <w:rPr>
          <w:rFonts w:asciiTheme="majorHAnsi" w:hAnsiTheme="majorHAnsi"/>
          <w:sz w:val="10"/>
          <w:szCs w:val="10"/>
          <w:lang w:val="en-US"/>
        </w:rPr>
      </w:pPr>
    </w:p>
    <w:p w14:paraId="3588CA0F" w14:textId="214A7787" w:rsidR="008B5997" w:rsidRDefault="00A54F5E" w:rsidP="00EB4D09">
      <w:pPr>
        <w:spacing w:after="0"/>
        <w:rPr>
          <w:rFonts w:asciiTheme="majorHAnsi" w:hAnsiTheme="majorHAnsi"/>
          <w:b/>
          <w:lang w:val="en-US"/>
        </w:rPr>
      </w:pPr>
      <w:r>
        <w:rPr>
          <w:rFonts w:asciiTheme="majorHAnsi" w:hAnsiTheme="majorHAnsi"/>
          <w:b/>
          <w:noProof/>
          <w:lang w:eastAsia="en-GB"/>
        </w:rPr>
        <w:lastRenderedPageBreak/>
        <w:drawing>
          <wp:inline distT="0" distB="0" distL="0" distR="0" wp14:anchorId="200067E9" wp14:editId="38A4A0CF">
            <wp:extent cx="5726708" cy="3605578"/>
            <wp:effectExtent l="0" t="0" r="7620" b="0"/>
            <wp:docPr id="7" name="Picture 7" descr="D:\PGOODWIN\COMMUNAL KITCHEN\IMAGE REFS\Kenya_Solar_Cook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GOODWIN\COMMUNAL KITCHEN\IMAGE REFS\Kenya_Solar_Cookers.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13508" b="2221"/>
                    <a:stretch/>
                  </pic:blipFill>
                  <pic:spPr bwMode="auto">
                    <a:xfrm>
                      <a:off x="0" y="0"/>
                      <a:ext cx="5750282" cy="3620420"/>
                    </a:xfrm>
                    <a:prstGeom prst="rect">
                      <a:avLst/>
                    </a:prstGeom>
                    <a:noFill/>
                    <a:ln>
                      <a:noFill/>
                    </a:ln>
                    <a:extLst>
                      <a:ext uri="{53640926-AAD7-44D8-BBD7-CCE9431645EC}">
                        <a14:shadowObscured xmlns:a14="http://schemas.microsoft.com/office/drawing/2010/main"/>
                      </a:ext>
                    </a:extLst>
                  </pic:spPr>
                </pic:pic>
              </a:graphicData>
            </a:graphic>
          </wp:inline>
        </w:drawing>
      </w:r>
    </w:p>
    <w:p w14:paraId="1A7969A3" w14:textId="77777777" w:rsidR="007D58AD" w:rsidRDefault="007D58AD" w:rsidP="00EB4D09">
      <w:pPr>
        <w:spacing w:after="0"/>
        <w:rPr>
          <w:rFonts w:asciiTheme="majorHAnsi" w:hAnsiTheme="majorHAnsi"/>
          <w:b/>
          <w:lang w:val="en-US"/>
        </w:rPr>
      </w:pPr>
    </w:p>
    <w:p w14:paraId="7E899262" w14:textId="65C32B08" w:rsidR="007D58AD" w:rsidRDefault="004A0B25" w:rsidP="00EB4D09">
      <w:pPr>
        <w:spacing w:after="0"/>
        <w:rPr>
          <w:rFonts w:asciiTheme="majorHAnsi" w:hAnsiTheme="majorHAnsi"/>
          <w:lang w:val="en-US"/>
        </w:rPr>
      </w:pPr>
      <w:r>
        <w:rPr>
          <w:rFonts w:asciiTheme="majorHAnsi" w:hAnsiTheme="majorHAnsi"/>
          <w:b/>
          <w:noProof/>
          <w:lang w:eastAsia="en-GB"/>
        </w:rPr>
        <w:drawing>
          <wp:inline distT="0" distB="0" distL="0" distR="0" wp14:anchorId="36CA036A" wp14:editId="4977F832">
            <wp:extent cx="5727700" cy="4235390"/>
            <wp:effectExtent l="0" t="0" r="6350" b="0"/>
            <wp:docPr id="10" name="Picture 10" descr="D:\PGOODWIN\COMMUNAL KITCHEN\Petra Olympus\IMG_4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GOODWIN\COMMUNAL KITCHEN\Petra Olympus\IMG_4629.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406"/>
                    <a:stretch/>
                  </pic:blipFill>
                  <pic:spPr bwMode="auto">
                    <a:xfrm>
                      <a:off x="0" y="0"/>
                      <a:ext cx="5727700" cy="4235390"/>
                    </a:xfrm>
                    <a:prstGeom prst="rect">
                      <a:avLst/>
                    </a:prstGeom>
                    <a:noFill/>
                    <a:ln>
                      <a:noFill/>
                    </a:ln>
                    <a:extLst>
                      <a:ext uri="{53640926-AAD7-44D8-BBD7-CCE9431645EC}">
                        <a14:shadowObscured xmlns:a14="http://schemas.microsoft.com/office/drawing/2010/main"/>
                      </a:ext>
                    </a:extLst>
                  </pic:spPr>
                </pic:pic>
              </a:graphicData>
            </a:graphic>
          </wp:inline>
        </w:drawing>
      </w:r>
      <w:r w:rsidR="007D58AD">
        <w:rPr>
          <w:rFonts w:asciiTheme="majorHAnsi" w:hAnsiTheme="majorHAnsi"/>
          <w:b/>
          <w:lang w:val="en-US"/>
        </w:rPr>
        <w:t>I</w:t>
      </w:r>
      <w:r>
        <w:rPr>
          <w:rFonts w:asciiTheme="majorHAnsi" w:hAnsiTheme="majorHAnsi"/>
          <w:b/>
          <w:lang w:val="en-US"/>
        </w:rPr>
        <w:t xml:space="preserve">MAGE 001: </w:t>
      </w:r>
      <w:r w:rsidRPr="004A0B25">
        <w:rPr>
          <w:rFonts w:asciiTheme="majorHAnsi" w:hAnsiTheme="majorHAnsi"/>
          <w:lang w:val="en-US"/>
        </w:rPr>
        <w:t>Sadj bread-making at Petras Olympus site, Greece (</w:t>
      </w:r>
      <w:r w:rsidRPr="004A0B25">
        <w:rPr>
          <w:rFonts w:asciiTheme="majorHAnsi" w:hAnsiTheme="majorHAnsi"/>
          <w:i/>
          <w:lang w:val="en-US"/>
        </w:rPr>
        <w:t>17 May 2016, NRC</w:t>
      </w:r>
      <w:r w:rsidRPr="004A0B25">
        <w:rPr>
          <w:rFonts w:asciiTheme="majorHAnsi" w:hAnsiTheme="majorHAnsi"/>
          <w:lang w:val="en-US"/>
        </w:rPr>
        <w:t xml:space="preserve">). </w:t>
      </w:r>
    </w:p>
    <w:p w14:paraId="211D2D37" w14:textId="7EC1A425" w:rsidR="00BA43E3" w:rsidRPr="007D58AD" w:rsidRDefault="007D58AD" w:rsidP="00EB4D09">
      <w:pPr>
        <w:spacing w:after="0"/>
        <w:rPr>
          <w:rFonts w:asciiTheme="majorHAnsi" w:hAnsiTheme="majorHAnsi"/>
          <w:b/>
          <w:lang w:val="en-US"/>
        </w:rPr>
      </w:pPr>
      <w:r>
        <w:rPr>
          <w:rFonts w:asciiTheme="majorHAnsi" w:hAnsiTheme="majorHAnsi"/>
          <w:b/>
          <w:noProof/>
          <w:lang w:eastAsia="en-GB"/>
        </w:rPr>
        <w:lastRenderedPageBreak/>
        <w:drawing>
          <wp:inline distT="0" distB="0" distL="0" distR="0" wp14:anchorId="04043CBE" wp14:editId="319AF8E0">
            <wp:extent cx="5727700" cy="4295775"/>
            <wp:effectExtent l="0" t="0" r="6350" b="9525"/>
            <wp:docPr id="12" name="Picture 12" descr="D:\PGOODWIN\COMMUNAL KITCHEN\Petra Olympus\IMG_4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GOODWIN\COMMUNAL KITCHEN\Petra Olympus\IMG_463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4295775"/>
                    </a:xfrm>
                    <a:prstGeom prst="rect">
                      <a:avLst/>
                    </a:prstGeom>
                    <a:noFill/>
                    <a:ln>
                      <a:noFill/>
                    </a:ln>
                  </pic:spPr>
                </pic:pic>
              </a:graphicData>
            </a:graphic>
          </wp:inline>
        </w:drawing>
      </w:r>
    </w:p>
    <w:p w14:paraId="1951F5AE" w14:textId="6848B7B1" w:rsidR="007D58AD" w:rsidRDefault="007D58AD" w:rsidP="007D58AD">
      <w:pPr>
        <w:spacing w:after="0"/>
        <w:rPr>
          <w:rFonts w:asciiTheme="majorHAnsi" w:hAnsiTheme="majorHAnsi"/>
          <w:lang w:val="en-US"/>
        </w:rPr>
      </w:pPr>
      <w:r>
        <w:rPr>
          <w:rFonts w:asciiTheme="majorHAnsi" w:hAnsiTheme="majorHAnsi"/>
          <w:b/>
          <w:lang w:val="en-US"/>
        </w:rPr>
        <w:t xml:space="preserve">IMAGE 002: </w:t>
      </w:r>
      <w:r w:rsidRPr="004A0B25">
        <w:rPr>
          <w:rFonts w:asciiTheme="majorHAnsi" w:hAnsiTheme="majorHAnsi"/>
          <w:lang w:val="en-US"/>
        </w:rPr>
        <w:t>Sadj bread-making at Petras Olympus site, Greece (</w:t>
      </w:r>
      <w:r w:rsidRPr="004A0B25">
        <w:rPr>
          <w:rFonts w:asciiTheme="majorHAnsi" w:hAnsiTheme="majorHAnsi"/>
          <w:i/>
          <w:lang w:val="en-US"/>
        </w:rPr>
        <w:t>17 May 2016, NRC</w:t>
      </w:r>
      <w:r w:rsidRPr="004A0B25">
        <w:rPr>
          <w:rFonts w:asciiTheme="majorHAnsi" w:hAnsiTheme="majorHAnsi"/>
          <w:lang w:val="en-US"/>
        </w:rPr>
        <w:t xml:space="preserve">). </w:t>
      </w:r>
    </w:p>
    <w:p w14:paraId="2F10A918" w14:textId="77777777" w:rsidR="00BA43E3" w:rsidRDefault="00BA43E3" w:rsidP="00EB4D09">
      <w:pPr>
        <w:spacing w:after="0"/>
        <w:rPr>
          <w:rFonts w:asciiTheme="majorHAnsi" w:hAnsiTheme="majorHAnsi"/>
          <w:b/>
          <w:lang w:val="en-US"/>
        </w:rPr>
      </w:pPr>
    </w:p>
    <w:p w14:paraId="1C113A8B" w14:textId="77777777" w:rsidR="007D58AD" w:rsidRDefault="007D58AD" w:rsidP="00EB4D09">
      <w:pPr>
        <w:spacing w:after="0"/>
        <w:rPr>
          <w:rFonts w:asciiTheme="majorHAnsi" w:hAnsiTheme="majorHAnsi"/>
          <w:lang w:val="en-US"/>
        </w:rPr>
      </w:pPr>
      <w:r w:rsidRPr="007D58AD">
        <w:rPr>
          <w:rFonts w:asciiTheme="majorHAnsi" w:hAnsiTheme="majorHAnsi"/>
          <w:b/>
          <w:noProof/>
          <w:lang w:eastAsia="en-GB"/>
        </w:rPr>
        <mc:AlternateContent>
          <mc:Choice Requires="wps">
            <w:drawing>
              <wp:anchor distT="45720" distB="45720" distL="114300" distR="114300" simplePos="0" relativeHeight="251659264" behindDoc="0" locked="0" layoutInCell="1" allowOverlap="1" wp14:anchorId="79469AC7" wp14:editId="0518C59D">
                <wp:simplePos x="0" y="0"/>
                <wp:positionH relativeFrom="column">
                  <wp:posOffset>3554083</wp:posOffset>
                </wp:positionH>
                <wp:positionV relativeFrom="paragraph">
                  <wp:posOffset>3473654</wp:posOffset>
                </wp:positionV>
                <wp:extent cx="2389517" cy="672608"/>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9517" cy="672608"/>
                        </a:xfrm>
                        <a:prstGeom prst="rect">
                          <a:avLst/>
                        </a:prstGeom>
                        <a:solidFill>
                          <a:srgbClr val="FFFFFF"/>
                        </a:solidFill>
                        <a:ln w="9525">
                          <a:noFill/>
                          <a:miter lim="800000"/>
                          <a:headEnd/>
                          <a:tailEnd/>
                        </a:ln>
                      </wps:spPr>
                      <wps:txbx>
                        <w:txbxContent>
                          <w:p w14:paraId="5210B761" w14:textId="6A3C8B45" w:rsidR="00593D83" w:rsidRDefault="00593D83">
                            <w:r>
                              <w:rPr>
                                <w:rFonts w:asciiTheme="majorHAnsi" w:hAnsiTheme="majorHAnsi"/>
                                <w:b/>
                                <w:lang w:val="en-US"/>
                              </w:rPr>
                              <w:t xml:space="preserve">IMAGE 003: </w:t>
                            </w:r>
                            <w:r>
                              <w:rPr>
                                <w:rFonts w:asciiTheme="majorHAnsi" w:hAnsiTheme="majorHAnsi"/>
                                <w:lang w:val="en-US"/>
                              </w:rPr>
                              <w:t>Brick insulated fire ovens</w:t>
                            </w:r>
                            <w:r w:rsidRPr="004A0B25">
                              <w:rPr>
                                <w:rFonts w:asciiTheme="majorHAnsi" w:hAnsiTheme="majorHAnsi"/>
                                <w:lang w:val="en-US"/>
                              </w:rPr>
                              <w:t xml:space="preserve"> at </w:t>
                            </w:r>
                            <w:r>
                              <w:rPr>
                                <w:rFonts w:asciiTheme="majorHAnsi" w:hAnsiTheme="majorHAnsi"/>
                                <w:lang w:val="en-US"/>
                              </w:rPr>
                              <w:t>Ritsona</w:t>
                            </w:r>
                            <w:r w:rsidRPr="004A0B25">
                              <w:rPr>
                                <w:rFonts w:asciiTheme="majorHAnsi" w:hAnsiTheme="majorHAnsi"/>
                                <w:lang w:val="en-US"/>
                              </w:rPr>
                              <w:t xml:space="preserve"> site, Greece (</w:t>
                            </w:r>
                            <w:r w:rsidRPr="004A0B25">
                              <w:rPr>
                                <w:rFonts w:asciiTheme="majorHAnsi" w:hAnsiTheme="majorHAnsi"/>
                                <w:i/>
                                <w:lang w:val="en-US"/>
                              </w:rPr>
                              <w:t>1</w:t>
                            </w:r>
                            <w:r>
                              <w:rPr>
                                <w:rFonts w:asciiTheme="majorHAnsi" w:hAnsiTheme="majorHAnsi"/>
                                <w:i/>
                                <w:lang w:val="en-US"/>
                              </w:rPr>
                              <w:t>5</w:t>
                            </w:r>
                            <w:r w:rsidRPr="004A0B25">
                              <w:rPr>
                                <w:rFonts w:asciiTheme="majorHAnsi" w:hAnsiTheme="majorHAnsi"/>
                                <w:i/>
                                <w:lang w:val="en-US"/>
                              </w:rPr>
                              <w:t xml:space="preserve"> May 2016, </w:t>
                            </w:r>
                            <w:r>
                              <w:rPr>
                                <w:rFonts w:asciiTheme="majorHAnsi" w:hAnsiTheme="majorHAnsi"/>
                                <w:i/>
                                <w:lang w:val="en-US"/>
                              </w:rPr>
                              <w:t>UNHCR</w:t>
                            </w:r>
                            <w:r w:rsidRPr="004A0B25">
                              <w:rPr>
                                <w:rFonts w:asciiTheme="majorHAnsi" w:hAnsiTheme="majorHAnsi"/>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469AC7" id="_x0000_t202" coordsize="21600,21600" o:spt="202" path="m,l,21600r21600,l21600,xe">
                <v:stroke joinstyle="miter"/>
                <v:path gradientshapeok="t" o:connecttype="rect"/>
              </v:shapetype>
              <v:shape id="Text Box 2" o:spid="_x0000_s1026" type="#_x0000_t202" style="position:absolute;margin-left:279.85pt;margin-top:273.5pt;width:188.15pt;height:52.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pzbIQIAAB0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" stroked="f">
                <v:textbox>
                  <w:txbxContent>
                    <w:p w14:paraId="5210B761" w14:textId="6A3C8B45" w:rsidR="00593D83" w:rsidRDefault="00593D83">
                      <w:r>
                        <w:rPr>
                          <w:rFonts w:asciiTheme="majorHAnsi" w:hAnsiTheme="majorHAnsi"/>
                          <w:b/>
                          <w:lang w:val="en-US"/>
                        </w:rPr>
                        <w:t xml:space="preserve">IMAGE 003: </w:t>
                      </w:r>
                      <w:r>
                        <w:rPr>
                          <w:rFonts w:asciiTheme="majorHAnsi" w:hAnsiTheme="majorHAnsi"/>
                          <w:lang w:val="en-US"/>
                        </w:rPr>
                        <w:t>Brick insulated fire ovens</w:t>
                      </w:r>
                      <w:r w:rsidRPr="004A0B25">
                        <w:rPr>
                          <w:rFonts w:asciiTheme="majorHAnsi" w:hAnsiTheme="majorHAnsi"/>
                          <w:lang w:val="en-US"/>
                        </w:rPr>
                        <w:t xml:space="preserve"> at </w:t>
                      </w:r>
                      <w:r>
                        <w:rPr>
                          <w:rFonts w:asciiTheme="majorHAnsi" w:hAnsiTheme="majorHAnsi"/>
                          <w:lang w:val="en-US"/>
                        </w:rPr>
                        <w:t>Ritsona</w:t>
                      </w:r>
                      <w:r w:rsidRPr="004A0B25">
                        <w:rPr>
                          <w:rFonts w:asciiTheme="majorHAnsi" w:hAnsiTheme="majorHAnsi"/>
                          <w:lang w:val="en-US"/>
                        </w:rPr>
                        <w:t xml:space="preserve"> site, Greece (</w:t>
                      </w:r>
                      <w:r w:rsidRPr="004A0B25">
                        <w:rPr>
                          <w:rFonts w:asciiTheme="majorHAnsi" w:hAnsiTheme="majorHAnsi"/>
                          <w:i/>
                          <w:lang w:val="en-US"/>
                        </w:rPr>
                        <w:t>1</w:t>
                      </w:r>
                      <w:r>
                        <w:rPr>
                          <w:rFonts w:asciiTheme="majorHAnsi" w:hAnsiTheme="majorHAnsi"/>
                          <w:i/>
                          <w:lang w:val="en-US"/>
                        </w:rPr>
                        <w:t>5</w:t>
                      </w:r>
                      <w:r w:rsidRPr="004A0B25">
                        <w:rPr>
                          <w:rFonts w:asciiTheme="majorHAnsi" w:hAnsiTheme="majorHAnsi"/>
                          <w:i/>
                          <w:lang w:val="en-US"/>
                        </w:rPr>
                        <w:t xml:space="preserve"> May 2016, </w:t>
                      </w:r>
                      <w:r>
                        <w:rPr>
                          <w:rFonts w:asciiTheme="majorHAnsi" w:hAnsiTheme="majorHAnsi"/>
                          <w:i/>
                          <w:lang w:val="en-US"/>
                        </w:rPr>
                        <w:t>UNHCR</w:t>
                      </w:r>
                      <w:r w:rsidRPr="004A0B25">
                        <w:rPr>
                          <w:rFonts w:asciiTheme="majorHAnsi" w:hAnsiTheme="majorHAnsi"/>
                          <w:lang w:val="en-US"/>
                        </w:rPr>
                        <w:t>).</w:t>
                      </w:r>
                    </w:p>
                  </w:txbxContent>
                </v:textbox>
              </v:shape>
            </w:pict>
          </mc:Fallback>
        </mc:AlternateContent>
      </w:r>
      <w:r>
        <w:rPr>
          <w:rFonts w:asciiTheme="majorHAnsi" w:hAnsiTheme="majorHAnsi"/>
          <w:b/>
          <w:noProof/>
          <w:lang w:eastAsia="en-GB"/>
        </w:rPr>
        <w:drawing>
          <wp:inline distT="0" distB="0" distL="0" distR="0" wp14:anchorId="1F1EB159" wp14:editId="20387CDD">
            <wp:extent cx="3554083" cy="4150225"/>
            <wp:effectExtent l="0" t="0" r="8890" b="3175"/>
            <wp:docPr id="11" name="Picture 11" descr="D:\PGOODWIN\COMMUNAL KITCHEN\Ritsona COOKING STO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GOODWIN\COMMUNAL KITCHEN\Ritsona COOKING STOVE.jpg"/>
                    <pic:cNvPicPr>
                      <a:picLocks noChangeAspect="1" noChangeArrowheads="1"/>
                    </pic:cNvPicPr>
                  </pic:nvPicPr>
                  <pic:blipFill rotWithShape="1">
                    <a:blip r:embed="rId19">
                      <a:extLst>
                        <a:ext uri="{28A0092B-C50C-407E-A947-70E740481C1C}">
                          <a14:useLocalDpi xmlns:a14="http://schemas.microsoft.com/office/drawing/2010/main" val="0"/>
                        </a:ext>
                      </a:extLst>
                    </a:blip>
                    <a:srcRect b="12423"/>
                    <a:stretch/>
                  </pic:blipFill>
                  <pic:spPr bwMode="auto">
                    <a:xfrm>
                      <a:off x="0" y="0"/>
                      <a:ext cx="3604138" cy="420867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heme="majorHAnsi" w:hAnsiTheme="majorHAnsi"/>
          <w:b/>
          <w:lang w:val="en-US"/>
        </w:rPr>
        <w:t xml:space="preserve"> </w:t>
      </w:r>
    </w:p>
    <w:p w14:paraId="48403E7E" w14:textId="14D2DB13" w:rsidR="00B01961" w:rsidRPr="007D58AD" w:rsidRDefault="003A4F6C" w:rsidP="00EB4D09">
      <w:pPr>
        <w:spacing w:after="0"/>
        <w:rPr>
          <w:rFonts w:asciiTheme="majorHAnsi" w:hAnsiTheme="majorHAnsi"/>
          <w:b/>
          <w:sz w:val="24"/>
          <w:lang w:val="en-US"/>
        </w:rPr>
      </w:pPr>
      <w:r w:rsidRPr="007D58AD">
        <w:rPr>
          <w:rFonts w:asciiTheme="majorHAnsi" w:hAnsiTheme="majorHAnsi"/>
          <w:b/>
          <w:sz w:val="24"/>
          <w:lang w:val="en-US"/>
        </w:rPr>
        <w:lastRenderedPageBreak/>
        <w:t>Communal Kitchens in Pakistan</w:t>
      </w:r>
      <w:r w:rsidR="002000BB">
        <w:rPr>
          <w:rFonts w:asciiTheme="majorHAnsi" w:hAnsiTheme="majorHAnsi"/>
          <w:b/>
          <w:sz w:val="24"/>
          <w:lang w:val="en-US"/>
        </w:rPr>
        <w:t>:</w:t>
      </w:r>
    </w:p>
    <w:p w14:paraId="76F9802E" w14:textId="77777777" w:rsidR="007D58AD" w:rsidRPr="007D58AD" w:rsidRDefault="007D58AD" w:rsidP="00EB4D09">
      <w:pPr>
        <w:spacing w:after="0"/>
        <w:rPr>
          <w:rFonts w:asciiTheme="majorHAnsi" w:hAnsiTheme="majorHAnsi"/>
          <w:lang w:val="en-US"/>
        </w:rPr>
      </w:pPr>
    </w:p>
    <w:p w14:paraId="63AA44D5" w14:textId="77777777" w:rsidR="003A4F6C" w:rsidRDefault="003A4F6C" w:rsidP="00EB4D09">
      <w:pPr>
        <w:spacing w:after="0"/>
        <w:rPr>
          <w:rFonts w:asciiTheme="majorHAnsi" w:hAnsiTheme="majorHAnsi"/>
          <w:lang w:val="en-US"/>
        </w:rPr>
      </w:pPr>
      <w:r>
        <w:rPr>
          <w:rFonts w:asciiTheme="majorHAnsi" w:hAnsiTheme="majorHAnsi"/>
          <w:noProof/>
          <w:lang w:eastAsia="en-GB"/>
        </w:rPr>
        <w:drawing>
          <wp:inline distT="0" distB="0" distL="0" distR="0" wp14:anchorId="49FBA463" wp14:editId="55DE37BD">
            <wp:extent cx="5731510" cy="3820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munal Kitchen Pak 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61F9026" w14:textId="77777777" w:rsidR="003A4F6C" w:rsidRDefault="003A4F6C" w:rsidP="00EB4D09">
      <w:pPr>
        <w:spacing w:after="0"/>
        <w:rPr>
          <w:rFonts w:asciiTheme="majorHAnsi" w:hAnsiTheme="majorHAnsi"/>
          <w:lang w:val="en-US"/>
        </w:rPr>
      </w:pPr>
    </w:p>
    <w:p w14:paraId="53E9C371" w14:textId="77777777" w:rsidR="00B01961" w:rsidRPr="004871C9" w:rsidRDefault="003A4F6C" w:rsidP="00EB4D09">
      <w:pPr>
        <w:spacing w:after="0"/>
        <w:rPr>
          <w:rFonts w:asciiTheme="majorHAnsi" w:hAnsiTheme="majorHAnsi"/>
          <w:lang w:val="en-US"/>
        </w:rPr>
      </w:pPr>
      <w:r>
        <w:rPr>
          <w:rFonts w:asciiTheme="majorHAnsi" w:hAnsiTheme="majorHAnsi"/>
          <w:noProof/>
          <w:lang w:eastAsia="en-GB"/>
        </w:rPr>
        <w:drawing>
          <wp:inline distT="0" distB="0" distL="0" distR="0" wp14:anchorId="490D3C54" wp14:editId="1BD04739">
            <wp:extent cx="5731510" cy="3820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unal Kitchen Pak 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sectPr w:rsidR="00B01961" w:rsidRPr="004871C9" w:rsidSect="00C10E94">
      <w:pgSz w:w="11906" w:h="16838"/>
      <w:pgMar w:top="1440" w:right="1440" w:bottom="1440" w:left="1440" w:header="567" w:footer="3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0F7EA" w14:textId="77777777" w:rsidR="002C6DA0" w:rsidRDefault="002C6DA0" w:rsidP="00400C49">
      <w:pPr>
        <w:spacing w:after="0" w:line="240" w:lineRule="auto"/>
      </w:pPr>
      <w:r>
        <w:separator/>
      </w:r>
    </w:p>
  </w:endnote>
  <w:endnote w:type="continuationSeparator" w:id="0">
    <w:p w14:paraId="05E60511" w14:textId="77777777" w:rsidR="002C6DA0" w:rsidRDefault="002C6DA0" w:rsidP="00400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0152824"/>
      <w:docPartObj>
        <w:docPartGallery w:val="Page Numbers (Bottom of Page)"/>
        <w:docPartUnique/>
      </w:docPartObj>
    </w:sdtPr>
    <w:sdtEndPr>
      <w:rPr>
        <w:i/>
        <w:noProof/>
        <w:sz w:val="18"/>
      </w:rPr>
    </w:sdtEndPr>
    <w:sdtContent>
      <w:p w14:paraId="68DF199D" w14:textId="161EAC2E" w:rsidR="00593D83" w:rsidRPr="0016265A" w:rsidRDefault="00593D83">
        <w:pPr>
          <w:pStyle w:val="Footer"/>
          <w:jc w:val="right"/>
          <w:rPr>
            <w:i/>
            <w:sz w:val="18"/>
          </w:rPr>
        </w:pPr>
        <w:r w:rsidRPr="0016265A">
          <w:rPr>
            <w:i/>
            <w:sz w:val="18"/>
          </w:rPr>
          <w:fldChar w:fldCharType="begin"/>
        </w:r>
        <w:r w:rsidRPr="0016265A">
          <w:rPr>
            <w:i/>
            <w:sz w:val="18"/>
          </w:rPr>
          <w:instrText xml:space="preserve"> PAGE   \* MERGEFORMAT </w:instrText>
        </w:r>
        <w:r w:rsidRPr="0016265A">
          <w:rPr>
            <w:i/>
            <w:sz w:val="18"/>
          </w:rPr>
          <w:fldChar w:fldCharType="separate"/>
        </w:r>
        <w:r w:rsidR="00CD6D53">
          <w:rPr>
            <w:i/>
            <w:noProof/>
            <w:sz w:val="18"/>
          </w:rPr>
          <w:t>13</w:t>
        </w:r>
        <w:r w:rsidRPr="0016265A">
          <w:rPr>
            <w:i/>
            <w:noProof/>
            <w:sz w:val="18"/>
          </w:rPr>
          <w:fldChar w:fldCharType="end"/>
        </w:r>
      </w:p>
    </w:sdtContent>
  </w:sdt>
  <w:p w14:paraId="0A87DD24" w14:textId="77777777" w:rsidR="00593D83" w:rsidRDefault="00593D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049A3" w14:textId="77777777" w:rsidR="002C6DA0" w:rsidRDefault="002C6DA0" w:rsidP="00400C49">
      <w:pPr>
        <w:spacing w:after="0" w:line="240" w:lineRule="auto"/>
      </w:pPr>
      <w:r>
        <w:separator/>
      </w:r>
    </w:p>
  </w:footnote>
  <w:footnote w:type="continuationSeparator" w:id="0">
    <w:p w14:paraId="0AE4538C" w14:textId="77777777" w:rsidR="002C6DA0" w:rsidRDefault="002C6DA0" w:rsidP="00400C49">
      <w:pPr>
        <w:spacing w:after="0" w:line="240" w:lineRule="auto"/>
      </w:pPr>
      <w:r>
        <w:continuationSeparator/>
      </w:r>
    </w:p>
  </w:footnote>
  <w:footnote w:id="1">
    <w:p w14:paraId="2411CE42" w14:textId="77777777" w:rsidR="00593D83" w:rsidRPr="00F07A06" w:rsidRDefault="00593D83" w:rsidP="00057537">
      <w:pPr>
        <w:pStyle w:val="FootnoteText"/>
        <w:rPr>
          <w:lang w:val="en-US"/>
        </w:rPr>
      </w:pPr>
      <w:r>
        <w:rPr>
          <w:rStyle w:val="FootnoteReference"/>
        </w:rPr>
        <w:footnoteRef/>
      </w:r>
      <w:r>
        <w:t xml:space="preserve"> Cash Working Group, ‘Market-Based Response in Greece: Recommended Minimum Expenditure Basket’, version May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71485" w14:textId="5DEE406E" w:rsidR="00593D83" w:rsidRPr="00400C49" w:rsidRDefault="00593D83">
    <w:pPr>
      <w:pStyle w:val="Header"/>
      <w:rPr>
        <w:i/>
        <w:sz w:val="20"/>
      </w:rPr>
    </w:pPr>
    <w:r>
      <w:rPr>
        <w:i/>
        <w:sz w:val="20"/>
      </w:rPr>
      <w:t xml:space="preserve"> ‘LIVE’ STRATEGY: As of 13</w:t>
    </w:r>
    <w:r w:rsidRPr="00400C49">
      <w:rPr>
        <w:i/>
        <w:sz w:val="20"/>
      </w:rPr>
      <w:t xml:space="preserve"> </w:t>
    </w:r>
    <w:r>
      <w:rPr>
        <w:i/>
        <w:sz w:val="20"/>
      </w:rPr>
      <w:t>June</w:t>
    </w:r>
    <w:r w:rsidRPr="00400C49">
      <w:rPr>
        <w:i/>
        <w:sz w:val="20"/>
      </w:rPr>
      <w:t xml:space="preserve">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37E07"/>
    <w:multiLevelType w:val="hybridMultilevel"/>
    <w:tmpl w:val="B69AD192"/>
    <w:lvl w:ilvl="0" w:tplc="3AE6E64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CD272F"/>
    <w:multiLevelType w:val="hybridMultilevel"/>
    <w:tmpl w:val="2130A2B2"/>
    <w:lvl w:ilvl="0" w:tplc="FFFFFFFF">
      <w:start w:val="1"/>
      <w:numFmt w:val="decimal"/>
      <w:lvlText w:val="%1."/>
      <w:lvlJc w:val="left"/>
      <w:pPr>
        <w:ind w:left="720" w:hanging="360"/>
      </w:pPr>
    </w:lvl>
    <w:lvl w:ilvl="1" w:tplc="F7528E76">
      <w:start w:val="1"/>
      <w:numFmt w:val="bullet"/>
      <w:lvlText w:val="-"/>
      <w:lvlJc w:val="left"/>
      <w:pPr>
        <w:ind w:left="1440" w:hanging="360"/>
      </w:pPr>
      <w:rPr>
        <w:rFonts w:ascii="Calibri" w:eastAsiaTheme="minorEastAsia" w:hAnsi="Calibri" w:cstheme="minorBidi"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7F45861"/>
    <w:multiLevelType w:val="hybridMultilevel"/>
    <w:tmpl w:val="AF3C3836"/>
    <w:lvl w:ilvl="0" w:tplc="E674B1E6">
      <w:start w:val="1"/>
      <w:numFmt w:val="lowerLetter"/>
      <w:lvlText w:val="%1."/>
      <w:lvlJc w:val="left"/>
      <w:pPr>
        <w:ind w:left="1134" w:hanging="360"/>
      </w:pPr>
      <w:rPr>
        <w:rFonts w:hint="default"/>
        <w:b/>
      </w:rPr>
    </w:lvl>
    <w:lvl w:ilvl="1" w:tplc="04080019" w:tentative="1">
      <w:start w:val="1"/>
      <w:numFmt w:val="lowerLetter"/>
      <w:lvlText w:val="%2."/>
      <w:lvlJc w:val="left"/>
      <w:pPr>
        <w:ind w:left="1854" w:hanging="360"/>
      </w:pPr>
    </w:lvl>
    <w:lvl w:ilvl="2" w:tplc="0408001B" w:tentative="1">
      <w:start w:val="1"/>
      <w:numFmt w:val="lowerRoman"/>
      <w:lvlText w:val="%3."/>
      <w:lvlJc w:val="right"/>
      <w:pPr>
        <w:ind w:left="2574" w:hanging="180"/>
      </w:pPr>
    </w:lvl>
    <w:lvl w:ilvl="3" w:tplc="0408000F" w:tentative="1">
      <w:start w:val="1"/>
      <w:numFmt w:val="decimal"/>
      <w:lvlText w:val="%4."/>
      <w:lvlJc w:val="left"/>
      <w:pPr>
        <w:ind w:left="3294" w:hanging="360"/>
      </w:pPr>
    </w:lvl>
    <w:lvl w:ilvl="4" w:tplc="04080019" w:tentative="1">
      <w:start w:val="1"/>
      <w:numFmt w:val="lowerLetter"/>
      <w:lvlText w:val="%5."/>
      <w:lvlJc w:val="left"/>
      <w:pPr>
        <w:ind w:left="4014" w:hanging="360"/>
      </w:pPr>
    </w:lvl>
    <w:lvl w:ilvl="5" w:tplc="0408001B" w:tentative="1">
      <w:start w:val="1"/>
      <w:numFmt w:val="lowerRoman"/>
      <w:lvlText w:val="%6."/>
      <w:lvlJc w:val="right"/>
      <w:pPr>
        <w:ind w:left="4734" w:hanging="180"/>
      </w:pPr>
    </w:lvl>
    <w:lvl w:ilvl="6" w:tplc="0408000F" w:tentative="1">
      <w:start w:val="1"/>
      <w:numFmt w:val="decimal"/>
      <w:lvlText w:val="%7."/>
      <w:lvlJc w:val="left"/>
      <w:pPr>
        <w:ind w:left="5454" w:hanging="360"/>
      </w:pPr>
    </w:lvl>
    <w:lvl w:ilvl="7" w:tplc="04080019" w:tentative="1">
      <w:start w:val="1"/>
      <w:numFmt w:val="lowerLetter"/>
      <w:lvlText w:val="%8."/>
      <w:lvlJc w:val="left"/>
      <w:pPr>
        <w:ind w:left="6174" w:hanging="360"/>
      </w:pPr>
    </w:lvl>
    <w:lvl w:ilvl="8" w:tplc="0408001B" w:tentative="1">
      <w:start w:val="1"/>
      <w:numFmt w:val="lowerRoman"/>
      <w:lvlText w:val="%9."/>
      <w:lvlJc w:val="right"/>
      <w:pPr>
        <w:ind w:left="6894" w:hanging="180"/>
      </w:pPr>
    </w:lvl>
  </w:abstractNum>
  <w:abstractNum w:abstractNumId="3">
    <w:nsid w:val="11E24C4B"/>
    <w:multiLevelType w:val="hybridMultilevel"/>
    <w:tmpl w:val="E66A1C22"/>
    <w:lvl w:ilvl="0" w:tplc="D298C87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BB1B01"/>
    <w:multiLevelType w:val="hybridMultilevel"/>
    <w:tmpl w:val="4C68B390"/>
    <w:lvl w:ilvl="0" w:tplc="678E37EE">
      <w:start w:val="6"/>
      <w:numFmt w:val="bullet"/>
      <w:lvlText w:val="-"/>
      <w:lvlJc w:val="left"/>
      <w:pPr>
        <w:ind w:left="76" w:hanging="360"/>
      </w:pPr>
      <w:rPr>
        <w:rFonts w:ascii="Calibri" w:eastAsiaTheme="minorHAnsi" w:hAnsi="Calibri" w:cstheme="minorBidi" w:hint="default"/>
      </w:rPr>
    </w:lvl>
    <w:lvl w:ilvl="1" w:tplc="04080003">
      <w:start w:val="1"/>
      <w:numFmt w:val="bullet"/>
      <w:lvlText w:val="o"/>
      <w:lvlJc w:val="left"/>
      <w:pPr>
        <w:ind w:left="796" w:hanging="360"/>
      </w:pPr>
      <w:rPr>
        <w:rFonts w:ascii="Courier New" w:hAnsi="Courier New" w:cs="Courier New" w:hint="default"/>
      </w:rPr>
    </w:lvl>
    <w:lvl w:ilvl="2" w:tplc="04080005" w:tentative="1">
      <w:start w:val="1"/>
      <w:numFmt w:val="bullet"/>
      <w:lvlText w:val=""/>
      <w:lvlJc w:val="left"/>
      <w:pPr>
        <w:ind w:left="1516" w:hanging="360"/>
      </w:pPr>
      <w:rPr>
        <w:rFonts w:ascii="Wingdings" w:hAnsi="Wingdings" w:hint="default"/>
      </w:rPr>
    </w:lvl>
    <w:lvl w:ilvl="3" w:tplc="04080001" w:tentative="1">
      <w:start w:val="1"/>
      <w:numFmt w:val="bullet"/>
      <w:lvlText w:val=""/>
      <w:lvlJc w:val="left"/>
      <w:pPr>
        <w:ind w:left="2236" w:hanging="360"/>
      </w:pPr>
      <w:rPr>
        <w:rFonts w:ascii="Symbol" w:hAnsi="Symbol" w:hint="default"/>
      </w:rPr>
    </w:lvl>
    <w:lvl w:ilvl="4" w:tplc="04080003" w:tentative="1">
      <w:start w:val="1"/>
      <w:numFmt w:val="bullet"/>
      <w:lvlText w:val="o"/>
      <w:lvlJc w:val="left"/>
      <w:pPr>
        <w:ind w:left="2956" w:hanging="360"/>
      </w:pPr>
      <w:rPr>
        <w:rFonts w:ascii="Courier New" w:hAnsi="Courier New" w:cs="Courier New" w:hint="default"/>
      </w:rPr>
    </w:lvl>
    <w:lvl w:ilvl="5" w:tplc="04080005" w:tentative="1">
      <w:start w:val="1"/>
      <w:numFmt w:val="bullet"/>
      <w:lvlText w:val=""/>
      <w:lvlJc w:val="left"/>
      <w:pPr>
        <w:ind w:left="3676" w:hanging="360"/>
      </w:pPr>
      <w:rPr>
        <w:rFonts w:ascii="Wingdings" w:hAnsi="Wingdings" w:hint="default"/>
      </w:rPr>
    </w:lvl>
    <w:lvl w:ilvl="6" w:tplc="04080001" w:tentative="1">
      <w:start w:val="1"/>
      <w:numFmt w:val="bullet"/>
      <w:lvlText w:val=""/>
      <w:lvlJc w:val="left"/>
      <w:pPr>
        <w:ind w:left="4396" w:hanging="360"/>
      </w:pPr>
      <w:rPr>
        <w:rFonts w:ascii="Symbol" w:hAnsi="Symbol" w:hint="default"/>
      </w:rPr>
    </w:lvl>
    <w:lvl w:ilvl="7" w:tplc="04080003" w:tentative="1">
      <w:start w:val="1"/>
      <w:numFmt w:val="bullet"/>
      <w:lvlText w:val="o"/>
      <w:lvlJc w:val="left"/>
      <w:pPr>
        <w:ind w:left="5116" w:hanging="360"/>
      </w:pPr>
      <w:rPr>
        <w:rFonts w:ascii="Courier New" w:hAnsi="Courier New" w:cs="Courier New" w:hint="default"/>
      </w:rPr>
    </w:lvl>
    <w:lvl w:ilvl="8" w:tplc="04080005" w:tentative="1">
      <w:start w:val="1"/>
      <w:numFmt w:val="bullet"/>
      <w:lvlText w:val=""/>
      <w:lvlJc w:val="left"/>
      <w:pPr>
        <w:ind w:left="5836" w:hanging="360"/>
      </w:pPr>
      <w:rPr>
        <w:rFonts w:ascii="Wingdings" w:hAnsi="Wingdings" w:hint="default"/>
      </w:rPr>
    </w:lvl>
  </w:abstractNum>
  <w:abstractNum w:abstractNumId="5">
    <w:nsid w:val="1DC846F2"/>
    <w:multiLevelType w:val="hybridMultilevel"/>
    <w:tmpl w:val="99281A38"/>
    <w:lvl w:ilvl="0" w:tplc="50541B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9264C3"/>
    <w:multiLevelType w:val="hybridMultilevel"/>
    <w:tmpl w:val="53DC75AA"/>
    <w:lvl w:ilvl="0" w:tplc="E27E896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D524D2"/>
    <w:multiLevelType w:val="hybridMultilevel"/>
    <w:tmpl w:val="48A40F24"/>
    <w:lvl w:ilvl="0" w:tplc="531E366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A71F96"/>
    <w:multiLevelType w:val="hybridMultilevel"/>
    <w:tmpl w:val="AFC833FE"/>
    <w:lvl w:ilvl="0" w:tplc="D2F6E46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3963E23"/>
    <w:multiLevelType w:val="hybridMultilevel"/>
    <w:tmpl w:val="8AF676FA"/>
    <w:lvl w:ilvl="0" w:tplc="95D0CC2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3BC7AAB"/>
    <w:multiLevelType w:val="hybridMultilevel"/>
    <w:tmpl w:val="117E761E"/>
    <w:lvl w:ilvl="0" w:tplc="08090003">
      <w:start w:val="1"/>
      <w:numFmt w:val="bullet"/>
      <w:lvlText w:val="o"/>
      <w:lvlJc w:val="left"/>
      <w:pPr>
        <w:ind w:left="786" w:hanging="360"/>
      </w:pPr>
      <w:rPr>
        <w:rFonts w:ascii="Courier New" w:hAnsi="Courier New" w:cs="Courier New" w:hint="default"/>
      </w:rPr>
    </w:lvl>
    <w:lvl w:ilvl="1" w:tplc="04080003" w:tentative="1">
      <w:start w:val="1"/>
      <w:numFmt w:val="bullet"/>
      <w:lvlText w:val="o"/>
      <w:lvlJc w:val="left"/>
      <w:pPr>
        <w:ind w:left="1506" w:hanging="360"/>
      </w:pPr>
      <w:rPr>
        <w:rFonts w:ascii="Courier New" w:hAnsi="Courier New" w:cs="Courier New" w:hint="default"/>
      </w:rPr>
    </w:lvl>
    <w:lvl w:ilvl="2" w:tplc="04080005" w:tentative="1">
      <w:start w:val="1"/>
      <w:numFmt w:val="bullet"/>
      <w:lvlText w:val=""/>
      <w:lvlJc w:val="left"/>
      <w:pPr>
        <w:ind w:left="2226" w:hanging="360"/>
      </w:pPr>
      <w:rPr>
        <w:rFonts w:ascii="Wingdings" w:hAnsi="Wingdings" w:hint="default"/>
      </w:rPr>
    </w:lvl>
    <w:lvl w:ilvl="3" w:tplc="04080001" w:tentative="1">
      <w:start w:val="1"/>
      <w:numFmt w:val="bullet"/>
      <w:lvlText w:val=""/>
      <w:lvlJc w:val="left"/>
      <w:pPr>
        <w:ind w:left="2946" w:hanging="360"/>
      </w:pPr>
      <w:rPr>
        <w:rFonts w:ascii="Symbol" w:hAnsi="Symbol" w:hint="default"/>
      </w:rPr>
    </w:lvl>
    <w:lvl w:ilvl="4" w:tplc="04080003" w:tentative="1">
      <w:start w:val="1"/>
      <w:numFmt w:val="bullet"/>
      <w:lvlText w:val="o"/>
      <w:lvlJc w:val="left"/>
      <w:pPr>
        <w:ind w:left="3666" w:hanging="360"/>
      </w:pPr>
      <w:rPr>
        <w:rFonts w:ascii="Courier New" w:hAnsi="Courier New" w:cs="Courier New" w:hint="default"/>
      </w:rPr>
    </w:lvl>
    <w:lvl w:ilvl="5" w:tplc="04080005" w:tentative="1">
      <w:start w:val="1"/>
      <w:numFmt w:val="bullet"/>
      <w:lvlText w:val=""/>
      <w:lvlJc w:val="left"/>
      <w:pPr>
        <w:ind w:left="4386" w:hanging="360"/>
      </w:pPr>
      <w:rPr>
        <w:rFonts w:ascii="Wingdings" w:hAnsi="Wingdings" w:hint="default"/>
      </w:rPr>
    </w:lvl>
    <w:lvl w:ilvl="6" w:tplc="04080001" w:tentative="1">
      <w:start w:val="1"/>
      <w:numFmt w:val="bullet"/>
      <w:lvlText w:val=""/>
      <w:lvlJc w:val="left"/>
      <w:pPr>
        <w:ind w:left="5106" w:hanging="360"/>
      </w:pPr>
      <w:rPr>
        <w:rFonts w:ascii="Symbol" w:hAnsi="Symbol" w:hint="default"/>
      </w:rPr>
    </w:lvl>
    <w:lvl w:ilvl="7" w:tplc="04080003" w:tentative="1">
      <w:start w:val="1"/>
      <w:numFmt w:val="bullet"/>
      <w:lvlText w:val="o"/>
      <w:lvlJc w:val="left"/>
      <w:pPr>
        <w:ind w:left="5826" w:hanging="360"/>
      </w:pPr>
      <w:rPr>
        <w:rFonts w:ascii="Courier New" w:hAnsi="Courier New" w:cs="Courier New" w:hint="default"/>
      </w:rPr>
    </w:lvl>
    <w:lvl w:ilvl="8" w:tplc="04080005" w:tentative="1">
      <w:start w:val="1"/>
      <w:numFmt w:val="bullet"/>
      <w:lvlText w:val=""/>
      <w:lvlJc w:val="left"/>
      <w:pPr>
        <w:ind w:left="6546" w:hanging="360"/>
      </w:pPr>
      <w:rPr>
        <w:rFonts w:ascii="Wingdings" w:hAnsi="Wingdings" w:hint="default"/>
      </w:rPr>
    </w:lvl>
  </w:abstractNum>
  <w:abstractNum w:abstractNumId="11">
    <w:nsid w:val="4803658B"/>
    <w:multiLevelType w:val="hybridMultilevel"/>
    <w:tmpl w:val="B1FCA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590EAC"/>
    <w:multiLevelType w:val="hybridMultilevel"/>
    <w:tmpl w:val="82C2DACC"/>
    <w:lvl w:ilvl="0" w:tplc="AD42465C">
      <w:start w:val="1"/>
      <w:numFmt w:val="lowerLetter"/>
      <w:lvlText w:val="%1."/>
      <w:lvlJc w:val="left"/>
      <w:pPr>
        <w:ind w:left="436" w:hanging="360"/>
      </w:pPr>
      <w:rPr>
        <w:rFonts w:hint="default"/>
        <w:b w:val="0"/>
      </w:rPr>
    </w:lvl>
    <w:lvl w:ilvl="1" w:tplc="04080019" w:tentative="1">
      <w:start w:val="1"/>
      <w:numFmt w:val="lowerLetter"/>
      <w:lvlText w:val="%2."/>
      <w:lvlJc w:val="left"/>
      <w:pPr>
        <w:ind w:left="1156" w:hanging="360"/>
      </w:pPr>
    </w:lvl>
    <w:lvl w:ilvl="2" w:tplc="0408001B" w:tentative="1">
      <w:start w:val="1"/>
      <w:numFmt w:val="lowerRoman"/>
      <w:lvlText w:val="%3."/>
      <w:lvlJc w:val="right"/>
      <w:pPr>
        <w:ind w:left="1876" w:hanging="180"/>
      </w:pPr>
    </w:lvl>
    <w:lvl w:ilvl="3" w:tplc="0408000F" w:tentative="1">
      <w:start w:val="1"/>
      <w:numFmt w:val="decimal"/>
      <w:lvlText w:val="%4."/>
      <w:lvlJc w:val="left"/>
      <w:pPr>
        <w:ind w:left="2596" w:hanging="360"/>
      </w:pPr>
    </w:lvl>
    <w:lvl w:ilvl="4" w:tplc="04080019" w:tentative="1">
      <w:start w:val="1"/>
      <w:numFmt w:val="lowerLetter"/>
      <w:lvlText w:val="%5."/>
      <w:lvlJc w:val="left"/>
      <w:pPr>
        <w:ind w:left="3316" w:hanging="360"/>
      </w:pPr>
    </w:lvl>
    <w:lvl w:ilvl="5" w:tplc="0408001B" w:tentative="1">
      <w:start w:val="1"/>
      <w:numFmt w:val="lowerRoman"/>
      <w:lvlText w:val="%6."/>
      <w:lvlJc w:val="right"/>
      <w:pPr>
        <w:ind w:left="4036" w:hanging="180"/>
      </w:pPr>
    </w:lvl>
    <w:lvl w:ilvl="6" w:tplc="0408000F" w:tentative="1">
      <w:start w:val="1"/>
      <w:numFmt w:val="decimal"/>
      <w:lvlText w:val="%7."/>
      <w:lvlJc w:val="left"/>
      <w:pPr>
        <w:ind w:left="4756" w:hanging="360"/>
      </w:pPr>
    </w:lvl>
    <w:lvl w:ilvl="7" w:tplc="04080019" w:tentative="1">
      <w:start w:val="1"/>
      <w:numFmt w:val="lowerLetter"/>
      <w:lvlText w:val="%8."/>
      <w:lvlJc w:val="left"/>
      <w:pPr>
        <w:ind w:left="5476" w:hanging="360"/>
      </w:pPr>
    </w:lvl>
    <w:lvl w:ilvl="8" w:tplc="0408001B" w:tentative="1">
      <w:start w:val="1"/>
      <w:numFmt w:val="lowerRoman"/>
      <w:lvlText w:val="%9."/>
      <w:lvlJc w:val="right"/>
      <w:pPr>
        <w:ind w:left="6196" w:hanging="180"/>
      </w:pPr>
    </w:lvl>
  </w:abstractNum>
  <w:abstractNum w:abstractNumId="13">
    <w:nsid w:val="4A060C79"/>
    <w:multiLevelType w:val="hybridMultilevel"/>
    <w:tmpl w:val="5568E70A"/>
    <w:lvl w:ilvl="0" w:tplc="04080001">
      <w:start w:val="1"/>
      <w:numFmt w:val="bullet"/>
      <w:lvlText w:val=""/>
      <w:lvlJc w:val="left"/>
      <w:pPr>
        <w:ind w:left="76" w:hanging="360"/>
      </w:pPr>
      <w:rPr>
        <w:rFonts w:ascii="Symbol" w:hAnsi="Symbol" w:hint="default"/>
      </w:rPr>
    </w:lvl>
    <w:lvl w:ilvl="1" w:tplc="04080003">
      <w:start w:val="1"/>
      <w:numFmt w:val="bullet"/>
      <w:lvlText w:val="o"/>
      <w:lvlJc w:val="left"/>
      <w:pPr>
        <w:ind w:left="796" w:hanging="360"/>
      </w:pPr>
      <w:rPr>
        <w:rFonts w:ascii="Courier New" w:hAnsi="Courier New" w:cs="Courier New" w:hint="default"/>
      </w:rPr>
    </w:lvl>
    <w:lvl w:ilvl="2" w:tplc="04080005" w:tentative="1">
      <w:start w:val="1"/>
      <w:numFmt w:val="bullet"/>
      <w:lvlText w:val=""/>
      <w:lvlJc w:val="left"/>
      <w:pPr>
        <w:ind w:left="1516" w:hanging="360"/>
      </w:pPr>
      <w:rPr>
        <w:rFonts w:ascii="Wingdings" w:hAnsi="Wingdings" w:hint="default"/>
      </w:rPr>
    </w:lvl>
    <w:lvl w:ilvl="3" w:tplc="04080001" w:tentative="1">
      <w:start w:val="1"/>
      <w:numFmt w:val="bullet"/>
      <w:lvlText w:val=""/>
      <w:lvlJc w:val="left"/>
      <w:pPr>
        <w:ind w:left="2236" w:hanging="360"/>
      </w:pPr>
      <w:rPr>
        <w:rFonts w:ascii="Symbol" w:hAnsi="Symbol" w:hint="default"/>
      </w:rPr>
    </w:lvl>
    <w:lvl w:ilvl="4" w:tplc="04080003" w:tentative="1">
      <w:start w:val="1"/>
      <w:numFmt w:val="bullet"/>
      <w:lvlText w:val="o"/>
      <w:lvlJc w:val="left"/>
      <w:pPr>
        <w:ind w:left="2956" w:hanging="360"/>
      </w:pPr>
      <w:rPr>
        <w:rFonts w:ascii="Courier New" w:hAnsi="Courier New" w:cs="Courier New" w:hint="default"/>
      </w:rPr>
    </w:lvl>
    <w:lvl w:ilvl="5" w:tplc="04080005" w:tentative="1">
      <w:start w:val="1"/>
      <w:numFmt w:val="bullet"/>
      <w:lvlText w:val=""/>
      <w:lvlJc w:val="left"/>
      <w:pPr>
        <w:ind w:left="3676" w:hanging="360"/>
      </w:pPr>
      <w:rPr>
        <w:rFonts w:ascii="Wingdings" w:hAnsi="Wingdings" w:hint="default"/>
      </w:rPr>
    </w:lvl>
    <w:lvl w:ilvl="6" w:tplc="04080001" w:tentative="1">
      <w:start w:val="1"/>
      <w:numFmt w:val="bullet"/>
      <w:lvlText w:val=""/>
      <w:lvlJc w:val="left"/>
      <w:pPr>
        <w:ind w:left="4396" w:hanging="360"/>
      </w:pPr>
      <w:rPr>
        <w:rFonts w:ascii="Symbol" w:hAnsi="Symbol" w:hint="default"/>
      </w:rPr>
    </w:lvl>
    <w:lvl w:ilvl="7" w:tplc="04080003" w:tentative="1">
      <w:start w:val="1"/>
      <w:numFmt w:val="bullet"/>
      <w:lvlText w:val="o"/>
      <w:lvlJc w:val="left"/>
      <w:pPr>
        <w:ind w:left="5116" w:hanging="360"/>
      </w:pPr>
      <w:rPr>
        <w:rFonts w:ascii="Courier New" w:hAnsi="Courier New" w:cs="Courier New" w:hint="default"/>
      </w:rPr>
    </w:lvl>
    <w:lvl w:ilvl="8" w:tplc="04080005" w:tentative="1">
      <w:start w:val="1"/>
      <w:numFmt w:val="bullet"/>
      <w:lvlText w:val=""/>
      <w:lvlJc w:val="left"/>
      <w:pPr>
        <w:ind w:left="5836" w:hanging="360"/>
      </w:pPr>
      <w:rPr>
        <w:rFonts w:ascii="Wingdings" w:hAnsi="Wingdings" w:hint="default"/>
      </w:rPr>
    </w:lvl>
  </w:abstractNum>
  <w:abstractNum w:abstractNumId="14">
    <w:nsid w:val="4F8148CC"/>
    <w:multiLevelType w:val="hybridMultilevel"/>
    <w:tmpl w:val="00F0799E"/>
    <w:lvl w:ilvl="0" w:tplc="721276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FE53C9C"/>
    <w:multiLevelType w:val="hybridMultilevel"/>
    <w:tmpl w:val="C5307BEA"/>
    <w:lvl w:ilvl="0" w:tplc="70F265C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8B72BDE"/>
    <w:multiLevelType w:val="hybridMultilevel"/>
    <w:tmpl w:val="614C1584"/>
    <w:lvl w:ilvl="0" w:tplc="3AE6E64C">
      <w:numFmt w:val="bullet"/>
      <w:lvlText w:val="-"/>
      <w:lvlJc w:val="left"/>
      <w:pPr>
        <w:ind w:left="360" w:hanging="360"/>
      </w:pPr>
      <w:rPr>
        <w:rFonts w:ascii="Calibri" w:eastAsiaTheme="minorHAnsi" w:hAnsi="Calibri"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nsid w:val="61B23D84"/>
    <w:multiLevelType w:val="hybridMultilevel"/>
    <w:tmpl w:val="CBC25B9A"/>
    <w:lvl w:ilvl="0" w:tplc="A7DC2A94">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ACF53DB"/>
    <w:multiLevelType w:val="hybridMultilevel"/>
    <w:tmpl w:val="887227E4"/>
    <w:lvl w:ilvl="0" w:tplc="04080001">
      <w:start w:val="1"/>
      <w:numFmt w:val="bullet"/>
      <w:lvlText w:val=""/>
      <w:lvlJc w:val="left"/>
      <w:pPr>
        <w:ind w:left="76" w:hanging="360"/>
      </w:pPr>
      <w:rPr>
        <w:rFonts w:ascii="Symbol" w:hAnsi="Symbol" w:hint="default"/>
      </w:rPr>
    </w:lvl>
    <w:lvl w:ilvl="1" w:tplc="04080003">
      <w:start w:val="1"/>
      <w:numFmt w:val="bullet"/>
      <w:lvlText w:val="o"/>
      <w:lvlJc w:val="left"/>
      <w:pPr>
        <w:ind w:left="796" w:hanging="360"/>
      </w:pPr>
      <w:rPr>
        <w:rFonts w:ascii="Courier New" w:hAnsi="Courier New" w:cs="Courier New" w:hint="default"/>
      </w:rPr>
    </w:lvl>
    <w:lvl w:ilvl="2" w:tplc="04080005" w:tentative="1">
      <w:start w:val="1"/>
      <w:numFmt w:val="bullet"/>
      <w:lvlText w:val=""/>
      <w:lvlJc w:val="left"/>
      <w:pPr>
        <w:ind w:left="1516" w:hanging="360"/>
      </w:pPr>
      <w:rPr>
        <w:rFonts w:ascii="Wingdings" w:hAnsi="Wingdings" w:hint="default"/>
      </w:rPr>
    </w:lvl>
    <w:lvl w:ilvl="3" w:tplc="04080001" w:tentative="1">
      <w:start w:val="1"/>
      <w:numFmt w:val="bullet"/>
      <w:lvlText w:val=""/>
      <w:lvlJc w:val="left"/>
      <w:pPr>
        <w:ind w:left="2236" w:hanging="360"/>
      </w:pPr>
      <w:rPr>
        <w:rFonts w:ascii="Symbol" w:hAnsi="Symbol" w:hint="default"/>
      </w:rPr>
    </w:lvl>
    <w:lvl w:ilvl="4" w:tplc="04080003" w:tentative="1">
      <w:start w:val="1"/>
      <w:numFmt w:val="bullet"/>
      <w:lvlText w:val="o"/>
      <w:lvlJc w:val="left"/>
      <w:pPr>
        <w:ind w:left="2956" w:hanging="360"/>
      </w:pPr>
      <w:rPr>
        <w:rFonts w:ascii="Courier New" w:hAnsi="Courier New" w:cs="Courier New" w:hint="default"/>
      </w:rPr>
    </w:lvl>
    <w:lvl w:ilvl="5" w:tplc="04080005" w:tentative="1">
      <w:start w:val="1"/>
      <w:numFmt w:val="bullet"/>
      <w:lvlText w:val=""/>
      <w:lvlJc w:val="left"/>
      <w:pPr>
        <w:ind w:left="3676" w:hanging="360"/>
      </w:pPr>
      <w:rPr>
        <w:rFonts w:ascii="Wingdings" w:hAnsi="Wingdings" w:hint="default"/>
      </w:rPr>
    </w:lvl>
    <w:lvl w:ilvl="6" w:tplc="04080001" w:tentative="1">
      <w:start w:val="1"/>
      <w:numFmt w:val="bullet"/>
      <w:lvlText w:val=""/>
      <w:lvlJc w:val="left"/>
      <w:pPr>
        <w:ind w:left="4396" w:hanging="360"/>
      </w:pPr>
      <w:rPr>
        <w:rFonts w:ascii="Symbol" w:hAnsi="Symbol" w:hint="default"/>
      </w:rPr>
    </w:lvl>
    <w:lvl w:ilvl="7" w:tplc="04080003" w:tentative="1">
      <w:start w:val="1"/>
      <w:numFmt w:val="bullet"/>
      <w:lvlText w:val="o"/>
      <w:lvlJc w:val="left"/>
      <w:pPr>
        <w:ind w:left="5116" w:hanging="360"/>
      </w:pPr>
      <w:rPr>
        <w:rFonts w:ascii="Courier New" w:hAnsi="Courier New" w:cs="Courier New" w:hint="default"/>
      </w:rPr>
    </w:lvl>
    <w:lvl w:ilvl="8" w:tplc="04080005" w:tentative="1">
      <w:start w:val="1"/>
      <w:numFmt w:val="bullet"/>
      <w:lvlText w:val=""/>
      <w:lvlJc w:val="left"/>
      <w:pPr>
        <w:ind w:left="5836" w:hanging="360"/>
      </w:pPr>
      <w:rPr>
        <w:rFonts w:ascii="Wingdings" w:hAnsi="Wingdings" w:hint="default"/>
      </w:rPr>
    </w:lvl>
  </w:abstractNum>
  <w:abstractNum w:abstractNumId="19">
    <w:nsid w:val="72AD1C19"/>
    <w:multiLevelType w:val="hybridMultilevel"/>
    <w:tmpl w:val="23605C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BEB4A68"/>
    <w:multiLevelType w:val="hybridMultilevel"/>
    <w:tmpl w:val="94A8736C"/>
    <w:lvl w:ilvl="0" w:tplc="04080001">
      <w:start w:val="1"/>
      <w:numFmt w:val="bullet"/>
      <w:lvlText w:val=""/>
      <w:lvlJc w:val="left"/>
      <w:pPr>
        <w:ind w:left="796" w:hanging="360"/>
      </w:pPr>
      <w:rPr>
        <w:rFonts w:ascii="Symbol" w:hAnsi="Symbol" w:hint="default"/>
      </w:rPr>
    </w:lvl>
    <w:lvl w:ilvl="1" w:tplc="04080003" w:tentative="1">
      <w:start w:val="1"/>
      <w:numFmt w:val="bullet"/>
      <w:lvlText w:val="o"/>
      <w:lvlJc w:val="left"/>
      <w:pPr>
        <w:ind w:left="1516" w:hanging="360"/>
      </w:pPr>
      <w:rPr>
        <w:rFonts w:ascii="Courier New" w:hAnsi="Courier New" w:cs="Courier New" w:hint="default"/>
      </w:rPr>
    </w:lvl>
    <w:lvl w:ilvl="2" w:tplc="04080005" w:tentative="1">
      <w:start w:val="1"/>
      <w:numFmt w:val="bullet"/>
      <w:lvlText w:val=""/>
      <w:lvlJc w:val="left"/>
      <w:pPr>
        <w:ind w:left="2236" w:hanging="360"/>
      </w:pPr>
      <w:rPr>
        <w:rFonts w:ascii="Wingdings" w:hAnsi="Wingdings" w:hint="default"/>
      </w:rPr>
    </w:lvl>
    <w:lvl w:ilvl="3" w:tplc="04080001" w:tentative="1">
      <w:start w:val="1"/>
      <w:numFmt w:val="bullet"/>
      <w:lvlText w:val=""/>
      <w:lvlJc w:val="left"/>
      <w:pPr>
        <w:ind w:left="2956" w:hanging="360"/>
      </w:pPr>
      <w:rPr>
        <w:rFonts w:ascii="Symbol" w:hAnsi="Symbol" w:hint="default"/>
      </w:rPr>
    </w:lvl>
    <w:lvl w:ilvl="4" w:tplc="04080003" w:tentative="1">
      <w:start w:val="1"/>
      <w:numFmt w:val="bullet"/>
      <w:lvlText w:val="o"/>
      <w:lvlJc w:val="left"/>
      <w:pPr>
        <w:ind w:left="3676" w:hanging="360"/>
      </w:pPr>
      <w:rPr>
        <w:rFonts w:ascii="Courier New" w:hAnsi="Courier New" w:cs="Courier New" w:hint="default"/>
      </w:rPr>
    </w:lvl>
    <w:lvl w:ilvl="5" w:tplc="04080005" w:tentative="1">
      <w:start w:val="1"/>
      <w:numFmt w:val="bullet"/>
      <w:lvlText w:val=""/>
      <w:lvlJc w:val="left"/>
      <w:pPr>
        <w:ind w:left="4396" w:hanging="360"/>
      </w:pPr>
      <w:rPr>
        <w:rFonts w:ascii="Wingdings" w:hAnsi="Wingdings" w:hint="default"/>
      </w:rPr>
    </w:lvl>
    <w:lvl w:ilvl="6" w:tplc="04080001" w:tentative="1">
      <w:start w:val="1"/>
      <w:numFmt w:val="bullet"/>
      <w:lvlText w:val=""/>
      <w:lvlJc w:val="left"/>
      <w:pPr>
        <w:ind w:left="5116" w:hanging="360"/>
      </w:pPr>
      <w:rPr>
        <w:rFonts w:ascii="Symbol" w:hAnsi="Symbol" w:hint="default"/>
      </w:rPr>
    </w:lvl>
    <w:lvl w:ilvl="7" w:tplc="04080003" w:tentative="1">
      <w:start w:val="1"/>
      <w:numFmt w:val="bullet"/>
      <w:lvlText w:val="o"/>
      <w:lvlJc w:val="left"/>
      <w:pPr>
        <w:ind w:left="5836" w:hanging="360"/>
      </w:pPr>
      <w:rPr>
        <w:rFonts w:ascii="Courier New" w:hAnsi="Courier New" w:cs="Courier New" w:hint="default"/>
      </w:rPr>
    </w:lvl>
    <w:lvl w:ilvl="8" w:tplc="04080005" w:tentative="1">
      <w:start w:val="1"/>
      <w:numFmt w:val="bullet"/>
      <w:lvlText w:val=""/>
      <w:lvlJc w:val="left"/>
      <w:pPr>
        <w:ind w:left="6556" w:hanging="360"/>
      </w:pPr>
      <w:rPr>
        <w:rFonts w:ascii="Wingdings" w:hAnsi="Wingdings" w:hint="default"/>
      </w:rPr>
    </w:lvl>
  </w:abstractNum>
  <w:num w:numId="1">
    <w:abstractNumId w:val="7"/>
  </w:num>
  <w:num w:numId="2">
    <w:abstractNumId w:val="0"/>
  </w:num>
  <w:num w:numId="3">
    <w:abstractNumId w:val="9"/>
  </w:num>
  <w:num w:numId="4">
    <w:abstractNumId w:val="3"/>
  </w:num>
  <w:num w:numId="5">
    <w:abstractNumId w:val="6"/>
  </w:num>
  <w:num w:numId="6">
    <w:abstractNumId w:val="14"/>
  </w:num>
  <w:num w:numId="7">
    <w:abstractNumId w:val="17"/>
  </w:num>
  <w:num w:numId="8">
    <w:abstractNumId w:val="15"/>
  </w:num>
  <w:num w:numId="9">
    <w:abstractNumId w:val="8"/>
  </w:num>
  <w:num w:numId="10">
    <w:abstractNumId w:val="4"/>
  </w:num>
  <w:num w:numId="11">
    <w:abstractNumId w:val="20"/>
  </w:num>
  <w:num w:numId="12">
    <w:abstractNumId w:val="12"/>
  </w:num>
  <w:num w:numId="13">
    <w:abstractNumId w:val="2"/>
  </w:num>
  <w:num w:numId="14">
    <w:abstractNumId w:val="10"/>
  </w:num>
  <w:num w:numId="15">
    <w:abstractNumId w:val="13"/>
  </w:num>
  <w:num w:numId="16">
    <w:abstractNumId w:val="18"/>
  </w:num>
  <w:num w:numId="17">
    <w:abstractNumId w:val="19"/>
  </w:num>
  <w:num w:numId="1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1"/>
  </w:num>
  <w:num w:numId="21">
    <w:abstractNumId w:val="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103"/>
    <w:rsid w:val="00015E65"/>
    <w:rsid w:val="000170FC"/>
    <w:rsid w:val="0002723D"/>
    <w:rsid w:val="00030C50"/>
    <w:rsid w:val="00033A07"/>
    <w:rsid w:val="00040584"/>
    <w:rsid w:val="0004695F"/>
    <w:rsid w:val="00052B56"/>
    <w:rsid w:val="00053D4B"/>
    <w:rsid w:val="00055067"/>
    <w:rsid w:val="00057537"/>
    <w:rsid w:val="0007413F"/>
    <w:rsid w:val="0008288D"/>
    <w:rsid w:val="000A4031"/>
    <w:rsid w:val="000A6214"/>
    <w:rsid w:val="000A70CC"/>
    <w:rsid w:val="000B3BE2"/>
    <w:rsid w:val="000D3666"/>
    <w:rsid w:val="000E6E84"/>
    <w:rsid w:val="000F65DE"/>
    <w:rsid w:val="00101A7F"/>
    <w:rsid w:val="00112459"/>
    <w:rsid w:val="0013278C"/>
    <w:rsid w:val="00132A6B"/>
    <w:rsid w:val="001574F2"/>
    <w:rsid w:val="0016265A"/>
    <w:rsid w:val="00166862"/>
    <w:rsid w:val="0017325A"/>
    <w:rsid w:val="00184508"/>
    <w:rsid w:val="001B6D85"/>
    <w:rsid w:val="001D0507"/>
    <w:rsid w:val="001E314B"/>
    <w:rsid w:val="001E632A"/>
    <w:rsid w:val="001F1F0C"/>
    <w:rsid w:val="001F5AE2"/>
    <w:rsid w:val="002000BB"/>
    <w:rsid w:val="00242DA4"/>
    <w:rsid w:val="002546B4"/>
    <w:rsid w:val="0026083E"/>
    <w:rsid w:val="00267C5B"/>
    <w:rsid w:val="00272344"/>
    <w:rsid w:val="002736A1"/>
    <w:rsid w:val="002819C4"/>
    <w:rsid w:val="00285F33"/>
    <w:rsid w:val="00293042"/>
    <w:rsid w:val="002A6BA4"/>
    <w:rsid w:val="002C1F77"/>
    <w:rsid w:val="002C3C07"/>
    <w:rsid w:val="002C66E7"/>
    <w:rsid w:val="002C6DA0"/>
    <w:rsid w:val="002D0B9D"/>
    <w:rsid w:val="002D0E6F"/>
    <w:rsid w:val="002D3533"/>
    <w:rsid w:val="002D41BA"/>
    <w:rsid w:val="002D72AB"/>
    <w:rsid w:val="002E2993"/>
    <w:rsid w:val="00306B51"/>
    <w:rsid w:val="00306DB1"/>
    <w:rsid w:val="00332751"/>
    <w:rsid w:val="00334634"/>
    <w:rsid w:val="00336EF4"/>
    <w:rsid w:val="00342D14"/>
    <w:rsid w:val="0035206C"/>
    <w:rsid w:val="00353DE3"/>
    <w:rsid w:val="00354EC8"/>
    <w:rsid w:val="0035661C"/>
    <w:rsid w:val="00362ADC"/>
    <w:rsid w:val="0036306A"/>
    <w:rsid w:val="00367150"/>
    <w:rsid w:val="00383BDB"/>
    <w:rsid w:val="0038513B"/>
    <w:rsid w:val="0038569E"/>
    <w:rsid w:val="003A4F6C"/>
    <w:rsid w:val="003D097A"/>
    <w:rsid w:val="003D15DF"/>
    <w:rsid w:val="003D2212"/>
    <w:rsid w:val="003D783C"/>
    <w:rsid w:val="003E04B3"/>
    <w:rsid w:val="003E2B19"/>
    <w:rsid w:val="00400C49"/>
    <w:rsid w:val="00406FBA"/>
    <w:rsid w:val="00433503"/>
    <w:rsid w:val="00436BBB"/>
    <w:rsid w:val="004511C1"/>
    <w:rsid w:val="00454822"/>
    <w:rsid w:val="00457F42"/>
    <w:rsid w:val="00480FAC"/>
    <w:rsid w:val="004840D1"/>
    <w:rsid w:val="004871C9"/>
    <w:rsid w:val="0048767D"/>
    <w:rsid w:val="004939EF"/>
    <w:rsid w:val="004960A2"/>
    <w:rsid w:val="004A0B25"/>
    <w:rsid w:val="004C303A"/>
    <w:rsid w:val="004D50FE"/>
    <w:rsid w:val="004D6730"/>
    <w:rsid w:val="004E52EA"/>
    <w:rsid w:val="004E645D"/>
    <w:rsid w:val="00504694"/>
    <w:rsid w:val="00524917"/>
    <w:rsid w:val="00564913"/>
    <w:rsid w:val="005668B9"/>
    <w:rsid w:val="00567C86"/>
    <w:rsid w:val="00587F38"/>
    <w:rsid w:val="00593905"/>
    <w:rsid w:val="00593D83"/>
    <w:rsid w:val="0059753D"/>
    <w:rsid w:val="005A0C1A"/>
    <w:rsid w:val="005B5C2F"/>
    <w:rsid w:val="005B6893"/>
    <w:rsid w:val="005D2F69"/>
    <w:rsid w:val="005E353B"/>
    <w:rsid w:val="005F42C3"/>
    <w:rsid w:val="006018FA"/>
    <w:rsid w:val="00605CF0"/>
    <w:rsid w:val="00657141"/>
    <w:rsid w:val="00663E0D"/>
    <w:rsid w:val="006720F7"/>
    <w:rsid w:val="00673DFE"/>
    <w:rsid w:val="00684E1C"/>
    <w:rsid w:val="00690364"/>
    <w:rsid w:val="006A28A4"/>
    <w:rsid w:val="006B5567"/>
    <w:rsid w:val="006B6588"/>
    <w:rsid w:val="006C1769"/>
    <w:rsid w:val="006C35B3"/>
    <w:rsid w:val="006D1BB1"/>
    <w:rsid w:val="006E5ABF"/>
    <w:rsid w:val="006F16FD"/>
    <w:rsid w:val="007078B4"/>
    <w:rsid w:val="00711E83"/>
    <w:rsid w:val="00712466"/>
    <w:rsid w:val="0072045B"/>
    <w:rsid w:val="00724316"/>
    <w:rsid w:val="00724793"/>
    <w:rsid w:val="00754265"/>
    <w:rsid w:val="0077037F"/>
    <w:rsid w:val="00774321"/>
    <w:rsid w:val="007772C1"/>
    <w:rsid w:val="007956E1"/>
    <w:rsid w:val="007A5908"/>
    <w:rsid w:val="007A7B47"/>
    <w:rsid w:val="007B59F4"/>
    <w:rsid w:val="007C0595"/>
    <w:rsid w:val="007C40BD"/>
    <w:rsid w:val="007C4F9D"/>
    <w:rsid w:val="007D0470"/>
    <w:rsid w:val="007D58AD"/>
    <w:rsid w:val="007E34B2"/>
    <w:rsid w:val="007E4BFA"/>
    <w:rsid w:val="007F1ED4"/>
    <w:rsid w:val="00800C31"/>
    <w:rsid w:val="00810ADC"/>
    <w:rsid w:val="00843654"/>
    <w:rsid w:val="00845E97"/>
    <w:rsid w:val="008477E4"/>
    <w:rsid w:val="00851F36"/>
    <w:rsid w:val="00855548"/>
    <w:rsid w:val="00855D12"/>
    <w:rsid w:val="00863374"/>
    <w:rsid w:val="00865E47"/>
    <w:rsid w:val="008674AE"/>
    <w:rsid w:val="00870822"/>
    <w:rsid w:val="00871CD0"/>
    <w:rsid w:val="00885653"/>
    <w:rsid w:val="00894D79"/>
    <w:rsid w:val="008A4103"/>
    <w:rsid w:val="008A4826"/>
    <w:rsid w:val="008B5997"/>
    <w:rsid w:val="008D20C9"/>
    <w:rsid w:val="008E0A59"/>
    <w:rsid w:val="008F6276"/>
    <w:rsid w:val="00900A7E"/>
    <w:rsid w:val="0091501A"/>
    <w:rsid w:val="00921CA2"/>
    <w:rsid w:val="00922BEA"/>
    <w:rsid w:val="00924FF6"/>
    <w:rsid w:val="00932878"/>
    <w:rsid w:val="00944774"/>
    <w:rsid w:val="00945D90"/>
    <w:rsid w:val="00954D5A"/>
    <w:rsid w:val="00962549"/>
    <w:rsid w:val="009637CC"/>
    <w:rsid w:val="00967540"/>
    <w:rsid w:val="009769B4"/>
    <w:rsid w:val="00996AF7"/>
    <w:rsid w:val="009A3469"/>
    <w:rsid w:val="009A73D5"/>
    <w:rsid w:val="009B0069"/>
    <w:rsid w:val="009B0C0D"/>
    <w:rsid w:val="009B6AA5"/>
    <w:rsid w:val="009C02DE"/>
    <w:rsid w:val="009C103F"/>
    <w:rsid w:val="009C16E4"/>
    <w:rsid w:val="009D189B"/>
    <w:rsid w:val="009E1B09"/>
    <w:rsid w:val="009E6D27"/>
    <w:rsid w:val="009F665D"/>
    <w:rsid w:val="00A035E6"/>
    <w:rsid w:val="00A12F1E"/>
    <w:rsid w:val="00A15C3F"/>
    <w:rsid w:val="00A2201F"/>
    <w:rsid w:val="00A26848"/>
    <w:rsid w:val="00A31C95"/>
    <w:rsid w:val="00A31F82"/>
    <w:rsid w:val="00A3510F"/>
    <w:rsid w:val="00A40804"/>
    <w:rsid w:val="00A4204A"/>
    <w:rsid w:val="00A54F5E"/>
    <w:rsid w:val="00A67FEB"/>
    <w:rsid w:val="00A71A0C"/>
    <w:rsid w:val="00A71B95"/>
    <w:rsid w:val="00A763FC"/>
    <w:rsid w:val="00A87A05"/>
    <w:rsid w:val="00AB7CDF"/>
    <w:rsid w:val="00AC36B2"/>
    <w:rsid w:val="00AC40E2"/>
    <w:rsid w:val="00AC44DF"/>
    <w:rsid w:val="00AC6F4E"/>
    <w:rsid w:val="00AD45EF"/>
    <w:rsid w:val="00AD5A28"/>
    <w:rsid w:val="00AD7955"/>
    <w:rsid w:val="00AE56F6"/>
    <w:rsid w:val="00AF1107"/>
    <w:rsid w:val="00B01961"/>
    <w:rsid w:val="00B0198F"/>
    <w:rsid w:val="00B01F38"/>
    <w:rsid w:val="00B2433C"/>
    <w:rsid w:val="00B3168E"/>
    <w:rsid w:val="00B40B90"/>
    <w:rsid w:val="00B41571"/>
    <w:rsid w:val="00B41B0A"/>
    <w:rsid w:val="00B4297E"/>
    <w:rsid w:val="00B51025"/>
    <w:rsid w:val="00B52511"/>
    <w:rsid w:val="00B70481"/>
    <w:rsid w:val="00B7758D"/>
    <w:rsid w:val="00B83BC6"/>
    <w:rsid w:val="00B83F4F"/>
    <w:rsid w:val="00B93504"/>
    <w:rsid w:val="00BA43E3"/>
    <w:rsid w:val="00BA73B4"/>
    <w:rsid w:val="00BB2A39"/>
    <w:rsid w:val="00BB3BFC"/>
    <w:rsid w:val="00BB52D6"/>
    <w:rsid w:val="00BC34E3"/>
    <w:rsid w:val="00BC788A"/>
    <w:rsid w:val="00BD115C"/>
    <w:rsid w:val="00BD1FA8"/>
    <w:rsid w:val="00BD5FDD"/>
    <w:rsid w:val="00BF6024"/>
    <w:rsid w:val="00C05ED3"/>
    <w:rsid w:val="00C10E94"/>
    <w:rsid w:val="00C17C84"/>
    <w:rsid w:val="00C24661"/>
    <w:rsid w:val="00C42845"/>
    <w:rsid w:val="00C56DDF"/>
    <w:rsid w:val="00C720AF"/>
    <w:rsid w:val="00C82729"/>
    <w:rsid w:val="00C8526E"/>
    <w:rsid w:val="00C9361E"/>
    <w:rsid w:val="00CA251D"/>
    <w:rsid w:val="00CA6C75"/>
    <w:rsid w:val="00CD6D53"/>
    <w:rsid w:val="00CF0A2F"/>
    <w:rsid w:val="00D01539"/>
    <w:rsid w:val="00D027D6"/>
    <w:rsid w:val="00D02A2F"/>
    <w:rsid w:val="00D03562"/>
    <w:rsid w:val="00D037F9"/>
    <w:rsid w:val="00D154FB"/>
    <w:rsid w:val="00D35211"/>
    <w:rsid w:val="00D46030"/>
    <w:rsid w:val="00D46E5F"/>
    <w:rsid w:val="00DA1B53"/>
    <w:rsid w:val="00DA28EF"/>
    <w:rsid w:val="00DB259E"/>
    <w:rsid w:val="00DD5C13"/>
    <w:rsid w:val="00DE06EE"/>
    <w:rsid w:val="00DE1285"/>
    <w:rsid w:val="00DF1633"/>
    <w:rsid w:val="00E02934"/>
    <w:rsid w:val="00E16327"/>
    <w:rsid w:val="00E17370"/>
    <w:rsid w:val="00E206C9"/>
    <w:rsid w:val="00E279E7"/>
    <w:rsid w:val="00E3114D"/>
    <w:rsid w:val="00E3158A"/>
    <w:rsid w:val="00E32335"/>
    <w:rsid w:val="00E37900"/>
    <w:rsid w:val="00E40178"/>
    <w:rsid w:val="00E41DED"/>
    <w:rsid w:val="00E46558"/>
    <w:rsid w:val="00E60783"/>
    <w:rsid w:val="00E6107C"/>
    <w:rsid w:val="00E8359B"/>
    <w:rsid w:val="00EA154F"/>
    <w:rsid w:val="00EB4D09"/>
    <w:rsid w:val="00EB724A"/>
    <w:rsid w:val="00EC1986"/>
    <w:rsid w:val="00EC37DB"/>
    <w:rsid w:val="00EC78B2"/>
    <w:rsid w:val="00ED42DC"/>
    <w:rsid w:val="00ED7E6E"/>
    <w:rsid w:val="00EE7CFA"/>
    <w:rsid w:val="00F005C3"/>
    <w:rsid w:val="00F0277E"/>
    <w:rsid w:val="00F07A06"/>
    <w:rsid w:val="00F209D2"/>
    <w:rsid w:val="00F27ED0"/>
    <w:rsid w:val="00F441C4"/>
    <w:rsid w:val="00F457D0"/>
    <w:rsid w:val="00F52227"/>
    <w:rsid w:val="00F568C9"/>
    <w:rsid w:val="00F667FC"/>
    <w:rsid w:val="00F6782F"/>
    <w:rsid w:val="00F7406F"/>
    <w:rsid w:val="00F76270"/>
    <w:rsid w:val="00F77470"/>
    <w:rsid w:val="00F81016"/>
    <w:rsid w:val="00F87C95"/>
    <w:rsid w:val="00FA0D4F"/>
    <w:rsid w:val="00FD7ECC"/>
    <w:rsid w:val="00FF6D8F"/>
    <w:rsid w:val="00FF7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34B00"/>
  <w15:docId w15:val="{F847A067-5FB7-497A-89DB-92B8BA7FF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103"/>
    <w:pPr>
      <w:ind w:left="720"/>
      <w:contextualSpacing/>
    </w:pPr>
  </w:style>
  <w:style w:type="table" w:styleId="TableGrid">
    <w:name w:val="Table Grid"/>
    <w:basedOn w:val="TableNormal"/>
    <w:uiPriority w:val="39"/>
    <w:rsid w:val="008A41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00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C49"/>
  </w:style>
  <w:style w:type="paragraph" w:styleId="Footer">
    <w:name w:val="footer"/>
    <w:basedOn w:val="Normal"/>
    <w:link w:val="FooterChar"/>
    <w:uiPriority w:val="99"/>
    <w:unhideWhenUsed/>
    <w:rsid w:val="00400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C49"/>
  </w:style>
  <w:style w:type="character" w:styleId="CommentReference">
    <w:name w:val="annotation reference"/>
    <w:basedOn w:val="DefaultParagraphFont"/>
    <w:uiPriority w:val="99"/>
    <w:semiHidden/>
    <w:unhideWhenUsed/>
    <w:rsid w:val="007956E1"/>
    <w:rPr>
      <w:sz w:val="16"/>
      <w:szCs w:val="16"/>
    </w:rPr>
  </w:style>
  <w:style w:type="paragraph" w:styleId="CommentText">
    <w:name w:val="annotation text"/>
    <w:basedOn w:val="Normal"/>
    <w:link w:val="CommentTextChar"/>
    <w:uiPriority w:val="99"/>
    <w:semiHidden/>
    <w:unhideWhenUsed/>
    <w:rsid w:val="007956E1"/>
    <w:pPr>
      <w:spacing w:line="240" w:lineRule="auto"/>
    </w:pPr>
    <w:rPr>
      <w:sz w:val="20"/>
      <w:szCs w:val="20"/>
    </w:rPr>
  </w:style>
  <w:style w:type="character" w:customStyle="1" w:styleId="CommentTextChar">
    <w:name w:val="Comment Text Char"/>
    <w:basedOn w:val="DefaultParagraphFont"/>
    <w:link w:val="CommentText"/>
    <w:uiPriority w:val="99"/>
    <w:semiHidden/>
    <w:rsid w:val="007956E1"/>
    <w:rPr>
      <w:sz w:val="20"/>
      <w:szCs w:val="20"/>
    </w:rPr>
  </w:style>
  <w:style w:type="paragraph" w:styleId="CommentSubject">
    <w:name w:val="annotation subject"/>
    <w:basedOn w:val="CommentText"/>
    <w:next w:val="CommentText"/>
    <w:link w:val="CommentSubjectChar"/>
    <w:uiPriority w:val="99"/>
    <w:semiHidden/>
    <w:unhideWhenUsed/>
    <w:rsid w:val="007956E1"/>
    <w:rPr>
      <w:b/>
      <w:bCs/>
    </w:rPr>
  </w:style>
  <w:style w:type="character" w:customStyle="1" w:styleId="CommentSubjectChar">
    <w:name w:val="Comment Subject Char"/>
    <w:basedOn w:val="CommentTextChar"/>
    <w:link w:val="CommentSubject"/>
    <w:uiPriority w:val="99"/>
    <w:semiHidden/>
    <w:rsid w:val="007956E1"/>
    <w:rPr>
      <w:b/>
      <w:bCs/>
      <w:sz w:val="20"/>
      <w:szCs w:val="20"/>
    </w:rPr>
  </w:style>
  <w:style w:type="paragraph" w:styleId="BalloonText">
    <w:name w:val="Balloon Text"/>
    <w:basedOn w:val="Normal"/>
    <w:link w:val="BalloonTextChar"/>
    <w:uiPriority w:val="99"/>
    <w:semiHidden/>
    <w:unhideWhenUsed/>
    <w:rsid w:val="007956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6E1"/>
    <w:rPr>
      <w:rFonts w:ascii="Tahoma" w:hAnsi="Tahoma" w:cs="Tahoma"/>
      <w:sz w:val="16"/>
      <w:szCs w:val="16"/>
    </w:rPr>
  </w:style>
  <w:style w:type="paragraph" w:customStyle="1" w:styleId="Body">
    <w:name w:val="Body"/>
    <w:rsid w:val="000A70CC"/>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en-GB"/>
    </w:rPr>
  </w:style>
  <w:style w:type="paragraph" w:styleId="NormalWeb">
    <w:name w:val="Normal (Web)"/>
    <w:basedOn w:val="Normal"/>
    <w:uiPriority w:val="99"/>
    <w:unhideWhenUsed/>
    <w:rsid w:val="00272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272344"/>
  </w:style>
  <w:style w:type="character" w:styleId="Hyperlink">
    <w:name w:val="Hyperlink"/>
    <w:basedOn w:val="DefaultParagraphFont"/>
    <w:uiPriority w:val="99"/>
    <w:semiHidden/>
    <w:unhideWhenUsed/>
    <w:rsid w:val="00272344"/>
    <w:rPr>
      <w:color w:val="0000FF"/>
      <w:u w:val="single"/>
    </w:rPr>
  </w:style>
  <w:style w:type="paragraph" w:styleId="FootnoteText">
    <w:name w:val="footnote text"/>
    <w:basedOn w:val="Normal"/>
    <w:link w:val="FootnoteTextChar"/>
    <w:uiPriority w:val="99"/>
    <w:semiHidden/>
    <w:unhideWhenUsed/>
    <w:rsid w:val="00F07A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7A06"/>
    <w:rPr>
      <w:sz w:val="20"/>
      <w:szCs w:val="20"/>
    </w:rPr>
  </w:style>
  <w:style w:type="character" w:styleId="FootnoteReference">
    <w:name w:val="footnote reference"/>
    <w:basedOn w:val="DefaultParagraphFont"/>
    <w:uiPriority w:val="99"/>
    <w:semiHidden/>
    <w:unhideWhenUsed/>
    <w:rsid w:val="00F07A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317603">
      <w:bodyDiv w:val="1"/>
      <w:marLeft w:val="0"/>
      <w:marRight w:val="0"/>
      <w:marTop w:val="0"/>
      <w:marBottom w:val="0"/>
      <w:divBdr>
        <w:top w:val="none" w:sz="0" w:space="0" w:color="auto"/>
        <w:left w:val="none" w:sz="0" w:space="0" w:color="auto"/>
        <w:bottom w:val="none" w:sz="0" w:space="0" w:color="auto"/>
        <w:right w:val="none" w:sz="0" w:space="0" w:color="auto"/>
      </w:divBdr>
    </w:div>
    <w:div w:id="145759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n.wikipedia.org/wiki/Concentrated_solar_power" TargetMode="Externa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hyperlink" Target="https://en.wikipedia.org/wiki/Specular_reflection" TargetMode="Externa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C1615-B3EA-49D6-95D0-CF3DBE33E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13</Pages>
  <Words>4160</Words>
  <Characters>23712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27817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Phoebe Goodwin</dc:creator>
  <cp:lastModifiedBy>Phoebe Goodwin</cp:lastModifiedBy>
  <cp:revision>29</cp:revision>
  <dcterms:created xsi:type="dcterms:W3CDTF">2016-06-13T14:34:00Z</dcterms:created>
  <dcterms:modified xsi:type="dcterms:W3CDTF">2016-06-13T21:14:00Z</dcterms:modified>
</cp:coreProperties>
</file>