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1" w:type="dxa"/>
        <w:tblLayout w:type="fixed"/>
        <w:tblCellMar>
          <w:left w:w="10" w:type="dxa"/>
          <w:right w:w="10" w:type="dxa"/>
        </w:tblCellMar>
        <w:tblLook w:val="0000" w:firstRow="0" w:lastRow="0" w:firstColumn="0" w:lastColumn="0" w:noHBand="0" w:noVBand="0"/>
      </w:tblPr>
      <w:tblGrid>
        <w:gridCol w:w="5387"/>
        <w:gridCol w:w="4963"/>
      </w:tblGrid>
      <w:tr w:rsidR="00F54FEC">
        <w:trPr>
          <w:trHeight w:val="213"/>
        </w:trPr>
        <w:tc>
          <w:tcPr>
            <w:tcW w:w="10350" w:type="dxa"/>
            <w:gridSpan w:val="2"/>
            <w:tcBorders>
              <w:top w:val="double" w:sz="12" w:space="0" w:color="00000A"/>
              <w:left w:val="double" w:sz="12" w:space="0" w:color="00000A"/>
              <w:bottom w:val="single" w:sz="4" w:space="0" w:color="00000A"/>
              <w:right w:val="double" w:sz="12" w:space="0" w:color="00000A"/>
            </w:tcBorders>
            <w:shd w:val="clear" w:color="auto" w:fill="D9D9D9"/>
            <w:tcMar>
              <w:top w:w="0" w:type="dxa"/>
              <w:left w:w="108" w:type="dxa"/>
              <w:bottom w:w="0" w:type="dxa"/>
              <w:right w:w="108" w:type="dxa"/>
            </w:tcMar>
            <w:vAlign w:val="center"/>
          </w:tcPr>
          <w:p w:rsidR="00F54FEC" w:rsidRDefault="00A035C0">
            <w:pPr>
              <w:pStyle w:val="Heading1"/>
              <w:spacing w:line="276" w:lineRule="auto"/>
            </w:pPr>
            <w:r>
              <w:rPr>
                <w:rFonts w:ascii="Calibri" w:hAnsi="Calibri" w:cs="Calibri"/>
                <w:sz w:val="21"/>
                <w:szCs w:val="21"/>
              </w:rPr>
              <w:t>Protection WG Meeting</w:t>
            </w:r>
          </w:p>
        </w:tc>
      </w:tr>
      <w:tr w:rsidR="00F54FEC">
        <w:trPr>
          <w:trHeight w:val="277"/>
        </w:trPr>
        <w:tc>
          <w:tcPr>
            <w:tcW w:w="5387" w:type="dxa"/>
            <w:tcBorders>
              <w:top w:val="double" w:sz="12"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Meeting Subject</w:t>
            </w:r>
          </w:p>
        </w:tc>
        <w:tc>
          <w:tcPr>
            <w:tcW w:w="4963" w:type="dxa"/>
            <w:tcBorders>
              <w:top w:val="double" w:sz="12"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Heading8"/>
              <w:spacing w:line="276" w:lineRule="auto"/>
            </w:pPr>
            <w:r>
              <w:rPr>
                <w:rFonts w:ascii="Calibri" w:hAnsi="Calibri" w:cs="Calibri"/>
                <w:b w:val="0"/>
                <w:bCs w:val="0"/>
                <w:sz w:val="21"/>
                <w:szCs w:val="21"/>
              </w:rPr>
              <w:t>Protection Working Group – Community Based Protection Session</w:t>
            </w:r>
          </w:p>
        </w:tc>
      </w:tr>
      <w:tr w:rsidR="00F54FEC">
        <w:trPr>
          <w:trHeight w:val="333"/>
        </w:trPr>
        <w:tc>
          <w:tcPr>
            <w:tcW w:w="5387"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Date, Time &amp; place of meeting</w:t>
            </w:r>
          </w:p>
        </w:tc>
        <w:tc>
          <w:tcPr>
            <w:tcW w:w="4963"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Header"/>
              <w:tabs>
                <w:tab w:val="clear" w:pos="4320"/>
                <w:tab w:val="clear" w:pos="8640"/>
              </w:tabs>
              <w:spacing w:after="60" w:line="276" w:lineRule="auto"/>
            </w:pPr>
            <w:r>
              <w:rPr>
                <w:rFonts w:ascii="Calibri" w:hAnsi="Calibri" w:cs="Calibri"/>
                <w:sz w:val="21"/>
                <w:szCs w:val="21"/>
              </w:rPr>
              <w:t>14/06/2016, 09:00-13:30, UNHCR Athens Office</w:t>
            </w:r>
          </w:p>
        </w:tc>
      </w:tr>
      <w:tr w:rsidR="00F54FEC">
        <w:trPr>
          <w:trHeight w:val="393"/>
        </w:trPr>
        <w:tc>
          <w:tcPr>
            <w:tcW w:w="5387"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Standard"/>
            </w:pPr>
            <w:r>
              <w:rPr>
                <w:rFonts w:ascii="Calibri" w:hAnsi="Calibri" w:cs="Calibri"/>
                <w:b/>
                <w:bCs/>
                <w:sz w:val="21"/>
                <w:szCs w:val="21"/>
              </w:rPr>
              <w:t>Meeting Chair</w:t>
            </w:r>
          </w:p>
        </w:tc>
        <w:tc>
          <w:tcPr>
            <w:tcW w:w="4963"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567E77" w:rsidRDefault="00567E77">
            <w:pPr>
              <w:pStyle w:val="Standard"/>
              <w:spacing w:after="60" w:line="276" w:lineRule="auto"/>
              <w:rPr>
                <w:rFonts w:ascii="Calibri" w:hAnsi="Calibri" w:cs="Calibri"/>
                <w:sz w:val="21"/>
                <w:szCs w:val="21"/>
              </w:rPr>
            </w:pPr>
            <w:r>
              <w:rPr>
                <w:rFonts w:ascii="Calibri" w:hAnsi="Calibri" w:cs="Calibri"/>
                <w:sz w:val="21"/>
                <w:szCs w:val="21"/>
              </w:rPr>
              <w:t>Josep Herreros (UNHCR Senior Protection Officer)</w:t>
            </w:r>
          </w:p>
          <w:p w:rsidR="00F54FEC" w:rsidRDefault="00A035C0">
            <w:pPr>
              <w:pStyle w:val="Standard"/>
              <w:spacing w:after="60" w:line="276" w:lineRule="auto"/>
            </w:pPr>
            <w:r>
              <w:rPr>
                <w:rFonts w:ascii="Calibri" w:hAnsi="Calibri" w:cs="Calibri"/>
                <w:sz w:val="21"/>
                <w:szCs w:val="21"/>
              </w:rPr>
              <w:t>Tigist Girma (UNHCR Protection Officer)</w:t>
            </w:r>
          </w:p>
        </w:tc>
      </w:tr>
      <w:tr w:rsidR="00F54FEC">
        <w:trPr>
          <w:trHeight w:val="264"/>
        </w:trPr>
        <w:tc>
          <w:tcPr>
            <w:tcW w:w="5387"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Standard"/>
            </w:pPr>
            <w:r>
              <w:rPr>
                <w:rFonts w:ascii="Calibri" w:hAnsi="Calibri" w:cs="Calibri"/>
                <w:b/>
                <w:bCs/>
                <w:sz w:val="21"/>
                <w:szCs w:val="21"/>
              </w:rPr>
              <w:t>Minutes/notes prepared by</w:t>
            </w:r>
          </w:p>
        </w:tc>
        <w:tc>
          <w:tcPr>
            <w:tcW w:w="4963"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Standard"/>
              <w:spacing w:after="60" w:line="276" w:lineRule="auto"/>
            </w:pPr>
            <w:r>
              <w:rPr>
                <w:rFonts w:ascii="Calibri" w:hAnsi="Calibri" w:cs="Calibri"/>
                <w:sz w:val="21"/>
                <w:szCs w:val="21"/>
                <w:lang w:val="en-US"/>
              </w:rPr>
              <w:t>Marion Huot (UNHCR Protection intern)</w:t>
            </w:r>
          </w:p>
        </w:tc>
      </w:tr>
      <w:tr w:rsidR="00F54FEC">
        <w:trPr>
          <w:trHeight w:val="457"/>
        </w:trPr>
        <w:tc>
          <w:tcPr>
            <w:tcW w:w="5387" w:type="dxa"/>
            <w:tcBorders>
              <w:top w:val="single" w:sz="4" w:space="0" w:color="00000A"/>
              <w:left w:val="double" w:sz="12" w:space="0" w:color="00000A"/>
              <w:bottom w:val="single" w:sz="4" w:space="0" w:color="00000A"/>
              <w:right w:val="single" w:sz="8" w:space="0" w:color="00000A"/>
            </w:tcBorders>
            <w:shd w:val="clear" w:color="auto" w:fill="D9D9D9"/>
            <w:tcMar>
              <w:top w:w="0" w:type="dxa"/>
              <w:left w:w="108" w:type="dxa"/>
              <w:bottom w:w="0" w:type="dxa"/>
              <w:right w:w="108" w:type="dxa"/>
            </w:tcMar>
            <w:vAlign w:val="center"/>
          </w:tcPr>
          <w:p w:rsidR="00F54FEC" w:rsidRDefault="00482D39">
            <w:pPr>
              <w:pStyle w:val="Heading4"/>
              <w:bidi/>
              <w:spacing w:before="0"/>
            </w:pPr>
            <w:r>
              <w:rPr>
                <w:rFonts w:ascii="Calibri" w:hAnsi="Calibri" w:cs="Calibri"/>
                <w:sz w:val="21"/>
                <w:szCs w:val="21"/>
              </w:rPr>
              <w:t xml:space="preserve">Present </w:t>
            </w:r>
            <w:r w:rsidR="00A035C0">
              <w:rPr>
                <w:rFonts w:ascii="Calibri" w:hAnsi="Calibri" w:cs="Calibri"/>
                <w:sz w:val="21"/>
                <w:szCs w:val="21"/>
              </w:rPr>
              <w:t>organizations</w:t>
            </w:r>
          </w:p>
        </w:tc>
        <w:tc>
          <w:tcPr>
            <w:tcW w:w="4963" w:type="dxa"/>
            <w:tcBorders>
              <w:top w:val="single" w:sz="4" w:space="0" w:color="00000A"/>
              <w:left w:val="single" w:sz="8" w:space="0" w:color="00000A"/>
              <w:bottom w:val="single" w:sz="4"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Standard"/>
              <w:spacing w:line="276" w:lineRule="auto"/>
            </w:pPr>
            <w:r>
              <w:rPr>
                <w:rFonts w:ascii="Calibri" w:hAnsi="Calibri" w:cs="Calibri"/>
                <w:sz w:val="21"/>
                <w:szCs w:val="21"/>
              </w:rPr>
              <w:t xml:space="preserve">UNHCR, </w:t>
            </w:r>
            <w:proofErr w:type="spellStart"/>
            <w:r>
              <w:rPr>
                <w:rFonts w:ascii="Calibri" w:hAnsi="Calibri" w:cs="Calibri"/>
                <w:sz w:val="21"/>
                <w:szCs w:val="21"/>
              </w:rPr>
              <w:t>ActionAid</w:t>
            </w:r>
            <w:proofErr w:type="spellEnd"/>
            <w:r>
              <w:rPr>
                <w:rFonts w:ascii="Calibri" w:hAnsi="Calibri" w:cs="Calibri"/>
                <w:sz w:val="21"/>
                <w:szCs w:val="21"/>
              </w:rPr>
              <w:t xml:space="preserve">, Amnesty International Greece, Danish Refugee Council, </w:t>
            </w:r>
            <w:proofErr w:type="spellStart"/>
            <w:r>
              <w:rPr>
                <w:rFonts w:ascii="Calibri" w:hAnsi="Calibri" w:cs="Calibri"/>
                <w:sz w:val="21"/>
                <w:szCs w:val="21"/>
              </w:rPr>
              <w:t>Ecunemical</w:t>
            </w:r>
            <w:proofErr w:type="spellEnd"/>
            <w:r>
              <w:rPr>
                <w:rFonts w:ascii="Calibri" w:hAnsi="Calibri" w:cs="Calibri"/>
                <w:sz w:val="21"/>
                <w:szCs w:val="21"/>
              </w:rPr>
              <w:t xml:space="preserve"> Refugee Program, International Medical Corps, International Rescue Committee, </w:t>
            </w:r>
            <w:proofErr w:type="spellStart"/>
            <w:r>
              <w:rPr>
                <w:rFonts w:ascii="Calibri" w:hAnsi="Calibri" w:cs="Calibri"/>
                <w:sz w:val="21"/>
                <w:szCs w:val="21"/>
              </w:rPr>
              <w:t>Internews</w:t>
            </w:r>
            <w:proofErr w:type="spellEnd"/>
            <w:r>
              <w:rPr>
                <w:rFonts w:ascii="Calibri" w:hAnsi="Calibri" w:cs="Calibri"/>
                <w:sz w:val="21"/>
                <w:szCs w:val="21"/>
              </w:rPr>
              <w:t xml:space="preserve">, </w:t>
            </w:r>
            <w:proofErr w:type="spellStart"/>
            <w:r>
              <w:rPr>
                <w:rFonts w:ascii="Calibri" w:hAnsi="Calibri" w:cs="Calibri"/>
                <w:sz w:val="21"/>
                <w:szCs w:val="21"/>
              </w:rPr>
              <w:t>Intersos</w:t>
            </w:r>
            <w:proofErr w:type="spellEnd"/>
            <w:r>
              <w:rPr>
                <w:rFonts w:ascii="Calibri" w:hAnsi="Calibri" w:cs="Calibri"/>
                <w:sz w:val="21"/>
                <w:szCs w:val="21"/>
              </w:rPr>
              <w:t xml:space="preserve">, Jesuit Refugee Service, Lighthouse Relief, </w:t>
            </w:r>
            <w:proofErr w:type="spellStart"/>
            <w:r>
              <w:rPr>
                <w:rFonts w:ascii="Calibri" w:hAnsi="Calibri" w:cs="Calibri"/>
                <w:sz w:val="21"/>
                <w:szCs w:val="21"/>
              </w:rPr>
              <w:t>Metadrasi</w:t>
            </w:r>
            <w:proofErr w:type="spellEnd"/>
            <w:r>
              <w:rPr>
                <w:rFonts w:ascii="Calibri" w:hAnsi="Calibri" w:cs="Calibri"/>
                <w:sz w:val="21"/>
                <w:szCs w:val="21"/>
              </w:rPr>
              <w:t>, MSF, Network for Children's Rights, Norwegian Refugee Council, Praksis, Samaritan's Purse, Save The Children</w:t>
            </w:r>
          </w:p>
        </w:tc>
      </w:tr>
      <w:tr w:rsidR="00F54FEC">
        <w:trPr>
          <w:trHeight w:val="291"/>
        </w:trPr>
        <w:tc>
          <w:tcPr>
            <w:tcW w:w="5387" w:type="dxa"/>
            <w:tcBorders>
              <w:top w:val="single" w:sz="4" w:space="0" w:color="00000A"/>
              <w:left w:val="double" w:sz="12" w:space="0" w:color="00000A"/>
              <w:bottom w:val="double" w:sz="12" w:space="0" w:color="00000A"/>
              <w:right w:val="single" w:sz="8" w:space="0" w:color="00000A"/>
            </w:tcBorders>
            <w:shd w:val="clear" w:color="auto" w:fill="D9D9D9"/>
            <w:tcMar>
              <w:top w:w="0" w:type="dxa"/>
              <w:left w:w="108" w:type="dxa"/>
              <w:bottom w:w="0" w:type="dxa"/>
              <w:right w:w="108" w:type="dxa"/>
            </w:tcMar>
            <w:vAlign w:val="center"/>
          </w:tcPr>
          <w:p w:rsidR="00F54FEC" w:rsidRDefault="00A035C0">
            <w:pPr>
              <w:pStyle w:val="Heading4"/>
              <w:spacing w:before="0"/>
              <w:jc w:val="left"/>
            </w:pPr>
            <w:r>
              <w:rPr>
                <w:rFonts w:ascii="Calibri" w:hAnsi="Calibri" w:cs="Calibri"/>
                <w:sz w:val="21"/>
                <w:szCs w:val="21"/>
              </w:rPr>
              <w:t>Next Meeting</w:t>
            </w:r>
          </w:p>
        </w:tc>
        <w:tc>
          <w:tcPr>
            <w:tcW w:w="4963" w:type="dxa"/>
            <w:tcBorders>
              <w:top w:val="single" w:sz="4" w:space="0" w:color="00000A"/>
              <w:left w:val="single" w:sz="8" w:space="0" w:color="00000A"/>
              <w:bottom w:val="double" w:sz="12" w:space="0" w:color="00000A"/>
              <w:right w:val="double" w:sz="12" w:space="0" w:color="00000A"/>
            </w:tcBorders>
            <w:shd w:val="clear" w:color="auto" w:fill="auto"/>
            <w:tcMar>
              <w:top w:w="0" w:type="dxa"/>
              <w:left w:w="108" w:type="dxa"/>
              <w:bottom w:w="0" w:type="dxa"/>
              <w:right w:w="108" w:type="dxa"/>
            </w:tcMar>
            <w:vAlign w:val="center"/>
          </w:tcPr>
          <w:p w:rsidR="00F54FEC" w:rsidRDefault="00A035C0">
            <w:pPr>
              <w:pStyle w:val="Header"/>
              <w:tabs>
                <w:tab w:val="clear" w:pos="4320"/>
                <w:tab w:val="clear" w:pos="8640"/>
              </w:tabs>
              <w:spacing w:after="60" w:line="276" w:lineRule="auto"/>
            </w:pPr>
            <w:r>
              <w:rPr>
                <w:rFonts w:ascii="Calibri" w:hAnsi="Calibri" w:cs="Calibri"/>
                <w:b/>
                <w:bCs/>
                <w:sz w:val="21"/>
                <w:szCs w:val="21"/>
              </w:rPr>
              <w:t>21/06/2016</w:t>
            </w:r>
          </w:p>
        </w:tc>
      </w:tr>
    </w:tbl>
    <w:p w:rsidR="00F54FEC" w:rsidRDefault="00F54FEC">
      <w:pPr>
        <w:pStyle w:val="Standard"/>
        <w:spacing w:line="276" w:lineRule="auto"/>
        <w:jc w:val="both"/>
        <w:rPr>
          <w:rFonts w:ascii="Calibri" w:hAnsi="Calibri" w:cs="Calibri"/>
          <w:sz w:val="21"/>
          <w:szCs w:val="21"/>
        </w:rPr>
      </w:pPr>
    </w:p>
    <w:p w:rsidR="00F54FEC" w:rsidRDefault="00A035C0">
      <w:pPr>
        <w:pStyle w:val="Standard"/>
        <w:spacing w:line="276" w:lineRule="auto"/>
      </w:pPr>
      <w:r>
        <w:rPr>
          <w:rFonts w:ascii="Calibri" w:hAnsi="Calibri" w:cs="Calibri"/>
          <w:b/>
          <w:bCs/>
          <w:sz w:val="21"/>
          <w:szCs w:val="21"/>
        </w:rPr>
        <w:t>Agenda:</w:t>
      </w:r>
    </w:p>
    <w:p w:rsidR="00F54FEC" w:rsidRDefault="00A035C0">
      <w:pPr>
        <w:pStyle w:val="ListParagraph"/>
        <w:numPr>
          <w:ilvl w:val="0"/>
          <w:numId w:val="25"/>
        </w:numPr>
        <w:spacing w:line="276" w:lineRule="auto"/>
      </w:pPr>
      <w:r>
        <w:rPr>
          <w:b/>
          <w:bCs/>
          <w:sz w:val="21"/>
          <w:szCs w:val="21"/>
        </w:rPr>
        <w:t>Review of action point</w:t>
      </w:r>
      <w:r w:rsidR="00D5642C">
        <w:rPr>
          <w:b/>
          <w:bCs/>
          <w:sz w:val="21"/>
          <w:szCs w:val="21"/>
        </w:rPr>
        <w:t>s</w:t>
      </w:r>
      <w:r>
        <w:rPr>
          <w:b/>
          <w:bCs/>
          <w:sz w:val="21"/>
          <w:szCs w:val="21"/>
        </w:rPr>
        <w:t xml:space="preserve"> from previous PWG meeting</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751"/>
        <w:gridCol w:w="6063"/>
        <w:gridCol w:w="1698"/>
      </w:tblGrid>
      <w:tr w:rsidR="00F54FEC">
        <w:trPr>
          <w:trHeight w:val="424"/>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0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6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Status/Deadline</w:t>
            </w:r>
          </w:p>
        </w:tc>
      </w:tr>
      <w:tr w:rsidR="00F54FEC">
        <w:trPr>
          <w:trHeight w:val="1976"/>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pPr>
          </w:p>
          <w:p w:rsidR="00F54FEC" w:rsidRDefault="00A035C0">
            <w:pPr>
              <w:pStyle w:val="ListParagraph"/>
              <w:numPr>
                <w:ilvl w:val="0"/>
                <w:numId w:val="15"/>
              </w:numPr>
            </w:pPr>
            <w:r>
              <w:rPr>
                <w:sz w:val="21"/>
                <w:szCs w:val="21"/>
                <w:lang w:bidi="ar-IQ"/>
              </w:rPr>
              <w:t>Feedback on the Food provision meeting (10/06/2016) from the participants</w:t>
            </w:r>
          </w:p>
          <w:p w:rsidR="00F54FEC" w:rsidRDefault="00F54FEC">
            <w:pPr>
              <w:pStyle w:val="ListParagraph"/>
              <w:ind w:left="0"/>
            </w:pPr>
          </w:p>
          <w:p w:rsidR="00F54FEC" w:rsidRDefault="00F54FEC">
            <w:pPr>
              <w:pStyle w:val="ListParagraph"/>
              <w:ind w:left="0"/>
            </w:pPr>
          </w:p>
        </w:tc>
        <w:tc>
          <w:tcPr>
            <w:tcW w:w="6063"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D5642C" w:rsidRDefault="00F54FEC">
            <w:pPr>
              <w:pStyle w:val="ListParagraph"/>
              <w:ind w:left="0"/>
              <w:rPr>
                <w:color w:val="000000" w:themeColor="text1"/>
              </w:rPr>
            </w:pPr>
          </w:p>
          <w:p w:rsidR="00F54FEC" w:rsidRPr="00D5642C" w:rsidRDefault="00A035C0">
            <w:pPr>
              <w:pStyle w:val="ListParagraph"/>
              <w:numPr>
                <w:ilvl w:val="0"/>
                <w:numId w:val="15"/>
              </w:numPr>
              <w:rPr>
                <w:color w:val="000000" w:themeColor="text1"/>
              </w:rPr>
            </w:pPr>
            <w:r w:rsidRPr="00D5642C">
              <w:rPr>
                <w:color w:val="000000" w:themeColor="text1"/>
                <w:sz w:val="21"/>
                <w:szCs w:val="21"/>
                <w:lang w:bidi="ar-IQ"/>
              </w:rPr>
              <w:t>After the army</w:t>
            </w:r>
            <w:r w:rsidR="00AD1584">
              <w:rPr>
                <w:color w:val="000000" w:themeColor="text1"/>
                <w:sz w:val="21"/>
                <w:szCs w:val="21"/>
                <w:lang w:bidi="ar-IQ"/>
              </w:rPr>
              <w:t xml:space="preserve"> </w:t>
            </w:r>
            <w:r w:rsidR="005A39CC">
              <w:rPr>
                <w:color w:val="000000" w:themeColor="text1"/>
                <w:sz w:val="21"/>
                <w:szCs w:val="21"/>
                <w:lang w:bidi="ar-IQ"/>
              </w:rPr>
              <w:t xml:space="preserve">will </w:t>
            </w:r>
            <w:r w:rsidR="005A39CC" w:rsidRPr="00D5642C">
              <w:rPr>
                <w:color w:val="000000" w:themeColor="text1"/>
                <w:sz w:val="21"/>
                <w:szCs w:val="21"/>
                <w:lang w:bidi="ar-IQ"/>
              </w:rPr>
              <w:t>stop</w:t>
            </w:r>
            <w:r w:rsidRPr="00D5642C">
              <w:rPr>
                <w:color w:val="000000" w:themeColor="text1"/>
                <w:sz w:val="21"/>
                <w:szCs w:val="21"/>
                <w:lang w:bidi="ar-IQ"/>
              </w:rPr>
              <w:t xml:space="preserve"> food provision, the Ministry of Migration Policy should take over. Since neither the army nor the government were present, the meeting was focused on the capacities of each organization.</w:t>
            </w:r>
          </w:p>
          <w:p w:rsidR="00F54FEC" w:rsidRPr="00D5642C" w:rsidRDefault="00A035C0">
            <w:pPr>
              <w:pStyle w:val="ListParagraph"/>
              <w:numPr>
                <w:ilvl w:val="0"/>
                <w:numId w:val="15"/>
              </w:numPr>
              <w:rPr>
                <w:color w:val="000000" w:themeColor="text1"/>
              </w:rPr>
            </w:pPr>
            <w:r w:rsidRPr="00D5642C">
              <w:rPr>
                <w:color w:val="000000" w:themeColor="text1"/>
                <w:sz w:val="21"/>
                <w:szCs w:val="21"/>
                <w:lang w:bidi="ar-IQ"/>
              </w:rPr>
              <w:t>Minutes of the meeting will be shared by UNHCR as soon as received.</w:t>
            </w:r>
          </w:p>
          <w:p w:rsidR="00F54FEC" w:rsidRPr="00D5642C" w:rsidRDefault="00F54FEC">
            <w:pPr>
              <w:pStyle w:val="ListParagraph"/>
              <w:rPr>
                <w:color w:val="000000" w:themeColor="text1"/>
              </w:rPr>
            </w:pPr>
          </w:p>
          <w:p w:rsidR="00F54FEC" w:rsidRPr="00D5642C" w:rsidRDefault="00A035C0">
            <w:pPr>
              <w:pStyle w:val="ListParagraph"/>
              <w:ind w:left="0"/>
              <w:rPr>
                <w:color w:val="000000" w:themeColor="text1"/>
              </w:rPr>
            </w:pPr>
            <w:r w:rsidRPr="00D5642C">
              <w:rPr>
                <w:color w:val="000000" w:themeColor="text1"/>
                <w:sz w:val="21"/>
                <w:szCs w:val="21"/>
                <w:u w:val="single"/>
                <w:lang w:bidi="ar-IQ"/>
              </w:rPr>
              <w:t>Situation in Chios</w:t>
            </w:r>
          </w:p>
          <w:p w:rsidR="00F54FEC" w:rsidRPr="00D5642C" w:rsidRDefault="00AD1584">
            <w:pPr>
              <w:pStyle w:val="ListParagraph"/>
              <w:numPr>
                <w:ilvl w:val="0"/>
                <w:numId w:val="15"/>
              </w:numPr>
              <w:rPr>
                <w:color w:val="000000" w:themeColor="text1"/>
              </w:rPr>
            </w:pPr>
            <w:r>
              <w:rPr>
                <w:color w:val="000000" w:themeColor="text1"/>
                <w:sz w:val="21"/>
                <w:szCs w:val="21"/>
                <w:lang w:bidi="ar-IQ"/>
              </w:rPr>
              <w:t>N</w:t>
            </w:r>
            <w:r w:rsidR="00A035C0" w:rsidRPr="00D5642C">
              <w:rPr>
                <w:color w:val="000000" w:themeColor="text1"/>
                <w:sz w:val="21"/>
                <w:szCs w:val="21"/>
                <w:lang w:bidi="ar-IQ"/>
              </w:rPr>
              <w:t>RC raised the issue of the volunteers in Chios that will run out of money for food provision starting from June 16. The authorities were not informed they had to take over the provision.</w:t>
            </w:r>
          </w:p>
          <w:p w:rsidR="00F54FEC" w:rsidRPr="00D5642C" w:rsidRDefault="00A035C0" w:rsidP="00D5642C">
            <w:pPr>
              <w:pStyle w:val="ListParagraph"/>
              <w:numPr>
                <w:ilvl w:val="0"/>
                <w:numId w:val="15"/>
              </w:numPr>
              <w:rPr>
                <w:color w:val="000000" w:themeColor="text1"/>
              </w:rPr>
            </w:pPr>
            <w:r w:rsidRPr="00D5642C">
              <w:rPr>
                <w:color w:val="000000" w:themeColor="text1"/>
                <w:sz w:val="21"/>
                <w:szCs w:val="21"/>
                <w:lang w:bidi="ar-IQ"/>
              </w:rPr>
              <w:t>Further discussion from a protection angle should take place during the next meeting of the PWG.</w:t>
            </w:r>
            <w:r w:rsidR="00D5642C" w:rsidRPr="00D5642C">
              <w:rPr>
                <w:color w:val="000000" w:themeColor="text1"/>
              </w:rPr>
              <w:t xml:space="preserve"> </w:t>
            </w:r>
          </w:p>
          <w:p w:rsidR="00D5642C" w:rsidRPr="00D5642C" w:rsidRDefault="00D5642C" w:rsidP="00D5642C">
            <w:pPr>
              <w:pStyle w:val="ListParagraph"/>
              <w:ind w:left="405"/>
              <w:rPr>
                <w:color w:val="000000" w:themeColor="text1"/>
              </w:rPr>
            </w:pPr>
          </w:p>
        </w:tc>
        <w:tc>
          <w:tcPr>
            <w:tcW w:w="1698"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Standard"/>
            </w:pPr>
          </w:p>
          <w:p w:rsidR="00F54FEC" w:rsidRDefault="00F54FEC">
            <w:pPr>
              <w:pStyle w:val="Standard"/>
            </w:pPr>
          </w:p>
          <w:p w:rsidR="00F54FEC" w:rsidRDefault="00F54FEC">
            <w:pPr>
              <w:pStyle w:val="Standard"/>
            </w:pPr>
          </w:p>
          <w:p w:rsidR="000A3530" w:rsidRPr="000A3530" w:rsidRDefault="000A3530">
            <w:pPr>
              <w:pStyle w:val="Standard"/>
              <w:rPr>
                <w:sz w:val="28"/>
                <w:szCs w:val="28"/>
              </w:rPr>
            </w:pPr>
          </w:p>
          <w:p w:rsidR="00F54FEC" w:rsidRDefault="00F54FEC">
            <w:pPr>
              <w:pStyle w:val="Standard"/>
              <w:rPr>
                <w:sz w:val="26"/>
                <w:szCs w:val="26"/>
              </w:rPr>
            </w:pPr>
          </w:p>
          <w:p w:rsidR="00F54FEC" w:rsidRDefault="00A035C0">
            <w:pPr>
              <w:pStyle w:val="Standard"/>
            </w:pPr>
            <w:r>
              <w:rPr>
                <w:rFonts w:ascii="Calibri" w:hAnsi="Calibri" w:cs="Calibri"/>
                <w:sz w:val="21"/>
                <w:szCs w:val="21"/>
                <w:lang w:bidi="ar-IQ"/>
              </w:rPr>
              <w:t>Pending</w:t>
            </w:r>
          </w:p>
          <w:p w:rsidR="00F54FEC" w:rsidRDefault="00F54FEC">
            <w:pPr>
              <w:pStyle w:val="Standard"/>
            </w:pPr>
          </w:p>
          <w:p w:rsidR="00F54FEC" w:rsidRDefault="00F54FEC">
            <w:pPr>
              <w:pStyle w:val="Standard"/>
            </w:pPr>
          </w:p>
          <w:p w:rsidR="00F54FEC" w:rsidRDefault="00F54FEC">
            <w:pPr>
              <w:pStyle w:val="Standard"/>
            </w:pPr>
          </w:p>
          <w:p w:rsidR="00F54FEC" w:rsidRDefault="00F54FEC">
            <w:pPr>
              <w:pStyle w:val="Standard"/>
            </w:pPr>
          </w:p>
          <w:p w:rsidR="000A3530" w:rsidRDefault="000A3530">
            <w:pPr>
              <w:pStyle w:val="Standard"/>
            </w:pPr>
          </w:p>
          <w:p w:rsidR="000A3530" w:rsidRDefault="000A3530">
            <w:pPr>
              <w:pStyle w:val="Standard"/>
            </w:pPr>
          </w:p>
          <w:p w:rsidR="000A3530" w:rsidRDefault="000A3530">
            <w:pPr>
              <w:pStyle w:val="Standard"/>
            </w:pPr>
          </w:p>
          <w:p w:rsidR="00F54FEC" w:rsidRDefault="00F54FEC">
            <w:pPr>
              <w:pStyle w:val="Standard"/>
            </w:pPr>
          </w:p>
          <w:p w:rsidR="00F54FEC" w:rsidRDefault="00A035C0">
            <w:pPr>
              <w:pStyle w:val="Standard"/>
              <w:rPr>
                <w:rFonts w:ascii="Calibri" w:hAnsi="Calibri" w:cs="Calibri"/>
                <w:sz w:val="21"/>
                <w:szCs w:val="21"/>
                <w:lang w:bidi="ar-IQ"/>
              </w:rPr>
            </w:pPr>
            <w:r>
              <w:rPr>
                <w:rFonts w:ascii="Calibri" w:hAnsi="Calibri" w:cs="Calibri"/>
                <w:sz w:val="21"/>
                <w:szCs w:val="21"/>
                <w:lang w:bidi="ar-IQ"/>
              </w:rPr>
              <w:t>Pending</w:t>
            </w:r>
          </w:p>
          <w:p w:rsidR="000A3530" w:rsidRDefault="000A3530">
            <w:pPr>
              <w:pStyle w:val="Standard"/>
            </w:pPr>
          </w:p>
        </w:tc>
      </w:tr>
      <w:tr w:rsidR="00F54FEC">
        <w:trPr>
          <w:trHeight w:val="1976"/>
        </w:trPr>
        <w:tc>
          <w:tcPr>
            <w:tcW w:w="2751" w:type="dxa"/>
            <w:tcBorders>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pPr>
          </w:p>
          <w:p w:rsidR="00F54FEC" w:rsidRDefault="00A035C0" w:rsidP="00121B16">
            <w:pPr>
              <w:pStyle w:val="ListParagraph"/>
              <w:numPr>
                <w:ilvl w:val="0"/>
                <w:numId w:val="15"/>
              </w:numPr>
            </w:pPr>
            <w:r>
              <w:t xml:space="preserve">Drafting of a </w:t>
            </w:r>
            <w:r w:rsidR="00121B16" w:rsidRPr="001570B7">
              <w:t>preparedness plan</w:t>
            </w:r>
          </w:p>
        </w:tc>
        <w:tc>
          <w:tcPr>
            <w:tcW w:w="6063"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D5642C" w:rsidRDefault="00F54FEC">
            <w:pPr>
              <w:pStyle w:val="ListParagraph"/>
              <w:rPr>
                <w:color w:val="000000" w:themeColor="text1"/>
              </w:rPr>
            </w:pPr>
          </w:p>
          <w:p w:rsidR="00F54FEC" w:rsidRPr="00D5642C" w:rsidRDefault="00A035C0">
            <w:pPr>
              <w:pStyle w:val="ListParagraph"/>
              <w:numPr>
                <w:ilvl w:val="0"/>
                <w:numId w:val="15"/>
              </w:numPr>
              <w:rPr>
                <w:color w:val="000000" w:themeColor="text1"/>
              </w:rPr>
            </w:pPr>
            <w:r w:rsidRPr="00D5642C">
              <w:rPr>
                <w:color w:val="000000" w:themeColor="text1"/>
                <w:sz w:val="21"/>
                <w:szCs w:val="21"/>
                <w:lang w:bidi="ar-IQ"/>
              </w:rPr>
              <w:t xml:space="preserve">The need to finalize the </w:t>
            </w:r>
            <w:r w:rsidR="00121B16" w:rsidRPr="001570B7">
              <w:rPr>
                <w:color w:val="000000" w:themeColor="text1"/>
                <w:sz w:val="21"/>
                <w:szCs w:val="21"/>
                <w:lang w:bidi="ar-IQ"/>
              </w:rPr>
              <w:t>prepared</w:t>
            </w:r>
            <w:bookmarkStart w:id="0" w:name="_GoBack"/>
            <w:bookmarkEnd w:id="0"/>
            <w:r w:rsidR="00121B16" w:rsidRPr="001570B7">
              <w:rPr>
                <w:color w:val="000000" w:themeColor="text1"/>
                <w:sz w:val="21"/>
                <w:szCs w:val="21"/>
                <w:lang w:bidi="ar-IQ"/>
              </w:rPr>
              <w:t>ness plan</w:t>
            </w:r>
            <w:r w:rsidR="00121B16">
              <w:rPr>
                <w:color w:val="000000" w:themeColor="text1"/>
                <w:sz w:val="21"/>
                <w:szCs w:val="21"/>
                <w:lang w:bidi="ar-IQ"/>
              </w:rPr>
              <w:t xml:space="preserve"> </w:t>
            </w:r>
            <w:r w:rsidRPr="00D5642C">
              <w:rPr>
                <w:color w:val="000000" w:themeColor="text1"/>
                <w:sz w:val="21"/>
                <w:szCs w:val="21"/>
                <w:lang w:bidi="ar-IQ"/>
              </w:rPr>
              <w:t xml:space="preserve">was </w:t>
            </w:r>
            <w:r w:rsidR="00AD1584">
              <w:rPr>
                <w:color w:val="000000" w:themeColor="text1"/>
                <w:sz w:val="21"/>
                <w:szCs w:val="21"/>
                <w:lang w:bidi="ar-IQ"/>
              </w:rPr>
              <w:t xml:space="preserve">stressed. </w:t>
            </w:r>
            <w:r w:rsidRPr="00D5642C">
              <w:rPr>
                <w:color w:val="000000" w:themeColor="text1"/>
                <w:sz w:val="21"/>
                <w:szCs w:val="21"/>
                <w:lang w:bidi="ar-IQ"/>
              </w:rPr>
              <w:t>The aim is to improve preparedness and identify which services each organization would provide in case of massive influx.</w:t>
            </w:r>
          </w:p>
          <w:p w:rsidR="00F54FEC" w:rsidRPr="00D5642C" w:rsidRDefault="00A035C0">
            <w:pPr>
              <w:pStyle w:val="ListParagraph"/>
              <w:numPr>
                <w:ilvl w:val="0"/>
                <w:numId w:val="15"/>
              </w:numPr>
              <w:rPr>
                <w:color w:val="000000" w:themeColor="text1"/>
              </w:rPr>
            </w:pPr>
            <w:r w:rsidRPr="00D5642C">
              <w:rPr>
                <w:color w:val="000000" w:themeColor="text1"/>
                <w:sz w:val="21"/>
                <w:szCs w:val="21"/>
                <w:lang w:bidi="ar-IQ"/>
              </w:rPr>
              <w:t>The plan will be further discussed during the next PWG meeting, and each organization should come with proposals.</w:t>
            </w:r>
          </w:p>
          <w:p w:rsidR="00F54FEC" w:rsidRPr="00D5642C" w:rsidRDefault="00A035C0">
            <w:pPr>
              <w:pStyle w:val="ListParagraph"/>
              <w:numPr>
                <w:ilvl w:val="0"/>
                <w:numId w:val="15"/>
              </w:numPr>
              <w:rPr>
                <w:color w:val="000000" w:themeColor="text1"/>
              </w:rPr>
            </w:pPr>
            <w:r w:rsidRPr="00D5642C">
              <w:rPr>
                <w:color w:val="000000" w:themeColor="text1"/>
                <w:sz w:val="21"/>
                <w:szCs w:val="21"/>
                <w:lang w:bidi="ar-IQ"/>
              </w:rPr>
              <w:t xml:space="preserve">Each organization must fill in the matrix according to its activities and areas of response. This will help the Group to finalize the list of active participants and to ensure that services are provided in a coordinated fashion. </w:t>
            </w:r>
          </w:p>
          <w:p w:rsidR="00F54FEC" w:rsidRPr="00D5642C" w:rsidRDefault="00F54FEC">
            <w:pPr>
              <w:pStyle w:val="ListParagraph"/>
              <w:rPr>
                <w:color w:val="000000" w:themeColor="text1"/>
              </w:rPr>
            </w:pPr>
          </w:p>
        </w:tc>
        <w:tc>
          <w:tcPr>
            <w:tcW w:w="169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Pr="000A3530" w:rsidRDefault="00F54FEC">
            <w:pPr>
              <w:pStyle w:val="Standard"/>
              <w:rPr>
                <w:sz w:val="28"/>
                <w:szCs w:val="28"/>
              </w:rPr>
            </w:pPr>
          </w:p>
          <w:p w:rsidR="00F54FEC" w:rsidRDefault="00A035C0">
            <w:pPr>
              <w:pStyle w:val="Standard"/>
            </w:pPr>
            <w:r>
              <w:rPr>
                <w:rFonts w:ascii="Calibri" w:hAnsi="Calibri" w:cs="Calibri"/>
                <w:sz w:val="21"/>
                <w:szCs w:val="21"/>
                <w:lang w:bidi="ar-IQ"/>
              </w:rPr>
              <w:t>Tuesday, June</w:t>
            </w:r>
            <w:r w:rsidR="000A3530">
              <w:rPr>
                <w:rFonts w:ascii="Calibri" w:hAnsi="Calibri" w:cs="Calibri"/>
                <w:sz w:val="21"/>
                <w:szCs w:val="21"/>
                <w:lang w:bidi="ar-IQ"/>
              </w:rPr>
              <w:t xml:space="preserve"> </w:t>
            </w:r>
            <w:r>
              <w:rPr>
                <w:rFonts w:ascii="Calibri" w:hAnsi="Calibri" w:cs="Calibri"/>
                <w:sz w:val="21"/>
                <w:szCs w:val="21"/>
                <w:lang w:bidi="ar-IQ"/>
              </w:rPr>
              <w:t>21</w:t>
            </w:r>
          </w:p>
          <w:p w:rsidR="00F54FEC" w:rsidRDefault="00F54FEC">
            <w:pPr>
              <w:pStyle w:val="Standard"/>
            </w:pPr>
          </w:p>
          <w:p w:rsidR="000A3530" w:rsidRDefault="000A3530">
            <w:pPr>
              <w:pStyle w:val="Standard"/>
            </w:pPr>
          </w:p>
          <w:p w:rsidR="000A3530" w:rsidRDefault="000A3530">
            <w:pPr>
              <w:pStyle w:val="Standard"/>
            </w:pPr>
          </w:p>
          <w:p w:rsidR="000A3530" w:rsidRDefault="000A3530">
            <w:pPr>
              <w:pStyle w:val="Standard"/>
            </w:pPr>
          </w:p>
          <w:p w:rsidR="000A3530" w:rsidRDefault="000A3530">
            <w:pPr>
              <w:pStyle w:val="Standard"/>
            </w:pPr>
          </w:p>
          <w:p w:rsidR="000A3530" w:rsidRPr="000A3530" w:rsidRDefault="000A3530">
            <w:pPr>
              <w:pStyle w:val="Standard"/>
              <w:rPr>
                <w:sz w:val="32"/>
                <w:szCs w:val="32"/>
              </w:rPr>
            </w:pPr>
          </w:p>
          <w:p w:rsidR="00F54FEC" w:rsidRDefault="000A3530">
            <w:pPr>
              <w:pStyle w:val="Standard"/>
            </w:pPr>
            <w:r w:rsidRPr="000A3530">
              <w:rPr>
                <w:rFonts w:ascii="Calibri" w:hAnsi="Calibri" w:cs="Calibri"/>
                <w:color w:val="000000" w:themeColor="text1"/>
                <w:sz w:val="21"/>
                <w:szCs w:val="21"/>
                <w:lang w:bidi="ar-IQ"/>
              </w:rPr>
              <w:t>B</w:t>
            </w:r>
            <w:r w:rsidR="00A035C0" w:rsidRPr="000A3530">
              <w:rPr>
                <w:rFonts w:ascii="Calibri" w:hAnsi="Calibri" w:cs="Calibri"/>
                <w:color w:val="000000" w:themeColor="text1"/>
                <w:sz w:val="21"/>
                <w:szCs w:val="21"/>
                <w:lang w:bidi="ar-IQ"/>
              </w:rPr>
              <w:t xml:space="preserve">efore the next PWG meeting </w:t>
            </w:r>
          </w:p>
        </w:tc>
      </w:tr>
      <w:tr w:rsidR="00F54FEC">
        <w:trPr>
          <w:trHeight w:val="1976"/>
        </w:trPr>
        <w:tc>
          <w:tcPr>
            <w:tcW w:w="2751" w:type="dxa"/>
            <w:tcBorders>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pPr>
          </w:p>
          <w:p w:rsidR="00F54FEC" w:rsidRDefault="00A035C0">
            <w:pPr>
              <w:pStyle w:val="ListParagraph"/>
              <w:numPr>
                <w:ilvl w:val="0"/>
                <w:numId w:val="15"/>
              </w:numPr>
            </w:pPr>
            <w:r>
              <w:rPr>
                <w:sz w:val="21"/>
                <w:szCs w:val="21"/>
                <w:lang w:bidi="ar-IQ"/>
              </w:rPr>
              <w:t>Pre-registration exercise</w:t>
            </w:r>
          </w:p>
        </w:tc>
        <w:tc>
          <w:tcPr>
            <w:tcW w:w="6063"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ListParagraph"/>
              <w:rPr>
                <w:color w:val="000000"/>
              </w:rPr>
            </w:pPr>
          </w:p>
          <w:p w:rsidR="00F54FEC" w:rsidRDefault="00A035C0">
            <w:pPr>
              <w:pStyle w:val="ListParagraph"/>
              <w:numPr>
                <w:ilvl w:val="0"/>
                <w:numId w:val="15"/>
              </w:numPr>
            </w:pPr>
            <w:r>
              <w:rPr>
                <w:color w:val="000000"/>
                <w:sz w:val="21"/>
                <w:szCs w:val="21"/>
                <w:lang w:bidi="ar-IQ"/>
              </w:rPr>
              <w:t>The exercise is working normally. So far 2772 people have been registered. This makes it possible to establish a case management database on persons with specific needs. As of now 119 unaccompanied minors and 11 separated minors were identified.</w:t>
            </w:r>
          </w:p>
          <w:p w:rsidR="00F54FEC" w:rsidRPr="000A3530" w:rsidRDefault="00A035C0">
            <w:pPr>
              <w:pStyle w:val="Standard"/>
              <w:numPr>
                <w:ilvl w:val="0"/>
                <w:numId w:val="15"/>
              </w:numPr>
              <w:jc w:val="both"/>
              <w:rPr>
                <w:color w:val="000000" w:themeColor="text1"/>
              </w:rPr>
            </w:pPr>
            <w:r w:rsidRPr="000A3530">
              <w:rPr>
                <w:rFonts w:ascii="Calibri" w:hAnsi="Calibri" w:cs="Calibri"/>
                <w:color w:val="000000" w:themeColor="text1"/>
                <w:sz w:val="21"/>
                <w:szCs w:val="21"/>
                <w:lang w:bidi="ar-IQ"/>
              </w:rPr>
              <w:t xml:space="preserve">It was stressed that relevant members of the PWG continue to follow up and provide the relevant services to unaccompanied and separated children as well as other persons with specific needs, as identified during the pre-registration exercise. </w:t>
            </w:r>
          </w:p>
          <w:p w:rsidR="000A3530" w:rsidRDefault="000A3530" w:rsidP="000A3530">
            <w:pPr>
              <w:pStyle w:val="Standard"/>
              <w:ind w:left="405"/>
              <w:jc w:val="both"/>
            </w:pPr>
          </w:p>
        </w:tc>
        <w:tc>
          <w:tcPr>
            <w:tcW w:w="1698"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Standard"/>
            </w:pPr>
          </w:p>
          <w:p w:rsidR="00F54FEC" w:rsidRDefault="00F54FEC">
            <w:pPr>
              <w:pStyle w:val="Standard"/>
            </w:pPr>
          </w:p>
          <w:p w:rsidR="000A3530" w:rsidRDefault="000A3530">
            <w:pPr>
              <w:pStyle w:val="Standard"/>
            </w:pPr>
          </w:p>
          <w:p w:rsidR="000A3530" w:rsidRDefault="000A3530">
            <w:pPr>
              <w:pStyle w:val="Standard"/>
            </w:pPr>
          </w:p>
          <w:p w:rsidR="000A3530" w:rsidRDefault="000A3530">
            <w:pPr>
              <w:pStyle w:val="Standard"/>
            </w:pPr>
          </w:p>
          <w:p w:rsidR="000A3530" w:rsidRDefault="000A3530">
            <w:pPr>
              <w:pStyle w:val="Standard"/>
            </w:pPr>
          </w:p>
          <w:p w:rsidR="000A3530" w:rsidRPr="000A3530" w:rsidRDefault="000A3530">
            <w:pPr>
              <w:pStyle w:val="Standard"/>
              <w:rPr>
                <w:sz w:val="16"/>
                <w:szCs w:val="16"/>
              </w:rPr>
            </w:pPr>
          </w:p>
          <w:p w:rsidR="00F54FEC" w:rsidRDefault="000A3530">
            <w:pPr>
              <w:pStyle w:val="Standard"/>
            </w:pPr>
            <w:r>
              <w:rPr>
                <w:rFonts w:ascii="Calibri" w:hAnsi="Calibri" w:cs="Calibri"/>
                <w:color w:val="000000"/>
                <w:sz w:val="21"/>
                <w:szCs w:val="21"/>
                <w:lang w:bidi="ar-IQ"/>
              </w:rPr>
              <w:t>Ongoing</w:t>
            </w:r>
          </w:p>
        </w:tc>
      </w:tr>
    </w:tbl>
    <w:p w:rsidR="00F54FEC" w:rsidRDefault="00F54FEC">
      <w:pPr>
        <w:pStyle w:val="ListParagraph"/>
        <w:spacing w:line="276" w:lineRule="auto"/>
        <w:ind w:left="495"/>
        <w:jc w:val="both"/>
      </w:pPr>
    </w:p>
    <w:p w:rsidR="00F54FEC" w:rsidRDefault="00A035C0">
      <w:pPr>
        <w:pStyle w:val="ListParagraph"/>
        <w:numPr>
          <w:ilvl w:val="0"/>
          <w:numId w:val="21"/>
        </w:numPr>
        <w:spacing w:line="276" w:lineRule="auto"/>
        <w:jc w:val="both"/>
      </w:pPr>
      <w:r>
        <w:rPr>
          <w:b/>
          <w:bCs/>
          <w:sz w:val="21"/>
          <w:szCs w:val="21"/>
          <w:lang w:bidi="ar-IQ"/>
        </w:rPr>
        <w:t>SGBV</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751"/>
        <w:gridCol w:w="6032"/>
        <w:gridCol w:w="1729"/>
      </w:tblGrid>
      <w:tr w:rsidR="00F54FEC" w:rsidTr="000A3530">
        <w:trPr>
          <w:trHeight w:val="424"/>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0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Status/Deadline</w:t>
            </w:r>
          </w:p>
        </w:tc>
      </w:tr>
      <w:tr w:rsidR="00F54FEC" w:rsidTr="000A3530">
        <w:trPr>
          <w:trHeight w:val="895"/>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BE3CA5" w:rsidRPr="00BE3CA5" w:rsidRDefault="00BE3CA5" w:rsidP="00BE3CA5">
            <w:pPr>
              <w:pStyle w:val="ListParagraph"/>
              <w:ind w:left="405"/>
            </w:pPr>
          </w:p>
          <w:p w:rsidR="00F54FEC" w:rsidRDefault="00A035C0">
            <w:pPr>
              <w:pStyle w:val="ListParagraph"/>
              <w:numPr>
                <w:ilvl w:val="0"/>
                <w:numId w:val="15"/>
              </w:numPr>
            </w:pPr>
            <w:r>
              <w:rPr>
                <w:sz w:val="21"/>
                <w:szCs w:val="21"/>
                <w:lang w:bidi="ar-IQ"/>
              </w:rPr>
              <w:t>Increase in SGBV and sexual exploitation in Athens</w:t>
            </w:r>
          </w:p>
        </w:tc>
        <w:tc>
          <w:tcPr>
            <w:tcW w:w="6032"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E3CA5" w:rsidRPr="00BE3CA5" w:rsidRDefault="00BE3CA5" w:rsidP="00BE3CA5">
            <w:pPr>
              <w:ind w:left="45"/>
            </w:pPr>
          </w:p>
          <w:p w:rsidR="00F54FEC" w:rsidRDefault="00A035C0">
            <w:pPr>
              <w:pStyle w:val="ListParagraph"/>
              <w:numPr>
                <w:ilvl w:val="0"/>
                <w:numId w:val="15"/>
              </w:numPr>
            </w:pPr>
            <w:r>
              <w:rPr>
                <w:sz w:val="21"/>
                <w:szCs w:val="21"/>
                <w:lang w:bidi="ar-IQ"/>
              </w:rPr>
              <w:t>SGBV working group will discuss on that and UNHCR will share their feedback with the PWG members.</w:t>
            </w:r>
          </w:p>
          <w:p w:rsidR="00F54FEC" w:rsidRPr="00BE3CA5" w:rsidRDefault="00A035C0">
            <w:pPr>
              <w:pStyle w:val="ListParagraph"/>
              <w:numPr>
                <w:ilvl w:val="0"/>
                <w:numId w:val="15"/>
              </w:numPr>
            </w:pPr>
            <w:r>
              <w:rPr>
                <w:sz w:val="21"/>
                <w:szCs w:val="21"/>
                <w:lang w:bidi="ar-IQ"/>
              </w:rPr>
              <w:t>The need to be active on LGBTI protection has been underlined.</w:t>
            </w:r>
          </w:p>
          <w:p w:rsidR="00BE3CA5" w:rsidRDefault="00BE3CA5" w:rsidP="00BE3CA5">
            <w:pPr>
              <w:pStyle w:val="ListParagraph"/>
              <w:ind w:left="405"/>
            </w:pPr>
          </w:p>
        </w:tc>
        <w:tc>
          <w:tcPr>
            <w:tcW w:w="1729"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BE3CA5" w:rsidRDefault="00BE3CA5">
            <w:pPr>
              <w:pStyle w:val="Standard"/>
              <w:rPr>
                <w:rFonts w:ascii="Calibri" w:hAnsi="Calibri" w:cs="Calibri"/>
                <w:sz w:val="21"/>
                <w:szCs w:val="21"/>
                <w:lang w:bidi="ar-IQ"/>
              </w:rPr>
            </w:pPr>
          </w:p>
          <w:p w:rsidR="00F54FEC" w:rsidRDefault="00A035C0">
            <w:pPr>
              <w:pStyle w:val="Standard"/>
            </w:pPr>
            <w:r>
              <w:rPr>
                <w:rFonts w:ascii="Calibri" w:hAnsi="Calibri" w:cs="Calibri"/>
                <w:sz w:val="21"/>
                <w:szCs w:val="21"/>
                <w:lang w:bidi="ar-IQ"/>
              </w:rPr>
              <w:t>Pending</w:t>
            </w:r>
          </w:p>
          <w:p w:rsidR="00F54FEC" w:rsidRDefault="00F54FEC">
            <w:pPr>
              <w:pStyle w:val="Standard"/>
            </w:pPr>
          </w:p>
          <w:p w:rsidR="00F54FEC" w:rsidRDefault="00A035C0">
            <w:pPr>
              <w:pStyle w:val="Standard"/>
            </w:pPr>
            <w:r>
              <w:rPr>
                <w:rFonts w:ascii="Calibri" w:hAnsi="Calibri" w:cs="Calibri"/>
                <w:sz w:val="21"/>
                <w:szCs w:val="21"/>
                <w:lang w:bidi="ar-IQ"/>
              </w:rPr>
              <w:t>Ongoing</w:t>
            </w:r>
          </w:p>
        </w:tc>
      </w:tr>
    </w:tbl>
    <w:p w:rsidR="00F54FEC" w:rsidRDefault="00F54FEC">
      <w:pPr>
        <w:pStyle w:val="Standard"/>
        <w:spacing w:line="276" w:lineRule="auto"/>
        <w:ind w:left="495"/>
        <w:jc w:val="both"/>
        <w:rPr>
          <w:rFonts w:ascii="Calibri" w:hAnsi="Calibri" w:cs="Calibri"/>
          <w:sz w:val="21"/>
          <w:szCs w:val="21"/>
          <w:lang w:bidi="ar-IQ"/>
        </w:rPr>
      </w:pPr>
    </w:p>
    <w:p w:rsidR="00F54FEC" w:rsidRDefault="00F54FEC">
      <w:pPr>
        <w:pStyle w:val="Standard"/>
        <w:spacing w:line="276" w:lineRule="auto"/>
        <w:jc w:val="both"/>
        <w:rPr>
          <w:rFonts w:ascii="Calibri" w:hAnsi="Calibri" w:cs="Calibri"/>
          <w:sz w:val="21"/>
          <w:szCs w:val="21"/>
          <w:lang w:bidi="ar-IQ"/>
        </w:rPr>
      </w:pPr>
    </w:p>
    <w:p w:rsidR="00F54FEC" w:rsidRDefault="00A035C0">
      <w:pPr>
        <w:pStyle w:val="ListParagraph"/>
        <w:numPr>
          <w:ilvl w:val="0"/>
          <w:numId w:val="21"/>
        </w:numPr>
      </w:pPr>
      <w:r>
        <w:rPr>
          <w:b/>
          <w:bCs/>
          <w:sz w:val="21"/>
          <w:szCs w:val="21"/>
          <w:lang w:bidi="ar-IQ"/>
        </w:rPr>
        <w:t>Community Based Protection Session</w:t>
      </w:r>
    </w:p>
    <w:p w:rsidR="00F54FEC" w:rsidRDefault="00F54FEC">
      <w:pPr>
        <w:pStyle w:val="Standard"/>
        <w:spacing w:line="276" w:lineRule="auto"/>
        <w:jc w:val="both"/>
        <w:rPr>
          <w:rFonts w:ascii="Calibri" w:hAnsi="Calibri" w:cs="Calibri"/>
          <w:sz w:val="21"/>
          <w:szCs w:val="21"/>
          <w:lang w:val="en-US" w:bidi="ar-IQ"/>
        </w:rPr>
      </w:pPr>
    </w:p>
    <w:tbl>
      <w:tblPr>
        <w:tblW w:w="10512" w:type="dxa"/>
        <w:tblInd w:w="1" w:type="dxa"/>
        <w:tblLayout w:type="fixed"/>
        <w:tblCellMar>
          <w:left w:w="10" w:type="dxa"/>
          <w:right w:w="10" w:type="dxa"/>
        </w:tblCellMar>
        <w:tblLook w:val="0000" w:firstRow="0" w:lastRow="0" w:firstColumn="0" w:lastColumn="0" w:noHBand="0" w:noVBand="0"/>
      </w:tblPr>
      <w:tblGrid>
        <w:gridCol w:w="2751"/>
        <w:gridCol w:w="6077"/>
        <w:gridCol w:w="1684"/>
      </w:tblGrid>
      <w:tr w:rsidR="00F54FEC">
        <w:trPr>
          <w:trHeight w:val="424"/>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Point/details</w:t>
            </w:r>
          </w:p>
        </w:tc>
        <w:tc>
          <w:tcPr>
            <w:tcW w:w="60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pPr>
            <w:r>
              <w:rPr>
                <w:rFonts w:ascii="Calibri" w:hAnsi="Calibri" w:cs="Calibri"/>
                <w:b/>
                <w:bCs/>
                <w:sz w:val="21"/>
                <w:szCs w:val="21"/>
                <w:lang w:bidi="ar-IQ"/>
              </w:rPr>
              <w:t>Details/Going forward/Action points</w:t>
            </w:r>
          </w:p>
        </w:tc>
        <w:tc>
          <w:tcPr>
            <w:tcW w:w="16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A035C0">
            <w:pPr>
              <w:pStyle w:val="Standard"/>
              <w:rPr>
                <w:rFonts w:ascii="Calibri" w:hAnsi="Calibri" w:cs="Calibri"/>
                <w:b/>
                <w:bCs/>
                <w:sz w:val="21"/>
                <w:szCs w:val="21"/>
                <w:lang w:bidi="ar-IQ"/>
              </w:rPr>
            </w:pPr>
            <w:r>
              <w:rPr>
                <w:rFonts w:ascii="Calibri" w:hAnsi="Calibri" w:cs="Calibri"/>
                <w:b/>
                <w:bCs/>
                <w:sz w:val="21"/>
                <w:szCs w:val="21"/>
                <w:lang w:bidi="ar-IQ"/>
              </w:rPr>
              <w:t>Status/Deadline</w:t>
            </w:r>
          </w:p>
        </w:tc>
      </w:tr>
      <w:tr w:rsidR="00F54FEC">
        <w:trPr>
          <w:trHeight w:val="1976"/>
        </w:trPr>
        <w:tc>
          <w:tcPr>
            <w:tcW w:w="2751" w:type="dxa"/>
            <w:tcBorders>
              <w:top w:val="single" w:sz="4" w:space="0" w:color="00000A"/>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F54FEC" w:rsidRDefault="00F54FEC">
            <w:pPr>
              <w:pStyle w:val="ListParagraph"/>
              <w:ind w:left="0"/>
            </w:pPr>
          </w:p>
          <w:p w:rsidR="00F54FEC" w:rsidRDefault="00A035C0" w:rsidP="00482D39">
            <w:pPr>
              <w:pStyle w:val="ListParagraph"/>
              <w:numPr>
                <w:ilvl w:val="0"/>
                <w:numId w:val="15"/>
              </w:numPr>
            </w:pPr>
            <w:r w:rsidRPr="00482D39">
              <w:rPr>
                <w:color w:val="000000" w:themeColor="text1"/>
                <w:sz w:val="21"/>
                <w:szCs w:val="21"/>
                <w:lang w:bidi="ar-IQ"/>
              </w:rPr>
              <w:t>A</w:t>
            </w:r>
            <w:r w:rsidR="00482D39" w:rsidRPr="00482D39">
              <w:rPr>
                <w:color w:val="000000" w:themeColor="text1"/>
                <w:sz w:val="21"/>
                <w:szCs w:val="21"/>
                <w:lang w:bidi="ar-IQ"/>
              </w:rPr>
              <w:t xml:space="preserve"> session on Community Based Protection was held</w:t>
            </w:r>
          </w:p>
        </w:tc>
        <w:tc>
          <w:tcPr>
            <w:tcW w:w="6077"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ListParagraph"/>
              <w:ind w:left="0"/>
            </w:pPr>
          </w:p>
          <w:p w:rsidR="00F54FEC" w:rsidRDefault="00EF4A58">
            <w:pPr>
              <w:pStyle w:val="ListParagraph"/>
              <w:numPr>
                <w:ilvl w:val="0"/>
                <w:numId w:val="15"/>
              </w:numPr>
            </w:pPr>
            <w:r>
              <w:t>The session had the following objectives :</w:t>
            </w:r>
          </w:p>
          <w:p w:rsidR="00837597" w:rsidRPr="00BE3CA5" w:rsidRDefault="00A035C0" w:rsidP="00BE3CA5">
            <w:pPr>
              <w:pStyle w:val="ListParagraph"/>
              <w:numPr>
                <w:ilvl w:val="1"/>
                <w:numId w:val="15"/>
              </w:numPr>
              <w:rPr>
                <w:lang w:val="en-GB"/>
              </w:rPr>
            </w:pPr>
            <w:r w:rsidRPr="00BE3CA5">
              <w:t xml:space="preserve">Better understanding of most commonly used concepts and community based protection </w:t>
            </w:r>
          </w:p>
          <w:p w:rsidR="00837597" w:rsidRPr="00BE3CA5" w:rsidRDefault="00A035C0" w:rsidP="00BE3CA5">
            <w:pPr>
              <w:pStyle w:val="ListParagraph"/>
              <w:numPr>
                <w:ilvl w:val="1"/>
                <w:numId w:val="15"/>
              </w:numPr>
              <w:rPr>
                <w:lang w:val="en-GB"/>
              </w:rPr>
            </w:pPr>
            <w:r w:rsidRPr="00BE3CA5">
              <w:t xml:space="preserve">Explore tools that are available for establishing and engaging community based protection mechanisms </w:t>
            </w:r>
          </w:p>
          <w:p w:rsidR="00837597" w:rsidRPr="00BE3CA5" w:rsidRDefault="00A035C0" w:rsidP="00BE3CA5">
            <w:pPr>
              <w:pStyle w:val="ListParagraph"/>
              <w:numPr>
                <w:ilvl w:val="1"/>
                <w:numId w:val="15"/>
              </w:numPr>
              <w:rPr>
                <w:lang w:val="en-GB"/>
              </w:rPr>
            </w:pPr>
            <w:r w:rsidRPr="00BE3CA5">
              <w:t xml:space="preserve">Understand the main elements of engagement in the context of the Greece refugee/migration situation </w:t>
            </w:r>
          </w:p>
          <w:p w:rsidR="00BE3CA5" w:rsidRPr="00BE3CA5" w:rsidRDefault="00A035C0" w:rsidP="00BE3CA5">
            <w:pPr>
              <w:pStyle w:val="ListParagraph"/>
              <w:numPr>
                <w:ilvl w:val="1"/>
                <w:numId w:val="15"/>
              </w:numPr>
              <w:rPr>
                <w:lang w:val="en-GB"/>
              </w:rPr>
            </w:pPr>
            <w:r w:rsidRPr="00BE3CA5">
              <w:t xml:space="preserve">Agree on approaches and tools applicable for PWG </w:t>
            </w:r>
          </w:p>
          <w:p w:rsidR="00EF4A58" w:rsidRDefault="00EF4A58" w:rsidP="00EF4A58"/>
          <w:p w:rsidR="00EF4A58" w:rsidRPr="00EF4A58" w:rsidRDefault="00EF4A58" w:rsidP="00EF4A58">
            <w:pPr>
              <w:ind w:left="45"/>
              <w:rPr>
                <w:rFonts w:asciiTheme="minorHAnsi" w:hAnsiTheme="minorHAnsi"/>
                <w:sz w:val="22"/>
                <w:szCs w:val="22"/>
              </w:rPr>
            </w:pPr>
            <w:r w:rsidRPr="00EF4A58">
              <w:rPr>
                <w:rFonts w:asciiTheme="minorHAnsi" w:hAnsiTheme="minorHAnsi"/>
                <w:sz w:val="21"/>
                <w:szCs w:val="21"/>
                <w:lang w:bidi="ar-IQ"/>
              </w:rPr>
              <w:t>In</w:t>
            </w:r>
            <w:r>
              <w:rPr>
                <w:rFonts w:asciiTheme="minorHAnsi" w:hAnsiTheme="minorHAnsi"/>
                <w:sz w:val="21"/>
                <w:szCs w:val="21"/>
                <w:lang w:bidi="ar-IQ"/>
              </w:rPr>
              <w:t xml:space="preserve"> addition, the attendants have actively participated in discussions on the following areas :</w:t>
            </w:r>
          </w:p>
          <w:p w:rsidR="00EF4A58" w:rsidRPr="00EF4A58" w:rsidRDefault="00EF4A58" w:rsidP="00EF4A58">
            <w:pPr>
              <w:ind w:left="45"/>
            </w:pPr>
          </w:p>
          <w:p w:rsidR="00F54FEC" w:rsidRDefault="00A035C0">
            <w:pPr>
              <w:pStyle w:val="ListParagraph"/>
              <w:numPr>
                <w:ilvl w:val="0"/>
                <w:numId w:val="15"/>
              </w:numPr>
            </w:pPr>
            <w:r>
              <w:rPr>
                <w:sz w:val="21"/>
                <w:szCs w:val="21"/>
                <w:u w:val="single"/>
                <w:lang w:bidi="ar-IQ"/>
              </w:rPr>
              <w:t>Community representatives</w:t>
            </w:r>
            <w:r>
              <w:rPr>
                <w:sz w:val="21"/>
                <w:szCs w:val="21"/>
                <w:lang w:bidi="ar-IQ"/>
              </w:rPr>
              <w:t>: we must be continuously careful on who should be the representatives. Most often English-speaking beneficiaries spontaneously present themselves as representatives but they can be self-appointed and/or not represent the whole community. Time must be spent to identify representatives even for the most invisible populations.</w:t>
            </w:r>
          </w:p>
          <w:p w:rsidR="00F54FEC" w:rsidRDefault="00F54FEC">
            <w:pPr>
              <w:pStyle w:val="ListParagraph"/>
            </w:pPr>
          </w:p>
          <w:p w:rsidR="00F54FEC" w:rsidRPr="000A3530" w:rsidRDefault="00EF4A58">
            <w:pPr>
              <w:pStyle w:val="ListParagraph"/>
              <w:numPr>
                <w:ilvl w:val="0"/>
                <w:numId w:val="15"/>
              </w:numPr>
            </w:pPr>
            <w:r>
              <w:rPr>
                <w:sz w:val="21"/>
                <w:szCs w:val="21"/>
                <w:u w:val="single"/>
                <w:lang w:bidi="ar-IQ"/>
              </w:rPr>
              <w:t>S</w:t>
            </w:r>
            <w:r w:rsidR="00A035C0">
              <w:rPr>
                <w:sz w:val="21"/>
                <w:szCs w:val="21"/>
                <w:u w:val="single"/>
                <w:lang w:bidi="ar-IQ"/>
              </w:rPr>
              <w:t xml:space="preserve">upporting </w:t>
            </w:r>
            <w:r w:rsidR="005A39CC">
              <w:rPr>
                <w:sz w:val="21"/>
                <w:szCs w:val="21"/>
                <w:u w:val="single"/>
                <w:lang w:bidi="ar-IQ"/>
              </w:rPr>
              <w:t>communities’</w:t>
            </w:r>
            <w:r w:rsidR="00A035C0">
              <w:rPr>
                <w:sz w:val="21"/>
                <w:szCs w:val="21"/>
                <w:u w:val="single"/>
                <w:lang w:bidi="ar-IQ"/>
              </w:rPr>
              <w:t xml:space="preserve"> </w:t>
            </w:r>
            <w:r w:rsidR="005A39CC">
              <w:rPr>
                <w:sz w:val="21"/>
                <w:szCs w:val="21"/>
                <w:u w:val="single"/>
                <w:lang w:bidi="ar-IQ"/>
              </w:rPr>
              <w:t>initiatives:</w:t>
            </w:r>
            <w:r w:rsidR="00A035C0">
              <w:rPr>
                <w:sz w:val="21"/>
                <w:szCs w:val="21"/>
                <w:lang w:bidi="ar-IQ"/>
              </w:rPr>
              <w:t xml:space="preserve"> </w:t>
            </w:r>
            <w:r w:rsidR="005A39CC">
              <w:rPr>
                <w:sz w:val="21"/>
                <w:szCs w:val="21"/>
                <w:lang w:bidi="ar-IQ"/>
              </w:rPr>
              <w:t>moving forward, the goal is to support as many community-led projects through technical support and resources. T</w:t>
            </w:r>
            <w:r w:rsidR="00A035C0">
              <w:rPr>
                <w:sz w:val="21"/>
                <w:szCs w:val="21"/>
                <w:lang w:bidi="ar-IQ"/>
              </w:rPr>
              <w:t xml:space="preserve">he level of participation is different from one place to </w:t>
            </w:r>
            <w:r w:rsidR="005A39CC">
              <w:rPr>
                <w:sz w:val="21"/>
                <w:szCs w:val="21"/>
                <w:lang w:bidi="ar-IQ"/>
              </w:rPr>
              <w:t xml:space="preserve">another depending on the location and the level of engagement from relevant stakeholders. </w:t>
            </w:r>
          </w:p>
          <w:p w:rsidR="000A3530" w:rsidRDefault="000A3530" w:rsidP="000A3530">
            <w:pPr>
              <w:pStyle w:val="ListParagraph"/>
            </w:pPr>
          </w:p>
          <w:p w:rsidR="000A3530" w:rsidRDefault="000A3530">
            <w:pPr>
              <w:pStyle w:val="ListParagraph"/>
              <w:numPr>
                <w:ilvl w:val="0"/>
                <w:numId w:val="15"/>
              </w:numPr>
            </w:pPr>
            <w:r w:rsidRPr="000A3530">
              <w:rPr>
                <w:u w:val="single"/>
              </w:rPr>
              <w:t xml:space="preserve">Integrating </w:t>
            </w:r>
            <w:proofErr w:type="spellStart"/>
            <w:r w:rsidRPr="000A3530">
              <w:rPr>
                <w:u w:val="single"/>
              </w:rPr>
              <w:t>CwC</w:t>
            </w:r>
            <w:proofErr w:type="spellEnd"/>
            <w:r w:rsidRPr="000A3530">
              <w:rPr>
                <w:u w:val="single"/>
              </w:rPr>
              <w:t xml:space="preserve"> in the community based protection efforts</w:t>
            </w:r>
            <w:r>
              <w:t xml:space="preserve">. </w:t>
            </w:r>
            <w:proofErr w:type="spellStart"/>
            <w:r>
              <w:t>CwC</w:t>
            </w:r>
            <w:proofErr w:type="spellEnd"/>
            <w:r>
              <w:t xml:space="preserve"> </w:t>
            </w:r>
            <w:r w:rsidR="005A39CC">
              <w:t xml:space="preserve">should be used effectively to facilitate relationship and </w:t>
            </w:r>
            <w:r w:rsidR="005A39CC">
              <w:lastRenderedPageBreak/>
              <w:t xml:space="preserve">trust building among affected populations, including host </w:t>
            </w:r>
            <w:r>
              <w:t xml:space="preserve">communities. </w:t>
            </w:r>
            <w:r w:rsidR="005A39CC">
              <w:t>This is particularly important in promoting peaceful co-</w:t>
            </w:r>
            <w:r w:rsidR="001732E5">
              <w:t>existence</w:t>
            </w:r>
            <w:r w:rsidR="005A39CC">
              <w:t xml:space="preserve"> efforts within population of concern and with host communities. As the population is bound to remain in Greece for a while, these efforts should be taken up as a matter of priority. </w:t>
            </w:r>
          </w:p>
          <w:p w:rsidR="00F54FEC" w:rsidRDefault="00F54FEC" w:rsidP="000A3530"/>
          <w:p w:rsidR="00F54FEC" w:rsidRDefault="00A035C0">
            <w:pPr>
              <w:pStyle w:val="ListParagraph"/>
              <w:numPr>
                <w:ilvl w:val="0"/>
                <w:numId w:val="15"/>
              </w:numPr>
            </w:pPr>
            <w:r>
              <w:rPr>
                <w:sz w:val="21"/>
                <w:szCs w:val="21"/>
                <w:u w:val="single"/>
                <w:lang w:bidi="ar-IQ"/>
              </w:rPr>
              <w:t xml:space="preserve">Duty of feedback and accountability </w:t>
            </w:r>
            <w:r>
              <w:rPr>
                <w:sz w:val="21"/>
                <w:szCs w:val="21"/>
                <w:lang w:bidi="ar-IQ"/>
              </w:rPr>
              <w:t>:</w:t>
            </w:r>
          </w:p>
          <w:p w:rsidR="00F54FEC" w:rsidRDefault="00A035C0">
            <w:pPr>
              <w:pStyle w:val="ListParagraph"/>
              <w:numPr>
                <w:ilvl w:val="1"/>
                <w:numId w:val="15"/>
              </w:numPr>
            </w:pPr>
            <w:r>
              <w:rPr>
                <w:sz w:val="21"/>
                <w:szCs w:val="21"/>
                <w:lang w:bidi="ar-IQ"/>
              </w:rPr>
              <w:t>Feedback from the community : consult the beneficiaries to make sure your actions corresponds to what they asked for</w:t>
            </w:r>
          </w:p>
          <w:p w:rsidR="000A3530" w:rsidRPr="000A3530" w:rsidRDefault="00A035C0" w:rsidP="000A3530">
            <w:pPr>
              <w:pStyle w:val="ListParagraph"/>
              <w:numPr>
                <w:ilvl w:val="1"/>
                <w:numId w:val="15"/>
              </w:numPr>
            </w:pPr>
            <w:r>
              <w:rPr>
                <w:sz w:val="21"/>
                <w:szCs w:val="21"/>
                <w:lang w:bidi="ar-IQ"/>
              </w:rPr>
              <w:t>Feedback to the community: give the results of the researches, consultations, surveys.</w:t>
            </w:r>
          </w:p>
          <w:p w:rsidR="00F54FEC" w:rsidRDefault="00A035C0" w:rsidP="000A3530">
            <w:pPr>
              <w:pStyle w:val="ListParagraph"/>
              <w:ind w:left="0"/>
            </w:pPr>
            <w:r>
              <w:rPr>
                <w:rFonts w:ascii="Wingdings" w:eastAsia="Wingdings" w:hAnsi="Wingdings" w:cs="Wingdings"/>
                <w:sz w:val="21"/>
                <w:szCs w:val="21"/>
                <w:lang w:bidi="ar-IQ"/>
              </w:rPr>
              <w:t></w:t>
            </w:r>
            <w:r>
              <w:rPr>
                <w:sz w:val="21"/>
                <w:szCs w:val="21"/>
                <w:lang w:bidi="ar-IQ"/>
              </w:rPr>
              <w:t xml:space="preserve"> On this topic, </w:t>
            </w:r>
            <w:proofErr w:type="spellStart"/>
            <w:r>
              <w:rPr>
                <w:sz w:val="21"/>
                <w:szCs w:val="21"/>
                <w:lang w:bidi="ar-IQ"/>
              </w:rPr>
              <w:t>Internews</w:t>
            </w:r>
            <w:proofErr w:type="spellEnd"/>
            <w:r>
              <w:rPr>
                <w:sz w:val="21"/>
                <w:szCs w:val="21"/>
                <w:lang w:bidi="ar-IQ"/>
              </w:rPr>
              <w:t xml:space="preserve"> program </w:t>
            </w:r>
            <w:r w:rsidRPr="0023497F">
              <w:rPr>
                <w:color w:val="000000" w:themeColor="text1"/>
                <w:sz w:val="21"/>
                <w:szCs w:val="21"/>
                <w:lang w:bidi="ar-IQ"/>
              </w:rPr>
              <w:t>“</w:t>
            </w:r>
            <w:r w:rsidR="0023497F" w:rsidRPr="0023497F">
              <w:rPr>
                <w:color w:val="000000" w:themeColor="text1"/>
                <w:sz w:val="21"/>
                <w:szCs w:val="21"/>
                <w:lang w:bidi="ar-IQ"/>
              </w:rPr>
              <w:t>In the Loop</w:t>
            </w:r>
            <w:r w:rsidRPr="0023497F">
              <w:rPr>
                <w:color w:val="000000" w:themeColor="text1"/>
                <w:sz w:val="21"/>
                <w:szCs w:val="21"/>
                <w:lang w:bidi="ar-IQ"/>
              </w:rPr>
              <w:t xml:space="preserve">” gathers </w:t>
            </w:r>
            <w:r>
              <w:rPr>
                <w:sz w:val="21"/>
                <w:szCs w:val="21"/>
                <w:lang w:bidi="ar-IQ"/>
              </w:rPr>
              <w:t>feedback from refugees on the</w:t>
            </w:r>
            <w:r w:rsidR="0023497F">
              <w:rPr>
                <w:sz w:val="21"/>
                <w:szCs w:val="21"/>
                <w:lang w:bidi="ar-IQ"/>
              </w:rPr>
              <w:t xml:space="preserve"> sites in order to know what</w:t>
            </w:r>
            <w:r>
              <w:rPr>
                <w:sz w:val="21"/>
                <w:szCs w:val="21"/>
                <w:lang w:bidi="ar-IQ"/>
              </w:rPr>
              <w:t xml:space="preserve"> the rumors and trends among refugees</w:t>
            </w:r>
            <w:r w:rsidR="0023497F">
              <w:rPr>
                <w:sz w:val="21"/>
                <w:szCs w:val="21"/>
                <w:lang w:bidi="ar-IQ"/>
              </w:rPr>
              <w:t xml:space="preserve"> are</w:t>
            </w:r>
            <w:r>
              <w:rPr>
                <w:sz w:val="21"/>
                <w:szCs w:val="21"/>
                <w:lang w:bidi="ar-IQ"/>
              </w:rPr>
              <w:t>. Any organization interested in develop a methodology on how to get feedback can contact them.</w:t>
            </w:r>
          </w:p>
          <w:p w:rsidR="00F54FEC" w:rsidRDefault="00F54FEC">
            <w:pPr>
              <w:pStyle w:val="ListParagraph"/>
            </w:pPr>
          </w:p>
          <w:p w:rsidR="00F54FEC" w:rsidRPr="00DE1168" w:rsidRDefault="00A035C0">
            <w:pPr>
              <w:pStyle w:val="ListParagraph"/>
              <w:numPr>
                <w:ilvl w:val="0"/>
                <w:numId w:val="15"/>
              </w:numPr>
            </w:pPr>
            <w:r>
              <w:rPr>
                <w:sz w:val="21"/>
                <w:szCs w:val="21"/>
                <w:lang w:bidi="ar-IQ"/>
              </w:rPr>
              <w:t>A coordinate Community Based Protection program should start with general services and minimum standards then be extended.</w:t>
            </w:r>
          </w:p>
          <w:p w:rsidR="00DE1168" w:rsidRPr="00DE1168" w:rsidRDefault="00DE1168" w:rsidP="00DE1168"/>
          <w:p w:rsidR="00F54FEC" w:rsidRPr="00DE1168" w:rsidRDefault="00DE1168" w:rsidP="00DE1168">
            <w:pPr>
              <w:pStyle w:val="ListParagraph"/>
              <w:numPr>
                <w:ilvl w:val="0"/>
                <w:numId w:val="15"/>
              </w:numPr>
            </w:pPr>
            <w:r>
              <w:rPr>
                <w:sz w:val="21"/>
                <w:szCs w:val="21"/>
                <w:lang w:bidi="ar-IQ"/>
              </w:rPr>
              <w:t>The importance of sharing lessons learned from the different organizations on the different sites was stressed.</w:t>
            </w:r>
          </w:p>
          <w:p w:rsidR="00DE1168" w:rsidRDefault="00DE1168" w:rsidP="00DE1168"/>
        </w:tc>
        <w:tc>
          <w:tcPr>
            <w:tcW w:w="1684" w:type="dxa"/>
            <w:tcBorders>
              <w:top w:val="single" w:sz="4" w:space="0" w:color="00000A"/>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Standard"/>
            </w:pPr>
          </w:p>
          <w:p w:rsidR="00F54FEC" w:rsidRDefault="00F54FEC">
            <w:pPr>
              <w:pStyle w:val="Standard"/>
            </w:pPr>
          </w:p>
          <w:p w:rsidR="00F54FEC" w:rsidRDefault="00F54FEC">
            <w:pPr>
              <w:pStyle w:val="Standard"/>
            </w:pPr>
          </w:p>
          <w:p w:rsidR="00F54FEC" w:rsidRDefault="00F54FEC">
            <w:pPr>
              <w:pStyle w:val="Standard"/>
            </w:pPr>
          </w:p>
        </w:tc>
      </w:tr>
      <w:tr w:rsidR="00F54FEC">
        <w:trPr>
          <w:trHeight w:val="1976"/>
        </w:trPr>
        <w:tc>
          <w:tcPr>
            <w:tcW w:w="2751" w:type="dxa"/>
            <w:tcBorders>
              <w:left w:val="single" w:sz="4" w:space="0" w:color="00000A"/>
              <w:bottom w:val="single" w:sz="4" w:space="0" w:color="00000A"/>
              <w:right w:val="single" w:sz="4" w:space="0" w:color="00000A"/>
            </w:tcBorders>
            <w:shd w:val="clear" w:color="auto" w:fill="C4BC96"/>
            <w:tcMar>
              <w:top w:w="0" w:type="dxa"/>
              <w:left w:w="108" w:type="dxa"/>
              <w:bottom w:w="0" w:type="dxa"/>
              <w:right w:w="108" w:type="dxa"/>
            </w:tcMar>
          </w:tcPr>
          <w:p w:rsidR="00727737" w:rsidRPr="00727737" w:rsidRDefault="00727737" w:rsidP="00727737">
            <w:pPr>
              <w:rPr>
                <w:color w:val="000000" w:themeColor="text1"/>
              </w:rPr>
            </w:pPr>
          </w:p>
          <w:p w:rsidR="00F54FEC" w:rsidRPr="00727737" w:rsidRDefault="00482D39" w:rsidP="002A6391">
            <w:pPr>
              <w:pStyle w:val="ListParagraph"/>
              <w:numPr>
                <w:ilvl w:val="0"/>
                <w:numId w:val="15"/>
              </w:numPr>
              <w:rPr>
                <w:color w:val="000000" w:themeColor="text1"/>
              </w:rPr>
            </w:pPr>
            <w:r>
              <w:rPr>
                <w:color w:val="000000" w:themeColor="text1"/>
              </w:rPr>
              <w:t>Common a</w:t>
            </w:r>
            <w:r w:rsidR="00727737" w:rsidRPr="00727737">
              <w:rPr>
                <w:color w:val="000000" w:themeColor="text1"/>
              </w:rPr>
              <w:t>ction plan</w:t>
            </w:r>
            <w:r>
              <w:rPr>
                <w:color w:val="000000" w:themeColor="text1"/>
              </w:rPr>
              <w:t xml:space="preserve"> regarding Community based protection</w:t>
            </w:r>
          </w:p>
          <w:p w:rsidR="00727737" w:rsidRPr="00727737" w:rsidRDefault="00727737" w:rsidP="00727737">
            <w:pPr>
              <w:rPr>
                <w:color w:val="000000" w:themeColor="text1"/>
              </w:rPr>
            </w:pPr>
          </w:p>
          <w:p w:rsidR="00727737" w:rsidRPr="00727737" w:rsidRDefault="00727737" w:rsidP="00727737">
            <w:pPr>
              <w:rPr>
                <w:color w:val="FF0000"/>
              </w:rPr>
            </w:pPr>
          </w:p>
        </w:tc>
        <w:tc>
          <w:tcPr>
            <w:tcW w:w="6077"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ListParagraph"/>
            </w:pPr>
          </w:p>
          <w:p w:rsidR="00F54FEC" w:rsidRDefault="00A035C0">
            <w:pPr>
              <w:pStyle w:val="ListParagraph"/>
              <w:numPr>
                <w:ilvl w:val="0"/>
                <w:numId w:val="15"/>
              </w:numPr>
            </w:pPr>
            <w:r>
              <w:rPr>
                <w:sz w:val="21"/>
                <w:szCs w:val="21"/>
                <w:lang w:bidi="ar-IQ"/>
              </w:rPr>
              <w:t>The creation of a PWG for Attica is now in progress.</w:t>
            </w:r>
          </w:p>
          <w:p w:rsidR="00F54FEC" w:rsidRDefault="00F54FEC">
            <w:pPr>
              <w:pStyle w:val="ListParagraph"/>
            </w:pPr>
          </w:p>
          <w:p w:rsidR="00F54FEC" w:rsidRPr="0023497F" w:rsidRDefault="00A035C0">
            <w:pPr>
              <w:pStyle w:val="ListParagraph"/>
              <w:numPr>
                <w:ilvl w:val="0"/>
                <w:numId w:val="15"/>
              </w:numPr>
              <w:rPr>
                <w:color w:val="000000" w:themeColor="text1"/>
              </w:rPr>
            </w:pPr>
            <w:r w:rsidRPr="0023497F">
              <w:rPr>
                <w:color w:val="000000" w:themeColor="text1"/>
                <w:sz w:val="21"/>
                <w:szCs w:val="21"/>
                <w:lang w:bidi="ar-IQ"/>
              </w:rPr>
              <w:t xml:space="preserve">Mapping of the ongoing activities so far in order not to duplicate. </w:t>
            </w:r>
          </w:p>
          <w:p w:rsidR="00F54FEC" w:rsidRDefault="00F54FEC">
            <w:pPr>
              <w:pStyle w:val="ListParagraph"/>
            </w:pPr>
          </w:p>
          <w:p w:rsidR="005A39CC" w:rsidRPr="005A39CC" w:rsidRDefault="00A035C0">
            <w:pPr>
              <w:pStyle w:val="ListParagraph"/>
              <w:numPr>
                <w:ilvl w:val="0"/>
                <w:numId w:val="15"/>
              </w:numPr>
            </w:pPr>
            <w:r>
              <w:rPr>
                <w:sz w:val="21"/>
                <w:szCs w:val="21"/>
                <w:lang w:bidi="ar-IQ"/>
              </w:rPr>
              <w:t xml:space="preserve">UNHCR was requested to provide capacity building opportunities for volunteers and hosting communities focusing on conflict prevention, peace-building and peace education. </w:t>
            </w:r>
          </w:p>
          <w:p w:rsidR="005A39CC" w:rsidRPr="005A39CC" w:rsidRDefault="005A39CC" w:rsidP="005A39CC">
            <w:pPr>
              <w:pStyle w:val="ListParagraph"/>
              <w:rPr>
                <w:sz w:val="21"/>
                <w:szCs w:val="21"/>
                <w:lang w:bidi="ar-IQ"/>
              </w:rPr>
            </w:pPr>
          </w:p>
          <w:p w:rsidR="00F54FEC" w:rsidRDefault="00A035C0">
            <w:pPr>
              <w:pStyle w:val="ListParagraph"/>
              <w:numPr>
                <w:ilvl w:val="0"/>
                <w:numId w:val="15"/>
              </w:numPr>
            </w:pPr>
            <w:r>
              <w:rPr>
                <w:sz w:val="21"/>
                <w:szCs w:val="21"/>
                <w:lang w:bidi="ar-IQ"/>
              </w:rPr>
              <w:t>This idea will be brought:</w:t>
            </w:r>
          </w:p>
          <w:p w:rsidR="00F54FEC" w:rsidRDefault="00A035C0">
            <w:pPr>
              <w:pStyle w:val="ListParagraph"/>
              <w:numPr>
                <w:ilvl w:val="1"/>
                <w:numId w:val="15"/>
              </w:numPr>
            </w:pPr>
            <w:r>
              <w:rPr>
                <w:sz w:val="21"/>
                <w:szCs w:val="21"/>
                <w:lang w:bidi="ar-IQ"/>
              </w:rPr>
              <w:t>To the Inter-</w:t>
            </w:r>
            <w:r w:rsidR="0023497F">
              <w:rPr>
                <w:sz w:val="21"/>
                <w:szCs w:val="21"/>
                <w:lang w:bidi="ar-IQ"/>
              </w:rPr>
              <w:t>sectorial</w:t>
            </w:r>
            <w:r>
              <w:rPr>
                <w:sz w:val="21"/>
                <w:szCs w:val="21"/>
                <w:lang w:bidi="ar-IQ"/>
              </w:rPr>
              <w:t xml:space="preserve"> WG...............................................</w:t>
            </w:r>
          </w:p>
          <w:p w:rsidR="00F54FEC" w:rsidRDefault="00A035C0">
            <w:pPr>
              <w:pStyle w:val="ListParagraph"/>
              <w:numPr>
                <w:ilvl w:val="1"/>
                <w:numId w:val="15"/>
              </w:numPr>
            </w:pPr>
            <w:r>
              <w:rPr>
                <w:sz w:val="21"/>
                <w:szCs w:val="21"/>
                <w:lang w:bidi="ar-IQ"/>
              </w:rPr>
              <w:t>To next PWG meeting.....................................................</w:t>
            </w:r>
          </w:p>
          <w:p w:rsidR="00F54FEC" w:rsidRDefault="00F54FEC">
            <w:pPr>
              <w:pStyle w:val="ListParagraph"/>
              <w:ind w:left="0"/>
            </w:pPr>
          </w:p>
          <w:p w:rsidR="00F54FEC" w:rsidRDefault="00A035C0">
            <w:pPr>
              <w:pStyle w:val="ListParagraph"/>
              <w:numPr>
                <w:ilvl w:val="0"/>
                <w:numId w:val="15"/>
              </w:numPr>
            </w:pPr>
            <w:r>
              <w:t xml:space="preserve">As the PWG, under the coordination of UNHCR, is planning to conduct country-wide participatory assessment, it was agreed that all members of the group share results of any assessment they’ve conducted, if any. That would help the decision on the design and coverage of the exercise. </w:t>
            </w:r>
          </w:p>
          <w:p w:rsidR="00F54FEC" w:rsidRDefault="00F54FEC" w:rsidP="0023497F">
            <w:pPr>
              <w:ind w:left="45"/>
            </w:pPr>
          </w:p>
          <w:p w:rsidR="00F54FEC" w:rsidRDefault="00A035C0">
            <w:pPr>
              <w:pStyle w:val="ListParagraph"/>
              <w:numPr>
                <w:ilvl w:val="0"/>
                <w:numId w:val="15"/>
              </w:numPr>
            </w:pPr>
            <w:r>
              <w:rPr>
                <w:sz w:val="21"/>
                <w:szCs w:val="21"/>
                <w:lang w:bidi="ar-IQ"/>
              </w:rPr>
              <w:t xml:space="preserve">Sessions on </w:t>
            </w:r>
            <w:proofErr w:type="spellStart"/>
            <w:r>
              <w:rPr>
                <w:sz w:val="21"/>
                <w:szCs w:val="21"/>
                <w:lang w:bidi="ar-IQ"/>
              </w:rPr>
              <w:t>CwC</w:t>
            </w:r>
            <w:proofErr w:type="spellEnd"/>
            <w:r>
              <w:rPr>
                <w:sz w:val="21"/>
                <w:szCs w:val="21"/>
                <w:lang w:bidi="ar-IQ"/>
              </w:rPr>
              <w:t xml:space="preserve"> can be conducted for staff working </w:t>
            </w:r>
            <w:r w:rsidR="005A39CC">
              <w:rPr>
                <w:sz w:val="21"/>
                <w:szCs w:val="21"/>
                <w:lang w:bidi="ar-IQ"/>
              </w:rPr>
              <w:t>in</w:t>
            </w:r>
            <w:r>
              <w:rPr>
                <w:sz w:val="21"/>
                <w:szCs w:val="21"/>
                <w:lang w:bidi="ar-IQ"/>
              </w:rPr>
              <w:t xml:space="preserve"> the field</w:t>
            </w:r>
            <w:r w:rsidRPr="0023497F">
              <w:rPr>
                <w:color w:val="000000" w:themeColor="text1"/>
                <w:sz w:val="21"/>
                <w:szCs w:val="21"/>
                <w:lang w:bidi="ar-IQ"/>
              </w:rPr>
              <w:t xml:space="preserve">. </w:t>
            </w:r>
            <w:r w:rsidR="005A39CC">
              <w:rPr>
                <w:color w:val="000000" w:themeColor="text1"/>
                <w:sz w:val="21"/>
                <w:szCs w:val="21"/>
                <w:lang w:bidi="ar-IQ"/>
              </w:rPr>
              <w:t>O</w:t>
            </w:r>
            <w:r w:rsidRPr="0023497F">
              <w:rPr>
                <w:color w:val="000000" w:themeColor="text1"/>
                <w:sz w:val="21"/>
                <w:szCs w:val="21"/>
                <w:lang w:bidi="ar-IQ"/>
              </w:rPr>
              <w:t xml:space="preserve">rganization interested </w:t>
            </w:r>
            <w:r w:rsidR="005A39CC">
              <w:rPr>
                <w:color w:val="000000" w:themeColor="text1"/>
                <w:sz w:val="21"/>
                <w:szCs w:val="21"/>
                <w:lang w:bidi="ar-IQ"/>
              </w:rPr>
              <w:t xml:space="preserve">in more support or information in the topic </w:t>
            </w:r>
            <w:r w:rsidRPr="0023497F">
              <w:rPr>
                <w:color w:val="000000" w:themeColor="text1"/>
                <w:sz w:val="21"/>
                <w:szCs w:val="21"/>
                <w:lang w:bidi="ar-IQ"/>
              </w:rPr>
              <w:t xml:space="preserve">can </w:t>
            </w:r>
            <w:r w:rsidR="005A39CC">
              <w:rPr>
                <w:color w:val="000000" w:themeColor="text1"/>
                <w:sz w:val="21"/>
                <w:szCs w:val="21"/>
                <w:lang w:bidi="ar-IQ"/>
              </w:rPr>
              <w:t xml:space="preserve">get in touch with the </w:t>
            </w:r>
            <w:proofErr w:type="spellStart"/>
            <w:r w:rsidR="005A39CC">
              <w:rPr>
                <w:color w:val="000000" w:themeColor="text1"/>
                <w:sz w:val="21"/>
                <w:szCs w:val="21"/>
                <w:lang w:bidi="ar-IQ"/>
              </w:rPr>
              <w:t>CwC</w:t>
            </w:r>
            <w:proofErr w:type="spellEnd"/>
            <w:r w:rsidR="005A39CC">
              <w:rPr>
                <w:color w:val="000000" w:themeColor="text1"/>
                <w:sz w:val="21"/>
                <w:szCs w:val="21"/>
                <w:lang w:bidi="ar-IQ"/>
              </w:rPr>
              <w:t xml:space="preserve"> WG. </w:t>
            </w:r>
          </w:p>
          <w:p w:rsidR="00F54FEC" w:rsidRPr="0023497F" w:rsidRDefault="00F54FEC" w:rsidP="0023497F">
            <w:pPr>
              <w:rPr>
                <w:color w:val="FF0000"/>
              </w:rPr>
            </w:pPr>
          </w:p>
          <w:p w:rsidR="00F54FEC" w:rsidRDefault="00A035C0">
            <w:pPr>
              <w:pStyle w:val="ListParagraph"/>
              <w:numPr>
                <w:ilvl w:val="0"/>
                <w:numId w:val="15"/>
              </w:numPr>
            </w:pPr>
            <w:r>
              <w:rPr>
                <w:color w:val="000000"/>
                <w:sz w:val="21"/>
                <w:szCs w:val="21"/>
                <w:lang w:bidi="ar-IQ"/>
              </w:rPr>
              <w:t xml:space="preserve">The updated PWG Contact list will be shared with all member organizations. </w:t>
            </w:r>
            <w:proofErr w:type="spellStart"/>
            <w:r>
              <w:rPr>
                <w:color w:val="000000"/>
                <w:sz w:val="21"/>
                <w:szCs w:val="21"/>
                <w:lang w:bidi="ar-IQ"/>
              </w:rPr>
              <w:t>Intern</w:t>
            </w:r>
            <w:r w:rsidR="00482D39">
              <w:rPr>
                <w:color w:val="000000"/>
                <w:sz w:val="21"/>
                <w:szCs w:val="21"/>
                <w:lang w:bidi="ar-IQ"/>
              </w:rPr>
              <w:t>ews</w:t>
            </w:r>
            <w:proofErr w:type="spellEnd"/>
            <w:r w:rsidR="00482D39">
              <w:rPr>
                <w:color w:val="000000"/>
                <w:sz w:val="21"/>
                <w:szCs w:val="21"/>
                <w:lang w:bidi="ar-IQ"/>
              </w:rPr>
              <w:t xml:space="preserve"> will share the “In </w:t>
            </w:r>
            <w:proofErr w:type="gramStart"/>
            <w:r w:rsidR="00482D39">
              <w:rPr>
                <w:color w:val="000000"/>
                <w:sz w:val="21"/>
                <w:szCs w:val="21"/>
                <w:lang w:bidi="ar-IQ"/>
              </w:rPr>
              <w:t>The</w:t>
            </w:r>
            <w:proofErr w:type="gramEnd"/>
            <w:r w:rsidR="00482D39">
              <w:rPr>
                <w:color w:val="000000"/>
                <w:sz w:val="21"/>
                <w:szCs w:val="21"/>
                <w:lang w:bidi="ar-IQ"/>
              </w:rPr>
              <w:t xml:space="preserve"> Loop”</w:t>
            </w:r>
            <w:r>
              <w:rPr>
                <w:color w:val="000000"/>
                <w:sz w:val="21"/>
                <w:szCs w:val="21"/>
                <w:lang w:bidi="ar-IQ"/>
              </w:rPr>
              <w:t xml:space="preserve"> first edition. </w:t>
            </w:r>
          </w:p>
          <w:p w:rsidR="00F54FEC" w:rsidRDefault="00F54FEC">
            <w:pPr>
              <w:pStyle w:val="ListParagraph"/>
              <w:ind w:left="0"/>
              <w:rPr>
                <w:color w:val="000000"/>
              </w:rPr>
            </w:pPr>
          </w:p>
        </w:tc>
        <w:tc>
          <w:tcPr>
            <w:tcW w:w="1684" w:type="dxa"/>
            <w:tcBorders>
              <w:left w:val="single" w:sz="4" w:space="0" w:color="00000A"/>
              <w:bottom w:val="single" w:sz="4" w:space="0" w:color="00000A"/>
              <w:right w:val="single" w:sz="4" w:space="0" w:color="00000A"/>
            </w:tcBorders>
            <w:shd w:val="clear" w:color="auto" w:fill="auto"/>
            <w:tcMar>
              <w:top w:w="0" w:type="dxa"/>
              <w:left w:w="108" w:type="dxa"/>
              <w:bottom w:w="0" w:type="dxa"/>
              <w:right w:w="108" w:type="dxa"/>
            </w:tcMar>
          </w:tcPr>
          <w:p w:rsidR="00F54FEC" w:rsidRDefault="00F54FEC">
            <w:pPr>
              <w:pStyle w:val="Standard"/>
              <w:rPr>
                <w:color w:val="FF0000"/>
              </w:rPr>
            </w:pPr>
          </w:p>
          <w:p w:rsidR="00F54FEC" w:rsidRDefault="0023497F">
            <w:pPr>
              <w:pStyle w:val="Standard"/>
              <w:rPr>
                <w:rFonts w:ascii="Calibri" w:hAnsi="Calibri" w:cs="Calibri"/>
                <w:color w:val="000000" w:themeColor="text1"/>
                <w:sz w:val="21"/>
                <w:szCs w:val="21"/>
                <w:lang w:bidi="ar-IQ"/>
              </w:rPr>
            </w:pPr>
            <w:r w:rsidRPr="0023497F">
              <w:rPr>
                <w:rFonts w:ascii="Calibri" w:hAnsi="Calibri" w:cs="Calibri"/>
                <w:color w:val="000000" w:themeColor="text1"/>
                <w:sz w:val="21"/>
                <w:szCs w:val="21"/>
                <w:lang w:bidi="ar-IQ"/>
              </w:rPr>
              <w:t>Pending</w:t>
            </w:r>
          </w:p>
          <w:p w:rsidR="0023497F" w:rsidRPr="0023497F" w:rsidRDefault="0023497F">
            <w:pPr>
              <w:pStyle w:val="Standard"/>
              <w:rPr>
                <w:rFonts w:ascii="Calibri" w:hAnsi="Calibri" w:cs="Calibri"/>
                <w:color w:val="000000" w:themeColor="text1"/>
                <w:sz w:val="28"/>
                <w:szCs w:val="28"/>
                <w:lang w:bidi="ar-IQ"/>
              </w:rPr>
            </w:pPr>
          </w:p>
          <w:p w:rsidR="0023497F" w:rsidRPr="0023497F" w:rsidRDefault="0023497F">
            <w:pPr>
              <w:pStyle w:val="Standard"/>
              <w:rPr>
                <w:color w:val="000000" w:themeColor="text1"/>
              </w:rPr>
            </w:pPr>
            <w:r>
              <w:rPr>
                <w:rFonts w:ascii="Calibri" w:hAnsi="Calibri" w:cs="Calibri"/>
                <w:color w:val="000000" w:themeColor="text1"/>
                <w:sz w:val="21"/>
                <w:szCs w:val="21"/>
                <w:lang w:bidi="ar-IQ"/>
              </w:rPr>
              <w:t>Ongoing</w:t>
            </w:r>
          </w:p>
          <w:p w:rsidR="00F54FEC" w:rsidRDefault="00F54FEC">
            <w:pPr>
              <w:pStyle w:val="Standard"/>
              <w:rPr>
                <w:color w:val="FF0000"/>
              </w:rPr>
            </w:pPr>
          </w:p>
          <w:p w:rsidR="00F54FEC" w:rsidRDefault="00F54FEC">
            <w:pPr>
              <w:pStyle w:val="Standard"/>
              <w:rPr>
                <w:color w:val="FF0000"/>
              </w:rPr>
            </w:pPr>
          </w:p>
          <w:p w:rsidR="00F54FEC" w:rsidRDefault="00F54FEC">
            <w:pPr>
              <w:pStyle w:val="Standard"/>
              <w:rPr>
                <w:color w:val="FF0000"/>
              </w:rPr>
            </w:pPr>
          </w:p>
          <w:p w:rsidR="00F54FEC" w:rsidRDefault="00F54FEC">
            <w:pPr>
              <w:pStyle w:val="Standard"/>
              <w:rPr>
                <w:color w:val="FF0000"/>
              </w:rPr>
            </w:pPr>
          </w:p>
          <w:p w:rsidR="00F54FEC" w:rsidRDefault="00F54FEC">
            <w:pPr>
              <w:pStyle w:val="Standard"/>
              <w:rPr>
                <w:color w:val="FF0000"/>
                <w:sz w:val="30"/>
                <w:szCs w:val="30"/>
              </w:rPr>
            </w:pPr>
          </w:p>
          <w:p w:rsidR="007C69AE" w:rsidRDefault="007C69AE">
            <w:pPr>
              <w:pStyle w:val="Standard"/>
              <w:rPr>
                <w:color w:val="FF0000"/>
                <w:sz w:val="30"/>
                <w:szCs w:val="30"/>
              </w:rPr>
            </w:pPr>
          </w:p>
          <w:p w:rsidR="00F54FEC" w:rsidRPr="007C69AE" w:rsidRDefault="00F54FEC">
            <w:pPr>
              <w:pStyle w:val="Standard"/>
              <w:rPr>
                <w:color w:val="FF0000"/>
                <w:sz w:val="21"/>
                <w:szCs w:val="21"/>
              </w:rPr>
            </w:pPr>
          </w:p>
          <w:p w:rsidR="00F54FEC" w:rsidRPr="007C69AE" w:rsidRDefault="005A39CC">
            <w:pPr>
              <w:pStyle w:val="Standard"/>
              <w:rPr>
                <w:rFonts w:asciiTheme="minorHAnsi" w:hAnsiTheme="minorHAnsi"/>
                <w:color w:val="000000" w:themeColor="text1"/>
                <w:sz w:val="21"/>
                <w:szCs w:val="21"/>
              </w:rPr>
            </w:pPr>
            <w:r w:rsidRPr="007C69AE">
              <w:rPr>
                <w:rFonts w:asciiTheme="minorHAnsi" w:hAnsiTheme="minorHAnsi" w:cs="Calibri"/>
                <w:color w:val="000000" w:themeColor="text1"/>
                <w:sz w:val="21"/>
                <w:szCs w:val="21"/>
                <w:lang w:bidi="ar-IQ"/>
              </w:rPr>
              <w:t>Done</w:t>
            </w:r>
            <w:r w:rsidR="001732E5" w:rsidRPr="007C69AE">
              <w:rPr>
                <w:rFonts w:asciiTheme="minorHAnsi" w:hAnsiTheme="minorHAnsi" w:cs="Calibri"/>
                <w:color w:val="000000" w:themeColor="text1"/>
                <w:sz w:val="21"/>
                <w:szCs w:val="21"/>
                <w:lang w:bidi="ar-IQ"/>
              </w:rPr>
              <w:t>.</w:t>
            </w:r>
            <w:r w:rsidRPr="007C69AE">
              <w:rPr>
                <w:rFonts w:asciiTheme="minorHAnsi" w:hAnsiTheme="minorHAnsi" w:cs="Calibri"/>
                <w:color w:val="000000" w:themeColor="text1"/>
                <w:sz w:val="21"/>
                <w:szCs w:val="21"/>
                <w:lang w:bidi="ar-IQ"/>
              </w:rPr>
              <w:t xml:space="preserve"> </w:t>
            </w:r>
          </w:p>
          <w:p w:rsidR="00F54FEC" w:rsidRPr="007C69AE" w:rsidRDefault="00A035C0">
            <w:pPr>
              <w:pStyle w:val="Standard"/>
              <w:rPr>
                <w:rFonts w:asciiTheme="minorHAnsi" w:hAnsiTheme="minorHAnsi"/>
                <w:sz w:val="21"/>
                <w:szCs w:val="21"/>
              </w:rPr>
            </w:pPr>
            <w:r w:rsidRPr="007C69AE">
              <w:rPr>
                <w:rFonts w:asciiTheme="minorHAnsi" w:hAnsiTheme="minorHAnsi" w:cs="Calibri"/>
                <w:sz w:val="21"/>
                <w:szCs w:val="21"/>
                <w:lang w:bidi="ar-IQ"/>
              </w:rPr>
              <w:t>Tuesday, June 21</w:t>
            </w:r>
          </w:p>
          <w:p w:rsidR="001732E5" w:rsidRPr="007C69AE" w:rsidRDefault="001732E5">
            <w:pPr>
              <w:pStyle w:val="Standard"/>
              <w:rPr>
                <w:rFonts w:asciiTheme="minorHAnsi" w:hAnsiTheme="minorHAnsi"/>
                <w:sz w:val="21"/>
                <w:szCs w:val="21"/>
              </w:rPr>
            </w:pPr>
          </w:p>
          <w:p w:rsidR="00F54FEC" w:rsidRPr="007C69AE" w:rsidRDefault="00482D39">
            <w:pPr>
              <w:pStyle w:val="Standard"/>
              <w:rPr>
                <w:rFonts w:asciiTheme="minorHAnsi" w:hAnsiTheme="minorHAnsi"/>
                <w:sz w:val="21"/>
                <w:szCs w:val="21"/>
              </w:rPr>
            </w:pPr>
            <w:r w:rsidRPr="007C69AE">
              <w:rPr>
                <w:rFonts w:asciiTheme="minorHAnsi" w:hAnsiTheme="minorHAnsi"/>
                <w:sz w:val="21"/>
                <w:szCs w:val="21"/>
              </w:rPr>
              <w:t>Before the next PWG meeting</w:t>
            </w:r>
            <w:r w:rsidR="00A035C0" w:rsidRPr="007C69AE">
              <w:rPr>
                <w:rFonts w:asciiTheme="minorHAnsi" w:hAnsiTheme="minorHAnsi"/>
                <w:sz w:val="21"/>
                <w:szCs w:val="21"/>
              </w:rPr>
              <w:t xml:space="preserve"> </w:t>
            </w:r>
          </w:p>
          <w:p w:rsidR="0023497F" w:rsidRPr="007C69AE" w:rsidRDefault="0023497F">
            <w:pPr>
              <w:pStyle w:val="Standard"/>
              <w:rPr>
                <w:rFonts w:asciiTheme="minorHAnsi" w:hAnsiTheme="minorHAnsi"/>
                <w:sz w:val="21"/>
                <w:szCs w:val="21"/>
              </w:rPr>
            </w:pPr>
          </w:p>
          <w:p w:rsidR="00F54FEC" w:rsidRPr="007C69AE" w:rsidRDefault="00F54FEC">
            <w:pPr>
              <w:pStyle w:val="Standard"/>
              <w:rPr>
                <w:rFonts w:asciiTheme="minorHAnsi" w:hAnsiTheme="minorHAnsi"/>
                <w:sz w:val="21"/>
                <w:szCs w:val="21"/>
              </w:rPr>
            </w:pPr>
          </w:p>
          <w:p w:rsidR="0023497F" w:rsidRPr="007C69AE" w:rsidRDefault="0023497F">
            <w:pPr>
              <w:pStyle w:val="Standard"/>
              <w:rPr>
                <w:rFonts w:asciiTheme="minorHAnsi" w:hAnsiTheme="minorHAnsi"/>
                <w:sz w:val="21"/>
                <w:szCs w:val="21"/>
              </w:rPr>
            </w:pPr>
          </w:p>
          <w:p w:rsidR="001732E5" w:rsidRPr="007C69AE" w:rsidRDefault="001732E5">
            <w:pPr>
              <w:pStyle w:val="Standard"/>
              <w:rPr>
                <w:rFonts w:asciiTheme="minorHAnsi" w:hAnsiTheme="minorHAnsi" w:cs="Calibri"/>
                <w:sz w:val="21"/>
                <w:szCs w:val="21"/>
                <w:lang w:bidi="ar-IQ"/>
              </w:rPr>
            </w:pPr>
          </w:p>
          <w:p w:rsidR="00F54FEC" w:rsidRPr="007C69AE" w:rsidRDefault="0023497F">
            <w:pPr>
              <w:pStyle w:val="Standard"/>
              <w:rPr>
                <w:rFonts w:asciiTheme="minorHAnsi" w:hAnsiTheme="minorHAnsi" w:cs="Calibri"/>
                <w:sz w:val="21"/>
                <w:szCs w:val="21"/>
                <w:lang w:bidi="ar-IQ"/>
              </w:rPr>
            </w:pPr>
            <w:r w:rsidRPr="007C69AE">
              <w:rPr>
                <w:rFonts w:asciiTheme="minorHAnsi" w:hAnsiTheme="minorHAnsi" w:cs="Calibri"/>
                <w:sz w:val="21"/>
                <w:szCs w:val="21"/>
                <w:lang w:bidi="ar-IQ"/>
              </w:rPr>
              <w:t>Ongoing</w:t>
            </w:r>
          </w:p>
          <w:p w:rsidR="0023497F" w:rsidRDefault="0023497F">
            <w:pPr>
              <w:pStyle w:val="Standard"/>
              <w:rPr>
                <w:rFonts w:asciiTheme="minorHAnsi" w:hAnsiTheme="minorHAnsi" w:cs="Calibri"/>
                <w:sz w:val="21"/>
                <w:szCs w:val="21"/>
                <w:lang w:bidi="ar-IQ"/>
              </w:rPr>
            </w:pPr>
          </w:p>
          <w:p w:rsidR="007C69AE" w:rsidRPr="007C69AE" w:rsidRDefault="007C69AE">
            <w:pPr>
              <w:pStyle w:val="Standard"/>
              <w:rPr>
                <w:rFonts w:asciiTheme="minorHAnsi" w:hAnsiTheme="minorHAnsi" w:cs="Calibri"/>
                <w:sz w:val="21"/>
                <w:szCs w:val="21"/>
                <w:lang w:bidi="ar-IQ"/>
              </w:rPr>
            </w:pPr>
          </w:p>
          <w:p w:rsidR="0023497F" w:rsidRPr="007C69AE" w:rsidRDefault="0023497F">
            <w:pPr>
              <w:pStyle w:val="Standard"/>
              <w:rPr>
                <w:rFonts w:asciiTheme="minorHAnsi" w:hAnsiTheme="minorHAnsi" w:cs="Calibri"/>
                <w:sz w:val="21"/>
                <w:szCs w:val="21"/>
                <w:lang w:bidi="ar-IQ"/>
              </w:rPr>
            </w:pPr>
          </w:p>
          <w:p w:rsidR="0023497F" w:rsidRDefault="005A39CC">
            <w:pPr>
              <w:pStyle w:val="Standard"/>
            </w:pPr>
            <w:r w:rsidRPr="007C69AE">
              <w:rPr>
                <w:rFonts w:asciiTheme="minorHAnsi" w:hAnsiTheme="minorHAnsi" w:cs="Calibri"/>
                <w:sz w:val="21"/>
                <w:szCs w:val="21"/>
                <w:lang w:bidi="ar-IQ"/>
              </w:rPr>
              <w:t>Done.</w:t>
            </w:r>
            <w:r>
              <w:rPr>
                <w:rFonts w:ascii="Calibri" w:hAnsi="Calibri" w:cs="Calibri"/>
                <w:sz w:val="21"/>
                <w:szCs w:val="21"/>
                <w:lang w:bidi="ar-IQ"/>
              </w:rPr>
              <w:t xml:space="preserve"> </w:t>
            </w:r>
          </w:p>
        </w:tc>
      </w:tr>
    </w:tbl>
    <w:p w:rsidR="00F54FEC" w:rsidRDefault="00F54FEC">
      <w:pPr>
        <w:pStyle w:val="Standard"/>
        <w:spacing w:line="276" w:lineRule="auto"/>
        <w:jc w:val="both"/>
        <w:rPr>
          <w:rFonts w:ascii="Calibri" w:hAnsi="Calibri" w:cs="Calibri"/>
          <w:sz w:val="21"/>
          <w:szCs w:val="21"/>
          <w:lang w:bidi="ar-IQ"/>
        </w:rPr>
      </w:pPr>
    </w:p>
    <w:p w:rsidR="00F54FEC" w:rsidRDefault="00F54FEC">
      <w:pPr>
        <w:pStyle w:val="ListParagraph"/>
        <w:spacing w:line="276" w:lineRule="auto"/>
        <w:jc w:val="both"/>
        <w:rPr>
          <w:sz w:val="21"/>
          <w:szCs w:val="21"/>
          <w:lang w:bidi="ar-IQ"/>
        </w:rPr>
      </w:pPr>
    </w:p>
    <w:p w:rsidR="00F54FEC" w:rsidRDefault="00F54FEC">
      <w:pPr>
        <w:pStyle w:val="Standard"/>
        <w:spacing w:line="276" w:lineRule="auto"/>
        <w:jc w:val="both"/>
      </w:pPr>
    </w:p>
    <w:sectPr w:rsidR="00F54FEC">
      <w:headerReference w:type="default" r:id="rId7"/>
      <w:footerReference w:type="default" r:id="rId8"/>
      <w:pgSz w:w="11906" w:h="16838"/>
      <w:pgMar w:top="373" w:right="1107" w:bottom="624" w:left="720" w:header="316"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5596" w:rsidRDefault="00925596">
      <w:r>
        <w:separator/>
      </w:r>
    </w:p>
  </w:endnote>
  <w:endnote w:type="continuationSeparator" w:id="0">
    <w:p w:rsidR="00925596" w:rsidRDefault="00925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OpenSymbol">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4AA" w:rsidRDefault="00A035C0">
    <w:pPr>
      <w:pStyle w:val="Footer"/>
      <w:pBdr>
        <w:top w:val="single" w:sz="4" w:space="1" w:color="00000A"/>
      </w:pBdr>
      <w:ind w:left="5760" w:hanging="5760"/>
    </w:pPr>
    <w:r>
      <w:rPr>
        <w:sz w:val="18"/>
        <w:szCs w:val="18"/>
        <w:lang w:val="en-US"/>
      </w:rPr>
      <w:tab/>
      <w:t xml:space="preserve">                                                         </w:t>
    </w:r>
    <w:r>
      <w:rPr>
        <w:sz w:val="18"/>
        <w:szCs w:val="18"/>
        <w:lang w:val="en-US"/>
      </w:rPr>
      <w:tab/>
      <w:t xml:space="preserve">     Page </w:t>
    </w:r>
    <w:r>
      <w:fldChar w:fldCharType="begin"/>
    </w:r>
    <w:r>
      <w:instrText xml:space="preserve"> PAGE </w:instrText>
    </w:r>
    <w:r>
      <w:fldChar w:fldCharType="separate"/>
    </w:r>
    <w:r w:rsidR="001570B7">
      <w:rPr>
        <w:noProof/>
      </w:rPr>
      <w:t>3</w:t>
    </w:r>
    <w:r>
      <w:fldChar w:fldCharType="end"/>
    </w:r>
    <w:r>
      <w:rPr>
        <w:rStyle w:val="PageNumber"/>
        <w:sz w:val="18"/>
        <w:szCs w:val="18"/>
      </w:rPr>
      <w:t xml:space="preserve"> of </w:t>
    </w:r>
    <w:r>
      <w:fldChar w:fldCharType="begin"/>
    </w:r>
    <w:r>
      <w:instrText xml:space="preserve"> NUMPAGES </w:instrText>
    </w:r>
    <w:r>
      <w:fldChar w:fldCharType="separate"/>
    </w:r>
    <w:r w:rsidR="001570B7">
      <w:rPr>
        <w:noProof/>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5596" w:rsidRDefault="00925596">
      <w:r>
        <w:rPr>
          <w:color w:val="000000"/>
        </w:rPr>
        <w:separator/>
      </w:r>
    </w:p>
  </w:footnote>
  <w:footnote w:type="continuationSeparator" w:id="0">
    <w:p w:rsidR="00925596" w:rsidRDefault="00925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34AA" w:rsidRDefault="00A035C0">
    <w:pPr>
      <w:pStyle w:val="Header"/>
      <w:pBdr>
        <w:bottom w:val="single" w:sz="4" w:space="6" w:color="00000A"/>
      </w:pBdr>
      <w:tabs>
        <w:tab w:val="left" w:pos="567"/>
      </w:tabs>
    </w:pPr>
    <w:r>
      <w:rPr>
        <w:color w:val="000080"/>
      </w:rPr>
      <w:t xml:space="preserve">        </w:t>
    </w:r>
  </w:p>
  <w:p w:rsidR="00C434AA" w:rsidRDefault="00925596">
    <w:pPr>
      <w:pStyle w:val="Header"/>
      <w:pBdr>
        <w:bottom w:val="single" w:sz="4" w:space="6" w:color="00000A"/>
      </w:pBdr>
      <w:tabs>
        <w:tab w:val="left" w:pos="567"/>
      </w:tabs>
      <w:rPr>
        <w:sz w:val="18"/>
        <w:szCs w:val="18"/>
      </w:rPr>
    </w:pPr>
  </w:p>
  <w:p w:rsidR="00C434AA" w:rsidRDefault="00A035C0">
    <w:pPr>
      <w:pStyle w:val="Header"/>
    </w:pPr>
    <w:r>
      <w:tab/>
      <w:t xml:space="preserve">                     </w:t>
    </w:r>
    <w:r>
      <w:rPr>
        <w:b/>
        <w:bCs/>
        <w:smallCaps/>
        <w:color w:val="000080"/>
        <w:sz w:val="32"/>
        <w:szCs w:val="32"/>
      </w:rPr>
      <w:t>PWG Meeting Notes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8B7CCF"/>
    <w:multiLevelType w:val="multilevel"/>
    <w:tmpl w:val="D8F4AF70"/>
    <w:styleLink w:val="WWNum17"/>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abstractNum w:abstractNumId="1">
    <w:nsid w:val="059E2FDD"/>
    <w:multiLevelType w:val="multilevel"/>
    <w:tmpl w:val="E3B64C7C"/>
    <w:styleLink w:val="WWNum2"/>
    <w:lvl w:ilvl="0">
      <w:numFmt w:val="bullet"/>
      <w:lvlText w:val="–"/>
      <w:lvlJc w:val="left"/>
      <w:pPr>
        <w:ind w:left="720" w:hanging="360"/>
      </w:pPr>
    </w:lvl>
    <w:lvl w:ilvl="1">
      <w:numFmt w:val="bullet"/>
      <w:lvlText w:val="–"/>
      <w:lvlJc w:val="left"/>
      <w:pPr>
        <w:ind w:left="63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2">
    <w:nsid w:val="0618099B"/>
    <w:multiLevelType w:val="hybridMultilevel"/>
    <w:tmpl w:val="4356CD12"/>
    <w:lvl w:ilvl="0" w:tplc="A9B8A328">
      <w:start w:val="1"/>
      <w:numFmt w:val="bullet"/>
      <w:lvlText w:val="•"/>
      <w:lvlJc w:val="left"/>
      <w:pPr>
        <w:tabs>
          <w:tab w:val="num" w:pos="720"/>
        </w:tabs>
        <w:ind w:left="720" w:hanging="360"/>
      </w:pPr>
      <w:rPr>
        <w:rFonts w:ascii="Arial" w:hAnsi="Arial" w:hint="default"/>
      </w:rPr>
    </w:lvl>
    <w:lvl w:ilvl="1" w:tplc="DA5A3C34" w:tentative="1">
      <w:start w:val="1"/>
      <w:numFmt w:val="bullet"/>
      <w:lvlText w:val="•"/>
      <w:lvlJc w:val="left"/>
      <w:pPr>
        <w:tabs>
          <w:tab w:val="num" w:pos="1440"/>
        </w:tabs>
        <w:ind w:left="1440" w:hanging="360"/>
      </w:pPr>
      <w:rPr>
        <w:rFonts w:ascii="Arial" w:hAnsi="Arial" w:hint="default"/>
      </w:rPr>
    </w:lvl>
    <w:lvl w:ilvl="2" w:tplc="20B0430A" w:tentative="1">
      <w:start w:val="1"/>
      <w:numFmt w:val="bullet"/>
      <w:lvlText w:val="•"/>
      <w:lvlJc w:val="left"/>
      <w:pPr>
        <w:tabs>
          <w:tab w:val="num" w:pos="2160"/>
        </w:tabs>
        <w:ind w:left="2160" w:hanging="360"/>
      </w:pPr>
      <w:rPr>
        <w:rFonts w:ascii="Arial" w:hAnsi="Arial" w:hint="default"/>
      </w:rPr>
    </w:lvl>
    <w:lvl w:ilvl="3" w:tplc="44EEDAF0" w:tentative="1">
      <w:start w:val="1"/>
      <w:numFmt w:val="bullet"/>
      <w:lvlText w:val="•"/>
      <w:lvlJc w:val="left"/>
      <w:pPr>
        <w:tabs>
          <w:tab w:val="num" w:pos="2880"/>
        </w:tabs>
        <w:ind w:left="2880" w:hanging="360"/>
      </w:pPr>
      <w:rPr>
        <w:rFonts w:ascii="Arial" w:hAnsi="Arial" w:hint="default"/>
      </w:rPr>
    </w:lvl>
    <w:lvl w:ilvl="4" w:tplc="E1588684" w:tentative="1">
      <w:start w:val="1"/>
      <w:numFmt w:val="bullet"/>
      <w:lvlText w:val="•"/>
      <w:lvlJc w:val="left"/>
      <w:pPr>
        <w:tabs>
          <w:tab w:val="num" w:pos="3600"/>
        </w:tabs>
        <w:ind w:left="3600" w:hanging="360"/>
      </w:pPr>
      <w:rPr>
        <w:rFonts w:ascii="Arial" w:hAnsi="Arial" w:hint="default"/>
      </w:rPr>
    </w:lvl>
    <w:lvl w:ilvl="5" w:tplc="0A92CF94" w:tentative="1">
      <w:start w:val="1"/>
      <w:numFmt w:val="bullet"/>
      <w:lvlText w:val="•"/>
      <w:lvlJc w:val="left"/>
      <w:pPr>
        <w:tabs>
          <w:tab w:val="num" w:pos="4320"/>
        </w:tabs>
        <w:ind w:left="4320" w:hanging="360"/>
      </w:pPr>
      <w:rPr>
        <w:rFonts w:ascii="Arial" w:hAnsi="Arial" w:hint="default"/>
      </w:rPr>
    </w:lvl>
    <w:lvl w:ilvl="6" w:tplc="0B3AEAE6" w:tentative="1">
      <w:start w:val="1"/>
      <w:numFmt w:val="bullet"/>
      <w:lvlText w:val="•"/>
      <w:lvlJc w:val="left"/>
      <w:pPr>
        <w:tabs>
          <w:tab w:val="num" w:pos="5040"/>
        </w:tabs>
        <w:ind w:left="5040" w:hanging="360"/>
      </w:pPr>
      <w:rPr>
        <w:rFonts w:ascii="Arial" w:hAnsi="Arial" w:hint="default"/>
      </w:rPr>
    </w:lvl>
    <w:lvl w:ilvl="7" w:tplc="38604BE4" w:tentative="1">
      <w:start w:val="1"/>
      <w:numFmt w:val="bullet"/>
      <w:lvlText w:val="•"/>
      <w:lvlJc w:val="left"/>
      <w:pPr>
        <w:tabs>
          <w:tab w:val="num" w:pos="5760"/>
        </w:tabs>
        <w:ind w:left="5760" w:hanging="360"/>
      </w:pPr>
      <w:rPr>
        <w:rFonts w:ascii="Arial" w:hAnsi="Arial" w:hint="default"/>
      </w:rPr>
    </w:lvl>
    <w:lvl w:ilvl="8" w:tplc="D1C89542" w:tentative="1">
      <w:start w:val="1"/>
      <w:numFmt w:val="bullet"/>
      <w:lvlText w:val="•"/>
      <w:lvlJc w:val="left"/>
      <w:pPr>
        <w:tabs>
          <w:tab w:val="num" w:pos="6480"/>
        </w:tabs>
        <w:ind w:left="6480" w:hanging="360"/>
      </w:pPr>
      <w:rPr>
        <w:rFonts w:ascii="Arial" w:hAnsi="Arial" w:hint="default"/>
      </w:rPr>
    </w:lvl>
  </w:abstractNum>
  <w:abstractNum w:abstractNumId="3">
    <w:nsid w:val="0B93451A"/>
    <w:multiLevelType w:val="multilevel"/>
    <w:tmpl w:val="5BA427B6"/>
    <w:styleLink w:val="WWNum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nsid w:val="122126C1"/>
    <w:multiLevelType w:val="multilevel"/>
    <w:tmpl w:val="012899B8"/>
    <w:styleLink w:val="WWNum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nsid w:val="1BE00779"/>
    <w:multiLevelType w:val="multilevel"/>
    <w:tmpl w:val="B88C5442"/>
    <w:styleLink w:val="WWNum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nsid w:val="1E026A89"/>
    <w:multiLevelType w:val="multilevel"/>
    <w:tmpl w:val="96525312"/>
    <w:styleLink w:val="WWNum14"/>
    <w:lvl w:ilvl="0">
      <w:numFmt w:val="bullet"/>
      <w:lvlText w:val="-"/>
      <w:lvlJc w:val="left"/>
      <w:pPr>
        <w:ind w:left="405" w:hanging="360"/>
      </w:pPr>
      <w:rPr>
        <w:rFonts w:ascii="Calibri" w:eastAsia="Times New Roman" w:hAnsi="Calibri" w:cs="Calibri"/>
      </w:rPr>
    </w:lvl>
    <w:lvl w:ilvl="1">
      <w:numFmt w:val="bullet"/>
      <w:lvlText w:val="o"/>
      <w:lvlJc w:val="left"/>
      <w:pPr>
        <w:ind w:left="1125" w:hanging="360"/>
      </w:pPr>
      <w:rPr>
        <w:rFonts w:ascii="Courier New" w:hAnsi="Courier New" w:cs="Courier New"/>
      </w:rPr>
    </w:lvl>
    <w:lvl w:ilvl="2">
      <w:numFmt w:val="bullet"/>
      <w:lvlText w:val=""/>
      <w:lvlJc w:val="left"/>
      <w:pPr>
        <w:ind w:left="1845" w:hanging="360"/>
      </w:pPr>
      <w:rPr>
        <w:rFonts w:ascii="Wingdings" w:hAnsi="Wingdings"/>
      </w:rPr>
    </w:lvl>
    <w:lvl w:ilvl="3">
      <w:numFmt w:val="bullet"/>
      <w:lvlText w:val=""/>
      <w:lvlJc w:val="left"/>
      <w:pPr>
        <w:ind w:left="2565" w:hanging="360"/>
      </w:pPr>
      <w:rPr>
        <w:rFonts w:ascii="Symbol" w:hAnsi="Symbol"/>
      </w:rPr>
    </w:lvl>
    <w:lvl w:ilvl="4">
      <w:numFmt w:val="bullet"/>
      <w:lvlText w:val="o"/>
      <w:lvlJc w:val="left"/>
      <w:pPr>
        <w:ind w:left="3285" w:hanging="360"/>
      </w:pPr>
      <w:rPr>
        <w:rFonts w:ascii="Courier New" w:hAnsi="Courier New" w:cs="Courier New"/>
      </w:rPr>
    </w:lvl>
    <w:lvl w:ilvl="5">
      <w:numFmt w:val="bullet"/>
      <w:lvlText w:val=""/>
      <w:lvlJc w:val="left"/>
      <w:pPr>
        <w:ind w:left="4005" w:hanging="360"/>
      </w:pPr>
      <w:rPr>
        <w:rFonts w:ascii="Wingdings" w:hAnsi="Wingdings"/>
      </w:rPr>
    </w:lvl>
    <w:lvl w:ilvl="6">
      <w:numFmt w:val="bullet"/>
      <w:lvlText w:val=""/>
      <w:lvlJc w:val="left"/>
      <w:pPr>
        <w:ind w:left="4725" w:hanging="360"/>
      </w:pPr>
      <w:rPr>
        <w:rFonts w:ascii="Symbol" w:hAnsi="Symbol"/>
      </w:rPr>
    </w:lvl>
    <w:lvl w:ilvl="7">
      <w:numFmt w:val="bullet"/>
      <w:lvlText w:val="o"/>
      <w:lvlJc w:val="left"/>
      <w:pPr>
        <w:ind w:left="5445" w:hanging="360"/>
      </w:pPr>
      <w:rPr>
        <w:rFonts w:ascii="Courier New" w:hAnsi="Courier New" w:cs="Courier New"/>
      </w:rPr>
    </w:lvl>
    <w:lvl w:ilvl="8">
      <w:numFmt w:val="bullet"/>
      <w:lvlText w:val=""/>
      <w:lvlJc w:val="left"/>
      <w:pPr>
        <w:ind w:left="6165" w:hanging="360"/>
      </w:pPr>
      <w:rPr>
        <w:rFonts w:ascii="Wingdings" w:hAnsi="Wingdings"/>
      </w:rPr>
    </w:lvl>
  </w:abstractNum>
  <w:abstractNum w:abstractNumId="7">
    <w:nsid w:val="1FB108EA"/>
    <w:multiLevelType w:val="multilevel"/>
    <w:tmpl w:val="656E8CAC"/>
    <w:styleLink w:val="WWNum7"/>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nsid w:val="1FB64115"/>
    <w:multiLevelType w:val="multilevel"/>
    <w:tmpl w:val="F93C3156"/>
    <w:styleLink w:val="WWNum6"/>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nsid w:val="21D05D2D"/>
    <w:multiLevelType w:val="multilevel"/>
    <w:tmpl w:val="967CB19E"/>
    <w:styleLink w:val="WWNum15"/>
    <w:lvl w:ilvl="0">
      <w:numFmt w:val="bullet"/>
      <w:lvlText w:val="-"/>
      <w:lvlJc w:val="left"/>
      <w:pPr>
        <w:ind w:left="900" w:hanging="360"/>
      </w:pPr>
      <w:rPr>
        <w:rFonts w:ascii="Calibri" w:eastAsia="Times New Roman" w:hAnsi="Calibri" w:cs="Calibri"/>
      </w:rPr>
    </w:lvl>
    <w:lvl w:ilvl="1">
      <w:numFmt w:val="bullet"/>
      <w:lvlText w:val="o"/>
      <w:lvlJc w:val="left"/>
      <w:pPr>
        <w:ind w:left="1935" w:hanging="360"/>
      </w:pPr>
      <w:rPr>
        <w:rFonts w:ascii="Courier New" w:hAnsi="Courier New" w:cs="Courier New"/>
      </w:rPr>
    </w:lvl>
    <w:lvl w:ilvl="2">
      <w:numFmt w:val="bullet"/>
      <w:lvlText w:val=""/>
      <w:lvlJc w:val="left"/>
      <w:pPr>
        <w:ind w:left="2655" w:hanging="360"/>
      </w:pPr>
      <w:rPr>
        <w:rFonts w:ascii="Wingdings" w:hAnsi="Wingdings"/>
      </w:rPr>
    </w:lvl>
    <w:lvl w:ilvl="3">
      <w:numFmt w:val="bullet"/>
      <w:lvlText w:val=""/>
      <w:lvlJc w:val="left"/>
      <w:pPr>
        <w:ind w:left="3375" w:hanging="360"/>
      </w:pPr>
      <w:rPr>
        <w:rFonts w:ascii="Symbol" w:hAnsi="Symbol"/>
      </w:rPr>
    </w:lvl>
    <w:lvl w:ilvl="4">
      <w:numFmt w:val="bullet"/>
      <w:lvlText w:val="o"/>
      <w:lvlJc w:val="left"/>
      <w:pPr>
        <w:ind w:left="4095" w:hanging="360"/>
      </w:pPr>
      <w:rPr>
        <w:rFonts w:ascii="Courier New" w:hAnsi="Courier New" w:cs="Courier New"/>
      </w:rPr>
    </w:lvl>
    <w:lvl w:ilvl="5">
      <w:numFmt w:val="bullet"/>
      <w:lvlText w:val=""/>
      <w:lvlJc w:val="left"/>
      <w:pPr>
        <w:ind w:left="4815" w:hanging="360"/>
      </w:pPr>
      <w:rPr>
        <w:rFonts w:ascii="Wingdings" w:hAnsi="Wingdings"/>
      </w:rPr>
    </w:lvl>
    <w:lvl w:ilvl="6">
      <w:numFmt w:val="bullet"/>
      <w:lvlText w:val=""/>
      <w:lvlJc w:val="left"/>
      <w:pPr>
        <w:ind w:left="5535" w:hanging="360"/>
      </w:pPr>
      <w:rPr>
        <w:rFonts w:ascii="Symbol" w:hAnsi="Symbol"/>
      </w:rPr>
    </w:lvl>
    <w:lvl w:ilvl="7">
      <w:numFmt w:val="bullet"/>
      <w:lvlText w:val="o"/>
      <w:lvlJc w:val="left"/>
      <w:pPr>
        <w:ind w:left="6255" w:hanging="360"/>
      </w:pPr>
      <w:rPr>
        <w:rFonts w:ascii="Courier New" w:hAnsi="Courier New" w:cs="Courier New"/>
      </w:rPr>
    </w:lvl>
    <w:lvl w:ilvl="8">
      <w:numFmt w:val="bullet"/>
      <w:lvlText w:val=""/>
      <w:lvlJc w:val="left"/>
      <w:pPr>
        <w:ind w:left="6975" w:hanging="360"/>
      </w:pPr>
      <w:rPr>
        <w:rFonts w:ascii="Wingdings" w:hAnsi="Wingdings"/>
      </w:rPr>
    </w:lvl>
  </w:abstractNum>
  <w:abstractNum w:abstractNumId="10">
    <w:nsid w:val="23BA5AA2"/>
    <w:multiLevelType w:val="multilevel"/>
    <w:tmpl w:val="6A6C0ECC"/>
    <w:styleLink w:val="WWNum2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nsid w:val="2408796E"/>
    <w:multiLevelType w:val="multilevel"/>
    <w:tmpl w:val="944CA58A"/>
    <w:styleLink w:val="WWNum13"/>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nsid w:val="293045BE"/>
    <w:multiLevelType w:val="multilevel"/>
    <w:tmpl w:val="8480C330"/>
    <w:styleLink w:val="WWNum4"/>
    <w:lvl w:ilvl="0">
      <w:numFmt w:val="bullet"/>
      <w:lvlText w:val="•"/>
      <w:lvlJc w:val="left"/>
      <w:pPr>
        <w:ind w:left="720" w:hanging="360"/>
      </w:pPr>
    </w:lvl>
    <w:lvl w:ilvl="1">
      <w:numFmt w:val="bullet"/>
      <w:lvlText w:val="•"/>
      <w:lvlJc w:val="left"/>
      <w:pPr>
        <w:ind w:left="1440" w:hanging="360"/>
      </w:pPr>
    </w:lvl>
    <w:lvl w:ilvl="2">
      <w:numFmt w:val="bullet"/>
      <w:lvlText w:val="•"/>
      <w:lvlJc w:val="left"/>
      <w:pPr>
        <w:ind w:left="2160" w:hanging="360"/>
      </w:pPr>
    </w:lvl>
    <w:lvl w:ilvl="3">
      <w:numFmt w:val="bullet"/>
      <w:lvlText w:val="•"/>
      <w:lvlJc w:val="left"/>
      <w:pPr>
        <w:ind w:left="2880" w:hanging="360"/>
      </w:pPr>
    </w:lvl>
    <w:lvl w:ilvl="4">
      <w:numFmt w:val="bullet"/>
      <w:lvlText w:val="•"/>
      <w:lvlJc w:val="left"/>
      <w:pPr>
        <w:ind w:left="3600" w:hanging="360"/>
      </w:pPr>
    </w:lvl>
    <w:lvl w:ilvl="5">
      <w:numFmt w:val="bullet"/>
      <w:lvlText w:val="•"/>
      <w:lvlJc w:val="left"/>
      <w:pPr>
        <w:ind w:left="4320" w:hanging="360"/>
      </w:pPr>
    </w:lvl>
    <w:lvl w:ilvl="6">
      <w:numFmt w:val="bullet"/>
      <w:lvlText w:val="•"/>
      <w:lvlJc w:val="left"/>
      <w:pPr>
        <w:ind w:left="5040" w:hanging="360"/>
      </w:pPr>
    </w:lvl>
    <w:lvl w:ilvl="7">
      <w:numFmt w:val="bullet"/>
      <w:lvlText w:val="•"/>
      <w:lvlJc w:val="left"/>
      <w:pPr>
        <w:ind w:left="5760" w:hanging="360"/>
      </w:pPr>
    </w:lvl>
    <w:lvl w:ilvl="8">
      <w:numFmt w:val="bullet"/>
      <w:lvlText w:val="•"/>
      <w:lvlJc w:val="left"/>
      <w:pPr>
        <w:ind w:left="6480" w:hanging="360"/>
      </w:pPr>
    </w:lvl>
  </w:abstractNum>
  <w:abstractNum w:abstractNumId="13">
    <w:nsid w:val="3FAF4E89"/>
    <w:multiLevelType w:val="multilevel"/>
    <w:tmpl w:val="53DA507C"/>
    <w:styleLink w:val="WWNum1"/>
    <w:lvl w:ilvl="0">
      <w:start w:val="1"/>
      <w:numFmt w:val="decimal"/>
      <w:lvlText w:val="%1."/>
      <w:lvlJc w:val="left"/>
      <w:pPr>
        <w:ind w:left="360" w:hanging="360"/>
      </w:pPr>
    </w:lvl>
    <w:lvl w:ilvl="1">
      <w:numFmt w:val="bullet"/>
      <w:lvlText w:val=""/>
      <w:lvlJc w:val="left"/>
      <w:pPr>
        <w:ind w:left="1080" w:hanging="360"/>
      </w:pPr>
      <w:rPr>
        <w:rFonts w:ascii="Symbol" w:hAnsi="Symbol"/>
      </w:rPr>
    </w:lvl>
    <w:lvl w:ilvl="2">
      <w:numFmt w:val="bullet"/>
      <w:lvlText w:val="-"/>
      <w:lvlJc w:val="left"/>
      <w:pPr>
        <w:ind w:left="1980" w:hanging="360"/>
      </w:pPr>
      <w:rPr>
        <w:rFonts w:ascii="Times New Roman" w:eastAsia="Times New Roman" w:hAnsi="Times New Roman" w:cs="Times New Roman"/>
      </w:r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4">
    <w:nsid w:val="4D353DB9"/>
    <w:multiLevelType w:val="multilevel"/>
    <w:tmpl w:val="2AEC2086"/>
    <w:styleLink w:val="WWNum16"/>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abstractNum w:abstractNumId="15">
    <w:nsid w:val="4F732921"/>
    <w:multiLevelType w:val="multilevel"/>
    <w:tmpl w:val="32F8A22E"/>
    <w:styleLink w:val="WWNum5"/>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nsid w:val="50866463"/>
    <w:multiLevelType w:val="multilevel"/>
    <w:tmpl w:val="0722177C"/>
    <w:styleLink w:val="WWNum10"/>
    <w:lvl w:ilvl="0">
      <w:start w:val="1"/>
      <w:numFmt w:val="decimal"/>
      <w:lvlText w:val="%1."/>
      <w:lvlJc w:val="left"/>
      <w:pPr>
        <w:ind w:left="495" w:hanging="360"/>
      </w:pPr>
      <w:rPr>
        <w:b/>
        <w:bCs/>
      </w:rPr>
    </w:lvl>
    <w:lvl w:ilvl="1">
      <w:start w:val="1"/>
      <w:numFmt w:val="lowerLetter"/>
      <w:lvlText w:val="%2."/>
      <w:lvlJc w:val="left"/>
      <w:pPr>
        <w:ind w:left="1215" w:hanging="360"/>
      </w:pPr>
    </w:lvl>
    <w:lvl w:ilvl="2">
      <w:start w:val="1"/>
      <w:numFmt w:val="lowerRoman"/>
      <w:lvlText w:val="%1.%2.%3."/>
      <w:lvlJc w:val="right"/>
      <w:pPr>
        <w:ind w:left="1935" w:hanging="180"/>
      </w:pPr>
    </w:lvl>
    <w:lvl w:ilvl="3">
      <w:start w:val="1"/>
      <w:numFmt w:val="decimal"/>
      <w:lvlText w:val="%1.%2.%3.%4."/>
      <w:lvlJc w:val="left"/>
      <w:pPr>
        <w:ind w:left="2655" w:hanging="360"/>
      </w:pPr>
    </w:lvl>
    <w:lvl w:ilvl="4">
      <w:start w:val="1"/>
      <w:numFmt w:val="lowerLetter"/>
      <w:lvlText w:val="%1.%2.%3.%4.%5."/>
      <w:lvlJc w:val="left"/>
      <w:pPr>
        <w:ind w:left="3375" w:hanging="360"/>
      </w:pPr>
    </w:lvl>
    <w:lvl w:ilvl="5">
      <w:start w:val="1"/>
      <w:numFmt w:val="lowerRoman"/>
      <w:lvlText w:val="%1.%2.%3.%4.%5.%6."/>
      <w:lvlJc w:val="right"/>
      <w:pPr>
        <w:ind w:left="4095" w:hanging="180"/>
      </w:pPr>
    </w:lvl>
    <w:lvl w:ilvl="6">
      <w:start w:val="1"/>
      <w:numFmt w:val="decimal"/>
      <w:lvlText w:val="%1.%2.%3.%4.%5.%6.%7."/>
      <w:lvlJc w:val="left"/>
      <w:pPr>
        <w:ind w:left="4815" w:hanging="360"/>
      </w:pPr>
    </w:lvl>
    <w:lvl w:ilvl="7">
      <w:start w:val="1"/>
      <w:numFmt w:val="lowerLetter"/>
      <w:lvlText w:val="%1.%2.%3.%4.%5.%6.%7.%8."/>
      <w:lvlJc w:val="left"/>
      <w:pPr>
        <w:ind w:left="5535" w:hanging="360"/>
      </w:pPr>
    </w:lvl>
    <w:lvl w:ilvl="8">
      <w:start w:val="1"/>
      <w:numFmt w:val="lowerRoman"/>
      <w:lvlText w:val="%1.%2.%3.%4.%5.%6.%7.%8.%9."/>
      <w:lvlJc w:val="right"/>
      <w:pPr>
        <w:ind w:left="6255" w:hanging="180"/>
      </w:pPr>
    </w:lvl>
  </w:abstractNum>
  <w:abstractNum w:abstractNumId="17">
    <w:nsid w:val="542313DF"/>
    <w:multiLevelType w:val="multilevel"/>
    <w:tmpl w:val="2ED039EC"/>
    <w:styleLink w:val="WWNum2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8">
    <w:nsid w:val="5BA5174F"/>
    <w:multiLevelType w:val="multilevel"/>
    <w:tmpl w:val="B00EB864"/>
    <w:styleLink w:val="WWNum3"/>
    <w:lvl w:ilvl="0">
      <w:start w:val="1"/>
      <w:numFmt w:val="decimal"/>
      <w:lvlText w:val="%1."/>
      <w:lvlJc w:val="left"/>
      <w:pPr>
        <w:ind w:left="540" w:hanging="360"/>
      </w:pPr>
    </w:lvl>
    <w:lvl w:ilvl="1">
      <w:start w:val="1"/>
      <w:numFmt w:val="lowerLetter"/>
      <w:lvlText w:val="%2."/>
      <w:lvlJc w:val="left"/>
      <w:pPr>
        <w:ind w:left="1260" w:hanging="360"/>
      </w:pPr>
    </w:lvl>
    <w:lvl w:ilvl="2">
      <w:start w:val="1"/>
      <w:numFmt w:val="lowerRoman"/>
      <w:lvlText w:val="%1.%2.%3."/>
      <w:lvlJc w:val="right"/>
      <w:pPr>
        <w:ind w:left="1980" w:hanging="180"/>
      </w:pPr>
    </w:lvl>
    <w:lvl w:ilvl="3">
      <w:start w:val="1"/>
      <w:numFmt w:val="decimal"/>
      <w:lvlText w:val="%1.%2.%3.%4."/>
      <w:lvlJc w:val="left"/>
      <w:pPr>
        <w:ind w:left="2700" w:hanging="360"/>
      </w:pPr>
    </w:lvl>
    <w:lvl w:ilvl="4">
      <w:start w:val="1"/>
      <w:numFmt w:val="lowerLetter"/>
      <w:lvlText w:val="%1.%2.%3.%4.%5."/>
      <w:lvlJc w:val="left"/>
      <w:pPr>
        <w:ind w:left="3420" w:hanging="360"/>
      </w:pPr>
    </w:lvl>
    <w:lvl w:ilvl="5">
      <w:start w:val="1"/>
      <w:numFmt w:val="lowerRoman"/>
      <w:lvlText w:val="%1.%2.%3.%4.%5.%6."/>
      <w:lvlJc w:val="right"/>
      <w:pPr>
        <w:ind w:left="4140" w:hanging="180"/>
      </w:pPr>
    </w:lvl>
    <w:lvl w:ilvl="6">
      <w:start w:val="1"/>
      <w:numFmt w:val="decimal"/>
      <w:lvlText w:val="%1.%2.%3.%4.%5.%6.%7."/>
      <w:lvlJc w:val="left"/>
      <w:pPr>
        <w:ind w:left="4860" w:hanging="360"/>
      </w:pPr>
    </w:lvl>
    <w:lvl w:ilvl="7">
      <w:start w:val="1"/>
      <w:numFmt w:val="lowerLetter"/>
      <w:lvlText w:val="%1.%2.%3.%4.%5.%6.%7.%8."/>
      <w:lvlJc w:val="left"/>
      <w:pPr>
        <w:ind w:left="5580" w:hanging="360"/>
      </w:pPr>
    </w:lvl>
    <w:lvl w:ilvl="8">
      <w:start w:val="1"/>
      <w:numFmt w:val="lowerRoman"/>
      <w:lvlText w:val="%1.%2.%3.%4.%5.%6.%7.%8.%9."/>
      <w:lvlJc w:val="right"/>
      <w:pPr>
        <w:ind w:left="6300" w:hanging="180"/>
      </w:pPr>
    </w:lvl>
  </w:abstractNum>
  <w:abstractNum w:abstractNumId="19">
    <w:nsid w:val="5BB56C53"/>
    <w:multiLevelType w:val="multilevel"/>
    <w:tmpl w:val="F0BE5480"/>
    <w:styleLink w:val="WWNum12"/>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0">
    <w:nsid w:val="5EA77C7C"/>
    <w:multiLevelType w:val="multilevel"/>
    <w:tmpl w:val="D2F0DD12"/>
    <w:styleLink w:val="Outline"/>
    <w:lvl w:ilvl="0">
      <w:start w:val="1"/>
      <w:numFmt w:val="decimal"/>
      <w:lvlText w:val="%1."/>
      <w:lvlJc w:val="left"/>
      <w:pPr>
        <w:ind w:left="360" w:hanging="36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21">
    <w:nsid w:val="61FC5AD2"/>
    <w:multiLevelType w:val="multilevel"/>
    <w:tmpl w:val="E77069AC"/>
    <w:styleLink w:val="WWNum2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2">
    <w:nsid w:val="75DB31D3"/>
    <w:multiLevelType w:val="multilevel"/>
    <w:tmpl w:val="4664E57E"/>
    <w:styleLink w:val="WWNum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3">
    <w:nsid w:val="7D3812EA"/>
    <w:multiLevelType w:val="multilevel"/>
    <w:tmpl w:val="82905C92"/>
    <w:styleLink w:val="WWNum19"/>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nsid w:val="7FD9027D"/>
    <w:multiLevelType w:val="multilevel"/>
    <w:tmpl w:val="69BA71D2"/>
    <w:styleLink w:val="WWNum18"/>
    <w:lvl w:ilvl="0">
      <w:numFmt w:val="bullet"/>
      <w:lvlText w:val=""/>
      <w:lvlJc w:val="left"/>
      <w:pPr>
        <w:ind w:left="855" w:hanging="360"/>
      </w:pPr>
      <w:rPr>
        <w:rFonts w:ascii="Symbol" w:hAnsi="Symbol"/>
      </w:rPr>
    </w:lvl>
    <w:lvl w:ilvl="1">
      <w:numFmt w:val="bullet"/>
      <w:lvlText w:val="o"/>
      <w:lvlJc w:val="left"/>
      <w:pPr>
        <w:ind w:left="1575" w:hanging="360"/>
      </w:pPr>
      <w:rPr>
        <w:rFonts w:ascii="Courier New" w:hAnsi="Courier New" w:cs="Courier New"/>
      </w:rPr>
    </w:lvl>
    <w:lvl w:ilvl="2">
      <w:numFmt w:val="bullet"/>
      <w:lvlText w:val=""/>
      <w:lvlJc w:val="left"/>
      <w:pPr>
        <w:ind w:left="2295" w:hanging="360"/>
      </w:pPr>
      <w:rPr>
        <w:rFonts w:ascii="Wingdings" w:hAnsi="Wingdings"/>
      </w:rPr>
    </w:lvl>
    <w:lvl w:ilvl="3">
      <w:numFmt w:val="bullet"/>
      <w:lvlText w:val=""/>
      <w:lvlJc w:val="left"/>
      <w:pPr>
        <w:ind w:left="3015" w:hanging="360"/>
      </w:pPr>
      <w:rPr>
        <w:rFonts w:ascii="Symbol" w:hAnsi="Symbol"/>
      </w:rPr>
    </w:lvl>
    <w:lvl w:ilvl="4">
      <w:numFmt w:val="bullet"/>
      <w:lvlText w:val="o"/>
      <w:lvlJc w:val="left"/>
      <w:pPr>
        <w:ind w:left="3735" w:hanging="360"/>
      </w:pPr>
      <w:rPr>
        <w:rFonts w:ascii="Courier New" w:hAnsi="Courier New" w:cs="Courier New"/>
      </w:rPr>
    </w:lvl>
    <w:lvl w:ilvl="5">
      <w:numFmt w:val="bullet"/>
      <w:lvlText w:val=""/>
      <w:lvlJc w:val="left"/>
      <w:pPr>
        <w:ind w:left="4455" w:hanging="360"/>
      </w:pPr>
      <w:rPr>
        <w:rFonts w:ascii="Wingdings" w:hAnsi="Wingdings"/>
      </w:rPr>
    </w:lvl>
    <w:lvl w:ilvl="6">
      <w:numFmt w:val="bullet"/>
      <w:lvlText w:val=""/>
      <w:lvlJc w:val="left"/>
      <w:pPr>
        <w:ind w:left="5175" w:hanging="360"/>
      </w:pPr>
      <w:rPr>
        <w:rFonts w:ascii="Symbol" w:hAnsi="Symbol"/>
      </w:rPr>
    </w:lvl>
    <w:lvl w:ilvl="7">
      <w:numFmt w:val="bullet"/>
      <w:lvlText w:val="o"/>
      <w:lvlJc w:val="left"/>
      <w:pPr>
        <w:ind w:left="5895" w:hanging="360"/>
      </w:pPr>
      <w:rPr>
        <w:rFonts w:ascii="Courier New" w:hAnsi="Courier New" w:cs="Courier New"/>
      </w:rPr>
    </w:lvl>
    <w:lvl w:ilvl="8">
      <w:numFmt w:val="bullet"/>
      <w:lvlText w:val=""/>
      <w:lvlJc w:val="left"/>
      <w:pPr>
        <w:ind w:left="6615" w:hanging="360"/>
      </w:pPr>
      <w:rPr>
        <w:rFonts w:ascii="Wingdings" w:hAnsi="Wingdings"/>
      </w:rPr>
    </w:lvl>
  </w:abstractNum>
  <w:num w:numId="1">
    <w:abstractNumId w:val="20"/>
  </w:num>
  <w:num w:numId="2">
    <w:abstractNumId w:val="13"/>
  </w:num>
  <w:num w:numId="3">
    <w:abstractNumId w:val="1"/>
  </w:num>
  <w:num w:numId="4">
    <w:abstractNumId w:val="18"/>
  </w:num>
  <w:num w:numId="5">
    <w:abstractNumId w:val="12"/>
  </w:num>
  <w:num w:numId="6">
    <w:abstractNumId w:val="15"/>
  </w:num>
  <w:num w:numId="7">
    <w:abstractNumId w:val="8"/>
  </w:num>
  <w:num w:numId="8">
    <w:abstractNumId w:val="7"/>
  </w:num>
  <w:num w:numId="9">
    <w:abstractNumId w:val="3"/>
  </w:num>
  <w:num w:numId="10">
    <w:abstractNumId w:val="22"/>
  </w:num>
  <w:num w:numId="11">
    <w:abstractNumId w:val="16"/>
  </w:num>
  <w:num w:numId="12">
    <w:abstractNumId w:val="5"/>
  </w:num>
  <w:num w:numId="13">
    <w:abstractNumId w:val="19"/>
  </w:num>
  <w:num w:numId="14">
    <w:abstractNumId w:val="11"/>
  </w:num>
  <w:num w:numId="15">
    <w:abstractNumId w:val="6"/>
  </w:num>
  <w:num w:numId="16">
    <w:abstractNumId w:val="9"/>
  </w:num>
  <w:num w:numId="17">
    <w:abstractNumId w:val="14"/>
  </w:num>
  <w:num w:numId="18">
    <w:abstractNumId w:val="0"/>
  </w:num>
  <w:num w:numId="19">
    <w:abstractNumId w:val="24"/>
  </w:num>
  <w:num w:numId="20">
    <w:abstractNumId w:val="23"/>
  </w:num>
  <w:num w:numId="21">
    <w:abstractNumId w:val="21"/>
  </w:num>
  <w:num w:numId="22">
    <w:abstractNumId w:val="10"/>
  </w:num>
  <w:num w:numId="23">
    <w:abstractNumId w:val="4"/>
  </w:num>
  <w:num w:numId="24">
    <w:abstractNumId w:val="17"/>
  </w:num>
  <w:num w:numId="25">
    <w:abstractNumId w:val="21"/>
    <w:lvlOverride w:ilvl="0">
      <w:startOverride w:val="1"/>
    </w:lvlOverride>
  </w:num>
  <w:num w:numId="2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FEC"/>
    <w:rsid w:val="00056DD9"/>
    <w:rsid w:val="000A3530"/>
    <w:rsid w:val="00121B16"/>
    <w:rsid w:val="001570B7"/>
    <w:rsid w:val="001732E5"/>
    <w:rsid w:val="0023497F"/>
    <w:rsid w:val="0043488C"/>
    <w:rsid w:val="00482D39"/>
    <w:rsid w:val="004A75FB"/>
    <w:rsid w:val="00567E77"/>
    <w:rsid w:val="005A39CC"/>
    <w:rsid w:val="00727737"/>
    <w:rsid w:val="007A1D10"/>
    <w:rsid w:val="007C69AE"/>
    <w:rsid w:val="00837597"/>
    <w:rsid w:val="00885831"/>
    <w:rsid w:val="008A4829"/>
    <w:rsid w:val="00925596"/>
    <w:rsid w:val="00937F86"/>
    <w:rsid w:val="00A035C0"/>
    <w:rsid w:val="00A9764B"/>
    <w:rsid w:val="00AD1584"/>
    <w:rsid w:val="00BE3CA5"/>
    <w:rsid w:val="00BE778C"/>
    <w:rsid w:val="00D5642C"/>
    <w:rsid w:val="00D833B3"/>
    <w:rsid w:val="00DE1168"/>
    <w:rsid w:val="00EF4A58"/>
    <w:rsid w:val="00F54F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0D4E66F-AF0E-498C-BF0B-9E2049F555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kern w:val="3"/>
        <w:lang w:val="en-US" w:eastAsia="en-US" w:bidi="ar-SA"/>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paragraph" w:styleId="Heading1">
    <w:name w:val="heading 1"/>
    <w:basedOn w:val="Standard"/>
    <w:next w:val="Textbody"/>
    <w:pPr>
      <w:keepNext/>
      <w:outlineLvl w:val="0"/>
    </w:pPr>
    <w:rPr>
      <w:b/>
      <w:bCs/>
      <w:sz w:val="24"/>
      <w:szCs w:val="24"/>
      <w:lang w:val="en-CA"/>
    </w:rPr>
  </w:style>
  <w:style w:type="paragraph" w:styleId="Heading2">
    <w:name w:val="heading 2"/>
    <w:basedOn w:val="Standard"/>
    <w:next w:val="Textbody"/>
    <w:pPr>
      <w:keepNext/>
      <w:outlineLvl w:val="1"/>
    </w:pPr>
    <w:rPr>
      <w:color w:val="000000"/>
      <w:sz w:val="24"/>
      <w:szCs w:val="24"/>
    </w:rPr>
  </w:style>
  <w:style w:type="paragraph" w:styleId="Heading3">
    <w:name w:val="heading 3"/>
    <w:basedOn w:val="Standard"/>
    <w:next w:val="Textbody"/>
    <w:pPr>
      <w:keepNext/>
      <w:outlineLvl w:val="2"/>
    </w:pPr>
    <w:rPr>
      <w:sz w:val="24"/>
      <w:szCs w:val="24"/>
      <w:lang w:val="en-CA"/>
    </w:rPr>
  </w:style>
  <w:style w:type="paragraph" w:styleId="Heading4">
    <w:name w:val="heading 4"/>
    <w:basedOn w:val="Standard"/>
    <w:next w:val="Textbody"/>
    <w:pPr>
      <w:keepNext/>
      <w:spacing w:before="100"/>
      <w:jc w:val="right"/>
      <w:outlineLvl w:val="3"/>
    </w:pPr>
    <w:rPr>
      <w:rFonts w:eastAsia="Arial"/>
      <w:b/>
      <w:bCs/>
    </w:rPr>
  </w:style>
  <w:style w:type="paragraph" w:styleId="Heading5">
    <w:name w:val="heading 5"/>
    <w:basedOn w:val="Standard"/>
    <w:next w:val="Textbody"/>
    <w:pPr>
      <w:keepNext/>
      <w:outlineLvl w:val="4"/>
    </w:pPr>
    <w:rPr>
      <w:b/>
      <w:bCs/>
      <w:color w:val="FF0000"/>
      <w:sz w:val="18"/>
      <w:szCs w:val="18"/>
    </w:rPr>
  </w:style>
  <w:style w:type="paragraph" w:styleId="Heading6">
    <w:name w:val="heading 6"/>
    <w:basedOn w:val="Standard"/>
    <w:next w:val="Textbody"/>
    <w:pPr>
      <w:keepNext/>
      <w:spacing w:before="200"/>
      <w:jc w:val="center"/>
      <w:outlineLvl w:val="5"/>
    </w:pPr>
    <w:rPr>
      <w:b/>
      <w:bCs/>
      <w:caps/>
    </w:rPr>
  </w:style>
  <w:style w:type="paragraph" w:styleId="Heading7">
    <w:name w:val="heading 7"/>
    <w:basedOn w:val="Standard"/>
    <w:next w:val="Textbody"/>
    <w:pPr>
      <w:keepNext/>
      <w:outlineLvl w:val="6"/>
    </w:pPr>
    <w:rPr>
      <w:b/>
      <w:bCs/>
    </w:rPr>
  </w:style>
  <w:style w:type="paragraph" w:styleId="Heading8">
    <w:name w:val="heading 8"/>
    <w:basedOn w:val="Standard"/>
    <w:next w:val="Textbody"/>
    <w:pPr>
      <w:keepNext/>
      <w:outlineLvl w:val="7"/>
    </w:pPr>
    <w:rPr>
      <w:b/>
      <w:bCs/>
      <w:sz w:val="22"/>
      <w:szCs w:val="22"/>
    </w:rPr>
  </w:style>
  <w:style w:type="paragraph" w:styleId="Heading9">
    <w:name w:val="heading 9"/>
    <w:basedOn w:val="Standard"/>
    <w:next w:val="Textbody"/>
    <w:pPr>
      <w:keepNext/>
      <w:spacing w:before="60" w:after="60"/>
      <w:outlineLvl w:val="8"/>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hAnsi="Arial" w:cs="Arial"/>
      <w:lang w:val="en-GB"/>
    </w:rPr>
  </w:style>
  <w:style w:type="paragraph" w:customStyle="1" w:styleId="Heading">
    <w:name w:val="Heading"/>
    <w:basedOn w:val="Standard"/>
    <w:next w:val="Textbody"/>
    <w:pPr>
      <w:keepNext/>
      <w:spacing w:before="240" w:after="120"/>
    </w:pPr>
    <w:rPr>
      <w:rFonts w:eastAsia="Arial Unicode MS" w:cs="Arial Unicode MS"/>
      <w:sz w:val="28"/>
      <w:szCs w:val="28"/>
    </w:rPr>
  </w:style>
  <w:style w:type="paragraph" w:customStyle="1" w:styleId="Textbody">
    <w:name w:val="Text body"/>
    <w:basedOn w:val="Standard"/>
    <w:pPr>
      <w:jc w:val="both"/>
    </w:pPr>
  </w:style>
  <w:style w:type="paragraph" w:styleId="List">
    <w:name w:val="List"/>
    <w:basedOn w:val="Textbody"/>
  </w:style>
  <w:style w:type="paragraph" w:styleId="Caption">
    <w:name w:val="caption"/>
    <w:basedOn w:val="Standard"/>
    <w:pPr>
      <w:suppressLineNumbers/>
      <w:spacing w:before="120" w:after="120"/>
    </w:pPr>
    <w:rPr>
      <w:i/>
      <w:iCs/>
      <w:sz w:val="24"/>
      <w:szCs w:val="24"/>
    </w:rPr>
  </w:style>
  <w:style w:type="paragraph" w:customStyle="1" w:styleId="Index">
    <w:name w:val="Index"/>
    <w:basedOn w:val="Standard"/>
    <w:pPr>
      <w:suppressLineNumbers/>
    </w:pPr>
  </w:style>
  <w:style w:type="paragraph" w:styleId="Header">
    <w:name w:val="header"/>
    <w:basedOn w:val="Standard"/>
    <w:pPr>
      <w:suppressLineNumbers/>
      <w:tabs>
        <w:tab w:val="center" w:pos="4320"/>
        <w:tab w:val="right" w:pos="8640"/>
      </w:tabs>
    </w:pPr>
  </w:style>
  <w:style w:type="paragraph" w:styleId="Footer">
    <w:name w:val="footer"/>
    <w:basedOn w:val="Standard"/>
    <w:pPr>
      <w:suppressLineNumbers/>
      <w:tabs>
        <w:tab w:val="center" w:pos="4320"/>
        <w:tab w:val="right" w:pos="8640"/>
      </w:tabs>
    </w:pPr>
  </w:style>
  <w:style w:type="paragraph" w:styleId="Title">
    <w:name w:val="Title"/>
    <w:basedOn w:val="Standard"/>
    <w:next w:val="Subtitle"/>
    <w:pPr>
      <w:jc w:val="center"/>
    </w:pPr>
    <w:rPr>
      <w:b/>
      <w:bCs/>
      <w:sz w:val="24"/>
      <w:szCs w:val="24"/>
      <w:lang w:val="en-CA"/>
    </w:rPr>
  </w:style>
  <w:style w:type="paragraph" w:styleId="Subtitle">
    <w:name w:val="Subtitle"/>
    <w:basedOn w:val="Heading"/>
    <w:next w:val="Textbody"/>
    <w:pPr>
      <w:jc w:val="center"/>
    </w:pPr>
    <w:rPr>
      <w:i/>
      <w:iCs/>
    </w:rPr>
  </w:style>
  <w:style w:type="paragraph" w:styleId="FootnoteText">
    <w:name w:val="footnote text"/>
    <w:basedOn w:val="Standard"/>
  </w:style>
  <w:style w:type="paragraph" w:styleId="BodyTextIndent2">
    <w:name w:val="Body Text Indent 2"/>
    <w:basedOn w:val="Standard"/>
    <w:pPr>
      <w:ind w:left="360"/>
      <w:jc w:val="both"/>
    </w:pPr>
  </w:style>
  <w:style w:type="paragraph" w:customStyle="1" w:styleId="TableText">
    <w:name w:val="Table Text"/>
    <w:basedOn w:val="Standard"/>
    <w:rPr>
      <w:lang w:val="en-US" w:bidi="he-IL"/>
    </w:rPr>
  </w:style>
  <w:style w:type="paragraph" w:customStyle="1" w:styleId="Textbodyindent">
    <w:name w:val="Text body indent"/>
    <w:basedOn w:val="Standard"/>
    <w:pPr>
      <w:spacing w:before="60" w:after="60"/>
      <w:ind w:left="1080"/>
    </w:pPr>
  </w:style>
  <w:style w:type="paragraph" w:styleId="BodyTextIndent3">
    <w:name w:val="Body Text Indent 3"/>
    <w:basedOn w:val="Standard"/>
    <w:pPr>
      <w:spacing w:before="60" w:after="60"/>
      <w:ind w:left="360"/>
    </w:pPr>
  </w:style>
  <w:style w:type="paragraph" w:customStyle="1" w:styleId="Bulletnumbered">
    <w:name w:val="Bullet numbered"/>
    <w:basedOn w:val="Standard"/>
    <w:pPr>
      <w:spacing w:before="60" w:after="60"/>
      <w:outlineLvl w:val="0"/>
    </w:pPr>
  </w:style>
  <w:style w:type="paragraph" w:customStyle="1" w:styleId="CharChar">
    <w:name w:val="Char Char"/>
    <w:basedOn w:val="Standard"/>
    <w:pPr>
      <w:spacing w:after="120" w:line="240" w:lineRule="exact"/>
      <w:ind w:left="340" w:hanging="340"/>
    </w:pPr>
    <w:rPr>
      <w:rFonts w:ascii="Verdana" w:hAnsi="Verdana" w:cs="Times New Roman"/>
      <w:lang w:val="en-US"/>
    </w:rPr>
  </w:style>
  <w:style w:type="paragraph" w:styleId="BalloonText">
    <w:name w:val="Balloon Text"/>
    <w:basedOn w:val="Standard"/>
    <w:rPr>
      <w:rFonts w:ascii="Tahoma" w:hAnsi="Tahoma" w:cs="Tahoma"/>
      <w:sz w:val="16"/>
      <w:szCs w:val="16"/>
    </w:rPr>
  </w:style>
  <w:style w:type="paragraph" w:styleId="ListParagraph">
    <w:name w:val="List Paragraph"/>
    <w:basedOn w:val="Standard"/>
    <w:pPr>
      <w:ind w:left="720"/>
    </w:pPr>
    <w:rPr>
      <w:rFonts w:ascii="Calibri" w:hAnsi="Calibri" w:cs="Calibri"/>
      <w:sz w:val="22"/>
      <w:szCs w:val="22"/>
      <w:lang w:val="en-US"/>
    </w:rPr>
  </w:style>
  <w:style w:type="paragraph" w:styleId="CommentText">
    <w:name w:val="annotation text"/>
    <w:basedOn w:val="Standard"/>
  </w:style>
  <w:style w:type="paragraph" w:styleId="CommentSubject">
    <w:name w:val="annotation subject"/>
    <w:basedOn w:val="CommentText"/>
    <w:rPr>
      <w:b/>
      <w:bCs/>
    </w:rPr>
  </w:style>
  <w:style w:type="paragraph" w:styleId="EndnoteText">
    <w:name w:val="endnote text"/>
    <w:basedOn w:val="Standard"/>
  </w:style>
  <w:style w:type="paragraph" w:styleId="NormalWeb">
    <w:name w:val="Normal (Web)"/>
    <w:basedOn w:val="Standard"/>
    <w:pPr>
      <w:spacing w:before="100" w:after="100"/>
    </w:pPr>
    <w:rPr>
      <w:rFonts w:ascii="Times New Roman" w:hAnsi="Times New Roman" w:cs="Times New Roman"/>
      <w:sz w:val="24"/>
      <w:szCs w:val="24"/>
      <w:lang w:val="en-US"/>
    </w:rPr>
  </w:style>
  <w:style w:type="character" w:styleId="PageNumber">
    <w:name w:val="page number"/>
    <w:basedOn w:val="DefaultParagraphFont"/>
  </w:style>
  <w:style w:type="character" w:customStyle="1" w:styleId="Internetlink">
    <w:name w:val="Internet link"/>
    <w:rPr>
      <w:color w:val="0000FF"/>
      <w:u w:val="single"/>
    </w:rPr>
  </w:style>
  <w:style w:type="character" w:customStyle="1" w:styleId="BalloonTextChar">
    <w:name w:val="Balloon Text Char"/>
    <w:rPr>
      <w:rFonts w:ascii="Tahoma" w:hAnsi="Tahoma" w:cs="Tahoma"/>
      <w:sz w:val="16"/>
      <w:szCs w:val="16"/>
      <w:lang w:val="en-GB"/>
    </w:rPr>
  </w:style>
  <w:style w:type="character" w:customStyle="1" w:styleId="CommentTextChar">
    <w:name w:val="Comment Text Char"/>
    <w:basedOn w:val="DefaultParagraphFont"/>
    <w:rPr>
      <w:rFonts w:ascii="Arial" w:hAnsi="Arial" w:cs="Arial"/>
      <w:lang w:val="en-GB"/>
    </w:rPr>
  </w:style>
  <w:style w:type="character" w:styleId="CommentReference">
    <w:name w:val="annotation reference"/>
    <w:basedOn w:val="DefaultParagraphFont"/>
    <w:rPr>
      <w:sz w:val="16"/>
      <w:szCs w:val="16"/>
    </w:rPr>
  </w:style>
  <w:style w:type="character" w:customStyle="1" w:styleId="CommentSubjectChar">
    <w:name w:val="Comment Subject Char"/>
    <w:basedOn w:val="CommentTextChar"/>
    <w:rPr>
      <w:rFonts w:ascii="Arial" w:hAnsi="Arial" w:cs="Arial"/>
      <w:b/>
      <w:bCs/>
      <w:lang w:val="en-GB"/>
    </w:rPr>
  </w:style>
  <w:style w:type="character" w:styleId="Emphasis">
    <w:name w:val="Emphasis"/>
    <w:basedOn w:val="DefaultParagraphFont"/>
    <w:rPr>
      <w:b/>
      <w:bCs/>
      <w:i w:val="0"/>
      <w:iCs w:val="0"/>
    </w:rPr>
  </w:style>
  <w:style w:type="character" w:customStyle="1" w:styleId="st1">
    <w:name w:val="st1"/>
    <w:basedOn w:val="DefaultParagraphFont"/>
  </w:style>
  <w:style w:type="character" w:customStyle="1" w:styleId="EndnoteTextChar">
    <w:name w:val="Endnote Text Char"/>
    <w:basedOn w:val="DefaultParagraphFont"/>
    <w:rPr>
      <w:rFonts w:ascii="Arial" w:hAnsi="Arial" w:cs="Arial"/>
      <w:lang w:val="en-GB"/>
    </w:rPr>
  </w:style>
  <w:style w:type="character" w:styleId="EndnoteReference">
    <w:name w:val="endnote reference"/>
    <w:basedOn w:val="DefaultParagraphFont"/>
    <w:rPr>
      <w:position w:val="0"/>
      <w:vertAlign w:val="superscript"/>
    </w:rPr>
  </w:style>
  <w:style w:type="character" w:styleId="FollowedHyperlink">
    <w:name w:val="FollowedHyperlink"/>
    <w:basedOn w:val="DefaultParagraphFont"/>
    <w:rPr>
      <w:color w:val="800080"/>
      <w:u w:val="single"/>
    </w:rPr>
  </w:style>
  <w:style w:type="character" w:customStyle="1" w:styleId="ListLabel1">
    <w:name w:val="ListLabel 1"/>
    <w:rPr>
      <w:rFonts w:eastAsia="Times New Roman" w:cs="Times New Roman"/>
    </w:rPr>
  </w:style>
  <w:style w:type="character" w:customStyle="1" w:styleId="ListLabel2">
    <w:name w:val="ListLabel 2"/>
    <w:rPr>
      <w:rFonts w:cs="Courier New"/>
    </w:rPr>
  </w:style>
  <w:style w:type="character" w:customStyle="1" w:styleId="ListLabel3">
    <w:name w:val="ListLabel 3"/>
    <w:rPr>
      <w:b/>
      <w:bCs/>
    </w:rPr>
  </w:style>
  <w:style w:type="character" w:customStyle="1" w:styleId="ListLabel4">
    <w:name w:val="ListLabel 4"/>
    <w:rPr>
      <w:rFonts w:eastAsia="Times New Roman" w:cs="Calibri"/>
    </w:rPr>
  </w:style>
  <w:style w:type="character" w:customStyle="1" w:styleId="BulletSymbols">
    <w:name w:val="Bullet Symbols"/>
    <w:rPr>
      <w:rFonts w:ascii="OpenSymbol" w:eastAsia="OpenSymbol" w:hAnsi="OpenSymbol" w:cs="OpenSymbol"/>
    </w:rPr>
  </w:style>
  <w:style w:type="numbering" w:customStyle="1" w:styleId="Outline">
    <w:name w:val="Outline"/>
    <w:basedOn w:val="NoList"/>
    <w:pPr>
      <w:numPr>
        <w:numId w:val="1"/>
      </w:numPr>
    </w:pPr>
  </w:style>
  <w:style w:type="numbering" w:customStyle="1" w:styleId="WWNum1">
    <w:name w:val="WWNum1"/>
    <w:basedOn w:val="NoList"/>
    <w:pPr>
      <w:numPr>
        <w:numId w:val="2"/>
      </w:numPr>
    </w:pPr>
  </w:style>
  <w:style w:type="numbering" w:customStyle="1" w:styleId="WWNum2">
    <w:name w:val="WWNum2"/>
    <w:basedOn w:val="NoList"/>
    <w:pPr>
      <w:numPr>
        <w:numId w:val="3"/>
      </w:numPr>
    </w:pPr>
  </w:style>
  <w:style w:type="numbering" w:customStyle="1" w:styleId="WWNum3">
    <w:name w:val="WWNum3"/>
    <w:basedOn w:val="NoList"/>
    <w:pPr>
      <w:numPr>
        <w:numId w:val="4"/>
      </w:numPr>
    </w:pPr>
  </w:style>
  <w:style w:type="numbering" w:customStyle="1" w:styleId="WWNum4">
    <w:name w:val="WWNum4"/>
    <w:basedOn w:val="NoList"/>
    <w:pPr>
      <w:numPr>
        <w:numId w:val="5"/>
      </w:numPr>
    </w:pPr>
  </w:style>
  <w:style w:type="numbering" w:customStyle="1" w:styleId="WWNum5">
    <w:name w:val="WWNum5"/>
    <w:basedOn w:val="NoList"/>
    <w:pPr>
      <w:numPr>
        <w:numId w:val="6"/>
      </w:numPr>
    </w:pPr>
  </w:style>
  <w:style w:type="numbering" w:customStyle="1" w:styleId="WWNum6">
    <w:name w:val="WWNum6"/>
    <w:basedOn w:val="NoList"/>
    <w:pPr>
      <w:numPr>
        <w:numId w:val="7"/>
      </w:numPr>
    </w:pPr>
  </w:style>
  <w:style w:type="numbering" w:customStyle="1" w:styleId="WWNum7">
    <w:name w:val="WWNum7"/>
    <w:basedOn w:val="NoList"/>
    <w:pPr>
      <w:numPr>
        <w:numId w:val="8"/>
      </w:numPr>
    </w:pPr>
  </w:style>
  <w:style w:type="numbering" w:customStyle="1" w:styleId="WWNum8">
    <w:name w:val="WWNum8"/>
    <w:basedOn w:val="NoList"/>
    <w:pPr>
      <w:numPr>
        <w:numId w:val="9"/>
      </w:numPr>
    </w:pPr>
  </w:style>
  <w:style w:type="numbering" w:customStyle="1" w:styleId="WWNum9">
    <w:name w:val="WWNum9"/>
    <w:basedOn w:val="NoList"/>
    <w:pPr>
      <w:numPr>
        <w:numId w:val="10"/>
      </w:numPr>
    </w:pPr>
  </w:style>
  <w:style w:type="numbering" w:customStyle="1" w:styleId="WWNum10">
    <w:name w:val="WWNum10"/>
    <w:basedOn w:val="NoList"/>
    <w:pPr>
      <w:numPr>
        <w:numId w:val="11"/>
      </w:numPr>
    </w:pPr>
  </w:style>
  <w:style w:type="numbering" w:customStyle="1" w:styleId="WWNum11">
    <w:name w:val="WWNum11"/>
    <w:basedOn w:val="NoList"/>
    <w:pPr>
      <w:numPr>
        <w:numId w:val="12"/>
      </w:numPr>
    </w:pPr>
  </w:style>
  <w:style w:type="numbering" w:customStyle="1" w:styleId="WWNum12">
    <w:name w:val="WWNum12"/>
    <w:basedOn w:val="NoList"/>
    <w:pPr>
      <w:numPr>
        <w:numId w:val="13"/>
      </w:numPr>
    </w:pPr>
  </w:style>
  <w:style w:type="numbering" w:customStyle="1" w:styleId="WWNum13">
    <w:name w:val="WWNum13"/>
    <w:basedOn w:val="NoList"/>
    <w:pPr>
      <w:numPr>
        <w:numId w:val="14"/>
      </w:numPr>
    </w:pPr>
  </w:style>
  <w:style w:type="numbering" w:customStyle="1" w:styleId="WWNum14">
    <w:name w:val="WWNum14"/>
    <w:basedOn w:val="NoList"/>
    <w:pPr>
      <w:numPr>
        <w:numId w:val="15"/>
      </w:numPr>
    </w:pPr>
  </w:style>
  <w:style w:type="numbering" w:customStyle="1" w:styleId="WWNum15">
    <w:name w:val="WWNum15"/>
    <w:basedOn w:val="NoList"/>
    <w:pPr>
      <w:numPr>
        <w:numId w:val="16"/>
      </w:numPr>
    </w:pPr>
  </w:style>
  <w:style w:type="numbering" w:customStyle="1" w:styleId="WWNum16">
    <w:name w:val="WWNum16"/>
    <w:basedOn w:val="NoList"/>
    <w:pPr>
      <w:numPr>
        <w:numId w:val="17"/>
      </w:numPr>
    </w:pPr>
  </w:style>
  <w:style w:type="numbering" w:customStyle="1" w:styleId="WWNum17">
    <w:name w:val="WWNum17"/>
    <w:basedOn w:val="NoList"/>
    <w:pPr>
      <w:numPr>
        <w:numId w:val="18"/>
      </w:numPr>
    </w:pPr>
  </w:style>
  <w:style w:type="numbering" w:customStyle="1" w:styleId="WWNum18">
    <w:name w:val="WWNum18"/>
    <w:basedOn w:val="NoList"/>
    <w:pPr>
      <w:numPr>
        <w:numId w:val="19"/>
      </w:numPr>
    </w:pPr>
  </w:style>
  <w:style w:type="numbering" w:customStyle="1" w:styleId="WWNum19">
    <w:name w:val="WWNum19"/>
    <w:basedOn w:val="NoList"/>
    <w:pPr>
      <w:numPr>
        <w:numId w:val="20"/>
      </w:numPr>
    </w:pPr>
  </w:style>
  <w:style w:type="numbering" w:customStyle="1" w:styleId="WWNum20">
    <w:name w:val="WWNum20"/>
    <w:basedOn w:val="NoList"/>
    <w:pPr>
      <w:numPr>
        <w:numId w:val="21"/>
      </w:numPr>
    </w:pPr>
  </w:style>
  <w:style w:type="numbering" w:customStyle="1" w:styleId="WWNum21">
    <w:name w:val="WWNum21"/>
    <w:basedOn w:val="NoList"/>
    <w:pPr>
      <w:numPr>
        <w:numId w:val="22"/>
      </w:numPr>
    </w:pPr>
  </w:style>
  <w:style w:type="numbering" w:customStyle="1" w:styleId="WWNum22">
    <w:name w:val="WWNum22"/>
    <w:basedOn w:val="NoList"/>
    <w:pPr>
      <w:numPr>
        <w:numId w:val="23"/>
      </w:numPr>
    </w:pPr>
  </w:style>
  <w:style w:type="numbering" w:customStyle="1" w:styleId="WWNum23">
    <w:name w:val="WWNum23"/>
    <w:basedOn w:val="NoList"/>
    <w:pPr>
      <w:numPr>
        <w:numId w:val="2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24823379">
      <w:bodyDiv w:val="1"/>
      <w:marLeft w:val="0"/>
      <w:marRight w:val="0"/>
      <w:marTop w:val="0"/>
      <w:marBottom w:val="0"/>
      <w:divBdr>
        <w:top w:val="none" w:sz="0" w:space="0" w:color="auto"/>
        <w:left w:val="none" w:sz="0" w:space="0" w:color="auto"/>
        <w:bottom w:val="none" w:sz="0" w:space="0" w:color="auto"/>
        <w:right w:val="none" w:sz="0" w:space="0" w:color="auto"/>
      </w:divBdr>
      <w:divsChild>
        <w:div w:id="1010569379">
          <w:marLeft w:val="360"/>
          <w:marRight w:val="0"/>
          <w:marTop w:val="200"/>
          <w:marBottom w:val="0"/>
          <w:divBdr>
            <w:top w:val="none" w:sz="0" w:space="0" w:color="auto"/>
            <w:left w:val="none" w:sz="0" w:space="0" w:color="auto"/>
            <w:bottom w:val="none" w:sz="0" w:space="0" w:color="auto"/>
            <w:right w:val="none" w:sz="0" w:space="0" w:color="auto"/>
          </w:divBdr>
        </w:div>
        <w:div w:id="1771506804">
          <w:marLeft w:val="360"/>
          <w:marRight w:val="0"/>
          <w:marTop w:val="200"/>
          <w:marBottom w:val="0"/>
          <w:divBdr>
            <w:top w:val="none" w:sz="0" w:space="0" w:color="auto"/>
            <w:left w:val="none" w:sz="0" w:space="0" w:color="auto"/>
            <w:bottom w:val="none" w:sz="0" w:space="0" w:color="auto"/>
            <w:right w:val="none" w:sz="0" w:space="0" w:color="auto"/>
          </w:divBdr>
        </w:div>
        <w:div w:id="1500269576">
          <w:marLeft w:val="360"/>
          <w:marRight w:val="0"/>
          <w:marTop w:val="200"/>
          <w:marBottom w:val="0"/>
          <w:divBdr>
            <w:top w:val="none" w:sz="0" w:space="0" w:color="auto"/>
            <w:left w:val="none" w:sz="0" w:space="0" w:color="auto"/>
            <w:bottom w:val="none" w:sz="0" w:space="0" w:color="auto"/>
            <w:right w:val="none" w:sz="0" w:space="0" w:color="auto"/>
          </w:divBdr>
        </w:div>
        <w:div w:id="2123528821">
          <w:marLeft w:val="360"/>
          <w:marRight w:val="0"/>
          <w:marTop w:val="20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[Enter Project Name Here]</vt:lpstr>
    </vt:vector>
  </TitlesOfParts>
  <Company>UNHCR</Company>
  <LinksUpToDate>false</LinksUpToDate>
  <CharactersWithSpaces>6688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[Enter Project Name Here]</dc:title>
  <dc:subject>[Enter Project Reference Here]</dc:subject>
  <dc:creator>Tania Al-Jaff</dc:creator>
  <dc:description>/mac</dc:description>
  <cp:lastModifiedBy>Marion Huot</cp:lastModifiedBy>
  <cp:revision>6</cp:revision>
  <cp:lastPrinted>2014-08-03T10:16:00Z</cp:lastPrinted>
  <dcterms:created xsi:type="dcterms:W3CDTF">2016-06-17T10:43:00Z</dcterms:created>
  <dcterms:modified xsi:type="dcterms:W3CDTF">2016-06-27T12:33:00Z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UNHCR</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