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88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1888"/>
        <w:gridCol w:w="8778"/>
        <w:gridCol w:w="3221"/>
      </w:tblGrid>
      <w:tr w:rsidR="00BB17F2" w:rsidRPr="00BB17F2" w:rsidTr="00681E5E">
        <w:trPr>
          <w:trHeight w:val="1180"/>
          <w:jc w:val="center"/>
        </w:trPr>
        <w:tc>
          <w:tcPr>
            <w:tcW w:w="1388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1E5E" w:rsidRPr="00BB17F2" w:rsidRDefault="00681E5E" w:rsidP="00681E5E">
            <w:pPr>
              <w:pStyle w:val="Body"/>
              <w:tabs>
                <w:tab w:val="left" w:pos="5145"/>
                <w:tab w:val="center" w:pos="7186"/>
              </w:tabs>
              <w:spacing w:before="120"/>
              <w:jc w:val="center"/>
              <w:rPr>
                <w:rFonts w:ascii="Arial" w:hAnsi="Arial" w:cs="Arial"/>
                <w:b/>
                <w:color w:val="auto"/>
                <w:sz w:val="26"/>
                <w:szCs w:val="26"/>
                <w:lang w:val="en-US"/>
              </w:rPr>
            </w:pPr>
            <w:r w:rsidRPr="00BB17F2">
              <w:rPr>
                <w:rFonts w:ascii="Arial" w:hAnsi="Arial" w:cs="Arial"/>
                <w:b/>
                <w:color w:val="auto"/>
                <w:sz w:val="26"/>
                <w:szCs w:val="26"/>
                <w:lang w:val="en-US"/>
              </w:rPr>
              <w:t>Uganda Technical Working Group for Cash-Based Interventions</w:t>
            </w:r>
          </w:p>
          <w:p w:rsidR="003B5592" w:rsidRPr="00BB17F2" w:rsidRDefault="00681E5E" w:rsidP="00E53FDD">
            <w:pPr>
              <w:pStyle w:val="Body"/>
              <w:tabs>
                <w:tab w:val="left" w:pos="5145"/>
                <w:tab w:val="center" w:pos="7186"/>
              </w:tabs>
              <w:spacing w:before="120"/>
              <w:jc w:val="center"/>
              <w:rPr>
                <w:rFonts w:ascii="Arial" w:hAnsi="Arial" w:cs="Arial"/>
                <w:color w:val="auto"/>
              </w:rPr>
            </w:pPr>
            <w:r w:rsidRPr="00BB17F2">
              <w:rPr>
                <w:rFonts w:ascii="Arial" w:hAnsi="Arial" w:cs="Arial"/>
                <w:b/>
                <w:color w:val="auto"/>
                <w:sz w:val="26"/>
                <w:szCs w:val="26"/>
                <w:lang w:val="en-US"/>
              </w:rPr>
              <w:t xml:space="preserve">Meeting in </w:t>
            </w:r>
            <w:r w:rsidR="00E53FDD">
              <w:rPr>
                <w:rFonts w:ascii="Arial" w:hAnsi="Arial" w:cs="Arial"/>
                <w:b/>
                <w:color w:val="auto"/>
                <w:sz w:val="26"/>
                <w:szCs w:val="26"/>
                <w:lang w:val="en-US"/>
              </w:rPr>
              <w:t>Kampala, UNHCR office, April 24</w:t>
            </w:r>
            <w:r w:rsidR="00E53FDD" w:rsidRPr="00E53FDD">
              <w:rPr>
                <w:rFonts w:ascii="Arial" w:hAnsi="Arial" w:cs="Arial"/>
                <w:b/>
                <w:color w:val="auto"/>
                <w:sz w:val="26"/>
                <w:szCs w:val="26"/>
                <w:vertAlign w:val="superscript"/>
                <w:lang w:val="en-US"/>
              </w:rPr>
              <w:t>th</w:t>
            </w:r>
            <w:bookmarkStart w:id="0" w:name="_GoBack"/>
            <w:bookmarkEnd w:id="0"/>
            <w:r w:rsidR="001D1084" w:rsidRPr="00BB17F2">
              <w:rPr>
                <w:rFonts w:ascii="Arial" w:hAnsi="Arial" w:cs="Arial"/>
                <w:b/>
                <w:color w:val="auto"/>
                <w:sz w:val="26"/>
                <w:szCs w:val="26"/>
                <w:lang w:val="en-US"/>
              </w:rPr>
              <w:t>, 2019.</w:t>
            </w:r>
          </w:p>
        </w:tc>
      </w:tr>
      <w:tr w:rsidR="00BB17F2" w:rsidRPr="00BB17F2" w:rsidTr="00681E5E">
        <w:trPr>
          <w:trHeight w:val="483"/>
          <w:jc w:val="center"/>
        </w:trPr>
        <w:tc>
          <w:tcPr>
            <w:tcW w:w="1388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5592" w:rsidRPr="00BB17F2" w:rsidRDefault="001D1084" w:rsidP="009F0002">
            <w:pPr>
              <w:pStyle w:val="Body"/>
              <w:jc w:val="both"/>
              <w:rPr>
                <w:rFonts w:ascii="Arial" w:hAnsi="Arial" w:cs="Arial"/>
                <w:color w:val="auto"/>
              </w:rPr>
            </w:pPr>
            <w:r w:rsidRPr="00BB17F2">
              <w:rPr>
                <w:rFonts w:ascii="Arial" w:hAnsi="Arial" w:cs="Arial"/>
                <w:b/>
                <w:bCs/>
                <w:color w:val="auto"/>
                <w:szCs w:val="22"/>
                <w:lang w:val="en-US"/>
              </w:rPr>
              <w:t>Attendance:</w:t>
            </w:r>
            <w:r w:rsidRPr="00BB17F2">
              <w:rPr>
                <w:rFonts w:ascii="Arial" w:hAnsi="Arial" w:cs="Arial"/>
                <w:color w:val="auto"/>
                <w:szCs w:val="22"/>
              </w:rPr>
              <w:t xml:space="preserve"> </w:t>
            </w:r>
            <w:r w:rsidR="00ED7883" w:rsidRPr="00BB17F2">
              <w:rPr>
                <w:rFonts w:ascii="Arial" w:hAnsi="Arial" w:cs="Arial"/>
                <w:b/>
                <w:color w:val="auto"/>
                <w:szCs w:val="22"/>
              </w:rPr>
              <w:t>USAID,</w:t>
            </w:r>
            <w:r w:rsidR="00ED7883" w:rsidRPr="00BB17F2">
              <w:rPr>
                <w:rFonts w:ascii="Arial" w:hAnsi="Arial" w:cs="Arial"/>
                <w:color w:val="auto"/>
                <w:szCs w:val="22"/>
              </w:rPr>
              <w:t xml:space="preserve"> </w:t>
            </w:r>
            <w:r w:rsidR="00ED7883" w:rsidRPr="00BB17F2">
              <w:rPr>
                <w:rFonts w:ascii="Arial" w:hAnsi="Arial" w:cs="Arial"/>
                <w:b/>
                <w:color w:val="auto"/>
                <w:szCs w:val="22"/>
              </w:rPr>
              <w:t xml:space="preserve">DFID, CESVI, UNCDF, PHB, </w:t>
            </w:r>
            <w:r w:rsidR="009F0002" w:rsidRPr="00BB17F2">
              <w:rPr>
                <w:rFonts w:ascii="Arial" w:hAnsi="Arial" w:cs="Arial"/>
                <w:b/>
                <w:color w:val="auto"/>
                <w:szCs w:val="22"/>
              </w:rPr>
              <w:t xml:space="preserve">CARE, CRS, </w:t>
            </w:r>
            <w:r w:rsidR="00ED7883" w:rsidRPr="00BB17F2">
              <w:rPr>
                <w:rFonts w:ascii="Arial" w:hAnsi="Arial" w:cs="Arial"/>
                <w:b/>
                <w:bCs/>
                <w:color w:val="auto"/>
                <w:szCs w:val="22"/>
                <w:lang w:val="en-US"/>
              </w:rPr>
              <w:t>AVSI</w:t>
            </w:r>
            <w:r w:rsidRPr="00BB17F2">
              <w:rPr>
                <w:rFonts w:ascii="Arial" w:hAnsi="Arial" w:cs="Arial"/>
                <w:b/>
                <w:bCs/>
                <w:color w:val="auto"/>
                <w:szCs w:val="22"/>
                <w:lang w:val="en-US"/>
              </w:rPr>
              <w:t>,</w:t>
            </w:r>
            <w:r w:rsidR="00681E5E" w:rsidRPr="00BB17F2">
              <w:rPr>
                <w:rFonts w:ascii="Arial" w:hAnsi="Arial" w:cs="Arial"/>
                <w:b/>
                <w:bCs/>
                <w:color w:val="auto"/>
                <w:szCs w:val="22"/>
                <w:lang w:val="en-US"/>
              </w:rPr>
              <w:t xml:space="preserve"> </w:t>
            </w:r>
            <w:r w:rsidRPr="00BB17F2">
              <w:rPr>
                <w:rFonts w:ascii="Arial" w:hAnsi="Arial" w:cs="Arial"/>
                <w:b/>
                <w:bCs/>
                <w:color w:val="auto"/>
                <w:szCs w:val="22"/>
                <w:lang w:val="en-US"/>
              </w:rPr>
              <w:t>DRC,</w:t>
            </w:r>
            <w:r w:rsidR="00681E5E" w:rsidRPr="00BB17F2">
              <w:rPr>
                <w:rFonts w:ascii="Arial" w:hAnsi="Arial" w:cs="Arial"/>
                <w:b/>
                <w:bCs/>
                <w:color w:val="auto"/>
                <w:szCs w:val="22"/>
                <w:lang w:val="en-US"/>
              </w:rPr>
              <w:t xml:space="preserve"> </w:t>
            </w:r>
            <w:r w:rsidRPr="00BB17F2">
              <w:rPr>
                <w:rFonts w:ascii="Arial" w:hAnsi="Arial" w:cs="Arial"/>
                <w:b/>
                <w:bCs/>
                <w:color w:val="auto"/>
                <w:szCs w:val="22"/>
                <w:lang w:val="en-US"/>
              </w:rPr>
              <w:t>UNICEF,</w:t>
            </w:r>
            <w:r w:rsidR="00681E5E" w:rsidRPr="00BB17F2">
              <w:rPr>
                <w:rFonts w:ascii="Arial" w:hAnsi="Arial" w:cs="Arial"/>
                <w:b/>
                <w:bCs/>
                <w:color w:val="auto"/>
                <w:szCs w:val="22"/>
                <w:lang w:val="en-US"/>
              </w:rPr>
              <w:t xml:space="preserve"> </w:t>
            </w:r>
            <w:r w:rsidRPr="00BB17F2">
              <w:rPr>
                <w:rFonts w:ascii="Arial" w:hAnsi="Arial" w:cs="Arial"/>
                <w:b/>
                <w:bCs/>
                <w:color w:val="auto"/>
                <w:szCs w:val="22"/>
                <w:lang w:val="en-US"/>
              </w:rPr>
              <w:t>UNHCR,</w:t>
            </w:r>
            <w:r w:rsidR="00681E5E" w:rsidRPr="00BB17F2">
              <w:rPr>
                <w:rFonts w:ascii="Arial" w:hAnsi="Arial" w:cs="Arial"/>
                <w:b/>
                <w:bCs/>
                <w:color w:val="auto"/>
                <w:szCs w:val="22"/>
                <w:lang w:val="en-US"/>
              </w:rPr>
              <w:t xml:space="preserve"> </w:t>
            </w:r>
            <w:r w:rsidRPr="00BB17F2">
              <w:rPr>
                <w:rFonts w:ascii="Arial" w:hAnsi="Arial" w:cs="Arial"/>
                <w:b/>
                <w:bCs/>
                <w:color w:val="auto"/>
                <w:szCs w:val="22"/>
                <w:lang w:val="en-US"/>
              </w:rPr>
              <w:t>WFP,</w:t>
            </w:r>
            <w:r w:rsidR="00681E5E" w:rsidRPr="00BB17F2">
              <w:rPr>
                <w:rFonts w:ascii="Arial" w:hAnsi="Arial" w:cs="Arial"/>
                <w:b/>
                <w:bCs/>
                <w:color w:val="auto"/>
                <w:szCs w:val="22"/>
                <w:lang w:val="en-US"/>
              </w:rPr>
              <w:t xml:space="preserve"> </w:t>
            </w:r>
            <w:proofErr w:type="spellStart"/>
            <w:r w:rsidRPr="00BB17F2">
              <w:rPr>
                <w:rFonts w:ascii="Arial" w:hAnsi="Arial" w:cs="Arial"/>
                <w:b/>
                <w:bCs/>
                <w:color w:val="auto"/>
                <w:szCs w:val="22"/>
                <w:lang w:val="en-US"/>
              </w:rPr>
              <w:t>CashCap</w:t>
            </w:r>
            <w:proofErr w:type="spellEnd"/>
            <w:r w:rsidRPr="00BB17F2">
              <w:rPr>
                <w:rFonts w:ascii="Arial" w:hAnsi="Arial" w:cs="Arial"/>
                <w:b/>
                <w:bCs/>
                <w:color w:val="auto"/>
                <w:szCs w:val="22"/>
                <w:lang w:val="en-US"/>
              </w:rPr>
              <w:t>, UNDP,</w:t>
            </w:r>
            <w:r w:rsidR="00681E5E" w:rsidRPr="00BB17F2">
              <w:rPr>
                <w:rFonts w:ascii="Arial" w:hAnsi="Arial" w:cs="Arial"/>
                <w:b/>
                <w:bCs/>
                <w:color w:val="auto"/>
                <w:szCs w:val="22"/>
                <w:lang w:val="en-US"/>
              </w:rPr>
              <w:t xml:space="preserve"> </w:t>
            </w:r>
            <w:r w:rsidRPr="00BB17F2">
              <w:rPr>
                <w:rFonts w:ascii="Arial" w:hAnsi="Arial" w:cs="Arial"/>
                <w:b/>
                <w:bCs/>
                <w:color w:val="auto"/>
                <w:szCs w:val="22"/>
                <w:lang w:val="en-US"/>
              </w:rPr>
              <w:t>UNWOMEN,</w:t>
            </w:r>
            <w:r w:rsidR="00681E5E" w:rsidRPr="00BB17F2">
              <w:rPr>
                <w:rFonts w:ascii="Arial" w:hAnsi="Arial" w:cs="Arial"/>
                <w:b/>
                <w:bCs/>
                <w:color w:val="auto"/>
                <w:szCs w:val="22"/>
                <w:lang w:val="en-US"/>
              </w:rPr>
              <w:t xml:space="preserve"> </w:t>
            </w:r>
            <w:r w:rsidRPr="00BB17F2">
              <w:rPr>
                <w:rFonts w:ascii="Arial" w:hAnsi="Arial" w:cs="Arial"/>
                <w:b/>
                <w:bCs/>
                <w:color w:val="auto"/>
                <w:szCs w:val="22"/>
                <w:lang w:val="en-US"/>
              </w:rPr>
              <w:t>LWF,</w:t>
            </w:r>
            <w:r w:rsidR="00681E5E" w:rsidRPr="00BB17F2">
              <w:rPr>
                <w:rFonts w:ascii="Arial" w:hAnsi="Arial" w:cs="Arial"/>
                <w:b/>
                <w:bCs/>
                <w:color w:val="auto"/>
                <w:szCs w:val="22"/>
                <w:lang w:val="en-US"/>
              </w:rPr>
              <w:t xml:space="preserve"> </w:t>
            </w:r>
            <w:r w:rsidR="009F0002" w:rsidRPr="00BB17F2">
              <w:rPr>
                <w:rFonts w:ascii="Arial" w:hAnsi="Arial" w:cs="Arial"/>
                <w:b/>
                <w:bCs/>
                <w:color w:val="auto"/>
                <w:szCs w:val="22"/>
                <w:lang w:val="en-US"/>
              </w:rPr>
              <w:t xml:space="preserve">Uganda </w:t>
            </w:r>
            <w:r w:rsidRPr="00BB17F2">
              <w:rPr>
                <w:rFonts w:ascii="Arial" w:hAnsi="Arial" w:cs="Arial"/>
                <w:b/>
                <w:bCs/>
                <w:color w:val="auto"/>
                <w:szCs w:val="22"/>
                <w:lang w:val="en-US"/>
              </w:rPr>
              <w:t>Red Cross</w:t>
            </w:r>
            <w:r w:rsidR="009F0002" w:rsidRPr="00BB17F2">
              <w:rPr>
                <w:rFonts w:ascii="Arial" w:hAnsi="Arial" w:cs="Arial"/>
                <w:b/>
                <w:bCs/>
                <w:color w:val="auto"/>
                <w:szCs w:val="22"/>
                <w:lang w:val="en-US"/>
              </w:rPr>
              <w:t xml:space="preserve"> Society</w:t>
            </w:r>
            <w:r w:rsidRPr="00BB17F2">
              <w:rPr>
                <w:rFonts w:ascii="Arial" w:hAnsi="Arial" w:cs="Arial"/>
                <w:b/>
                <w:bCs/>
                <w:color w:val="auto"/>
                <w:szCs w:val="22"/>
                <w:lang w:val="en-US"/>
              </w:rPr>
              <w:t>, World Vision, Save the children, DCA, ECHO</w:t>
            </w:r>
          </w:p>
        </w:tc>
      </w:tr>
      <w:tr w:rsidR="00BB17F2" w:rsidRPr="00BB17F2" w:rsidTr="00681E5E">
        <w:trPr>
          <w:trHeight w:val="2969"/>
          <w:jc w:val="center"/>
        </w:trPr>
        <w:tc>
          <w:tcPr>
            <w:tcW w:w="1388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7883" w:rsidRPr="00BB17F2" w:rsidRDefault="001D1084" w:rsidP="00ED7883">
            <w:pPr>
              <w:pStyle w:val="Body"/>
              <w:shd w:val="clear" w:color="auto" w:fill="FFFFFF"/>
              <w:rPr>
                <w:rFonts w:ascii="Arial" w:eastAsia="Arial" w:hAnsi="Arial" w:cs="Arial"/>
                <w:b/>
                <w:bCs/>
                <w:color w:val="auto"/>
                <w:sz w:val="22"/>
                <w:szCs w:val="22"/>
              </w:rPr>
            </w:pPr>
            <w:r w:rsidRPr="00BB17F2">
              <w:rPr>
                <w:rFonts w:ascii="Arial" w:hAnsi="Arial" w:cs="Arial"/>
                <w:b/>
                <w:bCs/>
                <w:color w:val="auto"/>
                <w:sz w:val="22"/>
                <w:szCs w:val="22"/>
                <w:lang w:val="en-US"/>
              </w:rPr>
              <w:t xml:space="preserve">Agenda: </w:t>
            </w:r>
          </w:p>
          <w:p w:rsidR="00ED7883" w:rsidRPr="00BB17F2" w:rsidRDefault="00ED7883" w:rsidP="00ED7883">
            <w:pPr>
              <w:pStyle w:val="Default"/>
              <w:numPr>
                <w:ilvl w:val="0"/>
                <w:numId w:val="18"/>
              </w:numPr>
              <w:rPr>
                <w:rFonts w:ascii="Arial" w:hAnsi="Arial" w:cs="Arial"/>
                <w:color w:val="auto"/>
                <w:sz w:val="24"/>
              </w:rPr>
            </w:pPr>
            <w:r w:rsidRPr="00BB17F2">
              <w:rPr>
                <w:rFonts w:ascii="Arial" w:hAnsi="Arial" w:cs="Arial"/>
                <w:color w:val="auto"/>
                <w:sz w:val="24"/>
              </w:rPr>
              <w:t xml:space="preserve">Introductions </w:t>
            </w:r>
          </w:p>
          <w:p w:rsidR="00ED7883" w:rsidRPr="00BB17F2" w:rsidRDefault="00ED7883" w:rsidP="00ED7883">
            <w:pPr>
              <w:pStyle w:val="Default"/>
              <w:numPr>
                <w:ilvl w:val="0"/>
                <w:numId w:val="18"/>
              </w:numPr>
              <w:rPr>
                <w:rFonts w:ascii="Arial" w:hAnsi="Arial" w:cs="Arial"/>
                <w:color w:val="auto"/>
                <w:sz w:val="24"/>
              </w:rPr>
            </w:pPr>
            <w:r w:rsidRPr="00BB17F2">
              <w:rPr>
                <w:rFonts w:ascii="Arial" w:hAnsi="Arial" w:cs="Arial"/>
                <w:color w:val="auto"/>
                <w:sz w:val="24"/>
              </w:rPr>
              <w:t>2019-2020 RRP tracking and reporting on CBI: Activity info, financial inclusion, CBI (sectoral cash, Cash for work and multipurpose cash), 5W and Cash dashboard</w:t>
            </w:r>
          </w:p>
          <w:p w:rsidR="00ED7883" w:rsidRPr="00BB17F2" w:rsidRDefault="00ED7883" w:rsidP="00ED7883">
            <w:pPr>
              <w:pStyle w:val="Default"/>
              <w:numPr>
                <w:ilvl w:val="0"/>
                <w:numId w:val="18"/>
              </w:numPr>
              <w:rPr>
                <w:rFonts w:ascii="Arial" w:hAnsi="Arial" w:cs="Arial"/>
                <w:color w:val="auto"/>
                <w:sz w:val="24"/>
              </w:rPr>
            </w:pPr>
            <w:r w:rsidRPr="00BB17F2">
              <w:rPr>
                <w:rFonts w:ascii="Arial" w:hAnsi="Arial" w:cs="Arial"/>
                <w:color w:val="auto"/>
                <w:sz w:val="24"/>
              </w:rPr>
              <w:t xml:space="preserve">Result of the survey on measuring the performance of the </w:t>
            </w:r>
            <w:proofErr w:type="spellStart"/>
            <w:r w:rsidRPr="00BB17F2">
              <w:rPr>
                <w:rFonts w:ascii="Arial" w:hAnsi="Arial" w:cs="Arial"/>
                <w:color w:val="auto"/>
                <w:sz w:val="24"/>
              </w:rPr>
              <w:t>CashCap</w:t>
            </w:r>
            <w:proofErr w:type="spellEnd"/>
            <w:r w:rsidRPr="00BB17F2">
              <w:rPr>
                <w:rFonts w:ascii="Arial" w:hAnsi="Arial" w:cs="Arial"/>
                <w:color w:val="auto"/>
                <w:sz w:val="24"/>
              </w:rPr>
              <w:t xml:space="preserve"> support to the CWG in the Uganda Refugee Response - Needs and priorities</w:t>
            </w:r>
          </w:p>
          <w:p w:rsidR="00ED7883" w:rsidRPr="00BB17F2" w:rsidRDefault="00ED7883" w:rsidP="00ED7883">
            <w:pPr>
              <w:pStyle w:val="Default"/>
              <w:numPr>
                <w:ilvl w:val="0"/>
                <w:numId w:val="18"/>
              </w:numPr>
              <w:rPr>
                <w:rFonts w:ascii="Arial" w:hAnsi="Arial" w:cs="Arial"/>
                <w:color w:val="auto"/>
                <w:sz w:val="24"/>
              </w:rPr>
            </w:pPr>
            <w:r w:rsidRPr="00BB17F2">
              <w:rPr>
                <w:rFonts w:ascii="Arial" w:hAnsi="Arial" w:cs="Arial"/>
                <w:color w:val="auto"/>
                <w:sz w:val="24"/>
              </w:rPr>
              <w:t>Cash for Work</w:t>
            </w:r>
          </w:p>
          <w:p w:rsidR="00ED7883" w:rsidRPr="00BB17F2" w:rsidRDefault="00ED7883" w:rsidP="00ED7883">
            <w:pPr>
              <w:pStyle w:val="Default"/>
              <w:numPr>
                <w:ilvl w:val="0"/>
                <w:numId w:val="18"/>
              </w:numPr>
              <w:rPr>
                <w:rFonts w:ascii="Arial" w:hAnsi="Arial" w:cs="Arial"/>
                <w:color w:val="auto"/>
                <w:sz w:val="24"/>
              </w:rPr>
            </w:pPr>
            <w:r w:rsidRPr="00BB17F2">
              <w:rPr>
                <w:rFonts w:ascii="Arial" w:hAnsi="Arial" w:cs="Arial"/>
                <w:color w:val="auto"/>
                <w:sz w:val="24"/>
              </w:rPr>
              <w:t>Presentation from UNCDF on the project plan for the development of a financial literacy curriculum</w:t>
            </w:r>
          </w:p>
          <w:p w:rsidR="00ED7883" w:rsidRPr="00BB17F2" w:rsidRDefault="00ED7883" w:rsidP="00ED7883">
            <w:pPr>
              <w:pStyle w:val="Default"/>
              <w:numPr>
                <w:ilvl w:val="0"/>
                <w:numId w:val="18"/>
              </w:numPr>
              <w:rPr>
                <w:rFonts w:ascii="Arial" w:hAnsi="Arial" w:cs="Arial"/>
                <w:color w:val="auto"/>
                <w:sz w:val="24"/>
              </w:rPr>
            </w:pPr>
            <w:r w:rsidRPr="00BB17F2">
              <w:rPr>
                <w:rFonts w:ascii="Arial" w:hAnsi="Arial" w:cs="Arial"/>
                <w:color w:val="auto"/>
                <w:sz w:val="24"/>
              </w:rPr>
              <w:t>Vulnerability and Essential Needs Assessment (VENA) update</w:t>
            </w:r>
          </w:p>
          <w:p w:rsidR="00ED7883" w:rsidRPr="00BB17F2" w:rsidRDefault="00ED7883" w:rsidP="00ED7883">
            <w:pPr>
              <w:pStyle w:val="Default"/>
              <w:numPr>
                <w:ilvl w:val="0"/>
                <w:numId w:val="18"/>
              </w:numPr>
              <w:rPr>
                <w:rFonts w:ascii="Arial" w:hAnsi="Arial" w:cs="Arial"/>
                <w:color w:val="auto"/>
              </w:rPr>
            </w:pPr>
            <w:r w:rsidRPr="00BB17F2">
              <w:rPr>
                <w:rFonts w:ascii="Arial" w:hAnsi="Arial" w:cs="Arial"/>
                <w:color w:val="auto"/>
                <w:sz w:val="24"/>
              </w:rPr>
              <w:t>AOB</w:t>
            </w:r>
          </w:p>
        </w:tc>
      </w:tr>
      <w:tr w:rsidR="00BB17F2" w:rsidRPr="00BB17F2" w:rsidTr="00681E5E">
        <w:trPr>
          <w:trHeight w:val="243"/>
          <w:jc w:val="center"/>
        </w:trPr>
        <w:tc>
          <w:tcPr>
            <w:tcW w:w="1888" w:type="dxa"/>
            <w:tcBorders>
              <w:top w:val="single" w:sz="4" w:space="0" w:color="000000"/>
              <w:left w:val="single" w:sz="4" w:space="0" w:color="000000"/>
              <w:bottom w:val="single" w:sz="4" w:space="0" w:color="000000"/>
              <w:right w:val="single" w:sz="4" w:space="0" w:color="000000"/>
            </w:tcBorders>
            <w:shd w:val="clear" w:color="auto" w:fill="91C2DE"/>
            <w:tcMar>
              <w:top w:w="80" w:type="dxa"/>
              <w:left w:w="80" w:type="dxa"/>
              <w:bottom w:w="80" w:type="dxa"/>
              <w:right w:w="80" w:type="dxa"/>
            </w:tcMar>
          </w:tcPr>
          <w:p w:rsidR="003B5592" w:rsidRPr="00BB17F2" w:rsidRDefault="001D1084">
            <w:pPr>
              <w:pStyle w:val="Body"/>
              <w:jc w:val="center"/>
              <w:rPr>
                <w:rFonts w:ascii="Arial" w:hAnsi="Arial" w:cs="Arial"/>
                <w:color w:val="auto"/>
              </w:rPr>
            </w:pPr>
            <w:r w:rsidRPr="00BB17F2">
              <w:rPr>
                <w:rFonts w:ascii="Arial" w:hAnsi="Arial" w:cs="Arial"/>
                <w:b/>
                <w:bCs/>
                <w:color w:val="auto"/>
                <w:sz w:val="22"/>
                <w:szCs w:val="22"/>
                <w:lang w:val="en-US"/>
              </w:rPr>
              <w:t>Agenda</w:t>
            </w:r>
          </w:p>
        </w:tc>
        <w:tc>
          <w:tcPr>
            <w:tcW w:w="8778" w:type="dxa"/>
            <w:tcBorders>
              <w:top w:val="single" w:sz="4" w:space="0" w:color="000000"/>
              <w:left w:val="single" w:sz="4" w:space="0" w:color="000000"/>
              <w:bottom w:val="single" w:sz="4" w:space="0" w:color="000000"/>
              <w:right w:val="single" w:sz="4" w:space="0" w:color="000000"/>
            </w:tcBorders>
            <w:shd w:val="clear" w:color="auto" w:fill="91C2DE"/>
            <w:tcMar>
              <w:top w:w="80" w:type="dxa"/>
              <w:left w:w="80" w:type="dxa"/>
              <w:bottom w:w="80" w:type="dxa"/>
              <w:right w:w="80" w:type="dxa"/>
            </w:tcMar>
          </w:tcPr>
          <w:p w:rsidR="003B5592" w:rsidRPr="00BB17F2" w:rsidRDefault="001D1084">
            <w:pPr>
              <w:pStyle w:val="Body"/>
              <w:jc w:val="center"/>
              <w:rPr>
                <w:rFonts w:ascii="Arial" w:hAnsi="Arial" w:cs="Arial"/>
                <w:color w:val="auto"/>
              </w:rPr>
            </w:pPr>
            <w:r w:rsidRPr="00BB17F2">
              <w:rPr>
                <w:rFonts w:ascii="Arial" w:hAnsi="Arial" w:cs="Arial"/>
                <w:b/>
                <w:bCs/>
                <w:color w:val="auto"/>
                <w:sz w:val="22"/>
                <w:szCs w:val="22"/>
                <w:lang w:val="en-US"/>
              </w:rPr>
              <w:t>Discussion</w:t>
            </w:r>
          </w:p>
        </w:tc>
        <w:tc>
          <w:tcPr>
            <w:tcW w:w="3221" w:type="dxa"/>
            <w:tcBorders>
              <w:top w:val="single" w:sz="4" w:space="0" w:color="000000"/>
              <w:left w:val="single" w:sz="4" w:space="0" w:color="000000"/>
              <w:bottom w:val="single" w:sz="4" w:space="0" w:color="000000"/>
              <w:right w:val="single" w:sz="4" w:space="0" w:color="000000"/>
            </w:tcBorders>
            <w:shd w:val="clear" w:color="auto" w:fill="91C2DE"/>
            <w:tcMar>
              <w:top w:w="80" w:type="dxa"/>
              <w:left w:w="800" w:type="dxa"/>
              <w:bottom w:w="80" w:type="dxa"/>
              <w:right w:w="80" w:type="dxa"/>
            </w:tcMar>
          </w:tcPr>
          <w:p w:rsidR="003B5592" w:rsidRPr="00BB17F2" w:rsidRDefault="001D1084" w:rsidP="00681E5E">
            <w:pPr>
              <w:pStyle w:val="Body"/>
              <w:rPr>
                <w:rFonts w:ascii="Arial" w:hAnsi="Arial" w:cs="Arial"/>
                <w:color w:val="auto"/>
              </w:rPr>
            </w:pPr>
            <w:r w:rsidRPr="00BB17F2">
              <w:rPr>
                <w:rFonts w:ascii="Arial" w:hAnsi="Arial" w:cs="Arial"/>
                <w:b/>
                <w:bCs/>
                <w:color w:val="auto"/>
                <w:sz w:val="22"/>
                <w:szCs w:val="22"/>
                <w:lang w:val="en-US"/>
              </w:rPr>
              <w:t>Action Points</w:t>
            </w:r>
          </w:p>
        </w:tc>
      </w:tr>
      <w:tr w:rsidR="00BB17F2" w:rsidRPr="00BB17F2" w:rsidTr="00367AF4">
        <w:trPr>
          <w:trHeight w:val="723"/>
          <w:jc w:val="center"/>
        </w:trPr>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B5592" w:rsidRPr="00BB17F2" w:rsidRDefault="001D1084" w:rsidP="00367AF4">
            <w:pPr>
              <w:shd w:val="clear" w:color="auto" w:fill="FFFFFF"/>
              <w:rPr>
                <w:rFonts w:ascii="Arial" w:hAnsi="Arial" w:cs="Arial"/>
              </w:rPr>
            </w:pPr>
            <w:r w:rsidRPr="00BB17F2">
              <w:rPr>
                <w:rFonts w:ascii="Arial" w:hAnsi="Arial" w:cs="Arial"/>
                <w:szCs w:val="22"/>
                <w:u w:color="222222"/>
              </w:rPr>
              <w:t xml:space="preserve">Introduction </w:t>
            </w:r>
          </w:p>
        </w:tc>
        <w:tc>
          <w:tcPr>
            <w:tcW w:w="8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B5592" w:rsidRPr="00BB17F2" w:rsidRDefault="00AE6274" w:rsidP="00AE6274">
            <w:pPr>
              <w:rPr>
                <w:rFonts w:ascii="Arial" w:hAnsi="Arial" w:cs="Arial"/>
              </w:rPr>
            </w:pPr>
            <w:r w:rsidRPr="00BB17F2">
              <w:rPr>
                <w:rFonts w:ascii="Arial" w:hAnsi="Arial" w:cs="Arial"/>
              </w:rPr>
              <w:t>The meeting was marked by p</w:t>
            </w:r>
            <w:r w:rsidR="003303DF" w:rsidRPr="00BB17F2">
              <w:rPr>
                <w:rFonts w:ascii="Arial" w:hAnsi="Arial" w:cs="Arial"/>
              </w:rPr>
              <w:t>articipation of remarkably a considerable</w:t>
            </w:r>
            <w:r w:rsidRPr="00BB17F2">
              <w:rPr>
                <w:rFonts w:ascii="Arial" w:hAnsi="Arial" w:cs="Arial"/>
              </w:rPr>
              <w:t xml:space="preserve"> number of participants compared to the previous monthly coordination meetings. There were new attendees from PHB, a private consulting firm working with UNCDF on the development of a financial literacy training curriculum.</w:t>
            </w:r>
          </w:p>
        </w:tc>
        <w:tc>
          <w:tcPr>
            <w:tcW w:w="3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5592" w:rsidRPr="00BB17F2" w:rsidRDefault="003B5592">
            <w:pPr>
              <w:rPr>
                <w:rFonts w:ascii="Arial" w:hAnsi="Arial" w:cs="Arial"/>
              </w:rPr>
            </w:pPr>
          </w:p>
        </w:tc>
      </w:tr>
      <w:tr w:rsidR="00BB17F2" w:rsidRPr="00BB17F2" w:rsidTr="00367AF4">
        <w:trPr>
          <w:trHeight w:val="6243"/>
          <w:jc w:val="center"/>
        </w:trPr>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B5592" w:rsidRPr="00BB17F2" w:rsidRDefault="003303DF" w:rsidP="003303DF">
            <w:pPr>
              <w:pStyle w:val="Default"/>
              <w:rPr>
                <w:rFonts w:ascii="Arial" w:hAnsi="Arial" w:cs="Arial"/>
                <w:color w:val="auto"/>
              </w:rPr>
            </w:pPr>
            <w:r w:rsidRPr="00BB17F2">
              <w:rPr>
                <w:rFonts w:ascii="Arial" w:hAnsi="Arial" w:cs="Arial"/>
                <w:color w:val="auto"/>
                <w:sz w:val="24"/>
              </w:rPr>
              <w:lastRenderedPageBreak/>
              <w:t>2019-2020 RRP tracking and reporting on CBI: Activity info</w:t>
            </w:r>
          </w:p>
        </w:tc>
        <w:tc>
          <w:tcPr>
            <w:tcW w:w="8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303DF" w:rsidRPr="00BB17F2" w:rsidRDefault="003303DF" w:rsidP="003303DF">
            <w:pPr>
              <w:numPr>
                <w:ilvl w:val="0"/>
                <w:numId w:val="1"/>
              </w:numPr>
              <w:rPr>
                <w:rFonts w:ascii="Arial" w:hAnsi="Arial" w:cs="Arial"/>
                <w:sz w:val="22"/>
                <w:szCs w:val="22"/>
                <w:u w:color="000000"/>
              </w:rPr>
            </w:pPr>
            <w:r w:rsidRPr="00BB17F2">
              <w:rPr>
                <w:rFonts w:ascii="Arial" w:hAnsi="Arial" w:cs="Arial"/>
                <w:sz w:val="22"/>
                <w:szCs w:val="22"/>
                <w:u w:color="000000"/>
              </w:rPr>
              <w:t xml:space="preserve">About two thirds of the expected number of agencies have submitted CBI information through </w:t>
            </w:r>
            <w:proofErr w:type="spellStart"/>
            <w:r w:rsidRPr="00BB17F2">
              <w:rPr>
                <w:rFonts w:ascii="Arial" w:hAnsi="Arial" w:cs="Arial"/>
                <w:sz w:val="22"/>
                <w:szCs w:val="22"/>
                <w:u w:color="000000"/>
              </w:rPr>
              <w:t>Activ</w:t>
            </w:r>
            <w:r w:rsidR="00505F0F" w:rsidRPr="00BB17F2">
              <w:rPr>
                <w:rFonts w:ascii="Arial" w:hAnsi="Arial" w:cs="Arial"/>
                <w:sz w:val="22"/>
                <w:szCs w:val="22"/>
                <w:u w:color="000000"/>
              </w:rPr>
              <w:t>ityI</w:t>
            </w:r>
            <w:r w:rsidRPr="00BB17F2">
              <w:rPr>
                <w:rFonts w:ascii="Arial" w:hAnsi="Arial" w:cs="Arial"/>
                <w:sz w:val="22"/>
                <w:szCs w:val="22"/>
                <w:u w:color="000000"/>
              </w:rPr>
              <w:t>nfo</w:t>
            </w:r>
            <w:proofErr w:type="spellEnd"/>
          </w:p>
          <w:p w:rsidR="003B5592" w:rsidRPr="00BB17F2" w:rsidRDefault="00BB1991" w:rsidP="00681E5E">
            <w:pPr>
              <w:numPr>
                <w:ilvl w:val="0"/>
                <w:numId w:val="1"/>
              </w:numPr>
              <w:rPr>
                <w:rFonts w:ascii="Arial" w:hAnsi="Arial" w:cs="Arial"/>
                <w:sz w:val="22"/>
                <w:szCs w:val="22"/>
                <w:u w:color="000000"/>
              </w:rPr>
            </w:pPr>
            <w:proofErr w:type="spellStart"/>
            <w:r w:rsidRPr="00BB17F2">
              <w:rPr>
                <w:rFonts w:ascii="Arial" w:hAnsi="Arial" w:cs="Arial"/>
                <w:sz w:val="22"/>
                <w:szCs w:val="22"/>
                <w:u w:color="000000"/>
              </w:rPr>
              <w:t>ActivityInfo</w:t>
            </w:r>
            <w:proofErr w:type="spellEnd"/>
            <w:r w:rsidRPr="00BB17F2">
              <w:rPr>
                <w:rFonts w:ascii="Arial" w:hAnsi="Arial" w:cs="Arial"/>
                <w:sz w:val="22"/>
                <w:szCs w:val="22"/>
                <w:u w:color="000000"/>
              </w:rPr>
              <w:t xml:space="preserve"> reporting is helping to track RRP indicator progress</w:t>
            </w:r>
          </w:p>
          <w:p w:rsidR="002F5CA4" w:rsidRPr="00BB17F2" w:rsidRDefault="002F5CA4" w:rsidP="00681E5E">
            <w:pPr>
              <w:numPr>
                <w:ilvl w:val="0"/>
                <w:numId w:val="1"/>
              </w:numPr>
              <w:rPr>
                <w:rFonts w:ascii="Arial" w:hAnsi="Arial" w:cs="Arial"/>
                <w:sz w:val="22"/>
                <w:szCs w:val="22"/>
                <w:u w:color="000000"/>
              </w:rPr>
            </w:pPr>
            <w:r w:rsidRPr="00BB17F2">
              <w:rPr>
                <w:rFonts w:ascii="Arial" w:hAnsi="Arial" w:cs="Arial"/>
                <w:sz w:val="22"/>
                <w:szCs w:val="22"/>
                <w:u w:color="000000"/>
              </w:rPr>
              <w:t>Sector specific grants (sectorial cash grants) are tracked under sectors</w:t>
            </w:r>
          </w:p>
          <w:p w:rsidR="00D370DF" w:rsidRPr="00BB17F2" w:rsidRDefault="000E385B" w:rsidP="000E385B">
            <w:pPr>
              <w:numPr>
                <w:ilvl w:val="0"/>
                <w:numId w:val="1"/>
              </w:numPr>
              <w:rPr>
                <w:rFonts w:ascii="Arial" w:hAnsi="Arial" w:cs="Arial"/>
                <w:sz w:val="22"/>
                <w:szCs w:val="22"/>
                <w:u w:color="000000"/>
              </w:rPr>
            </w:pPr>
            <w:r w:rsidRPr="00BB17F2">
              <w:rPr>
                <w:rFonts w:ascii="Arial" w:hAnsi="Arial" w:cs="Arial"/>
                <w:sz w:val="22"/>
                <w:szCs w:val="22"/>
                <w:u w:color="000000"/>
              </w:rPr>
              <w:t>Multipurpose cash and basic needs are captured under the CBI reporting section</w:t>
            </w:r>
          </w:p>
          <w:p w:rsidR="00D370DF" w:rsidRPr="00BB17F2" w:rsidRDefault="00D370DF" w:rsidP="00D370DF">
            <w:pPr>
              <w:rPr>
                <w:rFonts w:ascii="Arial" w:hAnsi="Arial" w:cs="Arial"/>
                <w:sz w:val="22"/>
                <w:szCs w:val="22"/>
                <w:u w:color="000000"/>
              </w:rPr>
            </w:pPr>
          </w:p>
          <w:p w:rsidR="000E385B" w:rsidRPr="00BB17F2" w:rsidRDefault="000E385B" w:rsidP="00D370DF">
            <w:pPr>
              <w:rPr>
                <w:rFonts w:ascii="Arial" w:hAnsi="Arial" w:cs="Arial"/>
                <w:sz w:val="22"/>
                <w:szCs w:val="22"/>
                <w:u w:color="000000"/>
              </w:rPr>
            </w:pPr>
            <w:r w:rsidRPr="00BB17F2">
              <w:rPr>
                <w:rFonts w:ascii="Arial" w:hAnsi="Arial" w:cs="Arial"/>
                <w:sz w:val="22"/>
                <w:szCs w:val="22"/>
                <w:u w:color="000000"/>
              </w:rPr>
              <w:t>Reactions</w:t>
            </w:r>
          </w:p>
          <w:p w:rsidR="000E385B" w:rsidRPr="00BB17F2" w:rsidRDefault="000E385B" w:rsidP="000E385B">
            <w:pPr>
              <w:pStyle w:val="ListParagraph"/>
              <w:numPr>
                <w:ilvl w:val="0"/>
                <w:numId w:val="21"/>
              </w:numPr>
              <w:ind w:left="154" w:hanging="154"/>
              <w:rPr>
                <w:rFonts w:ascii="Arial" w:hAnsi="Arial" w:cs="Arial"/>
                <w:sz w:val="22"/>
                <w:szCs w:val="22"/>
                <w:u w:color="000000"/>
              </w:rPr>
            </w:pPr>
            <w:r w:rsidRPr="00BB17F2">
              <w:rPr>
                <w:rFonts w:ascii="Arial" w:hAnsi="Arial" w:cs="Arial"/>
                <w:sz w:val="22"/>
                <w:szCs w:val="22"/>
                <w:u w:color="000000"/>
              </w:rPr>
              <w:t>Q</w:t>
            </w:r>
            <w:r w:rsidR="0043172D" w:rsidRPr="00BB17F2">
              <w:rPr>
                <w:rFonts w:ascii="Arial" w:hAnsi="Arial" w:cs="Arial"/>
                <w:sz w:val="22"/>
                <w:szCs w:val="22"/>
                <w:u w:color="000000"/>
              </w:rPr>
              <w:t>ue</w:t>
            </w:r>
            <w:r w:rsidRPr="00BB17F2">
              <w:rPr>
                <w:rFonts w:ascii="Arial" w:hAnsi="Arial" w:cs="Arial"/>
                <w:sz w:val="22"/>
                <w:szCs w:val="22"/>
                <w:u w:color="000000"/>
              </w:rPr>
              <w:t>ries were raises as to whether the activity info captures information on frequency and duration of the assistance</w:t>
            </w:r>
          </w:p>
          <w:p w:rsidR="000E385B" w:rsidRPr="00BB17F2" w:rsidRDefault="000E385B" w:rsidP="000E385B">
            <w:pPr>
              <w:pStyle w:val="ListParagraph"/>
              <w:numPr>
                <w:ilvl w:val="0"/>
                <w:numId w:val="21"/>
              </w:numPr>
              <w:ind w:left="154" w:hanging="154"/>
              <w:rPr>
                <w:rFonts w:ascii="Arial" w:hAnsi="Arial" w:cs="Arial"/>
                <w:sz w:val="22"/>
                <w:szCs w:val="22"/>
                <w:u w:color="000000"/>
              </w:rPr>
            </w:pPr>
            <w:r w:rsidRPr="00BB17F2">
              <w:rPr>
                <w:rFonts w:ascii="Arial" w:hAnsi="Arial" w:cs="Arial"/>
                <w:sz w:val="22"/>
                <w:szCs w:val="22"/>
                <w:u w:color="000000"/>
              </w:rPr>
              <w:t xml:space="preserve">There was a suggestion to introduce challenges and lessons from CBI </w:t>
            </w:r>
            <w:proofErr w:type="spellStart"/>
            <w:r w:rsidRPr="00BB17F2">
              <w:rPr>
                <w:rFonts w:ascii="Arial" w:hAnsi="Arial" w:cs="Arial"/>
                <w:sz w:val="22"/>
                <w:szCs w:val="22"/>
                <w:u w:color="000000"/>
              </w:rPr>
              <w:t>programmes</w:t>
            </w:r>
            <w:proofErr w:type="spellEnd"/>
            <w:r w:rsidRPr="00BB17F2">
              <w:rPr>
                <w:rFonts w:ascii="Arial" w:hAnsi="Arial" w:cs="Arial"/>
                <w:sz w:val="22"/>
                <w:szCs w:val="22"/>
                <w:u w:color="000000"/>
              </w:rPr>
              <w:t xml:space="preserve"> of agencies. It was agreed that to keep the AI reporting concise, any agency that has considerable lessons learnt from </w:t>
            </w:r>
            <w:r w:rsidR="0043172D" w:rsidRPr="00BB17F2">
              <w:rPr>
                <w:rFonts w:ascii="Arial" w:hAnsi="Arial" w:cs="Arial"/>
                <w:sz w:val="22"/>
                <w:szCs w:val="22"/>
                <w:u w:color="000000"/>
              </w:rPr>
              <w:t>their</w:t>
            </w:r>
            <w:r w:rsidRPr="00BB17F2">
              <w:rPr>
                <w:rFonts w:ascii="Arial" w:hAnsi="Arial" w:cs="Arial"/>
                <w:sz w:val="22"/>
                <w:szCs w:val="22"/>
                <w:u w:color="000000"/>
              </w:rPr>
              <w:t xml:space="preserve"> </w:t>
            </w:r>
            <w:proofErr w:type="spellStart"/>
            <w:r w:rsidRPr="00BB17F2">
              <w:rPr>
                <w:rFonts w:ascii="Arial" w:hAnsi="Arial" w:cs="Arial"/>
                <w:sz w:val="22"/>
                <w:szCs w:val="22"/>
                <w:u w:color="000000"/>
              </w:rPr>
              <w:t>programmes</w:t>
            </w:r>
            <w:proofErr w:type="spellEnd"/>
            <w:r w:rsidRPr="00BB17F2">
              <w:rPr>
                <w:rFonts w:ascii="Arial" w:hAnsi="Arial" w:cs="Arial"/>
                <w:sz w:val="22"/>
                <w:szCs w:val="22"/>
                <w:u w:color="000000"/>
              </w:rPr>
              <w:t xml:space="preserve"> can request for a session in the subsequent monthly meeting for presentation</w:t>
            </w:r>
          </w:p>
          <w:p w:rsidR="000E385B" w:rsidRPr="00BB17F2" w:rsidRDefault="0043172D" w:rsidP="000E385B">
            <w:pPr>
              <w:pStyle w:val="ListParagraph"/>
              <w:numPr>
                <w:ilvl w:val="0"/>
                <w:numId w:val="21"/>
              </w:numPr>
              <w:ind w:left="154" w:hanging="154"/>
              <w:rPr>
                <w:rFonts w:ascii="Arial" w:hAnsi="Arial" w:cs="Arial"/>
                <w:sz w:val="22"/>
                <w:szCs w:val="22"/>
                <w:u w:color="000000"/>
              </w:rPr>
            </w:pPr>
            <w:r w:rsidRPr="00BB17F2">
              <w:rPr>
                <w:rFonts w:ascii="Arial" w:hAnsi="Arial" w:cs="Arial"/>
                <w:sz w:val="22"/>
                <w:szCs w:val="22"/>
                <w:u w:color="000000"/>
              </w:rPr>
              <w:t>There was a concern about the frequency of reporting form the agencies. It was communicated that reporting remains on a monthly basis while production of information materials be maintained on a quarterly basis</w:t>
            </w:r>
          </w:p>
          <w:p w:rsidR="0043172D" w:rsidRPr="00BB17F2" w:rsidRDefault="0043172D" w:rsidP="000E385B">
            <w:pPr>
              <w:pStyle w:val="ListParagraph"/>
              <w:numPr>
                <w:ilvl w:val="0"/>
                <w:numId w:val="21"/>
              </w:numPr>
              <w:ind w:left="154" w:hanging="154"/>
              <w:rPr>
                <w:rFonts w:ascii="Arial" w:hAnsi="Arial" w:cs="Arial"/>
                <w:sz w:val="22"/>
                <w:szCs w:val="22"/>
                <w:u w:color="000000"/>
              </w:rPr>
            </w:pPr>
            <w:r w:rsidRPr="00BB17F2">
              <w:rPr>
                <w:rFonts w:ascii="Arial" w:hAnsi="Arial" w:cs="Arial"/>
                <w:sz w:val="22"/>
                <w:szCs w:val="22"/>
                <w:u w:color="000000"/>
              </w:rPr>
              <w:t>As for the dashboards, information management at UNHCR will produce three dashboards for cash for work, sectorial and multipurpose cash and financial inclusion</w:t>
            </w:r>
          </w:p>
          <w:p w:rsidR="0043172D" w:rsidRPr="00BB17F2" w:rsidRDefault="0043172D" w:rsidP="000E385B">
            <w:pPr>
              <w:pStyle w:val="ListParagraph"/>
              <w:numPr>
                <w:ilvl w:val="0"/>
                <w:numId w:val="21"/>
              </w:numPr>
              <w:ind w:left="154" w:hanging="154"/>
              <w:rPr>
                <w:rFonts w:ascii="Arial" w:hAnsi="Arial" w:cs="Arial"/>
                <w:sz w:val="22"/>
                <w:szCs w:val="22"/>
                <w:u w:color="000000"/>
              </w:rPr>
            </w:pPr>
            <w:r w:rsidRPr="00BB17F2">
              <w:rPr>
                <w:rFonts w:ascii="Arial" w:hAnsi="Arial" w:cs="Arial"/>
                <w:sz w:val="22"/>
                <w:szCs w:val="22"/>
                <w:u w:color="000000"/>
              </w:rPr>
              <w:t>UNHCR partners concerned whether activity info reporting will replace the routine monthly reporting to UNHCR. The difference is that activity info on</w:t>
            </w:r>
            <w:r w:rsidR="00D370DF" w:rsidRPr="00BB17F2">
              <w:rPr>
                <w:rFonts w:ascii="Arial" w:hAnsi="Arial" w:cs="Arial"/>
                <w:sz w:val="22"/>
                <w:szCs w:val="22"/>
                <w:u w:color="000000"/>
              </w:rPr>
              <w:t>ly captures figures that would i</w:t>
            </w:r>
            <w:r w:rsidRPr="00BB17F2">
              <w:rPr>
                <w:rFonts w:ascii="Arial" w:hAnsi="Arial" w:cs="Arial"/>
                <w:sz w:val="22"/>
                <w:szCs w:val="22"/>
                <w:u w:color="000000"/>
              </w:rPr>
              <w:t xml:space="preserve">deally </w:t>
            </w:r>
            <w:r w:rsidR="00D370DF" w:rsidRPr="00BB17F2">
              <w:rPr>
                <w:rFonts w:ascii="Arial" w:hAnsi="Arial" w:cs="Arial"/>
                <w:sz w:val="22"/>
                <w:szCs w:val="22"/>
                <w:u w:color="000000"/>
              </w:rPr>
              <w:t>be captured through the 4W reporting</w:t>
            </w:r>
          </w:p>
        </w:tc>
        <w:tc>
          <w:tcPr>
            <w:tcW w:w="3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03B78" w:rsidRPr="00BB17F2" w:rsidRDefault="00703B78" w:rsidP="00703B78">
            <w:pPr>
              <w:spacing w:after="160" w:line="259" w:lineRule="auto"/>
              <w:rPr>
                <w:rFonts w:ascii="Arial" w:hAnsi="Arial" w:cs="Arial"/>
                <w:sz w:val="22"/>
                <w:szCs w:val="22"/>
                <w:u w:color="000000"/>
              </w:rPr>
            </w:pPr>
          </w:p>
          <w:p w:rsidR="003B5592" w:rsidRPr="00BB17F2" w:rsidRDefault="00D370DF" w:rsidP="00703B78">
            <w:pPr>
              <w:pStyle w:val="ListParagraph"/>
              <w:numPr>
                <w:ilvl w:val="0"/>
                <w:numId w:val="24"/>
              </w:numPr>
              <w:spacing w:after="160" w:line="259" w:lineRule="auto"/>
              <w:rPr>
                <w:rFonts w:ascii="Arial" w:hAnsi="Arial" w:cs="Arial"/>
                <w:sz w:val="22"/>
                <w:szCs w:val="22"/>
                <w:u w:color="000000"/>
              </w:rPr>
            </w:pPr>
            <w:r w:rsidRPr="00BB17F2">
              <w:rPr>
                <w:rFonts w:ascii="Arial" w:hAnsi="Arial" w:cs="Arial"/>
                <w:sz w:val="22"/>
                <w:szCs w:val="22"/>
                <w:u w:color="000000"/>
              </w:rPr>
              <w:t>Partners to continue submitting information on a monthly basis</w:t>
            </w:r>
          </w:p>
        </w:tc>
      </w:tr>
      <w:tr w:rsidR="00BB17F2" w:rsidRPr="00BB17F2" w:rsidTr="00681E5E">
        <w:trPr>
          <w:trHeight w:val="2883"/>
          <w:jc w:val="center"/>
        </w:trPr>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B5592" w:rsidRPr="00BB17F2" w:rsidRDefault="00D370DF" w:rsidP="00681E5E">
            <w:pPr>
              <w:pStyle w:val="Default"/>
              <w:rPr>
                <w:rFonts w:ascii="Arial" w:hAnsi="Arial" w:cs="Arial"/>
                <w:color w:val="auto"/>
                <w:sz w:val="24"/>
              </w:rPr>
            </w:pPr>
            <w:r w:rsidRPr="00BB17F2">
              <w:rPr>
                <w:rFonts w:ascii="Arial" w:hAnsi="Arial" w:cs="Arial"/>
                <w:color w:val="auto"/>
                <w:sz w:val="24"/>
              </w:rPr>
              <w:lastRenderedPageBreak/>
              <w:t xml:space="preserve">Results of the survey on measuring the performance of the </w:t>
            </w:r>
            <w:proofErr w:type="spellStart"/>
            <w:r w:rsidRPr="00BB17F2">
              <w:rPr>
                <w:rFonts w:ascii="Arial" w:hAnsi="Arial" w:cs="Arial"/>
                <w:color w:val="auto"/>
                <w:sz w:val="24"/>
              </w:rPr>
              <w:t>CashCap</w:t>
            </w:r>
            <w:proofErr w:type="spellEnd"/>
            <w:r w:rsidRPr="00BB17F2">
              <w:rPr>
                <w:rFonts w:ascii="Arial" w:hAnsi="Arial" w:cs="Arial"/>
                <w:color w:val="auto"/>
                <w:sz w:val="24"/>
              </w:rPr>
              <w:t xml:space="preserve"> support to the CWG</w:t>
            </w:r>
          </w:p>
          <w:p w:rsidR="00224DA8" w:rsidRPr="00BB17F2" w:rsidRDefault="00224DA8" w:rsidP="00681E5E">
            <w:pPr>
              <w:pStyle w:val="Default"/>
              <w:rPr>
                <w:rFonts w:ascii="Arial" w:hAnsi="Arial" w:cs="Arial"/>
                <w:color w:val="auto"/>
              </w:rPr>
            </w:pPr>
          </w:p>
        </w:tc>
        <w:tc>
          <w:tcPr>
            <w:tcW w:w="8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370DF" w:rsidRPr="00BB17F2" w:rsidRDefault="00DC09EC" w:rsidP="00D370DF">
            <w:pPr>
              <w:numPr>
                <w:ilvl w:val="0"/>
                <w:numId w:val="3"/>
              </w:numPr>
              <w:rPr>
                <w:rFonts w:ascii="Arial" w:hAnsi="Arial" w:cs="Arial"/>
                <w:sz w:val="22"/>
                <w:szCs w:val="22"/>
                <w:u w:color="000000"/>
              </w:rPr>
            </w:pPr>
            <w:r w:rsidRPr="00BB17F2">
              <w:rPr>
                <w:rFonts w:ascii="Arial" w:hAnsi="Arial" w:cs="Arial"/>
                <w:sz w:val="22"/>
                <w:szCs w:val="22"/>
                <w:u w:color="000000"/>
              </w:rPr>
              <w:t xml:space="preserve">The survey was </w:t>
            </w:r>
            <w:r w:rsidR="00224DA8" w:rsidRPr="00BB17F2">
              <w:rPr>
                <w:rFonts w:ascii="Arial" w:hAnsi="Arial" w:cs="Arial"/>
                <w:sz w:val="22"/>
                <w:szCs w:val="22"/>
                <w:u w:color="000000"/>
              </w:rPr>
              <w:t>presented</w:t>
            </w:r>
            <w:r w:rsidRPr="00BB17F2">
              <w:rPr>
                <w:rFonts w:ascii="Arial" w:hAnsi="Arial" w:cs="Arial"/>
                <w:sz w:val="22"/>
                <w:szCs w:val="22"/>
                <w:u w:color="000000"/>
              </w:rPr>
              <w:t xml:space="preserve"> to</w:t>
            </w:r>
            <w:r w:rsidR="00224DA8" w:rsidRPr="00BB17F2">
              <w:rPr>
                <w:rFonts w:ascii="Arial" w:hAnsi="Arial" w:cs="Arial"/>
                <w:sz w:val="22"/>
                <w:szCs w:val="22"/>
                <w:u w:color="000000"/>
              </w:rPr>
              <w:t xml:space="preserve"> CWG in the meeting</w:t>
            </w:r>
            <w:r w:rsidRPr="00BB17F2">
              <w:rPr>
                <w:rFonts w:ascii="Arial" w:hAnsi="Arial" w:cs="Arial"/>
                <w:sz w:val="22"/>
                <w:szCs w:val="22"/>
                <w:u w:color="000000"/>
              </w:rPr>
              <w:t xml:space="preserve">. Analysis was done by the current </w:t>
            </w:r>
            <w:proofErr w:type="spellStart"/>
            <w:r w:rsidRPr="00BB17F2">
              <w:rPr>
                <w:rFonts w:ascii="Arial" w:hAnsi="Arial" w:cs="Arial"/>
                <w:sz w:val="22"/>
                <w:szCs w:val="22"/>
                <w:u w:color="000000"/>
              </w:rPr>
              <w:t>CashCap</w:t>
            </w:r>
            <w:proofErr w:type="spellEnd"/>
            <w:r w:rsidRPr="00BB17F2">
              <w:rPr>
                <w:rFonts w:ascii="Arial" w:hAnsi="Arial" w:cs="Arial"/>
                <w:sz w:val="22"/>
                <w:szCs w:val="22"/>
                <w:u w:color="000000"/>
              </w:rPr>
              <w:t xml:space="preserve"> cash and markets advisor to the CWG.</w:t>
            </w:r>
          </w:p>
          <w:p w:rsidR="003B5592" w:rsidRPr="00BB17F2" w:rsidRDefault="007E6715" w:rsidP="00681E5E">
            <w:pPr>
              <w:numPr>
                <w:ilvl w:val="0"/>
                <w:numId w:val="3"/>
              </w:numPr>
              <w:rPr>
                <w:rFonts w:ascii="Arial" w:hAnsi="Arial" w:cs="Arial"/>
                <w:sz w:val="22"/>
                <w:szCs w:val="22"/>
                <w:u w:color="000000"/>
              </w:rPr>
            </w:pPr>
            <w:r w:rsidRPr="00BB17F2">
              <w:rPr>
                <w:rFonts w:ascii="Arial" w:hAnsi="Arial" w:cs="Arial"/>
                <w:sz w:val="22"/>
                <w:szCs w:val="22"/>
                <w:u w:color="000000"/>
              </w:rPr>
              <w:t xml:space="preserve">19 responses were received </w:t>
            </w:r>
            <w:r w:rsidR="00224DA8" w:rsidRPr="00BB17F2">
              <w:rPr>
                <w:rFonts w:ascii="Arial" w:hAnsi="Arial" w:cs="Arial"/>
                <w:sz w:val="22"/>
                <w:szCs w:val="22"/>
                <w:u w:color="000000"/>
              </w:rPr>
              <w:t xml:space="preserve">in total;83% respondents are partners based in </w:t>
            </w:r>
            <w:proofErr w:type="spellStart"/>
            <w:r w:rsidR="00224DA8" w:rsidRPr="00BB17F2">
              <w:rPr>
                <w:rFonts w:ascii="Arial" w:hAnsi="Arial" w:cs="Arial"/>
                <w:sz w:val="22"/>
                <w:szCs w:val="22"/>
                <w:u w:color="000000"/>
              </w:rPr>
              <w:t>kampala</w:t>
            </w:r>
            <w:proofErr w:type="spellEnd"/>
            <w:r w:rsidR="00224DA8" w:rsidRPr="00BB17F2">
              <w:rPr>
                <w:rFonts w:ascii="Arial" w:hAnsi="Arial" w:cs="Arial"/>
                <w:sz w:val="22"/>
                <w:szCs w:val="22"/>
                <w:u w:color="000000"/>
              </w:rPr>
              <w:t xml:space="preserve"> ,11% partners </w:t>
            </w:r>
            <w:r w:rsidR="00EA52D9" w:rsidRPr="00BB17F2">
              <w:rPr>
                <w:rFonts w:ascii="Arial" w:hAnsi="Arial" w:cs="Arial"/>
                <w:sz w:val="22"/>
                <w:szCs w:val="22"/>
                <w:u w:color="000000"/>
              </w:rPr>
              <w:t>from</w:t>
            </w:r>
            <w:r w:rsidR="00224DA8" w:rsidRPr="00BB17F2">
              <w:rPr>
                <w:rFonts w:ascii="Arial" w:hAnsi="Arial" w:cs="Arial"/>
                <w:sz w:val="22"/>
                <w:szCs w:val="22"/>
                <w:u w:color="000000"/>
              </w:rPr>
              <w:t xml:space="preserve"> west Nile and 6% from South West. Out of the total </w:t>
            </w:r>
            <w:proofErr w:type="gramStart"/>
            <w:r w:rsidR="00224DA8" w:rsidRPr="00BB17F2">
              <w:rPr>
                <w:rFonts w:ascii="Arial" w:hAnsi="Arial" w:cs="Arial"/>
                <w:sz w:val="22"/>
                <w:szCs w:val="22"/>
                <w:u w:color="000000"/>
              </w:rPr>
              <w:t>respondents</w:t>
            </w:r>
            <w:proofErr w:type="gramEnd"/>
            <w:r w:rsidR="00224DA8" w:rsidRPr="00BB17F2">
              <w:rPr>
                <w:rFonts w:ascii="Arial" w:hAnsi="Arial" w:cs="Arial"/>
                <w:sz w:val="22"/>
                <w:szCs w:val="22"/>
                <w:u w:color="000000"/>
              </w:rPr>
              <w:t xml:space="preserve"> majority, 83% are INGO partners followed by donor agencies</w:t>
            </w:r>
            <w:r w:rsidR="00F37D15" w:rsidRPr="00BB17F2">
              <w:rPr>
                <w:rFonts w:ascii="Arial" w:hAnsi="Arial" w:cs="Arial"/>
                <w:sz w:val="22"/>
                <w:szCs w:val="22"/>
                <w:u w:color="000000"/>
              </w:rPr>
              <w:t xml:space="preserve"> </w:t>
            </w:r>
            <w:r w:rsidR="008B3D86" w:rsidRPr="00BB17F2">
              <w:rPr>
                <w:rFonts w:ascii="Arial" w:hAnsi="Arial" w:cs="Arial"/>
                <w:sz w:val="22"/>
                <w:szCs w:val="22"/>
                <w:u w:color="000000"/>
              </w:rPr>
              <w:t>(11%</w:t>
            </w:r>
            <w:r w:rsidR="00224DA8" w:rsidRPr="00BB17F2">
              <w:rPr>
                <w:rFonts w:ascii="Arial" w:hAnsi="Arial" w:cs="Arial"/>
                <w:sz w:val="22"/>
                <w:szCs w:val="22"/>
                <w:u w:color="000000"/>
              </w:rPr>
              <w:t xml:space="preserve">), </w:t>
            </w:r>
            <w:r w:rsidR="00F37D15" w:rsidRPr="00BB17F2">
              <w:rPr>
                <w:rFonts w:ascii="Arial" w:hAnsi="Arial" w:cs="Arial"/>
                <w:sz w:val="22"/>
                <w:szCs w:val="22"/>
                <w:u w:color="000000"/>
              </w:rPr>
              <w:t xml:space="preserve">and </w:t>
            </w:r>
            <w:r w:rsidR="00224DA8" w:rsidRPr="00BB17F2">
              <w:rPr>
                <w:rFonts w:ascii="Arial" w:hAnsi="Arial" w:cs="Arial"/>
                <w:sz w:val="22"/>
                <w:szCs w:val="22"/>
                <w:u w:color="000000"/>
              </w:rPr>
              <w:t xml:space="preserve">UN agencies and NGOs 5% each. </w:t>
            </w:r>
          </w:p>
          <w:p w:rsidR="00F37D15" w:rsidRPr="00BB17F2" w:rsidRDefault="007E6715" w:rsidP="007E6715">
            <w:pPr>
              <w:numPr>
                <w:ilvl w:val="0"/>
                <w:numId w:val="3"/>
              </w:numPr>
              <w:rPr>
                <w:rFonts w:ascii="Arial" w:hAnsi="Arial" w:cs="Arial"/>
                <w:sz w:val="22"/>
                <w:szCs w:val="22"/>
                <w:u w:color="000000"/>
              </w:rPr>
            </w:pPr>
            <w:r w:rsidRPr="00BB17F2">
              <w:rPr>
                <w:rFonts w:ascii="Arial" w:hAnsi="Arial" w:cs="Arial"/>
                <w:sz w:val="22"/>
                <w:szCs w:val="22"/>
                <w:u w:color="000000"/>
              </w:rPr>
              <w:t xml:space="preserve">Findings indicated that support by </w:t>
            </w:r>
            <w:proofErr w:type="spellStart"/>
            <w:r w:rsidR="00224DA8" w:rsidRPr="00BB17F2">
              <w:rPr>
                <w:rFonts w:ascii="Arial" w:hAnsi="Arial" w:cs="Arial"/>
                <w:sz w:val="22"/>
                <w:szCs w:val="22"/>
                <w:u w:color="000000"/>
              </w:rPr>
              <w:t>C</w:t>
            </w:r>
            <w:r w:rsidRPr="00BB17F2">
              <w:rPr>
                <w:rFonts w:ascii="Arial" w:hAnsi="Arial" w:cs="Arial"/>
                <w:sz w:val="22"/>
                <w:szCs w:val="22"/>
                <w:u w:color="000000"/>
              </w:rPr>
              <w:t>ash</w:t>
            </w:r>
            <w:r w:rsidR="00224DA8" w:rsidRPr="00BB17F2">
              <w:rPr>
                <w:rFonts w:ascii="Arial" w:hAnsi="Arial" w:cs="Arial"/>
                <w:sz w:val="22"/>
                <w:szCs w:val="22"/>
                <w:u w:color="000000"/>
              </w:rPr>
              <w:t>C</w:t>
            </w:r>
            <w:r w:rsidRPr="00BB17F2">
              <w:rPr>
                <w:rFonts w:ascii="Arial" w:hAnsi="Arial" w:cs="Arial"/>
                <w:sz w:val="22"/>
                <w:szCs w:val="22"/>
                <w:u w:color="000000"/>
              </w:rPr>
              <w:t>ap</w:t>
            </w:r>
            <w:proofErr w:type="spellEnd"/>
            <w:r w:rsidRPr="00BB17F2">
              <w:rPr>
                <w:rFonts w:ascii="Arial" w:hAnsi="Arial" w:cs="Arial"/>
                <w:sz w:val="22"/>
                <w:szCs w:val="22"/>
                <w:u w:color="000000"/>
              </w:rPr>
              <w:t xml:space="preserve"> to the cash working group was very helpful with majority</w:t>
            </w:r>
            <w:r w:rsidR="00F37D15" w:rsidRPr="00BB17F2">
              <w:rPr>
                <w:rFonts w:ascii="Arial" w:hAnsi="Arial" w:cs="Arial"/>
                <w:sz w:val="22"/>
                <w:szCs w:val="22"/>
                <w:u w:color="000000"/>
              </w:rPr>
              <w:t>(78%)</w:t>
            </w:r>
            <w:r w:rsidRPr="00BB17F2">
              <w:rPr>
                <w:rFonts w:ascii="Arial" w:hAnsi="Arial" w:cs="Arial"/>
                <w:sz w:val="22"/>
                <w:szCs w:val="22"/>
                <w:u w:color="000000"/>
              </w:rPr>
              <w:t xml:space="preserve"> report</w:t>
            </w:r>
            <w:r w:rsidR="00F37D15" w:rsidRPr="00BB17F2">
              <w:rPr>
                <w:rFonts w:ascii="Arial" w:hAnsi="Arial" w:cs="Arial"/>
                <w:sz w:val="22"/>
                <w:szCs w:val="22"/>
                <w:u w:color="000000"/>
              </w:rPr>
              <w:t>ing plan</w:t>
            </w:r>
            <w:r w:rsidRPr="00BB17F2">
              <w:rPr>
                <w:rFonts w:ascii="Arial" w:hAnsi="Arial" w:cs="Arial"/>
                <w:sz w:val="22"/>
                <w:szCs w:val="22"/>
                <w:u w:color="000000"/>
              </w:rPr>
              <w:t xml:space="preserve">  to </w:t>
            </w:r>
            <w:r w:rsidR="00F37D15" w:rsidRPr="00BB17F2">
              <w:rPr>
                <w:rFonts w:ascii="Arial" w:hAnsi="Arial" w:cs="Arial"/>
                <w:sz w:val="22"/>
                <w:szCs w:val="22"/>
                <w:u w:color="000000"/>
              </w:rPr>
              <w:t xml:space="preserve">implement CVA based on the MEB analysis ; remaining partners have reported the need for more discussion on the MEB as well as few have responded that they have already entered a partnership agreement with donors/UN agencies and would be difficult to revise the budget and plan accordingly; </w:t>
            </w:r>
            <w:proofErr w:type="spellStart"/>
            <w:r w:rsidR="00F37D15" w:rsidRPr="00BB17F2">
              <w:rPr>
                <w:rFonts w:ascii="Arial" w:hAnsi="Arial" w:cs="Arial"/>
                <w:sz w:val="22"/>
                <w:szCs w:val="22"/>
                <w:u w:color="000000"/>
              </w:rPr>
              <w:t>CashCap</w:t>
            </w:r>
            <w:proofErr w:type="spellEnd"/>
            <w:r w:rsidR="00F37D15" w:rsidRPr="00BB17F2">
              <w:rPr>
                <w:rFonts w:ascii="Arial" w:hAnsi="Arial" w:cs="Arial"/>
                <w:sz w:val="22"/>
                <w:szCs w:val="22"/>
                <w:u w:color="000000"/>
              </w:rPr>
              <w:t xml:space="preserve"> </w:t>
            </w:r>
            <w:r w:rsidR="004C4AAA" w:rsidRPr="00BB17F2">
              <w:rPr>
                <w:rFonts w:ascii="Arial" w:hAnsi="Arial" w:cs="Arial"/>
                <w:sz w:val="22"/>
                <w:szCs w:val="22"/>
                <w:u w:color="000000"/>
              </w:rPr>
              <w:t xml:space="preserve">Technical advisor </w:t>
            </w:r>
            <w:r w:rsidR="00F37D15" w:rsidRPr="00BB17F2">
              <w:rPr>
                <w:rFonts w:ascii="Arial" w:hAnsi="Arial" w:cs="Arial"/>
                <w:sz w:val="22"/>
                <w:szCs w:val="22"/>
                <w:u w:color="000000"/>
              </w:rPr>
              <w:t xml:space="preserve">has advised this should be something that </w:t>
            </w:r>
            <w:r w:rsidR="00EA52D9" w:rsidRPr="00BB17F2">
              <w:rPr>
                <w:rFonts w:ascii="Arial" w:hAnsi="Arial" w:cs="Arial"/>
                <w:sz w:val="22"/>
                <w:szCs w:val="22"/>
                <w:u w:color="000000"/>
              </w:rPr>
              <w:t>could</w:t>
            </w:r>
            <w:r w:rsidR="00F37D15" w:rsidRPr="00BB17F2">
              <w:rPr>
                <w:rFonts w:ascii="Arial" w:hAnsi="Arial" w:cs="Arial"/>
                <w:sz w:val="22"/>
                <w:szCs w:val="22"/>
                <w:u w:color="000000"/>
              </w:rPr>
              <w:t xml:space="preserve"> be discussed and necessary amendments to existing partnership agreements should be done between implementing agencies and Donors</w:t>
            </w:r>
            <w:r w:rsidR="00EA52D9" w:rsidRPr="00BB17F2">
              <w:rPr>
                <w:rFonts w:ascii="Arial" w:hAnsi="Arial" w:cs="Arial"/>
                <w:sz w:val="22"/>
                <w:szCs w:val="22"/>
                <w:u w:color="000000"/>
              </w:rPr>
              <w:t xml:space="preserve"> as the MEB is final and agreed upon for implementation. </w:t>
            </w:r>
            <w:r w:rsidR="00D06C7D" w:rsidRPr="00BB17F2">
              <w:rPr>
                <w:rFonts w:ascii="Arial" w:hAnsi="Arial" w:cs="Arial"/>
                <w:sz w:val="22"/>
                <w:szCs w:val="22"/>
                <w:u w:color="000000"/>
              </w:rPr>
              <w:t xml:space="preserve">The </w:t>
            </w:r>
            <w:r w:rsidR="00EA52D9" w:rsidRPr="00BB17F2">
              <w:rPr>
                <w:rFonts w:ascii="Arial" w:hAnsi="Arial" w:cs="Arial"/>
                <w:sz w:val="22"/>
                <w:szCs w:val="22"/>
                <w:u w:color="000000"/>
              </w:rPr>
              <w:t xml:space="preserve">MEB is </w:t>
            </w:r>
            <w:r w:rsidR="00D06C7D" w:rsidRPr="00BB17F2">
              <w:rPr>
                <w:rFonts w:ascii="Arial" w:hAnsi="Arial" w:cs="Arial"/>
                <w:sz w:val="22"/>
                <w:szCs w:val="22"/>
                <w:u w:color="000000"/>
              </w:rPr>
              <w:t>finalized, and validations/discussions should be made to the MEB only once the</w:t>
            </w:r>
            <w:r w:rsidR="00EA52D9" w:rsidRPr="00BB17F2">
              <w:rPr>
                <w:rFonts w:ascii="Arial" w:hAnsi="Arial" w:cs="Arial"/>
                <w:sz w:val="22"/>
                <w:szCs w:val="22"/>
                <w:u w:color="000000"/>
              </w:rPr>
              <w:t xml:space="preserve"> Vulnerability and essential needs assessment (VENA) report is out. </w:t>
            </w:r>
            <w:r w:rsidR="00F37D15" w:rsidRPr="00BB17F2">
              <w:rPr>
                <w:rFonts w:ascii="Arial" w:hAnsi="Arial" w:cs="Arial"/>
                <w:sz w:val="22"/>
                <w:szCs w:val="22"/>
                <w:u w:color="000000"/>
              </w:rPr>
              <w:t xml:space="preserve"> </w:t>
            </w:r>
          </w:p>
          <w:p w:rsidR="00860BBA" w:rsidRPr="00BB17F2" w:rsidRDefault="00860BBA" w:rsidP="007E6715">
            <w:pPr>
              <w:numPr>
                <w:ilvl w:val="0"/>
                <w:numId w:val="3"/>
              </w:numPr>
              <w:rPr>
                <w:rFonts w:ascii="Arial" w:hAnsi="Arial" w:cs="Arial"/>
                <w:sz w:val="22"/>
                <w:szCs w:val="22"/>
                <w:u w:color="000000"/>
              </w:rPr>
            </w:pPr>
            <w:r w:rsidRPr="00BB17F2">
              <w:rPr>
                <w:rFonts w:ascii="Arial" w:hAnsi="Arial" w:cs="Arial"/>
                <w:sz w:val="22"/>
                <w:szCs w:val="22"/>
                <w:u w:color="000000"/>
              </w:rPr>
              <w:t xml:space="preserve">In regard to partners readiness and technical capacity to implement MPCs; </w:t>
            </w:r>
            <w:r w:rsidR="00F37D15" w:rsidRPr="00BB17F2">
              <w:rPr>
                <w:rFonts w:ascii="Arial" w:hAnsi="Arial" w:cs="Arial"/>
                <w:sz w:val="22"/>
                <w:szCs w:val="22"/>
                <w:u w:color="000000"/>
              </w:rPr>
              <w:t>Majority</w:t>
            </w:r>
            <w:r w:rsidRPr="00BB17F2">
              <w:rPr>
                <w:rFonts w:ascii="Arial" w:hAnsi="Arial" w:cs="Arial"/>
                <w:sz w:val="22"/>
                <w:szCs w:val="22"/>
                <w:u w:color="000000"/>
              </w:rPr>
              <w:t xml:space="preserve"> </w:t>
            </w:r>
            <w:r w:rsidR="00F37D15" w:rsidRPr="00BB17F2">
              <w:rPr>
                <w:rFonts w:ascii="Arial" w:hAnsi="Arial" w:cs="Arial"/>
                <w:sz w:val="22"/>
                <w:szCs w:val="22"/>
                <w:u w:color="000000"/>
              </w:rPr>
              <w:t xml:space="preserve">(35%) responded they </w:t>
            </w:r>
            <w:r w:rsidRPr="00BB17F2">
              <w:rPr>
                <w:rFonts w:ascii="Arial" w:hAnsi="Arial" w:cs="Arial"/>
                <w:sz w:val="22"/>
                <w:szCs w:val="22"/>
                <w:u w:color="000000"/>
              </w:rPr>
              <w:t xml:space="preserve">are ready, </w:t>
            </w:r>
            <w:r w:rsidR="00F37D15" w:rsidRPr="00BB17F2">
              <w:rPr>
                <w:rFonts w:ascii="Arial" w:hAnsi="Arial" w:cs="Arial"/>
                <w:sz w:val="22"/>
                <w:szCs w:val="22"/>
                <w:u w:color="000000"/>
              </w:rPr>
              <w:t xml:space="preserve">have the technical capacity and have implemented MEB before, </w:t>
            </w:r>
            <w:r w:rsidR="00D06C7D" w:rsidRPr="00BB17F2">
              <w:rPr>
                <w:rFonts w:ascii="Arial" w:hAnsi="Arial" w:cs="Arial"/>
                <w:sz w:val="22"/>
                <w:szCs w:val="22"/>
                <w:u w:color="000000"/>
              </w:rPr>
              <w:t>and 24</w:t>
            </w:r>
            <w:r w:rsidRPr="00BB17F2">
              <w:rPr>
                <w:rFonts w:ascii="Arial" w:hAnsi="Arial" w:cs="Arial"/>
                <w:sz w:val="22"/>
                <w:szCs w:val="22"/>
                <w:u w:color="000000"/>
              </w:rPr>
              <w:t>% responded ready, have technical capacity and currently implementing similar intervention</w:t>
            </w:r>
            <w:r w:rsidR="00D06C7D" w:rsidRPr="00BB17F2">
              <w:rPr>
                <w:rFonts w:ascii="Arial" w:hAnsi="Arial" w:cs="Arial"/>
                <w:sz w:val="22"/>
                <w:szCs w:val="22"/>
                <w:u w:color="000000"/>
              </w:rPr>
              <w:t>.</w:t>
            </w:r>
            <w:r w:rsidRPr="00BB17F2">
              <w:rPr>
                <w:rFonts w:ascii="Arial" w:hAnsi="Arial" w:cs="Arial"/>
                <w:sz w:val="22"/>
                <w:szCs w:val="22"/>
                <w:u w:color="000000"/>
              </w:rPr>
              <w:t xml:space="preserve"> </w:t>
            </w:r>
            <w:proofErr w:type="spellStart"/>
            <w:r w:rsidRPr="00BB17F2">
              <w:rPr>
                <w:rFonts w:ascii="Arial" w:hAnsi="Arial" w:cs="Arial"/>
                <w:sz w:val="22"/>
                <w:szCs w:val="22"/>
                <w:u w:color="000000"/>
              </w:rPr>
              <w:t>CashCap</w:t>
            </w:r>
            <w:proofErr w:type="spellEnd"/>
            <w:r w:rsidRPr="00BB17F2">
              <w:rPr>
                <w:rFonts w:ascii="Arial" w:hAnsi="Arial" w:cs="Arial"/>
                <w:sz w:val="22"/>
                <w:szCs w:val="22"/>
                <w:u w:color="000000"/>
              </w:rPr>
              <w:t xml:space="preserve"> responded; this could be followed by MPC mapping,</w:t>
            </w:r>
            <w:r w:rsidR="00781A3F" w:rsidRPr="00BB17F2">
              <w:rPr>
                <w:rFonts w:ascii="Arial" w:hAnsi="Arial" w:cs="Arial"/>
                <w:sz w:val="22"/>
                <w:szCs w:val="22"/>
                <w:u w:color="000000"/>
              </w:rPr>
              <w:t xml:space="preserve"> </w:t>
            </w:r>
            <w:r w:rsidRPr="00BB17F2">
              <w:rPr>
                <w:rFonts w:ascii="Arial" w:hAnsi="Arial" w:cs="Arial"/>
                <w:sz w:val="22"/>
                <w:szCs w:val="22"/>
                <w:u w:color="000000"/>
              </w:rPr>
              <w:t xml:space="preserve">and ensuring harmonization and coordination of MPC interventions as well as provide </w:t>
            </w:r>
            <w:r w:rsidR="0080004A" w:rsidRPr="00BB17F2">
              <w:rPr>
                <w:rFonts w:ascii="Arial" w:hAnsi="Arial" w:cs="Arial"/>
                <w:sz w:val="22"/>
                <w:szCs w:val="22"/>
                <w:u w:color="000000"/>
              </w:rPr>
              <w:t xml:space="preserve">on request </w:t>
            </w:r>
            <w:r w:rsidRPr="00BB17F2">
              <w:rPr>
                <w:rFonts w:ascii="Arial" w:hAnsi="Arial" w:cs="Arial"/>
                <w:sz w:val="22"/>
                <w:szCs w:val="22"/>
                <w:u w:color="000000"/>
              </w:rPr>
              <w:t xml:space="preserve">technical support and </w:t>
            </w:r>
            <w:proofErr w:type="spellStart"/>
            <w:r w:rsidRPr="00BB17F2">
              <w:rPr>
                <w:rFonts w:ascii="Arial" w:hAnsi="Arial" w:cs="Arial"/>
                <w:sz w:val="22"/>
                <w:szCs w:val="22"/>
                <w:u w:color="000000"/>
              </w:rPr>
              <w:t>backsto</w:t>
            </w:r>
            <w:r w:rsidR="0080004A" w:rsidRPr="00BB17F2">
              <w:rPr>
                <w:rFonts w:ascii="Arial" w:hAnsi="Arial" w:cs="Arial"/>
                <w:sz w:val="22"/>
                <w:szCs w:val="22"/>
                <w:u w:color="000000"/>
              </w:rPr>
              <w:t>p</w:t>
            </w:r>
            <w:r w:rsidRPr="00BB17F2">
              <w:rPr>
                <w:rFonts w:ascii="Arial" w:hAnsi="Arial" w:cs="Arial"/>
                <w:sz w:val="22"/>
                <w:szCs w:val="22"/>
                <w:u w:color="000000"/>
              </w:rPr>
              <w:t>pings</w:t>
            </w:r>
            <w:proofErr w:type="spellEnd"/>
            <w:r w:rsidRPr="00BB17F2">
              <w:rPr>
                <w:rFonts w:ascii="Arial" w:hAnsi="Arial" w:cs="Arial"/>
                <w:sz w:val="22"/>
                <w:szCs w:val="22"/>
                <w:u w:color="000000"/>
              </w:rPr>
              <w:t xml:space="preserve"> to partners</w:t>
            </w:r>
            <w:r w:rsidR="0080004A" w:rsidRPr="00BB17F2">
              <w:rPr>
                <w:rFonts w:ascii="Arial" w:hAnsi="Arial" w:cs="Arial"/>
                <w:sz w:val="22"/>
                <w:szCs w:val="22"/>
                <w:u w:color="000000"/>
              </w:rPr>
              <w:t xml:space="preserve"> implementing MPCs</w:t>
            </w:r>
            <w:r w:rsidRPr="00BB17F2">
              <w:rPr>
                <w:rFonts w:ascii="Arial" w:hAnsi="Arial" w:cs="Arial"/>
                <w:sz w:val="22"/>
                <w:szCs w:val="22"/>
                <w:u w:color="000000"/>
              </w:rPr>
              <w:t xml:space="preserve">. </w:t>
            </w:r>
          </w:p>
          <w:p w:rsidR="00860BBA" w:rsidRPr="00BB17F2" w:rsidRDefault="0080004A" w:rsidP="007E6715">
            <w:pPr>
              <w:numPr>
                <w:ilvl w:val="0"/>
                <w:numId w:val="3"/>
              </w:numPr>
              <w:rPr>
                <w:rFonts w:ascii="Arial" w:hAnsi="Arial" w:cs="Arial"/>
                <w:sz w:val="22"/>
                <w:szCs w:val="22"/>
                <w:u w:color="000000"/>
              </w:rPr>
            </w:pPr>
            <w:r w:rsidRPr="00BB17F2">
              <w:rPr>
                <w:rFonts w:ascii="Arial" w:hAnsi="Arial" w:cs="Arial"/>
                <w:sz w:val="22"/>
                <w:szCs w:val="22"/>
                <w:u w:color="000000"/>
              </w:rPr>
              <w:t xml:space="preserve">In regard to partners feedback to the MEB designing process; partners have responded that they are satisfied in </w:t>
            </w:r>
            <w:r w:rsidR="00D06C7D" w:rsidRPr="00BB17F2">
              <w:rPr>
                <w:rFonts w:ascii="Arial" w:hAnsi="Arial" w:cs="Arial"/>
                <w:sz w:val="22"/>
                <w:szCs w:val="22"/>
                <w:u w:color="000000"/>
              </w:rPr>
              <w:t xml:space="preserve">all the performance parameters but reported the process lacked coherence and alignment with social protection elements. </w:t>
            </w:r>
            <w:proofErr w:type="spellStart"/>
            <w:r w:rsidRPr="00BB17F2">
              <w:rPr>
                <w:rFonts w:ascii="Arial" w:hAnsi="Arial" w:cs="Arial"/>
                <w:sz w:val="22"/>
                <w:szCs w:val="22"/>
                <w:u w:color="000000"/>
              </w:rPr>
              <w:t>CashCap</w:t>
            </w:r>
            <w:proofErr w:type="spellEnd"/>
            <w:r w:rsidRPr="00BB17F2">
              <w:rPr>
                <w:rFonts w:ascii="Arial" w:hAnsi="Arial" w:cs="Arial"/>
                <w:sz w:val="22"/>
                <w:szCs w:val="22"/>
                <w:u w:color="000000"/>
              </w:rPr>
              <w:t xml:space="preserve"> responded;</w:t>
            </w:r>
            <w:r w:rsidR="00183300" w:rsidRPr="00BB17F2">
              <w:rPr>
                <w:rFonts w:ascii="Arial" w:hAnsi="Arial" w:cs="Arial"/>
                <w:sz w:val="22"/>
                <w:szCs w:val="22"/>
                <w:u w:color="000000"/>
              </w:rPr>
              <w:t xml:space="preserve"> </w:t>
            </w:r>
            <w:r w:rsidRPr="00BB17F2">
              <w:rPr>
                <w:rFonts w:ascii="Arial" w:hAnsi="Arial" w:cs="Arial"/>
                <w:sz w:val="22"/>
                <w:szCs w:val="22"/>
                <w:u w:color="000000"/>
              </w:rPr>
              <w:t xml:space="preserve">efforts will be made to link existing CVAs with social protection/ self-reliance initiatives as one exit strategy </w:t>
            </w:r>
          </w:p>
          <w:p w:rsidR="00860BBA" w:rsidRPr="00BB17F2" w:rsidRDefault="00D06C7D" w:rsidP="007E6715">
            <w:pPr>
              <w:numPr>
                <w:ilvl w:val="0"/>
                <w:numId w:val="3"/>
              </w:numPr>
              <w:rPr>
                <w:rFonts w:ascii="Arial" w:hAnsi="Arial" w:cs="Arial"/>
                <w:sz w:val="22"/>
                <w:szCs w:val="22"/>
                <w:u w:color="000000"/>
              </w:rPr>
            </w:pPr>
            <w:r w:rsidRPr="00BB17F2">
              <w:rPr>
                <w:rFonts w:ascii="Arial" w:hAnsi="Arial" w:cs="Arial"/>
                <w:sz w:val="22"/>
                <w:szCs w:val="22"/>
                <w:u w:color="000000"/>
              </w:rPr>
              <w:t xml:space="preserve">5 priority areas were identified; </w:t>
            </w:r>
            <w:r w:rsidR="00183300" w:rsidRPr="00BB17F2">
              <w:rPr>
                <w:rFonts w:ascii="Arial" w:hAnsi="Arial" w:cs="Arial"/>
                <w:sz w:val="22"/>
                <w:szCs w:val="22"/>
                <w:u w:color="000000"/>
              </w:rPr>
              <w:t>Support in vulnerability and essential need analysis</w:t>
            </w:r>
            <w:r w:rsidRPr="00BB17F2">
              <w:rPr>
                <w:rFonts w:ascii="Arial" w:hAnsi="Arial" w:cs="Arial"/>
                <w:sz w:val="22"/>
                <w:szCs w:val="22"/>
                <w:u w:color="000000"/>
              </w:rPr>
              <w:t>(VENA)</w:t>
            </w:r>
            <w:r w:rsidR="00183300" w:rsidRPr="00BB17F2">
              <w:rPr>
                <w:rFonts w:ascii="Arial" w:hAnsi="Arial" w:cs="Arial"/>
                <w:sz w:val="22"/>
                <w:szCs w:val="22"/>
                <w:u w:color="000000"/>
              </w:rPr>
              <w:t xml:space="preserve"> is rated highest , followed by Multi</w:t>
            </w:r>
            <w:r w:rsidR="004C4AAA" w:rsidRPr="00BB17F2">
              <w:rPr>
                <w:rFonts w:ascii="Arial" w:hAnsi="Arial" w:cs="Arial"/>
                <w:sz w:val="22"/>
                <w:szCs w:val="22"/>
                <w:u w:color="000000"/>
              </w:rPr>
              <w:t>-</w:t>
            </w:r>
            <w:r w:rsidR="00183300" w:rsidRPr="00BB17F2">
              <w:rPr>
                <w:rFonts w:ascii="Arial" w:hAnsi="Arial" w:cs="Arial"/>
                <w:sz w:val="22"/>
                <w:szCs w:val="22"/>
                <w:u w:color="000000"/>
              </w:rPr>
              <w:t>sectorial market analysis</w:t>
            </w:r>
            <w:r w:rsidRPr="00BB17F2">
              <w:rPr>
                <w:rFonts w:ascii="Arial" w:hAnsi="Arial" w:cs="Arial"/>
                <w:sz w:val="22"/>
                <w:szCs w:val="22"/>
                <w:u w:color="000000"/>
              </w:rPr>
              <w:t>(MSMA)</w:t>
            </w:r>
            <w:r w:rsidR="00183300" w:rsidRPr="00BB17F2">
              <w:rPr>
                <w:rFonts w:ascii="Arial" w:hAnsi="Arial" w:cs="Arial"/>
                <w:sz w:val="22"/>
                <w:szCs w:val="22"/>
                <w:u w:color="000000"/>
              </w:rPr>
              <w:t xml:space="preserve">; </w:t>
            </w:r>
            <w:r w:rsidR="00E23DE3" w:rsidRPr="00BB17F2">
              <w:rPr>
                <w:rFonts w:ascii="Arial" w:hAnsi="Arial" w:cs="Arial"/>
                <w:sz w:val="22"/>
                <w:szCs w:val="22"/>
                <w:u w:color="000000"/>
              </w:rPr>
              <w:t>4</w:t>
            </w:r>
            <w:r w:rsidR="00183300" w:rsidRPr="00BB17F2">
              <w:rPr>
                <w:rFonts w:ascii="Arial" w:hAnsi="Arial" w:cs="Arial"/>
                <w:sz w:val="22"/>
                <w:szCs w:val="22"/>
                <w:u w:color="000000"/>
              </w:rPr>
              <w:t xml:space="preserve"> support areas</w:t>
            </w:r>
            <w:r w:rsidR="004C4AAA" w:rsidRPr="00BB17F2">
              <w:rPr>
                <w:rFonts w:ascii="Arial" w:hAnsi="Arial" w:cs="Arial"/>
                <w:sz w:val="22"/>
                <w:szCs w:val="22"/>
                <w:u w:color="000000"/>
              </w:rPr>
              <w:t xml:space="preserve"> </w:t>
            </w:r>
            <w:r w:rsidR="00183300" w:rsidRPr="00BB17F2">
              <w:rPr>
                <w:rFonts w:ascii="Arial" w:hAnsi="Arial" w:cs="Arial"/>
                <w:sz w:val="22"/>
                <w:szCs w:val="22"/>
                <w:u w:color="000000"/>
              </w:rPr>
              <w:t>(</w:t>
            </w:r>
            <w:r w:rsidRPr="00BB17F2">
              <w:rPr>
                <w:rFonts w:ascii="Arial" w:hAnsi="Arial" w:cs="Arial"/>
                <w:sz w:val="22"/>
                <w:szCs w:val="22"/>
                <w:u w:color="000000"/>
              </w:rPr>
              <w:t>1)</w:t>
            </w:r>
            <w:r w:rsidR="00E23DE3" w:rsidRPr="00BB17F2">
              <w:rPr>
                <w:rFonts w:ascii="Arial" w:hAnsi="Arial" w:cs="Arial"/>
                <w:sz w:val="22"/>
                <w:szCs w:val="22"/>
                <w:u w:color="000000"/>
              </w:rPr>
              <w:t xml:space="preserve">discussion on common cash delivery platforms and facilities, </w:t>
            </w:r>
            <w:r w:rsidRPr="00BB17F2">
              <w:rPr>
                <w:rFonts w:ascii="Arial" w:hAnsi="Arial" w:cs="Arial"/>
                <w:sz w:val="22"/>
                <w:szCs w:val="22"/>
                <w:u w:color="000000"/>
              </w:rPr>
              <w:t>2)</w:t>
            </w:r>
            <w:r w:rsidR="00183300" w:rsidRPr="00BB17F2">
              <w:rPr>
                <w:rFonts w:ascii="Arial" w:hAnsi="Arial" w:cs="Arial"/>
                <w:sz w:val="22"/>
                <w:szCs w:val="22"/>
                <w:u w:color="000000"/>
              </w:rPr>
              <w:t xml:space="preserve">localized feasibility assessment, </w:t>
            </w:r>
            <w:r w:rsidRPr="00BB17F2">
              <w:rPr>
                <w:rFonts w:ascii="Arial" w:hAnsi="Arial" w:cs="Arial"/>
                <w:sz w:val="22"/>
                <w:szCs w:val="22"/>
                <w:u w:color="000000"/>
              </w:rPr>
              <w:t>3)</w:t>
            </w:r>
            <w:r w:rsidR="00183300" w:rsidRPr="00BB17F2">
              <w:rPr>
                <w:rFonts w:ascii="Arial" w:hAnsi="Arial" w:cs="Arial"/>
                <w:sz w:val="22"/>
                <w:szCs w:val="22"/>
                <w:u w:color="000000"/>
              </w:rPr>
              <w:t>j</w:t>
            </w:r>
            <w:r w:rsidR="00C41E4E" w:rsidRPr="00BB17F2">
              <w:rPr>
                <w:rFonts w:ascii="Arial" w:hAnsi="Arial" w:cs="Arial"/>
                <w:sz w:val="22"/>
                <w:szCs w:val="22"/>
                <w:u w:color="000000"/>
              </w:rPr>
              <w:t xml:space="preserve"> J</w:t>
            </w:r>
            <w:r w:rsidR="00183300" w:rsidRPr="00BB17F2">
              <w:rPr>
                <w:rFonts w:ascii="Arial" w:hAnsi="Arial" w:cs="Arial"/>
                <w:sz w:val="22"/>
                <w:szCs w:val="22"/>
                <w:u w:color="000000"/>
              </w:rPr>
              <w:t xml:space="preserve">oint price monitoring and joint targeting were </w:t>
            </w:r>
            <w:r w:rsidR="00183300" w:rsidRPr="00BB17F2">
              <w:rPr>
                <w:rFonts w:ascii="Arial" w:hAnsi="Arial" w:cs="Arial"/>
                <w:sz w:val="22"/>
                <w:szCs w:val="22"/>
                <w:u w:color="000000"/>
              </w:rPr>
              <w:lastRenderedPageBreak/>
              <w:t xml:space="preserve">rated 3rd); all other areas were rated medium </w:t>
            </w:r>
            <w:r w:rsidR="00C41E4E" w:rsidRPr="00BB17F2">
              <w:rPr>
                <w:rFonts w:ascii="Arial" w:hAnsi="Arial" w:cs="Arial"/>
                <w:sz w:val="22"/>
                <w:szCs w:val="22"/>
                <w:u w:color="000000"/>
              </w:rPr>
              <w:t xml:space="preserve">level </w:t>
            </w:r>
            <w:r w:rsidR="00183300" w:rsidRPr="00BB17F2">
              <w:rPr>
                <w:rFonts w:ascii="Arial" w:hAnsi="Arial" w:cs="Arial"/>
                <w:sz w:val="22"/>
                <w:szCs w:val="22"/>
                <w:u w:color="000000"/>
              </w:rPr>
              <w:t xml:space="preserve">apart from a need for cash for work discussions and joint accountability and feedback reporting system which were both rated lowest </w:t>
            </w:r>
            <w:proofErr w:type="spellStart"/>
            <w:r w:rsidR="00183300" w:rsidRPr="00BB17F2">
              <w:rPr>
                <w:rFonts w:ascii="Arial" w:hAnsi="Arial" w:cs="Arial"/>
                <w:sz w:val="22"/>
                <w:szCs w:val="22"/>
                <w:u w:color="000000"/>
              </w:rPr>
              <w:t>interms</w:t>
            </w:r>
            <w:proofErr w:type="spellEnd"/>
            <w:r w:rsidR="00183300" w:rsidRPr="00BB17F2">
              <w:rPr>
                <w:rFonts w:ascii="Arial" w:hAnsi="Arial" w:cs="Arial"/>
                <w:sz w:val="22"/>
                <w:szCs w:val="22"/>
                <w:u w:color="000000"/>
              </w:rPr>
              <w:t xml:space="preserve"> of priority. </w:t>
            </w:r>
            <w:proofErr w:type="spellStart"/>
            <w:r w:rsidR="00183300" w:rsidRPr="00BB17F2">
              <w:rPr>
                <w:rFonts w:ascii="Arial" w:hAnsi="Arial" w:cs="Arial"/>
                <w:sz w:val="22"/>
                <w:szCs w:val="22"/>
                <w:u w:color="000000"/>
              </w:rPr>
              <w:t>CashCap</w:t>
            </w:r>
            <w:proofErr w:type="spellEnd"/>
            <w:r w:rsidR="00183300" w:rsidRPr="00BB17F2">
              <w:rPr>
                <w:rFonts w:ascii="Arial" w:hAnsi="Arial" w:cs="Arial"/>
                <w:sz w:val="22"/>
                <w:szCs w:val="22"/>
                <w:u w:color="000000"/>
              </w:rPr>
              <w:t xml:space="preserve"> responded that some activities are subset of the others, and a workplan is drafted based on the few one-one discussions held with </w:t>
            </w:r>
            <w:proofErr w:type="spellStart"/>
            <w:r w:rsidR="00183300" w:rsidRPr="00BB17F2">
              <w:rPr>
                <w:rFonts w:ascii="Arial" w:hAnsi="Arial" w:cs="Arial"/>
                <w:sz w:val="22"/>
                <w:szCs w:val="22"/>
                <w:u w:color="000000"/>
              </w:rPr>
              <w:t>CashCap</w:t>
            </w:r>
            <w:proofErr w:type="spellEnd"/>
            <w:r w:rsidR="00183300" w:rsidRPr="00BB17F2">
              <w:rPr>
                <w:rFonts w:ascii="Arial" w:hAnsi="Arial" w:cs="Arial"/>
                <w:sz w:val="22"/>
                <w:szCs w:val="22"/>
                <w:u w:color="000000"/>
              </w:rPr>
              <w:t xml:space="preserve"> support requesting agencies, based on the on-line survey analysis and based on technical judgement calls and already some actions are taken</w:t>
            </w:r>
            <w:r w:rsidR="004C4AAA" w:rsidRPr="00BB17F2">
              <w:rPr>
                <w:rFonts w:ascii="Arial" w:hAnsi="Arial" w:cs="Arial"/>
                <w:sz w:val="22"/>
                <w:szCs w:val="22"/>
                <w:u w:color="000000"/>
              </w:rPr>
              <w:t xml:space="preserve"> including; facilitate/</w:t>
            </w:r>
            <w:r w:rsidR="00183300" w:rsidRPr="00BB17F2">
              <w:rPr>
                <w:rFonts w:ascii="Arial" w:hAnsi="Arial" w:cs="Arial"/>
                <w:sz w:val="22"/>
                <w:szCs w:val="22"/>
                <w:u w:color="000000"/>
              </w:rPr>
              <w:t xml:space="preserve"> support the implementation of Joint price monitoring and support t</w:t>
            </w:r>
            <w:r w:rsidR="004C4AAA" w:rsidRPr="00BB17F2">
              <w:rPr>
                <w:rFonts w:ascii="Arial" w:hAnsi="Arial" w:cs="Arial"/>
                <w:sz w:val="22"/>
                <w:szCs w:val="22"/>
                <w:u w:color="000000"/>
              </w:rPr>
              <w:t>o t</w:t>
            </w:r>
            <w:r w:rsidR="00183300" w:rsidRPr="00BB17F2">
              <w:rPr>
                <w:rFonts w:ascii="Arial" w:hAnsi="Arial" w:cs="Arial"/>
                <w:sz w:val="22"/>
                <w:szCs w:val="22"/>
                <w:u w:color="000000"/>
              </w:rPr>
              <w:t>he VENA technical grou</w:t>
            </w:r>
            <w:r w:rsidR="00C41E4E" w:rsidRPr="00BB17F2">
              <w:rPr>
                <w:rFonts w:ascii="Arial" w:hAnsi="Arial" w:cs="Arial"/>
                <w:sz w:val="22"/>
                <w:szCs w:val="22"/>
                <w:u w:color="000000"/>
              </w:rPr>
              <w:t xml:space="preserve">p. </w:t>
            </w:r>
            <w:r w:rsidR="004C4AAA" w:rsidRPr="00BB17F2">
              <w:rPr>
                <w:rFonts w:ascii="Arial" w:hAnsi="Arial" w:cs="Arial"/>
                <w:sz w:val="22"/>
                <w:szCs w:val="22"/>
                <w:u w:color="000000"/>
              </w:rPr>
              <w:t xml:space="preserve">Final workplan will be developed incorporating the </w:t>
            </w:r>
            <w:proofErr w:type="spellStart"/>
            <w:r w:rsidR="004C4AAA" w:rsidRPr="00BB17F2">
              <w:rPr>
                <w:rFonts w:ascii="Arial" w:hAnsi="Arial" w:cs="Arial"/>
                <w:sz w:val="22"/>
                <w:szCs w:val="22"/>
                <w:u w:color="000000"/>
              </w:rPr>
              <w:t>cashcap</w:t>
            </w:r>
            <w:proofErr w:type="spellEnd"/>
            <w:r w:rsidR="004C4AAA" w:rsidRPr="00BB17F2">
              <w:rPr>
                <w:rFonts w:ascii="Arial" w:hAnsi="Arial" w:cs="Arial"/>
                <w:sz w:val="22"/>
                <w:szCs w:val="22"/>
                <w:u w:color="000000"/>
              </w:rPr>
              <w:t xml:space="preserve"> coordinator role and </w:t>
            </w:r>
            <w:r w:rsidR="00C41E4E" w:rsidRPr="00BB17F2">
              <w:rPr>
                <w:rFonts w:ascii="Arial" w:hAnsi="Arial" w:cs="Arial"/>
                <w:sz w:val="22"/>
                <w:szCs w:val="22"/>
                <w:u w:color="000000"/>
              </w:rPr>
              <w:t xml:space="preserve">in line with this survey report and </w:t>
            </w:r>
            <w:r w:rsidR="004C4AAA" w:rsidRPr="00BB17F2">
              <w:rPr>
                <w:rFonts w:ascii="Arial" w:hAnsi="Arial" w:cs="Arial"/>
                <w:sz w:val="22"/>
                <w:szCs w:val="22"/>
                <w:u w:color="000000"/>
              </w:rPr>
              <w:t xml:space="preserve">will be shared to the CWG. </w:t>
            </w:r>
          </w:p>
          <w:p w:rsidR="007E6715" w:rsidRPr="00BB17F2" w:rsidRDefault="007E6715" w:rsidP="007E6715">
            <w:pPr>
              <w:numPr>
                <w:ilvl w:val="0"/>
                <w:numId w:val="3"/>
              </w:numPr>
              <w:rPr>
                <w:rFonts w:ascii="Arial" w:hAnsi="Arial" w:cs="Arial"/>
                <w:sz w:val="22"/>
                <w:szCs w:val="22"/>
                <w:u w:color="000000"/>
              </w:rPr>
            </w:pPr>
            <w:r w:rsidRPr="00BB17F2">
              <w:rPr>
                <w:rFonts w:ascii="Arial" w:hAnsi="Arial" w:cs="Arial"/>
                <w:sz w:val="22"/>
                <w:szCs w:val="22"/>
                <w:u w:color="000000"/>
              </w:rPr>
              <w:t xml:space="preserve">As far as </w:t>
            </w:r>
            <w:proofErr w:type="spellStart"/>
            <w:r w:rsidR="00224DA8" w:rsidRPr="00BB17F2">
              <w:rPr>
                <w:rFonts w:ascii="Arial" w:hAnsi="Arial" w:cs="Arial"/>
                <w:sz w:val="22"/>
                <w:szCs w:val="22"/>
                <w:u w:color="000000"/>
              </w:rPr>
              <w:t>C</w:t>
            </w:r>
            <w:r w:rsidRPr="00BB17F2">
              <w:rPr>
                <w:rFonts w:ascii="Arial" w:hAnsi="Arial" w:cs="Arial"/>
                <w:sz w:val="22"/>
                <w:szCs w:val="22"/>
                <w:u w:color="000000"/>
              </w:rPr>
              <w:t>ash</w:t>
            </w:r>
            <w:r w:rsidR="00224DA8" w:rsidRPr="00BB17F2">
              <w:rPr>
                <w:rFonts w:ascii="Arial" w:hAnsi="Arial" w:cs="Arial"/>
                <w:sz w:val="22"/>
                <w:szCs w:val="22"/>
                <w:u w:color="000000"/>
              </w:rPr>
              <w:t>C</w:t>
            </w:r>
            <w:r w:rsidRPr="00BB17F2">
              <w:rPr>
                <w:rFonts w:ascii="Arial" w:hAnsi="Arial" w:cs="Arial"/>
                <w:sz w:val="22"/>
                <w:szCs w:val="22"/>
                <w:u w:color="000000"/>
              </w:rPr>
              <w:t>ap</w:t>
            </w:r>
            <w:proofErr w:type="spellEnd"/>
            <w:r w:rsidRPr="00BB17F2">
              <w:rPr>
                <w:rFonts w:ascii="Arial" w:hAnsi="Arial" w:cs="Arial"/>
                <w:sz w:val="22"/>
                <w:szCs w:val="22"/>
                <w:u w:color="000000"/>
              </w:rPr>
              <w:t xml:space="preserve"> support is concern</w:t>
            </w:r>
            <w:r w:rsidR="00A723E4" w:rsidRPr="00BB17F2">
              <w:rPr>
                <w:rFonts w:ascii="Arial" w:hAnsi="Arial" w:cs="Arial"/>
                <w:sz w:val="22"/>
                <w:szCs w:val="22"/>
                <w:u w:color="000000"/>
              </w:rPr>
              <w:t>ed</w:t>
            </w:r>
            <w:r w:rsidRPr="00BB17F2">
              <w:rPr>
                <w:rFonts w:ascii="Arial" w:hAnsi="Arial" w:cs="Arial"/>
                <w:sz w:val="22"/>
                <w:szCs w:val="22"/>
                <w:u w:color="000000"/>
              </w:rPr>
              <w:t>, the following recommendations were made</w:t>
            </w:r>
            <w:r w:rsidR="00781A3F" w:rsidRPr="00BB17F2">
              <w:rPr>
                <w:rFonts w:ascii="Arial" w:hAnsi="Arial" w:cs="Arial"/>
                <w:sz w:val="22"/>
                <w:szCs w:val="22"/>
                <w:u w:color="000000"/>
              </w:rPr>
              <w:t xml:space="preserve"> based on partners comments</w:t>
            </w:r>
            <w:r w:rsidRPr="00BB17F2">
              <w:rPr>
                <w:rFonts w:ascii="Arial" w:hAnsi="Arial" w:cs="Arial"/>
                <w:sz w:val="22"/>
                <w:szCs w:val="22"/>
                <w:u w:color="000000"/>
              </w:rPr>
              <w:t>;</w:t>
            </w:r>
          </w:p>
          <w:p w:rsidR="004C4AAA" w:rsidRPr="00BB17F2" w:rsidRDefault="0080004A">
            <w:pPr>
              <w:numPr>
                <w:ilvl w:val="0"/>
                <w:numId w:val="3"/>
              </w:numPr>
              <w:rPr>
                <w:rFonts w:ascii="Arial" w:hAnsi="Arial" w:cs="Arial"/>
                <w:sz w:val="22"/>
                <w:szCs w:val="22"/>
                <w:u w:color="000000"/>
              </w:rPr>
            </w:pPr>
            <w:r w:rsidRPr="00BB17F2">
              <w:rPr>
                <w:rFonts w:ascii="Arial" w:hAnsi="Arial" w:cs="Arial"/>
                <w:sz w:val="22"/>
                <w:szCs w:val="22"/>
                <w:u w:color="000000"/>
              </w:rPr>
              <w:t xml:space="preserve">In general, there is a </w:t>
            </w:r>
            <w:r w:rsidR="00781A3F" w:rsidRPr="00BB17F2">
              <w:rPr>
                <w:rFonts w:ascii="Arial" w:hAnsi="Arial" w:cs="Arial"/>
                <w:sz w:val="22"/>
                <w:szCs w:val="22"/>
                <w:u w:color="000000"/>
              </w:rPr>
              <w:t xml:space="preserve">need for </w:t>
            </w:r>
            <w:r w:rsidRPr="00BB17F2">
              <w:rPr>
                <w:rFonts w:ascii="Arial" w:hAnsi="Arial" w:cs="Arial"/>
                <w:sz w:val="22"/>
                <w:szCs w:val="22"/>
                <w:u w:color="000000"/>
              </w:rPr>
              <w:t>capacity building, information management</w:t>
            </w:r>
            <w:r w:rsidR="00133983" w:rsidRPr="00BB17F2">
              <w:rPr>
                <w:rFonts w:ascii="Arial" w:hAnsi="Arial" w:cs="Arial"/>
                <w:sz w:val="22"/>
                <w:szCs w:val="22"/>
                <w:u w:color="000000"/>
              </w:rPr>
              <w:t xml:space="preserve"> and sharing of products and resources</w:t>
            </w:r>
            <w:r w:rsidRPr="00BB17F2">
              <w:rPr>
                <w:rFonts w:ascii="Arial" w:hAnsi="Arial" w:cs="Arial"/>
                <w:sz w:val="22"/>
                <w:szCs w:val="22"/>
                <w:u w:color="000000"/>
              </w:rPr>
              <w:t xml:space="preserve">, advocacy, </w:t>
            </w:r>
            <w:r w:rsidR="00781A3F" w:rsidRPr="00BB17F2">
              <w:rPr>
                <w:rFonts w:ascii="Arial" w:hAnsi="Arial" w:cs="Arial"/>
                <w:sz w:val="22"/>
                <w:szCs w:val="22"/>
                <w:u w:color="000000"/>
              </w:rPr>
              <w:t xml:space="preserve">coordination and </w:t>
            </w:r>
            <w:r w:rsidRPr="00BB17F2">
              <w:rPr>
                <w:rFonts w:ascii="Arial" w:hAnsi="Arial" w:cs="Arial"/>
                <w:sz w:val="22"/>
                <w:szCs w:val="22"/>
                <w:u w:color="000000"/>
              </w:rPr>
              <w:t>technical</w:t>
            </w:r>
            <w:r w:rsidR="00781A3F" w:rsidRPr="00BB17F2">
              <w:rPr>
                <w:rFonts w:ascii="Arial" w:hAnsi="Arial" w:cs="Arial"/>
                <w:sz w:val="22"/>
                <w:szCs w:val="22"/>
                <w:u w:color="000000"/>
              </w:rPr>
              <w:t xml:space="preserve"> supports</w:t>
            </w:r>
            <w:r w:rsidR="004C4AAA" w:rsidRPr="00BB17F2">
              <w:rPr>
                <w:rFonts w:ascii="Arial" w:hAnsi="Arial" w:cs="Arial"/>
                <w:sz w:val="22"/>
                <w:szCs w:val="22"/>
                <w:u w:color="000000"/>
              </w:rPr>
              <w:t xml:space="preserve">; </w:t>
            </w:r>
            <w:r w:rsidR="00781A3F" w:rsidRPr="00BB17F2">
              <w:rPr>
                <w:rFonts w:ascii="Arial" w:hAnsi="Arial" w:cs="Arial"/>
                <w:sz w:val="22"/>
                <w:szCs w:val="22"/>
                <w:u w:color="000000"/>
              </w:rPr>
              <w:t xml:space="preserve">but </w:t>
            </w:r>
            <w:r w:rsidR="004C4AAA" w:rsidRPr="00BB17F2">
              <w:rPr>
                <w:rFonts w:ascii="Arial" w:hAnsi="Arial" w:cs="Arial"/>
                <w:sz w:val="22"/>
                <w:szCs w:val="22"/>
                <w:u w:color="000000"/>
              </w:rPr>
              <w:t xml:space="preserve">more specifically; </w:t>
            </w:r>
          </w:p>
          <w:p w:rsidR="007E6715" w:rsidRPr="00BB17F2" w:rsidRDefault="00EC0FD6" w:rsidP="008B3D86">
            <w:pPr>
              <w:numPr>
                <w:ilvl w:val="0"/>
                <w:numId w:val="25"/>
              </w:numPr>
              <w:rPr>
                <w:rFonts w:ascii="Arial" w:hAnsi="Arial" w:cs="Arial"/>
                <w:sz w:val="22"/>
                <w:szCs w:val="22"/>
                <w:u w:color="000000"/>
              </w:rPr>
            </w:pPr>
            <w:r w:rsidRPr="00BB17F2">
              <w:rPr>
                <w:rFonts w:ascii="Arial" w:hAnsi="Arial" w:cs="Arial"/>
                <w:sz w:val="22"/>
                <w:szCs w:val="22"/>
                <w:u w:color="000000"/>
              </w:rPr>
              <w:t>There is need to institutionalize cash coordinator and technical advisor roles as part of the agency structures</w:t>
            </w:r>
            <w:r w:rsidR="00781A3F" w:rsidRPr="00BB17F2">
              <w:rPr>
                <w:rFonts w:ascii="Arial" w:hAnsi="Arial" w:cs="Arial"/>
                <w:sz w:val="22"/>
                <w:szCs w:val="22"/>
                <w:u w:color="000000"/>
              </w:rPr>
              <w:t xml:space="preserve">; the two roles(Technical advisor and coordinator) filled by </w:t>
            </w:r>
            <w:proofErr w:type="spellStart"/>
            <w:r w:rsidR="00781A3F" w:rsidRPr="00BB17F2">
              <w:rPr>
                <w:rFonts w:ascii="Arial" w:hAnsi="Arial" w:cs="Arial"/>
                <w:sz w:val="22"/>
                <w:szCs w:val="22"/>
                <w:u w:color="000000"/>
              </w:rPr>
              <w:t>CashCap</w:t>
            </w:r>
            <w:proofErr w:type="spellEnd"/>
            <w:r w:rsidR="00781A3F" w:rsidRPr="00BB17F2">
              <w:rPr>
                <w:rFonts w:ascii="Arial" w:hAnsi="Arial" w:cs="Arial"/>
                <w:sz w:val="22"/>
                <w:szCs w:val="22"/>
                <w:u w:color="000000"/>
              </w:rPr>
              <w:t xml:space="preserve"> at the moment are for one year and there is a need to have a plan which one plan could be possibility of institutionalizing these two roles.</w:t>
            </w:r>
          </w:p>
          <w:p w:rsidR="00EC0FD6" w:rsidRPr="00BB17F2" w:rsidRDefault="00EC0FD6" w:rsidP="008B3D86">
            <w:pPr>
              <w:pStyle w:val="ListParagraph"/>
              <w:numPr>
                <w:ilvl w:val="0"/>
                <w:numId w:val="25"/>
              </w:numPr>
              <w:rPr>
                <w:rFonts w:ascii="Arial" w:hAnsi="Arial" w:cs="Arial"/>
                <w:sz w:val="22"/>
                <w:szCs w:val="22"/>
                <w:u w:color="000000"/>
              </w:rPr>
            </w:pPr>
            <w:r w:rsidRPr="00BB17F2">
              <w:rPr>
                <w:rFonts w:ascii="Arial" w:hAnsi="Arial" w:cs="Arial"/>
                <w:sz w:val="22"/>
                <w:szCs w:val="22"/>
                <w:u w:color="000000"/>
              </w:rPr>
              <w:t>Ensuring regular participation of the office of the prime minister</w:t>
            </w:r>
            <w:r w:rsidR="00224DA8" w:rsidRPr="00BB17F2">
              <w:rPr>
                <w:rFonts w:ascii="Arial" w:hAnsi="Arial" w:cs="Arial"/>
                <w:sz w:val="22"/>
                <w:szCs w:val="22"/>
                <w:u w:color="000000"/>
              </w:rPr>
              <w:t xml:space="preserve"> and other Government offices</w:t>
            </w:r>
            <w:r w:rsidR="00C41E4E" w:rsidRPr="00BB17F2">
              <w:rPr>
                <w:rFonts w:ascii="Arial" w:hAnsi="Arial" w:cs="Arial"/>
                <w:sz w:val="22"/>
                <w:szCs w:val="22"/>
                <w:u w:color="000000"/>
              </w:rPr>
              <w:t xml:space="preserve"> </w:t>
            </w:r>
            <w:r w:rsidR="00224DA8" w:rsidRPr="00BB17F2">
              <w:rPr>
                <w:rFonts w:ascii="Arial" w:hAnsi="Arial" w:cs="Arial"/>
                <w:sz w:val="22"/>
                <w:szCs w:val="22"/>
                <w:u w:color="000000"/>
              </w:rPr>
              <w:t>(Ministry of Gender…)</w:t>
            </w:r>
            <w:r w:rsidR="009D4CEA" w:rsidRPr="00BB17F2">
              <w:rPr>
                <w:rFonts w:ascii="Arial" w:hAnsi="Arial" w:cs="Arial"/>
                <w:sz w:val="22"/>
                <w:szCs w:val="22"/>
                <w:u w:color="000000"/>
              </w:rPr>
              <w:t xml:space="preserve">; this is very important particularly talking about linking CVAs with social protection </w:t>
            </w:r>
            <w:r w:rsidR="00C41E4E" w:rsidRPr="00BB17F2">
              <w:rPr>
                <w:rFonts w:ascii="Arial" w:hAnsi="Arial" w:cs="Arial"/>
                <w:sz w:val="22"/>
                <w:szCs w:val="22"/>
                <w:u w:color="000000"/>
              </w:rPr>
              <w:t xml:space="preserve">elements and National safety net programs and strategies, Endorsing the MEB, </w:t>
            </w:r>
            <w:r w:rsidR="009D4CEA" w:rsidRPr="00BB17F2">
              <w:rPr>
                <w:rFonts w:ascii="Arial" w:hAnsi="Arial" w:cs="Arial"/>
                <w:sz w:val="22"/>
                <w:szCs w:val="22"/>
                <w:u w:color="000000"/>
              </w:rPr>
              <w:t xml:space="preserve">establishing standards and in support of any advocacy needs and so on. </w:t>
            </w:r>
          </w:p>
          <w:p w:rsidR="00EC0FD6" w:rsidRPr="00BB17F2" w:rsidRDefault="00EC0FD6" w:rsidP="008B3D86">
            <w:pPr>
              <w:pStyle w:val="ListParagraph"/>
              <w:numPr>
                <w:ilvl w:val="0"/>
                <w:numId w:val="25"/>
              </w:numPr>
              <w:rPr>
                <w:rFonts w:ascii="Arial" w:hAnsi="Arial" w:cs="Arial"/>
                <w:sz w:val="22"/>
                <w:szCs w:val="22"/>
                <w:u w:color="000000"/>
              </w:rPr>
            </w:pPr>
            <w:r w:rsidRPr="00BB17F2">
              <w:rPr>
                <w:rFonts w:ascii="Arial" w:hAnsi="Arial" w:cs="Arial"/>
                <w:sz w:val="22"/>
                <w:szCs w:val="22"/>
                <w:u w:color="000000"/>
              </w:rPr>
              <w:t>Strengthen coordination between national and field level cash coordination working groups</w:t>
            </w:r>
            <w:r w:rsidR="009D4CEA" w:rsidRPr="00BB17F2">
              <w:rPr>
                <w:rFonts w:ascii="Arial" w:hAnsi="Arial" w:cs="Arial"/>
                <w:sz w:val="22"/>
                <w:szCs w:val="22"/>
                <w:u w:color="000000"/>
              </w:rPr>
              <w:t xml:space="preserve">; one way could be sharing of meeting minutes </w:t>
            </w:r>
            <w:r w:rsidR="00C41E4E" w:rsidRPr="00BB17F2">
              <w:rPr>
                <w:rFonts w:ascii="Arial" w:hAnsi="Arial" w:cs="Arial"/>
                <w:sz w:val="22"/>
                <w:szCs w:val="22"/>
                <w:u w:color="000000"/>
              </w:rPr>
              <w:t xml:space="preserve">and action plans </w:t>
            </w:r>
            <w:r w:rsidR="009D4CEA" w:rsidRPr="00BB17F2">
              <w:rPr>
                <w:rFonts w:ascii="Arial" w:hAnsi="Arial" w:cs="Arial"/>
                <w:sz w:val="22"/>
                <w:szCs w:val="22"/>
                <w:u w:color="000000"/>
              </w:rPr>
              <w:t xml:space="preserve">between field level and national CWGs, National CWGs </w:t>
            </w:r>
            <w:r w:rsidR="00C41E4E" w:rsidRPr="00BB17F2">
              <w:rPr>
                <w:rFonts w:ascii="Arial" w:hAnsi="Arial" w:cs="Arial"/>
                <w:sz w:val="22"/>
                <w:szCs w:val="22"/>
                <w:u w:color="000000"/>
              </w:rPr>
              <w:t xml:space="preserve">focusing on </w:t>
            </w:r>
            <w:r w:rsidR="009D4CEA" w:rsidRPr="00BB17F2">
              <w:rPr>
                <w:rFonts w:ascii="Arial" w:hAnsi="Arial" w:cs="Arial"/>
                <w:sz w:val="22"/>
                <w:szCs w:val="22"/>
                <w:u w:color="000000"/>
              </w:rPr>
              <w:t>addressing strategic and technical support needs of field level CWG</w:t>
            </w:r>
            <w:r w:rsidR="00C41E4E" w:rsidRPr="00BB17F2">
              <w:rPr>
                <w:rFonts w:ascii="Arial" w:hAnsi="Arial" w:cs="Arial"/>
                <w:sz w:val="22"/>
                <w:szCs w:val="22"/>
                <w:u w:color="000000"/>
              </w:rPr>
              <w:t xml:space="preserve">s and making sure standards are shared with field CWGs </w:t>
            </w:r>
          </w:p>
          <w:p w:rsidR="00EC0FD6" w:rsidRPr="00BB17F2" w:rsidRDefault="00C41E4E" w:rsidP="008B3D86">
            <w:pPr>
              <w:pStyle w:val="ListParagraph"/>
              <w:numPr>
                <w:ilvl w:val="0"/>
                <w:numId w:val="25"/>
              </w:numPr>
              <w:rPr>
                <w:rFonts w:ascii="Arial" w:hAnsi="Arial" w:cs="Arial"/>
                <w:sz w:val="22"/>
                <w:szCs w:val="22"/>
                <w:u w:color="000000"/>
              </w:rPr>
            </w:pPr>
            <w:r w:rsidRPr="00BB17F2">
              <w:rPr>
                <w:rFonts w:ascii="Arial" w:hAnsi="Arial" w:cs="Arial"/>
                <w:sz w:val="22"/>
                <w:szCs w:val="22"/>
                <w:u w:color="000000"/>
              </w:rPr>
              <w:t xml:space="preserve">Conduct </w:t>
            </w:r>
            <w:r w:rsidR="00EC0FD6" w:rsidRPr="00BB17F2">
              <w:rPr>
                <w:rFonts w:ascii="Arial" w:hAnsi="Arial" w:cs="Arial"/>
                <w:sz w:val="22"/>
                <w:szCs w:val="22"/>
                <w:u w:color="000000"/>
              </w:rPr>
              <w:t>Regular price/</w:t>
            </w:r>
            <w:r w:rsidR="00891576" w:rsidRPr="00BB17F2">
              <w:rPr>
                <w:rFonts w:ascii="Arial" w:hAnsi="Arial" w:cs="Arial"/>
                <w:sz w:val="22"/>
                <w:szCs w:val="22"/>
                <w:u w:color="000000"/>
              </w:rPr>
              <w:t>mark</w:t>
            </w:r>
            <w:r w:rsidR="00EC0FD6" w:rsidRPr="00BB17F2">
              <w:rPr>
                <w:rFonts w:ascii="Arial" w:hAnsi="Arial" w:cs="Arial"/>
                <w:sz w:val="22"/>
                <w:szCs w:val="22"/>
                <w:u w:color="000000"/>
              </w:rPr>
              <w:t xml:space="preserve">et </w:t>
            </w:r>
            <w:r w:rsidR="002B0C32" w:rsidRPr="00BB17F2">
              <w:rPr>
                <w:rFonts w:ascii="Arial" w:hAnsi="Arial" w:cs="Arial"/>
                <w:sz w:val="22"/>
                <w:szCs w:val="22"/>
                <w:u w:color="000000"/>
              </w:rPr>
              <w:t>monitoring for MEB and benchmark</w:t>
            </w:r>
            <w:r w:rsidR="00EC0FD6" w:rsidRPr="00BB17F2">
              <w:rPr>
                <w:rFonts w:ascii="Arial" w:hAnsi="Arial" w:cs="Arial"/>
                <w:sz w:val="22"/>
                <w:szCs w:val="22"/>
                <w:u w:color="000000"/>
              </w:rPr>
              <w:t xml:space="preserve">ing of </w:t>
            </w:r>
            <w:r w:rsidR="00E23DE3" w:rsidRPr="00BB17F2">
              <w:rPr>
                <w:rFonts w:ascii="Arial" w:hAnsi="Arial" w:cs="Arial"/>
                <w:sz w:val="22"/>
                <w:szCs w:val="22"/>
                <w:u w:color="000000"/>
              </w:rPr>
              <w:t xml:space="preserve">standards on </w:t>
            </w:r>
            <w:r w:rsidR="004C4AAA" w:rsidRPr="00BB17F2">
              <w:rPr>
                <w:rFonts w:ascii="Arial" w:hAnsi="Arial" w:cs="Arial"/>
                <w:sz w:val="22"/>
                <w:szCs w:val="22"/>
                <w:u w:color="000000"/>
              </w:rPr>
              <w:t xml:space="preserve">cash delivery </w:t>
            </w:r>
            <w:r w:rsidR="00EC0FD6" w:rsidRPr="00BB17F2">
              <w:rPr>
                <w:rFonts w:ascii="Arial" w:hAnsi="Arial" w:cs="Arial"/>
                <w:sz w:val="22"/>
                <w:szCs w:val="22"/>
                <w:u w:color="000000"/>
              </w:rPr>
              <w:t>modalities that offer best value for money</w:t>
            </w:r>
          </w:p>
          <w:p w:rsidR="00781A3F" w:rsidRPr="00BB17F2" w:rsidRDefault="00781A3F" w:rsidP="008B3D86">
            <w:pPr>
              <w:pStyle w:val="ListParagraph"/>
              <w:numPr>
                <w:ilvl w:val="0"/>
                <w:numId w:val="25"/>
              </w:numPr>
              <w:rPr>
                <w:rFonts w:ascii="Arial" w:hAnsi="Arial" w:cs="Arial"/>
                <w:sz w:val="22"/>
                <w:szCs w:val="22"/>
                <w:u w:color="000000"/>
              </w:rPr>
            </w:pPr>
            <w:r w:rsidRPr="00BB17F2">
              <w:rPr>
                <w:rFonts w:ascii="Arial" w:hAnsi="Arial" w:cs="Arial"/>
                <w:sz w:val="22"/>
                <w:szCs w:val="22"/>
                <w:u w:color="000000"/>
              </w:rPr>
              <w:t xml:space="preserve">Tailor made Capacity building trainings following a capacity gap assessment </w:t>
            </w:r>
          </w:p>
          <w:p w:rsidR="00781A3F" w:rsidRPr="00BB17F2" w:rsidRDefault="009D4CEA" w:rsidP="008B3D86">
            <w:pPr>
              <w:pStyle w:val="ListParagraph"/>
              <w:numPr>
                <w:ilvl w:val="0"/>
                <w:numId w:val="25"/>
              </w:numPr>
              <w:rPr>
                <w:rFonts w:ascii="Arial" w:hAnsi="Arial" w:cs="Arial"/>
                <w:sz w:val="22"/>
                <w:szCs w:val="22"/>
                <w:u w:color="000000"/>
              </w:rPr>
            </w:pPr>
            <w:r w:rsidRPr="00BB17F2">
              <w:rPr>
                <w:rFonts w:ascii="Arial" w:hAnsi="Arial" w:cs="Arial"/>
                <w:sz w:val="22"/>
                <w:szCs w:val="22"/>
                <w:u w:color="000000"/>
              </w:rPr>
              <w:t xml:space="preserve">The need for standards and harmonization of approaches, clarity on roles of the different platforms at national level like CCD and CWG </w:t>
            </w:r>
            <w:proofErr w:type="spellStart"/>
            <w:r w:rsidRPr="00BB17F2">
              <w:rPr>
                <w:rFonts w:ascii="Arial" w:hAnsi="Arial" w:cs="Arial"/>
                <w:sz w:val="22"/>
                <w:szCs w:val="22"/>
                <w:u w:color="000000"/>
              </w:rPr>
              <w:t>etc</w:t>
            </w:r>
            <w:proofErr w:type="spellEnd"/>
            <w:r w:rsidRPr="00BB17F2">
              <w:rPr>
                <w:rFonts w:ascii="Arial" w:hAnsi="Arial" w:cs="Arial"/>
                <w:sz w:val="22"/>
                <w:szCs w:val="22"/>
                <w:u w:color="000000"/>
              </w:rPr>
              <w:t>…</w:t>
            </w:r>
          </w:p>
          <w:p w:rsidR="00EA52D9" w:rsidRPr="00BB17F2" w:rsidRDefault="009D4CEA">
            <w:pPr>
              <w:pStyle w:val="ListParagraph"/>
              <w:numPr>
                <w:ilvl w:val="0"/>
                <w:numId w:val="25"/>
              </w:numPr>
              <w:rPr>
                <w:rFonts w:ascii="Arial" w:hAnsi="Arial" w:cs="Arial"/>
                <w:sz w:val="22"/>
                <w:szCs w:val="22"/>
                <w:u w:color="000000"/>
              </w:rPr>
            </w:pPr>
            <w:r w:rsidRPr="00BB17F2">
              <w:rPr>
                <w:rFonts w:ascii="Arial" w:hAnsi="Arial" w:cs="Arial"/>
                <w:sz w:val="22"/>
                <w:szCs w:val="22"/>
                <w:u w:color="000000"/>
              </w:rPr>
              <w:lastRenderedPageBreak/>
              <w:t>Always end meetings with clear Next steps</w:t>
            </w:r>
            <w:r w:rsidR="00EA52D9" w:rsidRPr="00BB17F2">
              <w:rPr>
                <w:rFonts w:ascii="Arial" w:hAnsi="Arial" w:cs="Arial"/>
                <w:sz w:val="22"/>
                <w:szCs w:val="22"/>
                <w:u w:color="000000"/>
              </w:rPr>
              <w:t xml:space="preserve">. </w:t>
            </w:r>
            <w:r w:rsidRPr="00BB17F2">
              <w:rPr>
                <w:rFonts w:ascii="Arial" w:hAnsi="Arial" w:cs="Arial"/>
                <w:sz w:val="22"/>
                <w:szCs w:val="22"/>
                <w:u w:color="000000"/>
              </w:rPr>
              <w:t xml:space="preserve"> </w:t>
            </w:r>
            <w:r w:rsidR="00EA52D9" w:rsidRPr="00BB17F2">
              <w:rPr>
                <w:rFonts w:ascii="Arial" w:hAnsi="Arial" w:cs="Arial"/>
                <w:sz w:val="22"/>
                <w:szCs w:val="22"/>
                <w:u w:color="000000"/>
              </w:rPr>
              <w:t>Always open meetings by providing updates to agreed next steps in the previous meetings</w:t>
            </w:r>
            <w:r w:rsidRPr="00BB17F2">
              <w:rPr>
                <w:rFonts w:ascii="Arial" w:hAnsi="Arial" w:cs="Arial"/>
                <w:sz w:val="22"/>
                <w:szCs w:val="22"/>
                <w:u w:color="000000"/>
              </w:rPr>
              <w:t>, and follow</w:t>
            </w:r>
            <w:r w:rsidR="00EA52D9" w:rsidRPr="00BB17F2">
              <w:rPr>
                <w:rFonts w:ascii="Arial" w:hAnsi="Arial" w:cs="Arial"/>
                <w:sz w:val="22"/>
                <w:szCs w:val="22"/>
                <w:u w:color="000000"/>
              </w:rPr>
              <w:t>-</w:t>
            </w:r>
            <w:r w:rsidRPr="00BB17F2">
              <w:rPr>
                <w:rFonts w:ascii="Arial" w:hAnsi="Arial" w:cs="Arial"/>
                <w:sz w:val="22"/>
                <w:szCs w:val="22"/>
                <w:u w:color="000000"/>
              </w:rPr>
              <w:t>up</w:t>
            </w:r>
            <w:r w:rsidR="00EA52D9" w:rsidRPr="00BB17F2">
              <w:rPr>
                <w:rFonts w:ascii="Arial" w:hAnsi="Arial" w:cs="Arial"/>
                <w:sz w:val="22"/>
                <w:szCs w:val="22"/>
                <w:u w:color="000000"/>
              </w:rPr>
              <w:t>s should be done to what has been agreed/pending issue</w:t>
            </w:r>
            <w:r w:rsidR="00C41E4E" w:rsidRPr="00BB17F2">
              <w:rPr>
                <w:rFonts w:ascii="Arial" w:hAnsi="Arial" w:cs="Arial"/>
                <w:sz w:val="22"/>
                <w:szCs w:val="22"/>
                <w:u w:color="000000"/>
              </w:rPr>
              <w:t>s</w:t>
            </w:r>
          </w:p>
          <w:p w:rsidR="00C41E4E" w:rsidRPr="00BB17F2" w:rsidRDefault="00C41E4E" w:rsidP="008B3D86">
            <w:pPr>
              <w:pStyle w:val="ListParagraph"/>
              <w:numPr>
                <w:ilvl w:val="0"/>
                <w:numId w:val="25"/>
              </w:numPr>
              <w:rPr>
                <w:rFonts w:ascii="Arial" w:hAnsi="Arial" w:cs="Arial"/>
                <w:sz w:val="22"/>
                <w:szCs w:val="22"/>
                <w:u w:color="000000"/>
              </w:rPr>
            </w:pPr>
            <w:r w:rsidRPr="00BB17F2">
              <w:rPr>
                <w:rFonts w:ascii="Arial" w:hAnsi="Arial" w:cs="Arial"/>
                <w:sz w:val="22"/>
                <w:szCs w:val="22"/>
                <w:u w:color="000000"/>
              </w:rPr>
              <w:t xml:space="preserve">Produce and share 4Ws products and analysis regularly </w:t>
            </w:r>
          </w:p>
          <w:p w:rsidR="009D4CEA" w:rsidRPr="00BB17F2" w:rsidRDefault="009D4CEA" w:rsidP="008B3D86">
            <w:pPr>
              <w:rPr>
                <w:rFonts w:ascii="Arial" w:hAnsi="Arial" w:cs="Arial"/>
                <w:sz w:val="22"/>
                <w:szCs w:val="22"/>
                <w:u w:color="000000"/>
              </w:rPr>
            </w:pPr>
          </w:p>
        </w:tc>
        <w:tc>
          <w:tcPr>
            <w:tcW w:w="3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B5592" w:rsidRPr="00BB17F2" w:rsidRDefault="004C4AAA" w:rsidP="008B3D86">
            <w:pPr>
              <w:pStyle w:val="ListParagraph"/>
              <w:numPr>
                <w:ilvl w:val="0"/>
                <w:numId w:val="3"/>
              </w:numPr>
              <w:rPr>
                <w:rFonts w:ascii="Arial" w:hAnsi="Arial" w:cs="Arial"/>
              </w:rPr>
            </w:pPr>
            <w:r w:rsidRPr="00BB17F2">
              <w:rPr>
                <w:rFonts w:ascii="Arial" w:hAnsi="Arial" w:cs="Arial"/>
              </w:rPr>
              <w:lastRenderedPageBreak/>
              <w:t>A workplan and detailed</w:t>
            </w:r>
            <w:r w:rsidR="00781A3F" w:rsidRPr="00BB17F2">
              <w:rPr>
                <w:rFonts w:ascii="Arial" w:hAnsi="Arial" w:cs="Arial"/>
              </w:rPr>
              <w:t xml:space="preserve"> </w:t>
            </w:r>
            <w:r w:rsidRPr="00BB17F2">
              <w:rPr>
                <w:rFonts w:ascii="Arial" w:hAnsi="Arial" w:cs="Arial"/>
              </w:rPr>
              <w:t xml:space="preserve">report of the </w:t>
            </w:r>
            <w:r w:rsidR="00781A3F" w:rsidRPr="00BB17F2">
              <w:rPr>
                <w:rFonts w:ascii="Arial" w:hAnsi="Arial" w:cs="Arial"/>
              </w:rPr>
              <w:t>survey</w:t>
            </w:r>
            <w:r w:rsidRPr="00BB17F2">
              <w:rPr>
                <w:rFonts w:ascii="Arial" w:hAnsi="Arial" w:cs="Arial"/>
              </w:rPr>
              <w:t xml:space="preserve"> will be shared with CWG partners. The report should also be shared with field CWG partners. </w:t>
            </w:r>
            <w:r w:rsidR="00041096" w:rsidRPr="00BB17F2">
              <w:rPr>
                <w:rFonts w:ascii="Arial" w:hAnsi="Arial" w:cs="Arial"/>
              </w:rPr>
              <w:t xml:space="preserve">The workplan to the CWG should incorporate both technical and coordination </w:t>
            </w:r>
            <w:proofErr w:type="spellStart"/>
            <w:r w:rsidR="00041096" w:rsidRPr="00BB17F2">
              <w:rPr>
                <w:rFonts w:ascii="Arial" w:hAnsi="Arial" w:cs="Arial"/>
              </w:rPr>
              <w:t>CashCap</w:t>
            </w:r>
            <w:proofErr w:type="spellEnd"/>
            <w:r w:rsidR="00041096" w:rsidRPr="00BB17F2">
              <w:rPr>
                <w:rFonts w:ascii="Arial" w:hAnsi="Arial" w:cs="Arial"/>
              </w:rPr>
              <w:t xml:space="preserve"> roles. </w:t>
            </w:r>
            <w:r w:rsidRPr="00BB17F2">
              <w:rPr>
                <w:rFonts w:ascii="Arial" w:hAnsi="Arial" w:cs="Arial"/>
              </w:rPr>
              <w:t xml:space="preserve"> </w:t>
            </w:r>
          </w:p>
          <w:p w:rsidR="004C4AAA" w:rsidRPr="00BB17F2" w:rsidRDefault="004C4AAA" w:rsidP="00681E5E">
            <w:pPr>
              <w:rPr>
                <w:rFonts w:ascii="Arial" w:hAnsi="Arial" w:cs="Arial"/>
              </w:rPr>
            </w:pPr>
          </w:p>
          <w:p w:rsidR="004C4AAA" w:rsidRPr="00BB17F2" w:rsidRDefault="004C4AAA" w:rsidP="008B3D86">
            <w:pPr>
              <w:pStyle w:val="ListParagraph"/>
              <w:numPr>
                <w:ilvl w:val="0"/>
                <w:numId w:val="3"/>
              </w:numPr>
              <w:rPr>
                <w:rFonts w:ascii="Arial" w:hAnsi="Arial" w:cs="Arial"/>
              </w:rPr>
            </w:pPr>
            <w:r w:rsidRPr="00BB17F2">
              <w:rPr>
                <w:rFonts w:ascii="Arial" w:hAnsi="Arial" w:cs="Arial"/>
              </w:rPr>
              <w:t xml:space="preserve">Following the report, the </w:t>
            </w:r>
            <w:proofErr w:type="spellStart"/>
            <w:r w:rsidRPr="00BB17F2">
              <w:rPr>
                <w:rFonts w:ascii="Arial" w:hAnsi="Arial" w:cs="Arial"/>
              </w:rPr>
              <w:t>cwg</w:t>
            </w:r>
            <w:proofErr w:type="spellEnd"/>
            <w:r w:rsidRPr="00BB17F2">
              <w:rPr>
                <w:rFonts w:ascii="Arial" w:hAnsi="Arial" w:cs="Arial"/>
              </w:rPr>
              <w:t xml:space="preserve"> </w:t>
            </w:r>
            <w:proofErr w:type="spellStart"/>
            <w:r w:rsidRPr="00BB17F2">
              <w:rPr>
                <w:rFonts w:ascii="Arial" w:hAnsi="Arial" w:cs="Arial"/>
              </w:rPr>
              <w:t>ToR</w:t>
            </w:r>
            <w:proofErr w:type="spellEnd"/>
            <w:r w:rsidRPr="00BB17F2">
              <w:rPr>
                <w:rFonts w:ascii="Arial" w:hAnsi="Arial" w:cs="Arial"/>
              </w:rPr>
              <w:t xml:space="preserve"> will be reviewed and necessary changes will be made accordingly and the revised </w:t>
            </w:r>
            <w:proofErr w:type="spellStart"/>
            <w:r w:rsidRPr="00BB17F2">
              <w:rPr>
                <w:rFonts w:ascii="Arial" w:hAnsi="Arial" w:cs="Arial"/>
              </w:rPr>
              <w:t>ToR</w:t>
            </w:r>
            <w:proofErr w:type="spellEnd"/>
            <w:r w:rsidRPr="00BB17F2">
              <w:rPr>
                <w:rFonts w:ascii="Arial" w:hAnsi="Arial" w:cs="Arial"/>
              </w:rPr>
              <w:t xml:space="preserve"> will be shared with CWG partners. </w:t>
            </w:r>
          </w:p>
        </w:tc>
      </w:tr>
      <w:tr w:rsidR="00BB17F2" w:rsidRPr="00BB17F2" w:rsidTr="00681E5E">
        <w:trPr>
          <w:trHeight w:val="1203"/>
          <w:jc w:val="center"/>
        </w:trPr>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B0C32" w:rsidRPr="00BB17F2" w:rsidRDefault="002B0C32" w:rsidP="00681E5E">
            <w:pPr>
              <w:pStyle w:val="Default"/>
              <w:rPr>
                <w:rFonts w:ascii="Arial" w:hAnsi="Arial" w:cs="Arial"/>
                <w:color w:val="auto"/>
                <w:sz w:val="24"/>
                <w:szCs w:val="24"/>
                <w:shd w:val="clear" w:color="auto" w:fill="FFFFFF"/>
              </w:rPr>
            </w:pPr>
            <w:r w:rsidRPr="00BB17F2">
              <w:rPr>
                <w:rFonts w:ascii="Arial" w:hAnsi="Arial" w:cs="Arial"/>
                <w:color w:val="auto"/>
                <w:sz w:val="24"/>
                <w:szCs w:val="24"/>
                <w:shd w:val="clear" w:color="auto" w:fill="FFFFFF"/>
              </w:rPr>
              <w:lastRenderedPageBreak/>
              <w:t>UNCDF</w:t>
            </w:r>
          </w:p>
          <w:p w:rsidR="003B5592" w:rsidRPr="00BB17F2" w:rsidRDefault="002B0C32" w:rsidP="00681E5E">
            <w:pPr>
              <w:pStyle w:val="Default"/>
              <w:rPr>
                <w:rFonts w:ascii="Arial" w:hAnsi="Arial" w:cs="Arial"/>
                <w:color w:val="auto"/>
              </w:rPr>
            </w:pPr>
            <w:r w:rsidRPr="00BB17F2">
              <w:rPr>
                <w:rFonts w:ascii="Arial" w:hAnsi="Arial" w:cs="Arial"/>
                <w:color w:val="auto"/>
                <w:sz w:val="24"/>
                <w:szCs w:val="24"/>
                <w:shd w:val="clear" w:color="auto" w:fill="FFFFFF"/>
              </w:rPr>
              <w:t>Financial literacy curriculum development</w:t>
            </w:r>
          </w:p>
        </w:tc>
        <w:tc>
          <w:tcPr>
            <w:tcW w:w="8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B0C32" w:rsidRPr="00BB17F2" w:rsidRDefault="002B0C32" w:rsidP="002B0C32">
            <w:pPr>
              <w:numPr>
                <w:ilvl w:val="0"/>
                <w:numId w:val="3"/>
              </w:numPr>
              <w:rPr>
                <w:rFonts w:ascii="Arial" w:hAnsi="Arial" w:cs="Arial"/>
                <w:sz w:val="22"/>
                <w:szCs w:val="22"/>
                <w:u w:color="000000"/>
              </w:rPr>
            </w:pPr>
            <w:r w:rsidRPr="00BB17F2">
              <w:rPr>
                <w:rFonts w:ascii="Arial" w:hAnsi="Arial" w:cs="Arial"/>
                <w:sz w:val="22"/>
                <w:szCs w:val="22"/>
                <w:u w:color="000000"/>
              </w:rPr>
              <w:t>UNCDF in partnership with PHB, a private consulting firm to develop a training curriculum for financial literacy</w:t>
            </w:r>
          </w:p>
          <w:p w:rsidR="002B0C32" w:rsidRPr="00BB17F2" w:rsidRDefault="002B0C32" w:rsidP="002B0C32">
            <w:pPr>
              <w:numPr>
                <w:ilvl w:val="0"/>
                <w:numId w:val="3"/>
              </w:numPr>
              <w:rPr>
                <w:rFonts w:ascii="Arial" w:hAnsi="Arial" w:cs="Arial"/>
                <w:sz w:val="22"/>
                <w:szCs w:val="22"/>
                <w:u w:color="000000"/>
              </w:rPr>
            </w:pPr>
            <w:r w:rsidRPr="00BB17F2">
              <w:rPr>
                <w:rFonts w:ascii="Arial" w:hAnsi="Arial" w:cs="Arial"/>
                <w:sz w:val="22"/>
                <w:szCs w:val="22"/>
                <w:u w:color="000000"/>
              </w:rPr>
              <w:t>PHB are using an approach of human centered design in the development of the final product</w:t>
            </w:r>
          </w:p>
          <w:p w:rsidR="002B0C32" w:rsidRPr="00BB17F2" w:rsidRDefault="002B0C32" w:rsidP="002B0C32">
            <w:pPr>
              <w:numPr>
                <w:ilvl w:val="0"/>
                <w:numId w:val="3"/>
              </w:numPr>
              <w:rPr>
                <w:rFonts w:ascii="Arial" w:hAnsi="Arial" w:cs="Arial"/>
                <w:sz w:val="22"/>
                <w:szCs w:val="22"/>
                <w:u w:color="000000"/>
              </w:rPr>
            </w:pPr>
            <w:r w:rsidRPr="00BB17F2">
              <w:rPr>
                <w:rFonts w:ascii="Arial" w:hAnsi="Arial" w:cs="Arial"/>
                <w:sz w:val="22"/>
                <w:szCs w:val="22"/>
                <w:u w:color="000000"/>
              </w:rPr>
              <w:t>Consultations and focus group discussions are already underway in some settlements</w:t>
            </w:r>
          </w:p>
          <w:p w:rsidR="00E22199" w:rsidRPr="00BB17F2" w:rsidRDefault="00891576" w:rsidP="002B0C32">
            <w:pPr>
              <w:numPr>
                <w:ilvl w:val="0"/>
                <w:numId w:val="3"/>
              </w:numPr>
              <w:rPr>
                <w:rFonts w:ascii="Arial" w:hAnsi="Arial" w:cs="Arial"/>
                <w:sz w:val="22"/>
                <w:szCs w:val="22"/>
                <w:u w:color="000000"/>
              </w:rPr>
            </w:pPr>
            <w:r w:rsidRPr="00BB17F2">
              <w:rPr>
                <w:rFonts w:ascii="Arial" w:hAnsi="Arial" w:cs="Arial"/>
                <w:sz w:val="22"/>
                <w:szCs w:val="22"/>
                <w:u w:color="000000"/>
              </w:rPr>
              <w:t>In term of</w:t>
            </w:r>
            <w:r w:rsidR="00E22199" w:rsidRPr="00BB17F2">
              <w:rPr>
                <w:rFonts w:ascii="Arial" w:hAnsi="Arial" w:cs="Arial"/>
                <w:sz w:val="22"/>
                <w:szCs w:val="22"/>
                <w:u w:color="000000"/>
              </w:rPr>
              <w:t xml:space="preserve"> timelines, </w:t>
            </w:r>
            <w:r w:rsidR="000D61D3" w:rsidRPr="00BB17F2">
              <w:rPr>
                <w:rFonts w:ascii="Arial" w:hAnsi="Arial" w:cs="Arial"/>
                <w:sz w:val="22"/>
                <w:szCs w:val="22"/>
                <w:u w:color="000000"/>
              </w:rPr>
              <w:t xml:space="preserve">the project is ongoing </w:t>
            </w:r>
            <w:proofErr w:type="spellStart"/>
            <w:r w:rsidR="000D61D3" w:rsidRPr="00BB17F2">
              <w:rPr>
                <w:rFonts w:ascii="Arial" w:hAnsi="Arial" w:cs="Arial"/>
                <w:sz w:val="22"/>
                <w:szCs w:val="22"/>
                <w:u w:color="000000"/>
              </w:rPr>
              <w:t>upto</w:t>
            </w:r>
            <w:proofErr w:type="spellEnd"/>
            <w:r w:rsidR="000D61D3" w:rsidRPr="00BB17F2">
              <w:rPr>
                <w:rFonts w:ascii="Arial" w:hAnsi="Arial" w:cs="Arial"/>
                <w:sz w:val="22"/>
                <w:szCs w:val="22"/>
                <w:u w:color="000000"/>
              </w:rPr>
              <w:t xml:space="preserve"> end of July 2019 as this time is expected to be enough to do testing, prototyping and conduct </w:t>
            </w:r>
            <w:proofErr w:type="spellStart"/>
            <w:r w:rsidR="000D61D3" w:rsidRPr="00BB17F2">
              <w:rPr>
                <w:rFonts w:ascii="Arial" w:hAnsi="Arial" w:cs="Arial"/>
                <w:sz w:val="22"/>
                <w:szCs w:val="22"/>
                <w:u w:color="000000"/>
              </w:rPr>
              <w:t>ToT</w:t>
            </w:r>
            <w:proofErr w:type="spellEnd"/>
            <w:r w:rsidR="000D61D3" w:rsidRPr="00BB17F2">
              <w:rPr>
                <w:rFonts w:ascii="Arial" w:hAnsi="Arial" w:cs="Arial"/>
                <w:sz w:val="22"/>
                <w:szCs w:val="22"/>
                <w:u w:color="000000"/>
              </w:rPr>
              <w:t>.</w:t>
            </w:r>
          </w:p>
          <w:p w:rsidR="003B5592" w:rsidRPr="00BB17F2" w:rsidRDefault="00194C67" w:rsidP="00194C67">
            <w:pPr>
              <w:rPr>
                <w:rFonts w:ascii="Arial" w:hAnsi="Arial" w:cs="Arial"/>
                <w:sz w:val="22"/>
                <w:szCs w:val="22"/>
                <w:u w:color="000000"/>
              </w:rPr>
            </w:pPr>
            <w:r w:rsidRPr="00BB17F2">
              <w:rPr>
                <w:rFonts w:ascii="Arial" w:hAnsi="Arial" w:cs="Arial"/>
                <w:sz w:val="22"/>
                <w:szCs w:val="22"/>
                <w:u w:color="000000"/>
              </w:rPr>
              <w:t>Reaction</w:t>
            </w:r>
          </w:p>
          <w:p w:rsidR="00194C67" w:rsidRPr="00BB17F2" w:rsidRDefault="00194C67" w:rsidP="00194C67">
            <w:pPr>
              <w:pStyle w:val="ListParagraph"/>
              <w:numPr>
                <w:ilvl w:val="0"/>
                <w:numId w:val="22"/>
              </w:numPr>
              <w:rPr>
                <w:rFonts w:ascii="Arial" w:hAnsi="Arial" w:cs="Arial"/>
                <w:sz w:val="22"/>
                <w:szCs w:val="22"/>
                <w:u w:color="000000"/>
              </w:rPr>
            </w:pPr>
            <w:r w:rsidRPr="00BB17F2">
              <w:rPr>
                <w:rFonts w:ascii="Arial" w:hAnsi="Arial" w:cs="Arial"/>
                <w:sz w:val="22"/>
                <w:szCs w:val="22"/>
                <w:u w:color="000000"/>
              </w:rPr>
              <w:t xml:space="preserve">How does the curriculum align with the already existing adult literacy functional </w:t>
            </w:r>
            <w:proofErr w:type="spellStart"/>
            <w:r w:rsidRPr="00BB17F2">
              <w:rPr>
                <w:rFonts w:ascii="Arial" w:hAnsi="Arial" w:cs="Arial"/>
                <w:sz w:val="22"/>
                <w:szCs w:val="22"/>
                <w:u w:color="000000"/>
              </w:rPr>
              <w:t>programme</w:t>
            </w:r>
            <w:proofErr w:type="spellEnd"/>
            <w:r w:rsidRPr="00BB17F2">
              <w:rPr>
                <w:rFonts w:ascii="Arial" w:hAnsi="Arial" w:cs="Arial"/>
                <w:sz w:val="22"/>
                <w:szCs w:val="22"/>
                <w:u w:color="000000"/>
              </w:rPr>
              <w:t>?</w:t>
            </w:r>
          </w:p>
          <w:p w:rsidR="00194C67" w:rsidRPr="00BB17F2" w:rsidRDefault="00194C67" w:rsidP="00194C67">
            <w:pPr>
              <w:pStyle w:val="ListParagraph"/>
              <w:numPr>
                <w:ilvl w:val="0"/>
                <w:numId w:val="22"/>
              </w:numPr>
              <w:rPr>
                <w:rFonts w:ascii="Arial" w:hAnsi="Arial" w:cs="Arial"/>
                <w:sz w:val="22"/>
                <w:szCs w:val="22"/>
                <w:u w:color="000000"/>
              </w:rPr>
            </w:pPr>
            <w:r w:rsidRPr="00BB17F2">
              <w:rPr>
                <w:rFonts w:ascii="Arial" w:hAnsi="Arial" w:cs="Arial"/>
                <w:sz w:val="22"/>
                <w:szCs w:val="22"/>
                <w:u w:color="000000"/>
              </w:rPr>
              <w:t>How does the curriculum link to the UNCHR-WFP joint plan of action where modalities have already been decided?</w:t>
            </w:r>
          </w:p>
          <w:p w:rsidR="00194C67" w:rsidRPr="00BB17F2" w:rsidRDefault="00194C67" w:rsidP="00194C67">
            <w:pPr>
              <w:rPr>
                <w:rFonts w:ascii="Arial" w:hAnsi="Arial" w:cs="Arial"/>
                <w:sz w:val="22"/>
                <w:szCs w:val="22"/>
                <w:u w:color="000000"/>
              </w:rPr>
            </w:pPr>
          </w:p>
          <w:p w:rsidR="00194C67" w:rsidRPr="00BB17F2" w:rsidRDefault="00194C67" w:rsidP="00194C67">
            <w:pPr>
              <w:rPr>
                <w:rFonts w:ascii="Arial" w:hAnsi="Arial" w:cs="Arial"/>
                <w:sz w:val="22"/>
                <w:szCs w:val="22"/>
                <w:u w:color="000000"/>
              </w:rPr>
            </w:pPr>
            <w:r w:rsidRPr="00BB17F2">
              <w:rPr>
                <w:rFonts w:ascii="Arial" w:hAnsi="Arial" w:cs="Arial"/>
                <w:sz w:val="22"/>
                <w:szCs w:val="22"/>
                <w:u w:color="000000"/>
              </w:rPr>
              <w:t xml:space="preserve">In response, there is no danger or risk of losing steps if the modalities have already been decided as for the case of the joint plan as the approach will depend on which part of the cycle </w:t>
            </w:r>
            <w:r w:rsidR="00E22199" w:rsidRPr="00BB17F2">
              <w:rPr>
                <w:rFonts w:ascii="Arial" w:hAnsi="Arial" w:cs="Arial"/>
                <w:sz w:val="22"/>
                <w:szCs w:val="22"/>
                <w:u w:color="000000"/>
              </w:rPr>
              <w:t xml:space="preserve">is the entry point of the </w:t>
            </w:r>
            <w:proofErr w:type="spellStart"/>
            <w:r w:rsidR="00E22199" w:rsidRPr="00BB17F2">
              <w:rPr>
                <w:rFonts w:ascii="Arial" w:hAnsi="Arial" w:cs="Arial"/>
                <w:sz w:val="22"/>
                <w:szCs w:val="22"/>
                <w:u w:color="000000"/>
              </w:rPr>
              <w:t>programme</w:t>
            </w:r>
            <w:proofErr w:type="spellEnd"/>
            <w:r w:rsidR="00E22199" w:rsidRPr="00BB17F2">
              <w:rPr>
                <w:rFonts w:ascii="Arial" w:hAnsi="Arial" w:cs="Arial"/>
                <w:sz w:val="22"/>
                <w:szCs w:val="22"/>
                <w:u w:color="000000"/>
              </w:rPr>
              <w:t>.</w:t>
            </w:r>
          </w:p>
          <w:p w:rsidR="00E22199" w:rsidRPr="00BB17F2" w:rsidRDefault="00E22199" w:rsidP="00194C67">
            <w:pPr>
              <w:rPr>
                <w:rFonts w:ascii="Arial" w:hAnsi="Arial" w:cs="Arial"/>
                <w:sz w:val="22"/>
                <w:szCs w:val="22"/>
                <w:u w:color="000000"/>
              </w:rPr>
            </w:pPr>
          </w:p>
          <w:p w:rsidR="00E22199" w:rsidRPr="00BB17F2" w:rsidRDefault="00E22199" w:rsidP="00194C67">
            <w:pPr>
              <w:rPr>
                <w:rFonts w:ascii="Arial" w:hAnsi="Arial" w:cs="Arial"/>
                <w:sz w:val="22"/>
                <w:szCs w:val="22"/>
                <w:u w:color="000000"/>
              </w:rPr>
            </w:pPr>
            <w:r w:rsidRPr="00BB17F2">
              <w:rPr>
                <w:rFonts w:ascii="Arial" w:hAnsi="Arial" w:cs="Arial"/>
                <w:sz w:val="22"/>
                <w:szCs w:val="22"/>
                <w:u w:color="000000"/>
              </w:rPr>
              <w:t>As for the link to the already existing materials, the development will not take into consideration new content development. Existing materials will be reviewed to guide the development of this curriculum</w:t>
            </w:r>
          </w:p>
          <w:p w:rsidR="00E22199" w:rsidRPr="00BB17F2" w:rsidRDefault="00E22199" w:rsidP="00194C67">
            <w:pPr>
              <w:rPr>
                <w:rFonts w:ascii="Arial" w:hAnsi="Arial" w:cs="Arial"/>
                <w:sz w:val="22"/>
                <w:szCs w:val="22"/>
                <w:u w:color="000000"/>
              </w:rPr>
            </w:pPr>
          </w:p>
          <w:p w:rsidR="00E22199" w:rsidRPr="00BB17F2" w:rsidRDefault="00E22199" w:rsidP="00194C67">
            <w:pPr>
              <w:rPr>
                <w:rFonts w:ascii="Arial" w:hAnsi="Arial" w:cs="Arial"/>
                <w:sz w:val="22"/>
                <w:szCs w:val="22"/>
                <w:u w:color="000000"/>
              </w:rPr>
            </w:pPr>
            <w:r w:rsidRPr="00BB17F2">
              <w:rPr>
                <w:rFonts w:ascii="Arial" w:hAnsi="Arial" w:cs="Arial"/>
                <w:sz w:val="22"/>
                <w:szCs w:val="22"/>
                <w:u w:color="000000"/>
              </w:rPr>
              <w:t>The project also fits directly into the UNCHR-WFP joint project on mitigating risks of abuse of power by FSP in the delivery of cash assistance to refugees</w:t>
            </w:r>
          </w:p>
        </w:tc>
        <w:tc>
          <w:tcPr>
            <w:tcW w:w="3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B5592" w:rsidRPr="00BB17F2" w:rsidRDefault="00E22199" w:rsidP="00891576">
            <w:pPr>
              <w:pStyle w:val="Body"/>
              <w:rPr>
                <w:rFonts w:ascii="Arial" w:hAnsi="Arial" w:cs="Arial"/>
                <w:color w:val="auto"/>
                <w:sz w:val="22"/>
                <w:szCs w:val="22"/>
                <w:lang w:val="en-US"/>
              </w:rPr>
            </w:pPr>
            <w:r w:rsidRPr="00BB17F2">
              <w:rPr>
                <w:rFonts w:ascii="Arial" w:hAnsi="Arial" w:cs="Arial"/>
                <w:color w:val="auto"/>
                <w:sz w:val="22"/>
                <w:szCs w:val="22"/>
                <w:lang w:val="en-US"/>
              </w:rPr>
              <w:lastRenderedPageBreak/>
              <w:t xml:space="preserve">Partners </w:t>
            </w:r>
            <w:r w:rsidR="00891576" w:rsidRPr="00BB17F2">
              <w:rPr>
                <w:rFonts w:ascii="Arial" w:hAnsi="Arial" w:cs="Arial"/>
                <w:color w:val="auto"/>
                <w:sz w:val="22"/>
                <w:szCs w:val="22"/>
                <w:lang w:val="en-US"/>
              </w:rPr>
              <w:t xml:space="preserve">advised </w:t>
            </w:r>
            <w:r w:rsidRPr="00BB17F2">
              <w:rPr>
                <w:rFonts w:ascii="Arial" w:hAnsi="Arial" w:cs="Arial"/>
                <w:color w:val="auto"/>
                <w:sz w:val="22"/>
                <w:szCs w:val="22"/>
                <w:lang w:val="en-US"/>
              </w:rPr>
              <w:t>to contribute to the curriculum development if consulted.</w:t>
            </w:r>
          </w:p>
        </w:tc>
      </w:tr>
      <w:tr w:rsidR="00BB17F2" w:rsidRPr="00BB17F2" w:rsidTr="00681E5E">
        <w:trPr>
          <w:trHeight w:val="2700"/>
          <w:jc w:val="center"/>
        </w:trPr>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B5592" w:rsidRPr="00BB17F2" w:rsidRDefault="00227E0D" w:rsidP="00681E5E">
            <w:pPr>
              <w:pStyle w:val="Default"/>
              <w:rPr>
                <w:rFonts w:ascii="Arial" w:hAnsi="Arial" w:cs="Arial"/>
                <w:color w:val="auto"/>
              </w:rPr>
            </w:pPr>
            <w:r w:rsidRPr="00BB17F2">
              <w:rPr>
                <w:rFonts w:ascii="Arial" w:hAnsi="Arial" w:cs="Arial"/>
                <w:color w:val="auto"/>
                <w:sz w:val="24"/>
                <w:szCs w:val="24"/>
                <w:shd w:val="clear" w:color="auto" w:fill="FFFFFF"/>
              </w:rPr>
              <w:t xml:space="preserve">Vulnerability and essential needs assessment </w:t>
            </w:r>
          </w:p>
        </w:tc>
        <w:tc>
          <w:tcPr>
            <w:tcW w:w="8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B4943" w:rsidRPr="00BB17F2" w:rsidRDefault="00596772" w:rsidP="00BB4943">
            <w:pPr>
              <w:numPr>
                <w:ilvl w:val="0"/>
                <w:numId w:val="3"/>
              </w:numPr>
              <w:rPr>
                <w:rFonts w:ascii="Arial" w:hAnsi="Arial" w:cs="Arial"/>
                <w:sz w:val="22"/>
                <w:szCs w:val="22"/>
                <w:u w:color="000000"/>
              </w:rPr>
            </w:pPr>
            <w:r w:rsidRPr="00BB17F2">
              <w:rPr>
                <w:rFonts w:ascii="Arial" w:hAnsi="Arial" w:cs="Arial"/>
                <w:sz w:val="22"/>
                <w:szCs w:val="22"/>
                <w:u w:color="000000"/>
              </w:rPr>
              <w:t>VENA was not discussed in detail during the meeting however discussions on price monitoring for MEB took shape</w:t>
            </w:r>
          </w:p>
          <w:p w:rsidR="003B5592" w:rsidRPr="00BB17F2" w:rsidRDefault="00596772" w:rsidP="00681E5E">
            <w:pPr>
              <w:numPr>
                <w:ilvl w:val="0"/>
                <w:numId w:val="3"/>
              </w:numPr>
              <w:rPr>
                <w:rFonts w:ascii="Arial" w:hAnsi="Arial" w:cs="Arial"/>
                <w:sz w:val="22"/>
                <w:szCs w:val="22"/>
                <w:u w:color="000000"/>
              </w:rPr>
            </w:pPr>
            <w:r w:rsidRPr="00BB17F2">
              <w:rPr>
                <w:rFonts w:ascii="Arial" w:hAnsi="Arial" w:cs="Arial"/>
                <w:sz w:val="22"/>
                <w:szCs w:val="22"/>
                <w:u w:color="000000"/>
              </w:rPr>
              <w:t>WFP setting up a monitoring system to collect monthly price data from all settlements to aid MEB monitoring</w:t>
            </w:r>
          </w:p>
          <w:p w:rsidR="00596772" w:rsidRPr="00BB17F2" w:rsidRDefault="00596772" w:rsidP="00681E5E">
            <w:pPr>
              <w:numPr>
                <w:ilvl w:val="0"/>
                <w:numId w:val="3"/>
              </w:numPr>
              <w:rPr>
                <w:rFonts w:ascii="Arial" w:hAnsi="Arial" w:cs="Arial"/>
                <w:sz w:val="22"/>
                <w:szCs w:val="22"/>
                <w:u w:color="000000"/>
              </w:rPr>
            </w:pPr>
            <w:r w:rsidRPr="00BB17F2">
              <w:rPr>
                <w:rFonts w:ascii="Arial" w:hAnsi="Arial" w:cs="Arial"/>
                <w:sz w:val="22"/>
                <w:szCs w:val="22"/>
                <w:u w:color="000000"/>
              </w:rPr>
              <w:t>WFP is open to collaboration with partners in data collection</w:t>
            </w:r>
          </w:p>
          <w:p w:rsidR="00596772" w:rsidRPr="00BB17F2" w:rsidRDefault="00596772" w:rsidP="00681E5E">
            <w:pPr>
              <w:numPr>
                <w:ilvl w:val="0"/>
                <w:numId w:val="3"/>
              </w:numPr>
              <w:rPr>
                <w:rFonts w:ascii="Arial" w:hAnsi="Arial" w:cs="Arial"/>
                <w:sz w:val="22"/>
                <w:szCs w:val="22"/>
                <w:u w:color="000000"/>
              </w:rPr>
            </w:pPr>
            <w:r w:rsidRPr="00BB17F2">
              <w:rPr>
                <w:rFonts w:ascii="Arial" w:hAnsi="Arial" w:cs="Arial"/>
                <w:sz w:val="22"/>
                <w:szCs w:val="22"/>
                <w:u w:color="000000"/>
              </w:rPr>
              <w:t>VENA discussion deferred to the next meeting</w:t>
            </w:r>
          </w:p>
        </w:tc>
        <w:tc>
          <w:tcPr>
            <w:tcW w:w="3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5592" w:rsidRPr="00BB17F2" w:rsidRDefault="00596772" w:rsidP="00596772">
            <w:pPr>
              <w:pStyle w:val="ListParagraph"/>
              <w:numPr>
                <w:ilvl w:val="0"/>
                <w:numId w:val="3"/>
              </w:numPr>
              <w:rPr>
                <w:rFonts w:ascii="Arial" w:hAnsi="Arial" w:cs="Arial"/>
              </w:rPr>
            </w:pPr>
            <w:r w:rsidRPr="00BB17F2">
              <w:rPr>
                <w:rFonts w:ascii="Arial" w:hAnsi="Arial" w:cs="Arial"/>
              </w:rPr>
              <w:t>Partners that are already collecting price data in settlement should share information for harmonization</w:t>
            </w:r>
          </w:p>
        </w:tc>
      </w:tr>
      <w:tr w:rsidR="00BB17F2" w:rsidRPr="00BB17F2" w:rsidTr="00681E5E">
        <w:trPr>
          <w:trHeight w:val="2700"/>
          <w:jc w:val="center"/>
        </w:trPr>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7E0D" w:rsidRPr="00BB17F2" w:rsidRDefault="00227E0D" w:rsidP="00681E5E">
            <w:pPr>
              <w:pStyle w:val="Default"/>
              <w:rPr>
                <w:rFonts w:ascii="Arial" w:hAnsi="Arial" w:cs="Arial"/>
                <w:color w:val="auto"/>
                <w:sz w:val="24"/>
                <w:szCs w:val="24"/>
                <w:shd w:val="clear" w:color="auto" w:fill="FFFFFF"/>
              </w:rPr>
            </w:pPr>
            <w:r w:rsidRPr="00BB17F2">
              <w:rPr>
                <w:rFonts w:ascii="Arial" w:hAnsi="Arial" w:cs="Arial"/>
                <w:color w:val="auto"/>
                <w:sz w:val="24"/>
                <w:szCs w:val="24"/>
                <w:shd w:val="clear" w:color="auto" w:fill="FFFFFF"/>
              </w:rPr>
              <w:t>Cash for work</w:t>
            </w:r>
          </w:p>
        </w:tc>
        <w:tc>
          <w:tcPr>
            <w:tcW w:w="8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27E0D" w:rsidRPr="00BB17F2" w:rsidRDefault="00596772" w:rsidP="00681E5E">
            <w:pPr>
              <w:numPr>
                <w:ilvl w:val="0"/>
                <w:numId w:val="3"/>
              </w:numPr>
              <w:rPr>
                <w:rFonts w:ascii="Arial" w:hAnsi="Arial" w:cs="Arial"/>
                <w:sz w:val="22"/>
                <w:szCs w:val="22"/>
                <w:u w:color="000000"/>
              </w:rPr>
            </w:pPr>
            <w:r w:rsidRPr="00BB17F2">
              <w:rPr>
                <w:rFonts w:ascii="Arial" w:hAnsi="Arial" w:cs="Arial"/>
                <w:sz w:val="22"/>
                <w:szCs w:val="22"/>
                <w:u w:color="000000"/>
              </w:rPr>
              <w:t xml:space="preserve">There is concern that since the guidelines for </w:t>
            </w:r>
            <w:proofErr w:type="spellStart"/>
            <w:r w:rsidR="00A82D04" w:rsidRPr="00BB17F2">
              <w:rPr>
                <w:rFonts w:ascii="Arial" w:hAnsi="Arial" w:cs="Arial"/>
                <w:sz w:val="22"/>
                <w:szCs w:val="22"/>
                <w:u w:color="000000"/>
              </w:rPr>
              <w:t>labour</w:t>
            </w:r>
            <w:proofErr w:type="spellEnd"/>
            <w:r w:rsidR="00A82D04" w:rsidRPr="00BB17F2">
              <w:rPr>
                <w:rFonts w:ascii="Arial" w:hAnsi="Arial" w:cs="Arial"/>
                <w:sz w:val="22"/>
                <w:szCs w:val="22"/>
                <w:u w:color="000000"/>
              </w:rPr>
              <w:t xml:space="preserve"> intensive public works was developed in 2011 by the MGLSD, the rates there in have never changed. Prices of goods and services and significantly changes since then, thus the need for revision of the rates.</w:t>
            </w:r>
          </w:p>
          <w:p w:rsidR="00A82D04" w:rsidRPr="00BB17F2" w:rsidRDefault="00A82D04" w:rsidP="00681E5E">
            <w:pPr>
              <w:numPr>
                <w:ilvl w:val="0"/>
                <w:numId w:val="3"/>
              </w:numPr>
              <w:rPr>
                <w:rFonts w:ascii="Arial" w:hAnsi="Arial" w:cs="Arial"/>
                <w:sz w:val="22"/>
                <w:szCs w:val="22"/>
                <w:u w:color="000000"/>
              </w:rPr>
            </w:pPr>
            <w:r w:rsidRPr="00BB17F2">
              <w:rPr>
                <w:rFonts w:ascii="Arial" w:hAnsi="Arial" w:cs="Arial"/>
                <w:sz w:val="22"/>
                <w:szCs w:val="22"/>
                <w:u w:color="000000"/>
              </w:rPr>
              <w:t>There were suggestions to have the issue first discussed at the Inter-Agency working group and then other groups</w:t>
            </w:r>
          </w:p>
          <w:p w:rsidR="00A82D04" w:rsidRPr="00BB17F2" w:rsidRDefault="00A82D04" w:rsidP="00681E5E">
            <w:pPr>
              <w:numPr>
                <w:ilvl w:val="0"/>
                <w:numId w:val="3"/>
              </w:numPr>
              <w:rPr>
                <w:rFonts w:ascii="Arial" w:hAnsi="Arial" w:cs="Arial"/>
                <w:sz w:val="22"/>
                <w:szCs w:val="22"/>
                <w:u w:color="000000"/>
              </w:rPr>
            </w:pPr>
            <w:r w:rsidRPr="00BB17F2">
              <w:rPr>
                <w:rFonts w:ascii="Arial" w:hAnsi="Arial" w:cs="Arial"/>
                <w:sz w:val="22"/>
                <w:szCs w:val="22"/>
                <w:u w:color="000000"/>
              </w:rPr>
              <w:t>The livelihoods working group is better placed to discuss cash for work and as such a presentation should be made to livelihoods sector working group for initial thoughts and suggestions</w:t>
            </w:r>
          </w:p>
        </w:tc>
        <w:tc>
          <w:tcPr>
            <w:tcW w:w="3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7E0D" w:rsidRPr="00BB17F2" w:rsidRDefault="00A82D04" w:rsidP="00A82D04">
            <w:pPr>
              <w:pStyle w:val="ListParagraph"/>
              <w:numPr>
                <w:ilvl w:val="0"/>
                <w:numId w:val="3"/>
              </w:numPr>
              <w:rPr>
                <w:rFonts w:ascii="Arial" w:hAnsi="Arial" w:cs="Arial"/>
              </w:rPr>
            </w:pPr>
            <w:r w:rsidRPr="00BB17F2">
              <w:rPr>
                <w:rFonts w:ascii="Arial" w:hAnsi="Arial" w:cs="Arial"/>
              </w:rPr>
              <w:t>Presentation on cash for work to be made at the next livelihoods sector working group meeting</w:t>
            </w:r>
            <w:r w:rsidR="00EA52D9" w:rsidRPr="00BB17F2">
              <w:rPr>
                <w:rFonts w:ascii="Arial" w:hAnsi="Arial" w:cs="Arial"/>
              </w:rPr>
              <w:t xml:space="preserve">; </w:t>
            </w:r>
            <w:r w:rsidR="00041096" w:rsidRPr="00BB17F2">
              <w:rPr>
                <w:rFonts w:ascii="Arial" w:hAnsi="Arial" w:cs="Arial"/>
              </w:rPr>
              <w:t>if requested by the livelihoods SWG</w:t>
            </w:r>
          </w:p>
        </w:tc>
      </w:tr>
      <w:tr w:rsidR="00681E5E" w:rsidRPr="00BB17F2" w:rsidTr="00DB506B">
        <w:trPr>
          <w:trHeight w:val="1683"/>
          <w:jc w:val="center"/>
        </w:trPr>
        <w:tc>
          <w:tcPr>
            <w:tcW w:w="1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B5592" w:rsidRPr="00BB17F2" w:rsidRDefault="00DB506B" w:rsidP="00DB506B">
            <w:pPr>
              <w:pStyle w:val="Default"/>
              <w:rPr>
                <w:rFonts w:ascii="Arial" w:hAnsi="Arial" w:cs="Arial"/>
                <w:color w:val="auto"/>
              </w:rPr>
            </w:pPr>
            <w:r w:rsidRPr="00BB17F2">
              <w:rPr>
                <w:rFonts w:ascii="Arial" w:hAnsi="Arial" w:cs="Arial"/>
                <w:color w:val="auto"/>
                <w:sz w:val="24"/>
                <w:szCs w:val="24"/>
                <w:shd w:val="clear" w:color="auto" w:fill="FFFFFF"/>
              </w:rPr>
              <w:t>AOB</w:t>
            </w:r>
          </w:p>
        </w:tc>
        <w:tc>
          <w:tcPr>
            <w:tcW w:w="8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B5592" w:rsidRPr="00BB17F2" w:rsidRDefault="009E033B" w:rsidP="009E033B">
            <w:pPr>
              <w:pStyle w:val="Body"/>
              <w:numPr>
                <w:ilvl w:val="0"/>
                <w:numId w:val="23"/>
              </w:numPr>
              <w:rPr>
                <w:rFonts w:ascii="Arial" w:eastAsia="Arial" w:hAnsi="Arial" w:cs="Arial"/>
                <w:color w:val="auto"/>
                <w:sz w:val="22"/>
                <w:szCs w:val="22"/>
                <w:lang w:val="en-US"/>
              </w:rPr>
            </w:pPr>
            <w:r w:rsidRPr="00BB17F2">
              <w:rPr>
                <w:rFonts w:ascii="Arial" w:eastAsia="Arial" w:hAnsi="Arial" w:cs="Arial"/>
                <w:color w:val="auto"/>
                <w:sz w:val="22"/>
                <w:szCs w:val="22"/>
                <w:lang w:val="en-US"/>
              </w:rPr>
              <w:t>Given that UNHCR CBI Officer’s mission to Uganda was coming to the end, this marked her last meeting as the co-chair of the CWG. As recruitment is ongoing, another temporary deployment will be made to cover the gap until a more permanent replacement has been found.</w:t>
            </w:r>
          </w:p>
          <w:p w:rsidR="009E033B" w:rsidRPr="00BB17F2" w:rsidRDefault="009E033B" w:rsidP="009E033B">
            <w:pPr>
              <w:pStyle w:val="Body"/>
              <w:numPr>
                <w:ilvl w:val="0"/>
                <w:numId w:val="23"/>
              </w:numPr>
              <w:rPr>
                <w:rFonts w:ascii="Arial" w:eastAsia="Arial" w:hAnsi="Arial" w:cs="Arial"/>
                <w:color w:val="auto"/>
                <w:sz w:val="22"/>
                <w:szCs w:val="22"/>
                <w:lang w:val="en-US"/>
              </w:rPr>
            </w:pPr>
            <w:r w:rsidRPr="00BB17F2">
              <w:rPr>
                <w:rFonts w:ascii="Arial" w:eastAsia="Arial" w:hAnsi="Arial" w:cs="Arial"/>
                <w:color w:val="auto"/>
                <w:sz w:val="22"/>
                <w:szCs w:val="22"/>
                <w:lang w:val="en-US"/>
              </w:rPr>
              <w:lastRenderedPageBreak/>
              <w:t>The inter agency cash coordinator</w:t>
            </w:r>
            <w:r w:rsidR="00703B78" w:rsidRPr="00BB17F2">
              <w:rPr>
                <w:rFonts w:ascii="Arial" w:eastAsia="Arial" w:hAnsi="Arial" w:cs="Arial"/>
                <w:color w:val="auto"/>
                <w:sz w:val="22"/>
                <w:szCs w:val="22"/>
                <w:lang w:val="en-US"/>
              </w:rPr>
              <w:t xml:space="preserve"> from NORCAP</w:t>
            </w:r>
            <w:r w:rsidRPr="00BB17F2">
              <w:rPr>
                <w:rFonts w:ascii="Arial" w:eastAsia="Arial" w:hAnsi="Arial" w:cs="Arial"/>
                <w:color w:val="auto"/>
                <w:sz w:val="22"/>
                <w:szCs w:val="22"/>
                <w:lang w:val="en-US"/>
              </w:rPr>
              <w:t xml:space="preserve"> will report on May 6</w:t>
            </w:r>
            <w:r w:rsidRPr="00BB17F2">
              <w:rPr>
                <w:rFonts w:ascii="Arial" w:eastAsia="Arial" w:hAnsi="Arial" w:cs="Arial"/>
                <w:color w:val="auto"/>
                <w:sz w:val="22"/>
                <w:szCs w:val="22"/>
                <w:vertAlign w:val="superscript"/>
                <w:lang w:val="en-US"/>
              </w:rPr>
              <w:t>th</w:t>
            </w:r>
            <w:r w:rsidRPr="00BB17F2">
              <w:rPr>
                <w:rFonts w:ascii="Arial" w:eastAsia="Arial" w:hAnsi="Arial" w:cs="Arial"/>
                <w:color w:val="auto"/>
                <w:sz w:val="22"/>
                <w:szCs w:val="22"/>
                <w:lang w:val="en-US"/>
              </w:rPr>
              <w:t xml:space="preserve"> until the end of the month to provide technical coordination to the cash working group and will be hosted at UNHCR.</w:t>
            </w:r>
          </w:p>
        </w:tc>
        <w:tc>
          <w:tcPr>
            <w:tcW w:w="3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B5592" w:rsidRPr="00BB17F2" w:rsidRDefault="003B5592" w:rsidP="009E033B">
            <w:pPr>
              <w:rPr>
                <w:rFonts w:ascii="Arial" w:hAnsi="Arial" w:cs="Arial"/>
                <w:sz w:val="22"/>
                <w:szCs w:val="22"/>
                <w:u w:color="000000"/>
              </w:rPr>
            </w:pPr>
          </w:p>
        </w:tc>
      </w:tr>
    </w:tbl>
    <w:p w:rsidR="003B5592" w:rsidRPr="00BB17F2" w:rsidRDefault="003B5592">
      <w:pPr>
        <w:pStyle w:val="Body"/>
        <w:widowControl w:val="0"/>
        <w:jc w:val="center"/>
        <w:rPr>
          <w:rFonts w:ascii="Arial" w:hAnsi="Arial" w:cs="Arial"/>
          <w:color w:val="auto"/>
        </w:rPr>
      </w:pPr>
    </w:p>
    <w:sectPr w:rsidR="003B5592" w:rsidRPr="00BB17F2">
      <w:footerReference w:type="default" r:id="rId8"/>
      <w:pgSz w:w="16840" w:h="11900" w:orient="landscape"/>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E9E" w:rsidRDefault="00815E9E">
      <w:r>
        <w:separator/>
      </w:r>
    </w:p>
  </w:endnote>
  <w:endnote w:type="continuationSeparator" w:id="0">
    <w:p w:rsidR="00815E9E" w:rsidRDefault="00815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64A" w:rsidRDefault="0099664A">
    <w:pPr>
      <w:pStyle w:val="Footer"/>
    </w:pPr>
    <w:r>
      <w:tab/>
    </w:r>
    <w:r>
      <w:tab/>
    </w:r>
    <w:r>
      <w:tab/>
    </w:r>
    <w:r>
      <w:tab/>
    </w:r>
    <w:r>
      <w:tab/>
    </w:r>
    <w:r>
      <w:tab/>
    </w:r>
    <w:r>
      <w:tab/>
    </w:r>
    <w:sdt>
      <w:sdtPr>
        <w:id w:val="841366058"/>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Page </w:t>
            </w:r>
            <w:r>
              <w:rPr>
                <w:b/>
                <w:bCs/>
              </w:rPr>
              <w:fldChar w:fldCharType="begin"/>
            </w:r>
            <w:r>
              <w:rPr>
                <w:b/>
                <w:bCs/>
              </w:rPr>
              <w:instrText xml:space="preserve"> PAGE </w:instrText>
            </w:r>
            <w:r>
              <w:rPr>
                <w:b/>
                <w:bCs/>
              </w:rPr>
              <w:fldChar w:fldCharType="separate"/>
            </w:r>
            <w:r w:rsidR="00E53FDD">
              <w:rPr>
                <w:b/>
                <w:bCs/>
                <w:noProof/>
              </w:rPr>
              <w:t>7</w:t>
            </w:r>
            <w:r>
              <w:rPr>
                <w:b/>
                <w:bCs/>
              </w:rPr>
              <w:fldChar w:fldCharType="end"/>
            </w:r>
            <w:r>
              <w:t xml:space="preserve"> of </w:t>
            </w:r>
            <w:r>
              <w:rPr>
                <w:b/>
                <w:bCs/>
              </w:rPr>
              <w:fldChar w:fldCharType="begin"/>
            </w:r>
            <w:r>
              <w:rPr>
                <w:b/>
                <w:bCs/>
              </w:rPr>
              <w:instrText xml:space="preserve"> NUMPAGES  </w:instrText>
            </w:r>
            <w:r>
              <w:rPr>
                <w:b/>
                <w:bCs/>
              </w:rPr>
              <w:fldChar w:fldCharType="separate"/>
            </w:r>
            <w:r w:rsidR="00E53FDD">
              <w:rPr>
                <w:b/>
                <w:bCs/>
                <w:noProof/>
              </w:rPr>
              <w:t>7</w:t>
            </w:r>
            <w:r>
              <w:rPr>
                <w:b/>
                <w:bCs/>
              </w:rPr>
              <w:fldChar w:fldCharType="end"/>
            </w:r>
          </w:sdtContent>
        </w:sdt>
      </w:sdtContent>
    </w:sdt>
  </w:p>
  <w:p w:rsidR="003B5592" w:rsidRDefault="003B5592">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E9E" w:rsidRDefault="00815E9E">
      <w:r>
        <w:separator/>
      </w:r>
    </w:p>
  </w:footnote>
  <w:footnote w:type="continuationSeparator" w:id="0">
    <w:p w:rsidR="00815E9E" w:rsidRDefault="00815E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73EA7"/>
    <w:multiLevelType w:val="hybridMultilevel"/>
    <w:tmpl w:val="A3E0750C"/>
    <w:lvl w:ilvl="0" w:tplc="0409000F">
      <w:start w:val="1"/>
      <w:numFmt w:val="decimal"/>
      <w:lvlText w:val="%1."/>
      <w:lvlJc w:val="left"/>
      <w:pPr>
        <w:ind w:left="360" w:hanging="360"/>
      </w:pPr>
      <w:rPr>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51EFE"/>
    <w:multiLevelType w:val="hybridMultilevel"/>
    <w:tmpl w:val="74CC57D8"/>
    <w:lvl w:ilvl="0" w:tplc="7EAC0CE6">
      <w:start w:val="1"/>
      <w:numFmt w:val="bullet"/>
      <w:lvlText w:val="•"/>
      <w:lvlJc w:val="left"/>
      <w:pPr>
        <w:ind w:left="450" w:hanging="360"/>
      </w:pPr>
      <w:rPr>
        <w:rFonts w:hAnsi="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ABA1B8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995830C2">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A34EEB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5B4B6C0">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6DAE3D92">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7A12975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C5CD11A">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52E802D8">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C5715EB"/>
    <w:multiLevelType w:val="hybridMultilevel"/>
    <w:tmpl w:val="10D6273E"/>
    <w:lvl w:ilvl="0" w:tplc="C1FEB3C2">
      <w:start w:val="1"/>
      <w:numFmt w:val="bullet"/>
      <w:lvlText w:val="•"/>
      <w:lvlJc w:val="left"/>
      <w:pPr>
        <w:ind w:left="4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C4433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E7BEF8CC">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6044A66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3ACBE96">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288E3262">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2D86CBE2">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0269084">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C4D0D91C">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4CD2DCB"/>
    <w:multiLevelType w:val="hybridMultilevel"/>
    <w:tmpl w:val="11F6827E"/>
    <w:lvl w:ilvl="0" w:tplc="7EAC0CE6">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2CDEA8DC">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ACE6A898">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4968A5FA">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FFAE68CC">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CE320D66">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676AEAA8">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D820EE8A">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D1EE0DE4">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674246F"/>
    <w:multiLevelType w:val="hybridMultilevel"/>
    <w:tmpl w:val="D9064216"/>
    <w:lvl w:ilvl="0" w:tplc="AFF257FA">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1980816">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916749C">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954AF76">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264528">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5D4891E">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BFE7CCC">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2AA9A10">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1C68B02">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810655F"/>
    <w:multiLevelType w:val="hybridMultilevel"/>
    <w:tmpl w:val="85A20796"/>
    <w:lvl w:ilvl="0" w:tplc="0409000F">
      <w:start w:val="1"/>
      <w:numFmt w:val="decimal"/>
      <w:lvlText w:val="%1."/>
      <w:lvlJc w:val="left"/>
      <w:pPr>
        <w:ind w:left="360" w:hanging="360"/>
      </w:pPr>
      <w:rPr>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0657DC"/>
    <w:multiLevelType w:val="hybridMultilevel"/>
    <w:tmpl w:val="CC183C42"/>
    <w:lvl w:ilvl="0" w:tplc="0409000F">
      <w:start w:val="1"/>
      <w:numFmt w:val="decimal"/>
      <w:lvlText w:val="%1."/>
      <w:lvlJc w:val="left"/>
      <w:pPr>
        <w:ind w:left="360" w:hanging="360"/>
      </w:pPr>
      <w:rPr>
        <w:caps w:val="0"/>
        <w:smallCaps w:val="0"/>
        <w:strike w:val="0"/>
        <w:dstrike w:val="0"/>
        <w:outline w:val="0"/>
        <w:emboss w:val="0"/>
        <w:imprint w:val="0"/>
        <w:spacing w:val="0"/>
        <w:w w:val="100"/>
        <w:kern w:val="0"/>
        <w:position w:val="0"/>
        <w:highlight w:val="none"/>
        <w:vertAlign w:val="baseline"/>
      </w:rPr>
    </w:lvl>
    <w:lvl w:ilvl="1" w:tplc="40D45C72">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E0E6A90">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73C8FD2">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3260C42">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09028BA">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D80508A">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2F21E58">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FAAEE96">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D8350C9"/>
    <w:multiLevelType w:val="hybridMultilevel"/>
    <w:tmpl w:val="CA12A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9C4BC9"/>
    <w:multiLevelType w:val="hybridMultilevel"/>
    <w:tmpl w:val="55E21548"/>
    <w:lvl w:ilvl="0" w:tplc="3F9CA10E">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4E47455"/>
    <w:multiLevelType w:val="hybridMultilevel"/>
    <w:tmpl w:val="78665CA8"/>
    <w:lvl w:ilvl="0" w:tplc="1BC0FF64">
      <w:start w:val="1"/>
      <w:numFmt w:val="decimal"/>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46300FAC">
      <w:start w:val="1"/>
      <w:numFmt w:val="decimal"/>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A0B492C0">
      <w:start w:val="1"/>
      <w:numFmt w:val="decimal"/>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4CDA06">
      <w:start w:val="1"/>
      <w:numFmt w:val="decimal"/>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94F4C8B0">
      <w:start w:val="1"/>
      <w:numFmt w:val="decimal"/>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07044E6">
      <w:start w:val="1"/>
      <w:numFmt w:val="decimal"/>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B24EE6FC">
      <w:start w:val="1"/>
      <w:numFmt w:val="decimal"/>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DB5CE704">
      <w:start w:val="1"/>
      <w:numFmt w:val="decimal"/>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17382996">
      <w:start w:val="1"/>
      <w:numFmt w:val="decimal"/>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5945359"/>
    <w:multiLevelType w:val="hybridMultilevel"/>
    <w:tmpl w:val="A1886890"/>
    <w:lvl w:ilvl="0" w:tplc="DBB6998C">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C1EEA04">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EE0736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53C5CB6">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48CEEFC">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B6E72B2">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36085FC">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51E28DE">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AA22DBA">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7800A8D"/>
    <w:multiLevelType w:val="hybridMultilevel"/>
    <w:tmpl w:val="E7A42E7C"/>
    <w:lvl w:ilvl="0" w:tplc="B3984FE8">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066EF1B4">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0EAE9FD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9FECB71E">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7A02372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3CD8BBC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26968C3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0DA85B74">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EE20DD76">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B935ADF"/>
    <w:multiLevelType w:val="hybridMultilevel"/>
    <w:tmpl w:val="F0FA494C"/>
    <w:lvl w:ilvl="0" w:tplc="3F9CA10E">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673AB0"/>
    <w:multiLevelType w:val="hybridMultilevel"/>
    <w:tmpl w:val="489854D2"/>
    <w:lvl w:ilvl="0" w:tplc="64A8EB56">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F83EE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C448B3C">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BD2D66C">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C6828F4">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F6048E0">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C42976C">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A160DAA">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CC6CF3A">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7212A79"/>
    <w:multiLevelType w:val="hybridMultilevel"/>
    <w:tmpl w:val="258CE13C"/>
    <w:lvl w:ilvl="0" w:tplc="3FC6EB92">
      <w:start w:val="1"/>
      <w:numFmt w:val="bullet"/>
      <w:lvlText w:val="•"/>
      <w:lvlJc w:val="left"/>
      <w:pPr>
        <w:ind w:left="4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3F02DE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B406BE10">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FE00F86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1660D1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DE25024">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D876C18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93E8EEC">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8560537C">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A9C3E0F"/>
    <w:multiLevelType w:val="hybridMultilevel"/>
    <w:tmpl w:val="0FFCB430"/>
    <w:lvl w:ilvl="0" w:tplc="0409000F">
      <w:start w:val="1"/>
      <w:numFmt w:val="decimal"/>
      <w:lvlText w:val="%1."/>
      <w:lvlJc w:val="left"/>
      <w:pPr>
        <w:ind w:left="360" w:hanging="360"/>
      </w:pPr>
      <w:rPr>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D58F9"/>
    <w:multiLevelType w:val="hybridMultilevel"/>
    <w:tmpl w:val="20640C78"/>
    <w:lvl w:ilvl="0" w:tplc="C1267128">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A3405CA2">
      <w:start w:val="1"/>
      <w:numFmt w:val="decimal"/>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4544B4E">
      <w:start w:val="1"/>
      <w:numFmt w:val="decimal"/>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50E8371E">
      <w:start w:val="1"/>
      <w:numFmt w:val="decimal"/>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676AACE">
      <w:start w:val="1"/>
      <w:numFmt w:val="decimal"/>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25965C50">
      <w:start w:val="1"/>
      <w:numFmt w:val="decimal"/>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D4A2F082">
      <w:start w:val="1"/>
      <w:numFmt w:val="decimal"/>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8E4E1A8">
      <w:start w:val="1"/>
      <w:numFmt w:val="decimal"/>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7F5EB0FC">
      <w:start w:val="1"/>
      <w:numFmt w:val="decimal"/>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7" w15:restartNumberingAfterBreak="0">
    <w:nsid w:val="3D176E9B"/>
    <w:multiLevelType w:val="hybridMultilevel"/>
    <w:tmpl w:val="97AE98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356498"/>
    <w:multiLevelType w:val="hybridMultilevel"/>
    <w:tmpl w:val="DE50580E"/>
    <w:lvl w:ilvl="0" w:tplc="0409000F">
      <w:start w:val="1"/>
      <w:numFmt w:val="decimal"/>
      <w:lvlText w:val="%1."/>
      <w:lvlJc w:val="left"/>
      <w:pPr>
        <w:ind w:left="360" w:hanging="360"/>
      </w:pPr>
      <w:rPr>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F84BA2"/>
    <w:multiLevelType w:val="hybridMultilevel"/>
    <w:tmpl w:val="97AE98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0B105A"/>
    <w:multiLevelType w:val="hybridMultilevel"/>
    <w:tmpl w:val="0632293A"/>
    <w:lvl w:ilvl="0" w:tplc="3F9CA10E">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1C1F8E"/>
    <w:multiLevelType w:val="hybridMultilevel"/>
    <w:tmpl w:val="71207120"/>
    <w:lvl w:ilvl="0" w:tplc="57C2180C">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6D298DC">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5CAD9AC">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B020E3A">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E74F854">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7E03726">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DD0F46C">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D722644">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31E494C">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55649BC"/>
    <w:multiLevelType w:val="hybridMultilevel"/>
    <w:tmpl w:val="00EA52CE"/>
    <w:lvl w:ilvl="0" w:tplc="146CEA20">
      <w:start w:val="1"/>
      <w:numFmt w:val="bullet"/>
      <w:lvlText w:val="•"/>
      <w:lvlJc w:val="left"/>
      <w:pPr>
        <w:ind w:left="4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65A798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B47EEB8C">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2BE881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14402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CE288A64">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9274E69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50A63A">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73C829DE">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782098F"/>
    <w:multiLevelType w:val="hybridMultilevel"/>
    <w:tmpl w:val="D4AC43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BF7146E"/>
    <w:multiLevelType w:val="hybridMultilevel"/>
    <w:tmpl w:val="CD582E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D5D2E6B"/>
    <w:multiLevelType w:val="hybridMultilevel"/>
    <w:tmpl w:val="ECD6642E"/>
    <w:lvl w:ilvl="0" w:tplc="0409000F">
      <w:start w:val="1"/>
      <w:numFmt w:val="decimal"/>
      <w:lvlText w:val="%1."/>
      <w:lvlJc w:val="left"/>
      <w:pPr>
        <w:ind w:left="360" w:hanging="360"/>
      </w:pPr>
      <w:rPr>
        <w:caps w:val="0"/>
        <w:smallCaps w:val="0"/>
        <w:strike w:val="0"/>
        <w:dstrike w:val="0"/>
        <w:outline w:val="0"/>
        <w:emboss w:val="0"/>
        <w:imprint w:val="0"/>
        <w:spacing w:val="0"/>
        <w:w w:val="100"/>
        <w:kern w:val="0"/>
        <w:position w:val="0"/>
        <w:highlight w:val="none"/>
        <w:vertAlign w:val="baseline"/>
      </w:rPr>
    </w:lvl>
    <w:lvl w:ilvl="1" w:tplc="40D45C72">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E0E6A90">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73C8FD2">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3260C42">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09028BA">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D80508A">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2F21E58">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FAAEE96">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0470390"/>
    <w:multiLevelType w:val="hybridMultilevel"/>
    <w:tmpl w:val="9E1E9400"/>
    <w:lvl w:ilvl="0" w:tplc="3F9CA10E">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0D45C72">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E0E6A90">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73C8FD2">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3260C42">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09028BA">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D80508A">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2F21E58">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FAAEE96">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3064E23"/>
    <w:multiLevelType w:val="hybridMultilevel"/>
    <w:tmpl w:val="CF78B42E"/>
    <w:lvl w:ilvl="0" w:tplc="E95AD96C">
      <w:start w:val="1"/>
      <w:numFmt w:val="bullet"/>
      <w:lvlText w:val="•"/>
      <w:lvlJc w:val="left"/>
      <w:pPr>
        <w:ind w:left="4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ABA1B8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995830C2">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A34EEB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5B4B6C0">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6DAE3D92">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7A12975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C5CD11A">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52E802D8">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72C6BB4"/>
    <w:multiLevelType w:val="hybridMultilevel"/>
    <w:tmpl w:val="2F4257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A831955"/>
    <w:multiLevelType w:val="hybridMultilevel"/>
    <w:tmpl w:val="312827B4"/>
    <w:lvl w:ilvl="0" w:tplc="7616BD72">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B4663F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16C0A48">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4A2278C">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77C4B30">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80F926">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D2CAF46">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D82673C">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9524BA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11"/>
  </w:num>
  <w:num w:numId="3">
    <w:abstractNumId w:val="26"/>
  </w:num>
  <w:num w:numId="4">
    <w:abstractNumId w:val="22"/>
  </w:num>
  <w:num w:numId="5">
    <w:abstractNumId w:val="14"/>
  </w:num>
  <w:num w:numId="6">
    <w:abstractNumId w:val="2"/>
  </w:num>
  <w:num w:numId="7">
    <w:abstractNumId w:val="27"/>
  </w:num>
  <w:num w:numId="8">
    <w:abstractNumId w:val="16"/>
  </w:num>
  <w:num w:numId="9">
    <w:abstractNumId w:val="4"/>
  </w:num>
  <w:num w:numId="10">
    <w:abstractNumId w:val="4"/>
    <w:lvlOverride w:ilvl="0">
      <w:lvl w:ilvl="0" w:tplc="AFF257FA">
        <w:start w:val="1"/>
        <w:numFmt w:val="bullet"/>
        <w:lvlText w:val="•"/>
        <w:lvlJc w:val="left"/>
        <w:pPr>
          <w:ind w:left="360" w:hanging="360"/>
        </w:pPr>
        <w:rPr>
          <w:rFonts w:hAnsi="Arial Unicode MS"/>
          <w:caps w:val="0"/>
          <w:smallCaps w:val="0"/>
          <w:strike w:val="0"/>
          <w:dstrike w:val="0"/>
          <w:outline w:val="0"/>
          <w:emboss w:val="0"/>
          <w:imprint w:val="0"/>
          <w:color w:val="auto"/>
          <w:spacing w:val="0"/>
          <w:w w:val="100"/>
          <w:kern w:val="0"/>
          <w:position w:val="0"/>
          <w:highlight w:val="none"/>
          <w:vertAlign w:val="baseline"/>
        </w:rPr>
      </w:lvl>
    </w:lvlOverride>
    <w:lvlOverride w:ilvl="1">
      <w:lvl w:ilvl="1" w:tplc="F1980816">
        <w:start w:val="1"/>
        <w:numFmt w:val="bullet"/>
        <w:lvlText w:val="•"/>
        <w:lvlJc w:val="left"/>
        <w:pPr>
          <w:ind w:left="1080" w:hanging="360"/>
        </w:pPr>
        <w:rPr>
          <w:rFonts w:hAnsi="Arial Unicode MS"/>
          <w:caps w:val="0"/>
          <w:smallCaps w:val="0"/>
          <w:strike w:val="0"/>
          <w:dstrike w:val="0"/>
          <w:outline w:val="0"/>
          <w:emboss w:val="0"/>
          <w:imprint w:val="0"/>
          <w:color w:val="CC241A"/>
          <w:spacing w:val="0"/>
          <w:w w:val="100"/>
          <w:kern w:val="0"/>
          <w:position w:val="0"/>
          <w:highlight w:val="none"/>
          <w:vertAlign w:val="baseline"/>
        </w:rPr>
      </w:lvl>
    </w:lvlOverride>
    <w:lvlOverride w:ilvl="2">
      <w:lvl w:ilvl="2" w:tplc="8916749C">
        <w:start w:val="1"/>
        <w:numFmt w:val="bullet"/>
        <w:lvlText w:val="•"/>
        <w:lvlJc w:val="left"/>
        <w:pPr>
          <w:ind w:left="1800" w:hanging="360"/>
        </w:pPr>
        <w:rPr>
          <w:rFonts w:hAnsi="Arial Unicode MS"/>
          <w:caps w:val="0"/>
          <w:smallCaps w:val="0"/>
          <w:strike w:val="0"/>
          <w:dstrike w:val="0"/>
          <w:outline w:val="0"/>
          <w:emboss w:val="0"/>
          <w:imprint w:val="0"/>
          <w:color w:val="CC241A"/>
          <w:spacing w:val="0"/>
          <w:w w:val="100"/>
          <w:kern w:val="0"/>
          <w:position w:val="0"/>
          <w:highlight w:val="none"/>
          <w:vertAlign w:val="baseline"/>
        </w:rPr>
      </w:lvl>
    </w:lvlOverride>
    <w:lvlOverride w:ilvl="3">
      <w:lvl w:ilvl="3" w:tplc="F954AF76">
        <w:start w:val="1"/>
        <w:numFmt w:val="bullet"/>
        <w:lvlText w:val="•"/>
        <w:lvlJc w:val="left"/>
        <w:pPr>
          <w:ind w:left="2520" w:hanging="360"/>
        </w:pPr>
        <w:rPr>
          <w:rFonts w:hAnsi="Arial Unicode MS"/>
          <w:caps w:val="0"/>
          <w:smallCaps w:val="0"/>
          <w:strike w:val="0"/>
          <w:dstrike w:val="0"/>
          <w:outline w:val="0"/>
          <w:emboss w:val="0"/>
          <w:imprint w:val="0"/>
          <w:color w:val="CC241A"/>
          <w:spacing w:val="0"/>
          <w:w w:val="100"/>
          <w:kern w:val="0"/>
          <w:position w:val="0"/>
          <w:highlight w:val="none"/>
          <w:vertAlign w:val="baseline"/>
        </w:rPr>
      </w:lvl>
    </w:lvlOverride>
    <w:lvlOverride w:ilvl="4">
      <w:lvl w:ilvl="4" w:tplc="CC264528">
        <w:start w:val="1"/>
        <w:numFmt w:val="bullet"/>
        <w:lvlText w:val="•"/>
        <w:lvlJc w:val="left"/>
        <w:pPr>
          <w:ind w:left="3240" w:hanging="360"/>
        </w:pPr>
        <w:rPr>
          <w:rFonts w:hAnsi="Arial Unicode MS"/>
          <w:caps w:val="0"/>
          <w:smallCaps w:val="0"/>
          <w:strike w:val="0"/>
          <w:dstrike w:val="0"/>
          <w:outline w:val="0"/>
          <w:emboss w:val="0"/>
          <w:imprint w:val="0"/>
          <w:color w:val="CC241A"/>
          <w:spacing w:val="0"/>
          <w:w w:val="100"/>
          <w:kern w:val="0"/>
          <w:position w:val="0"/>
          <w:highlight w:val="none"/>
          <w:vertAlign w:val="baseline"/>
        </w:rPr>
      </w:lvl>
    </w:lvlOverride>
    <w:lvlOverride w:ilvl="5">
      <w:lvl w:ilvl="5" w:tplc="95D4891E">
        <w:start w:val="1"/>
        <w:numFmt w:val="bullet"/>
        <w:lvlText w:val="•"/>
        <w:lvlJc w:val="left"/>
        <w:pPr>
          <w:ind w:left="3960" w:hanging="360"/>
        </w:pPr>
        <w:rPr>
          <w:rFonts w:hAnsi="Arial Unicode MS"/>
          <w:caps w:val="0"/>
          <w:smallCaps w:val="0"/>
          <w:strike w:val="0"/>
          <w:dstrike w:val="0"/>
          <w:outline w:val="0"/>
          <w:emboss w:val="0"/>
          <w:imprint w:val="0"/>
          <w:color w:val="CC241A"/>
          <w:spacing w:val="0"/>
          <w:w w:val="100"/>
          <w:kern w:val="0"/>
          <w:position w:val="0"/>
          <w:highlight w:val="none"/>
          <w:vertAlign w:val="baseline"/>
        </w:rPr>
      </w:lvl>
    </w:lvlOverride>
    <w:lvlOverride w:ilvl="6">
      <w:lvl w:ilvl="6" w:tplc="CBFE7CCC">
        <w:start w:val="1"/>
        <w:numFmt w:val="bullet"/>
        <w:lvlText w:val="•"/>
        <w:lvlJc w:val="left"/>
        <w:pPr>
          <w:ind w:left="4680" w:hanging="360"/>
        </w:pPr>
        <w:rPr>
          <w:rFonts w:hAnsi="Arial Unicode MS"/>
          <w:caps w:val="0"/>
          <w:smallCaps w:val="0"/>
          <w:strike w:val="0"/>
          <w:dstrike w:val="0"/>
          <w:outline w:val="0"/>
          <w:emboss w:val="0"/>
          <w:imprint w:val="0"/>
          <w:color w:val="CC241A"/>
          <w:spacing w:val="0"/>
          <w:w w:val="100"/>
          <w:kern w:val="0"/>
          <w:position w:val="0"/>
          <w:highlight w:val="none"/>
          <w:vertAlign w:val="baseline"/>
        </w:rPr>
      </w:lvl>
    </w:lvlOverride>
    <w:lvlOverride w:ilvl="7">
      <w:lvl w:ilvl="7" w:tplc="02AA9A10">
        <w:start w:val="1"/>
        <w:numFmt w:val="bullet"/>
        <w:lvlText w:val="•"/>
        <w:lvlJc w:val="left"/>
        <w:pPr>
          <w:ind w:left="5400" w:hanging="360"/>
        </w:pPr>
        <w:rPr>
          <w:rFonts w:hAnsi="Arial Unicode MS"/>
          <w:caps w:val="0"/>
          <w:smallCaps w:val="0"/>
          <w:strike w:val="0"/>
          <w:dstrike w:val="0"/>
          <w:outline w:val="0"/>
          <w:emboss w:val="0"/>
          <w:imprint w:val="0"/>
          <w:color w:val="CC241A"/>
          <w:spacing w:val="0"/>
          <w:w w:val="100"/>
          <w:kern w:val="0"/>
          <w:position w:val="0"/>
          <w:highlight w:val="none"/>
          <w:vertAlign w:val="baseline"/>
        </w:rPr>
      </w:lvl>
    </w:lvlOverride>
    <w:lvlOverride w:ilvl="8">
      <w:lvl w:ilvl="8" w:tplc="01C68B02">
        <w:start w:val="1"/>
        <w:numFmt w:val="bullet"/>
        <w:lvlText w:val="•"/>
        <w:lvlJc w:val="left"/>
        <w:pPr>
          <w:ind w:left="6120" w:hanging="360"/>
        </w:pPr>
        <w:rPr>
          <w:rFonts w:hAnsi="Arial Unicode MS"/>
          <w:caps w:val="0"/>
          <w:smallCaps w:val="0"/>
          <w:strike w:val="0"/>
          <w:dstrike w:val="0"/>
          <w:outline w:val="0"/>
          <w:emboss w:val="0"/>
          <w:imprint w:val="0"/>
          <w:color w:val="CC241A"/>
          <w:spacing w:val="0"/>
          <w:w w:val="100"/>
          <w:kern w:val="0"/>
          <w:position w:val="0"/>
          <w:highlight w:val="none"/>
          <w:vertAlign w:val="baseline"/>
        </w:rPr>
      </w:lvl>
    </w:lvlOverride>
  </w:num>
  <w:num w:numId="11">
    <w:abstractNumId w:val="9"/>
  </w:num>
  <w:num w:numId="12">
    <w:abstractNumId w:val="29"/>
  </w:num>
  <w:num w:numId="13">
    <w:abstractNumId w:val="10"/>
  </w:num>
  <w:num w:numId="14">
    <w:abstractNumId w:val="21"/>
  </w:num>
  <w:num w:numId="15">
    <w:abstractNumId w:val="13"/>
  </w:num>
  <w:num w:numId="16">
    <w:abstractNumId w:val="1"/>
  </w:num>
  <w:num w:numId="17">
    <w:abstractNumId w:val="7"/>
  </w:num>
  <w:num w:numId="18">
    <w:abstractNumId w:val="19"/>
  </w:num>
  <w:num w:numId="19">
    <w:abstractNumId w:val="17"/>
  </w:num>
  <w:num w:numId="20">
    <w:abstractNumId w:val="23"/>
  </w:num>
  <w:num w:numId="21">
    <w:abstractNumId w:val="24"/>
  </w:num>
  <w:num w:numId="22">
    <w:abstractNumId w:val="28"/>
  </w:num>
  <w:num w:numId="23">
    <w:abstractNumId w:val="8"/>
  </w:num>
  <w:num w:numId="24">
    <w:abstractNumId w:val="12"/>
  </w:num>
  <w:num w:numId="25">
    <w:abstractNumId w:val="6"/>
  </w:num>
  <w:num w:numId="26">
    <w:abstractNumId w:val="25"/>
  </w:num>
  <w:num w:numId="27">
    <w:abstractNumId w:val="20"/>
  </w:num>
  <w:num w:numId="28">
    <w:abstractNumId w:val="5"/>
  </w:num>
  <w:num w:numId="29">
    <w:abstractNumId w:val="15"/>
  </w:num>
  <w:num w:numId="30">
    <w:abstractNumId w:val="18"/>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592"/>
    <w:rsid w:val="00041096"/>
    <w:rsid w:val="000D61D3"/>
    <w:rsid w:val="000E385B"/>
    <w:rsid w:val="00133983"/>
    <w:rsid w:val="00155E64"/>
    <w:rsid w:val="001677A5"/>
    <w:rsid w:val="00183300"/>
    <w:rsid w:val="00194C67"/>
    <w:rsid w:val="001D1084"/>
    <w:rsid w:val="00224DA8"/>
    <w:rsid w:val="00227E0D"/>
    <w:rsid w:val="002B0C32"/>
    <w:rsid w:val="002F04EF"/>
    <w:rsid w:val="002F5CA4"/>
    <w:rsid w:val="00315267"/>
    <w:rsid w:val="003303DF"/>
    <w:rsid w:val="00353A75"/>
    <w:rsid w:val="00367AF4"/>
    <w:rsid w:val="003B5592"/>
    <w:rsid w:val="003D6698"/>
    <w:rsid w:val="003F4945"/>
    <w:rsid w:val="00423FE4"/>
    <w:rsid w:val="0043172D"/>
    <w:rsid w:val="004677FB"/>
    <w:rsid w:val="004B527F"/>
    <w:rsid w:val="004C4AAA"/>
    <w:rsid w:val="00502058"/>
    <w:rsid w:val="00505F0F"/>
    <w:rsid w:val="00514D3D"/>
    <w:rsid w:val="00596772"/>
    <w:rsid w:val="00681E5E"/>
    <w:rsid w:val="00703B78"/>
    <w:rsid w:val="0074719E"/>
    <w:rsid w:val="00781A3F"/>
    <w:rsid w:val="007E6715"/>
    <w:rsid w:val="0080004A"/>
    <w:rsid w:val="00815E9E"/>
    <w:rsid w:val="00860BBA"/>
    <w:rsid w:val="00891576"/>
    <w:rsid w:val="008A402C"/>
    <w:rsid w:val="008B3D86"/>
    <w:rsid w:val="009349B3"/>
    <w:rsid w:val="009403EC"/>
    <w:rsid w:val="0099664A"/>
    <w:rsid w:val="009D4CEA"/>
    <w:rsid w:val="009E033B"/>
    <w:rsid w:val="009E09C1"/>
    <w:rsid w:val="009F0002"/>
    <w:rsid w:val="00A723E4"/>
    <w:rsid w:val="00A82D04"/>
    <w:rsid w:val="00AE6274"/>
    <w:rsid w:val="00B13D96"/>
    <w:rsid w:val="00B34496"/>
    <w:rsid w:val="00BB17F2"/>
    <w:rsid w:val="00BB1991"/>
    <w:rsid w:val="00BB4943"/>
    <w:rsid w:val="00C35BAA"/>
    <w:rsid w:val="00C41E4E"/>
    <w:rsid w:val="00C915A0"/>
    <w:rsid w:val="00D06C7D"/>
    <w:rsid w:val="00D370DF"/>
    <w:rsid w:val="00DB506B"/>
    <w:rsid w:val="00DC09EC"/>
    <w:rsid w:val="00E22199"/>
    <w:rsid w:val="00E23DE3"/>
    <w:rsid w:val="00E53FDD"/>
    <w:rsid w:val="00EA52D9"/>
    <w:rsid w:val="00EC0FD6"/>
    <w:rsid w:val="00ED7883"/>
    <w:rsid w:val="00F37D15"/>
    <w:rsid w:val="00F64A5F"/>
    <w:rsid w:val="00F711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71ABD3-B572-4C5B-BC98-A9F4A67BA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cs="Arial Unicode MS"/>
      <w:color w:val="000000"/>
      <w:sz w:val="24"/>
      <w:szCs w:val="24"/>
      <w:u w:color="000000"/>
    </w:rPr>
  </w:style>
  <w:style w:type="paragraph" w:customStyle="1" w:styleId="Default">
    <w:name w:val="Default"/>
    <w:rPr>
      <w:rFonts w:ascii="Helvetica" w:hAnsi="Helvetica" w:cs="Arial Unicode MS"/>
      <w:color w:val="000000"/>
      <w:sz w:val="22"/>
      <w:szCs w:val="22"/>
      <w:lang w:val="en-US"/>
    </w:rPr>
  </w:style>
  <w:style w:type="paragraph" w:styleId="BalloonText">
    <w:name w:val="Balloon Text"/>
    <w:basedOn w:val="Normal"/>
    <w:link w:val="BalloonTextChar"/>
    <w:uiPriority w:val="99"/>
    <w:semiHidden/>
    <w:unhideWhenUsed/>
    <w:rsid w:val="00C35B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BAA"/>
    <w:rPr>
      <w:rFonts w:ascii="Segoe UI" w:hAnsi="Segoe UI" w:cs="Segoe UI"/>
      <w:sz w:val="18"/>
      <w:szCs w:val="18"/>
      <w:lang w:val="en-US" w:eastAsia="en-US"/>
    </w:rPr>
  </w:style>
  <w:style w:type="paragraph" w:styleId="Header">
    <w:name w:val="header"/>
    <w:basedOn w:val="Normal"/>
    <w:link w:val="HeaderChar"/>
    <w:uiPriority w:val="99"/>
    <w:unhideWhenUsed/>
    <w:rsid w:val="0099664A"/>
    <w:pPr>
      <w:tabs>
        <w:tab w:val="center" w:pos="4513"/>
        <w:tab w:val="right" w:pos="9026"/>
      </w:tabs>
    </w:pPr>
  </w:style>
  <w:style w:type="character" w:customStyle="1" w:styleId="HeaderChar">
    <w:name w:val="Header Char"/>
    <w:basedOn w:val="DefaultParagraphFont"/>
    <w:link w:val="Header"/>
    <w:uiPriority w:val="99"/>
    <w:rsid w:val="0099664A"/>
    <w:rPr>
      <w:sz w:val="24"/>
      <w:szCs w:val="24"/>
      <w:lang w:val="en-US" w:eastAsia="en-US"/>
    </w:rPr>
  </w:style>
  <w:style w:type="paragraph" w:styleId="Footer">
    <w:name w:val="footer"/>
    <w:basedOn w:val="Normal"/>
    <w:link w:val="FooterChar"/>
    <w:uiPriority w:val="99"/>
    <w:unhideWhenUsed/>
    <w:rsid w:val="0099664A"/>
    <w:pPr>
      <w:tabs>
        <w:tab w:val="center" w:pos="4513"/>
        <w:tab w:val="right" w:pos="9026"/>
      </w:tabs>
    </w:pPr>
  </w:style>
  <w:style w:type="character" w:customStyle="1" w:styleId="FooterChar">
    <w:name w:val="Footer Char"/>
    <w:basedOn w:val="DefaultParagraphFont"/>
    <w:link w:val="Footer"/>
    <w:uiPriority w:val="99"/>
    <w:rsid w:val="0099664A"/>
    <w:rPr>
      <w:sz w:val="24"/>
      <w:szCs w:val="24"/>
      <w:lang w:val="en-US" w:eastAsia="en-US"/>
    </w:rPr>
  </w:style>
  <w:style w:type="paragraph" w:styleId="ListParagraph">
    <w:name w:val="List Paragraph"/>
    <w:basedOn w:val="Normal"/>
    <w:uiPriority w:val="34"/>
    <w:qFormat/>
    <w:rsid w:val="000E38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718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E787F-03E0-4930-A430-D36C9D5CB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1666</Words>
  <Characters>9497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11141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Meron Gebre</dc:creator>
  <cp:lastModifiedBy>Stephen Adeun</cp:lastModifiedBy>
  <cp:revision>4</cp:revision>
  <cp:lastPrinted>2019-04-15T13:28:00Z</cp:lastPrinted>
  <dcterms:created xsi:type="dcterms:W3CDTF">2019-05-22T05:52:00Z</dcterms:created>
  <dcterms:modified xsi:type="dcterms:W3CDTF">2019-05-22T05:54:00Z</dcterms:modified>
</cp:coreProperties>
</file>