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A03A7" w14:textId="150AE288" w:rsidR="00461644" w:rsidRDefault="00461644" w:rsidP="003B5458">
      <w:pPr>
        <w:spacing w:after="0" w:line="240" w:lineRule="auto"/>
      </w:pPr>
      <w:bookmarkStart w:id="0" w:name="_GoBack"/>
      <w:bookmarkEnd w:id="0"/>
    </w:p>
    <w:p w14:paraId="5DA12C1C" w14:textId="77777777" w:rsidR="00461644" w:rsidRDefault="00461644" w:rsidP="00315EEC">
      <w:pPr>
        <w:spacing w:after="0" w:line="240" w:lineRule="auto"/>
      </w:pPr>
    </w:p>
    <w:tbl>
      <w:tblPr>
        <w:tblStyle w:val="TableGrid"/>
        <w:tblW w:w="4835" w:type="pct"/>
        <w:jc w:val="center"/>
        <w:tblLayout w:type="fixed"/>
        <w:tblLook w:val="04A0" w:firstRow="1" w:lastRow="0" w:firstColumn="1" w:lastColumn="0" w:noHBand="0" w:noVBand="1"/>
      </w:tblPr>
      <w:tblGrid>
        <w:gridCol w:w="3395"/>
        <w:gridCol w:w="1264"/>
        <w:gridCol w:w="1920"/>
        <w:gridCol w:w="479"/>
        <w:gridCol w:w="762"/>
        <w:gridCol w:w="9"/>
        <w:gridCol w:w="1378"/>
        <w:gridCol w:w="967"/>
        <w:gridCol w:w="878"/>
        <w:gridCol w:w="140"/>
        <w:gridCol w:w="851"/>
        <w:gridCol w:w="979"/>
        <w:gridCol w:w="21"/>
        <w:gridCol w:w="420"/>
        <w:gridCol w:w="15"/>
        <w:gridCol w:w="524"/>
        <w:gridCol w:w="414"/>
        <w:gridCol w:w="464"/>
      </w:tblGrid>
      <w:tr w:rsidR="00920AD2" w:rsidRPr="00B85FFF" w14:paraId="515A926A" w14:textId="5AF0829C" w:rsidTr="00C87B0E">
        <w:trPr>
          <w:trHeight w:val="70"/>
          <w:jc w:val="center"/>
        </w:trPr>
        <w:tc>
          <w:tcPr>
            <w:tcW w:w="1141" w:type="pct"/>
            <w:shd w:val="clear" w:color="auto" w:fill="DEEAF6" w:themeFill="accent1" w:themeFillTint="33"/>
          </w:tcPr>
          <w:p w14:paraId="4FECF162" w14:textId="38B4D3A7" w:rsidR="00920AD2" w:rsidRPr="00B85FFF" w:rsidRDefault="00920AD2" w:rsidP="00EB2B75">
            <w:pPr>
              <w:rPr>
                <w:b/>
                <w:sz w:val="20"/>
                <w:szCs w:val="20"/>
              </w:rPr>
            </w:pPr>
            <w:r w:rsidRPr="00B85FFF">
              <w:rPr>
                <w:b/>
                <w:sz w:val="20"/>
                <w:szCs w:val="20"/>
              </w:rPr>
              <w:t>COUNTRY OPERATION:</w:t>
            </w:r>
          </w:p>
        </w:tc>
        <w:tc>
          <w:tcPr>
            <w:tcW w:w="425" w:type="pct"/>
            <w:shd w:val="clear" w:color="auto" w:fill="auto"/>
          </w:tcPr>
          <w:p w14:paraId="110B6D36" w14:textId="5B6A293F" w:rsidR="00920AD2" w:rsidRPr="00B85FFF" w:rsidRDefault="00C67EE3" w:rsidP="00340847">
            <w:pPr>
              <w:jc w:val="center"/>
              <w:rPr>
                <w:b/>
                <w:sz w:val="20"/>
                <w:szCs w:val="20"/>
              </w:rPr>
            </w:pPr>
            <w:r>
              <w:rPr>
                <w:b/>
                <w:sz w:val="20"/>
                <w:szCs w:val="20"/>
              </w:rPr>
              <w:t>UGANDA</w:t>
            </w:r>
          </w:p>
        </w:tc>
        <w:tc>
          <w:tcPr>
            <w:tcW w:w="806" w:type="pct"/>
            <w:gridSpan w:val="2"/>
            <w:shd w:val="clear" w:color="auto" w:fill="DEEAF6" w:themeFill="accent1" w:themeFillTint="33"/>
          </w:tcPr>
          <w:p w14:paraId="7E6962D1" w14:textId="18B3AA1F" w:rsidR="00920AD2" w:rsidRPr="00B85FFF" w:rsidRDefault="00920AD2" w:rsidP="00E437F5">
            <w:pPr>
              <w:rPr>
                <w:b/>
                <w:sz w:val="20"/>
                <w:szCs w:val="20"/>
              </w:rPr>
            </w:pPr>
            <w:r w:rsidRPr="00B85FFF">
              <w:rPr>
                <w:b/>
                <w:sz w:val="20"/>
                <w:szCs w:val="20"/>
              </w:rPr>
              <w:t>LOCATION</w:t>
            </w:r>
            <w:r>
              <w:rPr>
                <w:b/>
                <w:sz w:val="20"/>
                <w:szCs w:val="20"/>
              </w:rPr>
              <w:t xml:space="preserve"> </w:t>
            </w:r>
            <w:r w:rsidRPr="00E10F5F">
              <w:rPr>
                <w:b/>
                <w:i/>
                <w:sz w:val="20"/>
                <w:szCs w:val="20"/>
              </w:rPr>
              <w:t>(specify sites):</w:t>
            </w:r>
          </w:p>
        </w:tc>
        <w:tc>
          <w:tcPr>
            <w:tcW w:w="2628" w:type="pct"/>
            <w:gridSpan w:val="14"/>
          </w:tcPr>
          <w:p w14:paraId="57CF782E" w14:textId="28B00D76" w:rsidR="00920AD2" w:rsidRPr="00B85FFF" w:rsidRDefault="00027977" w:rsidP="00027977">
            <w:pPr>
              <w:rPr>
                <w:b/>
                <w:sz w:val="20"/>
                <w:szCs w:val="20"/>
              </w:rPr>
            </w:pPr>
            <w:r>
              <w:rPr>
                <w:b/>
                <w:sz w:val="20"/>
                <w:szCs w:val="20"/>
              </w:rPr>
              <w:t xml:space="preserve">All </w:t>
            </w:r>
            <w:r w:rsidR="00C87B0E">
              <w:rPr>
                <w:b/>
                <w:sz w:val="20"/>
                <w:szCs w:val="20"/>
              </w:rPr>
              <w:t xml:space="preserve">refugee </w:t>
            </w:r>
            <w:r>
              <w:rPr>
                <w:b/>
                <w:sz w:val="20"/>
                <w:szCs w:val="20"/>
              </w:rPr>
              <w:t>settlements</w:t>
            </w:r>
          </w:p>
        </w:tc>
      </w:tr>
      <w:tr w:rsidR="009F5FE6" w:rsidRPr="00B85FFF" w14:paraId="76CCA2C7" w14:textId="4D4270ED" w:rsidTr="0016721F">
        <w:trPr>
          <w:trHeight w:val="519"/>
          <w:jc w:val="center"/>
        </w:trPr>
        <w:tc>
          <w:tcPr>
            <w:tcW w:w="1141" w:type="pct"/>
            <w:tcBorders>
              <w:bottom w:val="single" w:sz="4" w:space="0" w:color="auto"/>
            </w:tcBorders>
            <w:shd w:val="clear" w:color="auto" w:fill="DEEAF6" w:themeFill="accent1" w:themeFillTint="33"/>
          </w:tcPr>
          <w:p w14:paraId="4ADCEE60" w14:textId="4EB0A07E" w:rsidR="00340847" w:rsidRPr="00B85FFF" w:rsidRDefault="00340847" w:rsidP="004B545B">
            <w:pPr>
              <w:rPr>
                <w:b/>
                <w:sz w:val="20"/>
                <w:szCs w:val="20"/>
              </w:rPr>
            </w:pPr>
            <w:r w:rsidRPr="00B85FFF">
              <w:rPr>
                <w:b/>
                <w:sz w:val="20"/>
                <w:szCs w:val="20"/>
              </w:rPr>
              <w:t>Type of situation</w:t>
            </w:r>
          </w:p>
        </w:tc>
        <w:tc>
          <w:tcPr>
            <w:tcW w:w="3859" w:type="pct"/>
            <w:gridSpan w:val="17"/>
          </w:tcPr>
          <w:p w14:paraId="08F30360" w14:textId="12BD3C04" w:rsidR="00340847" w:rsidRPr="00B85FFF" w:rsidRDefault="00340847" w:rsidP="00920AD2">
            <w:pPr>
              <w:rPr>
                <w:b/>
                <w:sz w:val="20"/>
                <w:szCs w:val="20"/>
              </w:rPr>
            </w:pPr>
            <w:r w:rsidRPr="00B85FFF">
              <w:rPr>
                <w:sz w:val="20"/>
                <w:szCs w:val="20"/>
              </w:rPr>
              <w:t>(refugee/IDP/mixed situation):</w:t>
            </w:r>
            <w:r>
              <w:rPr>
                <w:sz w:val="20"/>
                <w:szCs w:val="20"/>
              </w:rPr>
              <w:t xml:space="preserve"> </w:t>
            </w:r>
            <w:r w:rsidR="00C67EE3">
              <w:rPr>
                <w:sz w:val="20"/>
                <w:szCs w:val="20"/>
              </w:rPr>
              <w:t>Refugee</w:t>
            </w:r>
          </w:p>
        </w:tc>
      </w:tr>
      <w:tr w:rsidR="00AA702C" w:rsidRPr="00B85FFF" w14:paraId="4470F63E" w14:textId="77777777" w:rsidTr="0016721F">
        <w:trPr>
          <w:trHeight w:val="519"/>
          <w:jc w:val="center"/>
        </w:trPr>
        <w:tc>
          <w:tcPr>
            <w:tcW w:w="1141" w:type="pct"/>
            <w:tcBorders>
              <w:bottom w:val="single" w:sz="4" w:space="0" w:color="auto"/>
            </w:tcBorders>
            <w:shd w:val="clear" w:color="auto" w:fill="FFE599" w:themeFill="accent4" w:themeFillTint="66"/>
          </w:tcPr>
          <w:p w14:paraId="46B33245" w14:textId="77777777" w:rsidR="00AA702C" w:rsidRPr="002A0304" w:rsidRDefault="00AA702C" w:rsidP="00CE25C5">
            <w:pPr>
              <w:rPr>
                <w:b/>
                <w:sz w:val="20"/>
                <w:szCs w:val="20"/>
              </w:rPr>
            </w:pPr>
            <w:r w:rsidRPr="002A0304">
              <w:rPr>
                <w:b/>
                <w:sz w:val="20"/>
                <w:szCs w:val="20"/>
              </w:rPr>
              <w:t>OBJECTIVE</w:t>
            </w:r>
          </w:p>
          <w:p w14:paraId="639C4C5E" w14:textId="77777777" w:rsidR="00AA702C" w:rsidRPr="00B85FFF" w:rsidRDefault="00AA702C" w:rsidP="00CE25C5">
            <w:pPr>
              <w:rPr>
                <w:sz w:val="20"/>
                <w:szCs w:val="20"/>
              </w:rPr>
            </w:pPr>
          </w:p>
        </w:tc>
        <w:tc>
          <w:tcPr>
            <w:tcW w:w="3859" w:type="pct"/>
            <w:gridSpan w:val="17"/>
            <w:tcBorders>
              <w:bottom w:val="single" w:sz="4" w:space="0" w:color="auto"/>
            </w:tcBorders>
            <w:shd w:val="clear" w:color="auto" w:fill="FFE599" w:themeFill="accent4" w:themeFillTint="66"/>
          </w:tcPr>
          <w:p w14:paraId="7E2AA10A" w14:textId="5538EBCF" w:rsidR="00AA702C" w:rsidRPr="00B85FFF" w:rsidRDefault="00AA702C" w:rsidP="00C01873">
            <w:pPr>
              <w:rPr>
                <w:b/>
                <w:sz w:val="20"/>
                <w:szCs w:val="20"/>
              </w:rPr>
            </w:pPr>
            <w:r w:rsidRPr="00B85FFF">
              <w:rPr>
                <w:b/>
                <w:sz w:val="20"/>
                <w:szCs w:val="20"/>
              </w:rPr>
              <w:t xml:space="preserve">The Operation </w:t>
            </w:r>
            <w:r>
              <w:rPr>
                <w:b/>
                <w:sz w:val="20"/>
                <w:szCs w:val="20"/>
              </w:rPr>
              <w:t>will</w:t>
            </w:r>
            <w:r w:rsidRPr="00B85FFF">
              <w:rPr>
                <w:b/>
                <w:sz w:val="20"/>
                <w:szCs w:val="20"/>
              </w:rPr>
              <w:t xml:space="preserve"> </w:t>
            </w:r>
            <w:r w:rsidR="006778C6">
              <w:rPr>
                <w:b/>
                <w:sz w:val="20"/>
                <w:szCs w:val="20"/>
              </w:rPr>
              <w:t>increase</w:t>
            </w:r>
            <w:r w:rsidR="00C62B70">
              <w:rPr>
                <w:b/>
                <w:sz w:val="20"/>
                <w:szCs w:val="20"/>
              </w:rPr>
              <w:t xml:space="preserve"> meaningful</w:t>
            </w:r>
            <w:r w:rsidR="006778C6">
              <w:rPr>
                <w:b/>
                <w:sz w:val="20"/>
                <w:szCs w:val="20"/>
              </w:rPr>
              <w:t xml:space="preserve"> access</w:t>
            </w:r>
            <w:r w:rsidR="006323E3">
              <w:rPr>
                <w:rStyle w:val="FootnoteReference"/>
                <w:b/>
                <w:sz w:val="20"/>
                <w:szCs w:val="20"/>
              </w:rPr>
              <w:footnoteReference w:id="1"/>
            </w:r>
            <w:r w:rsidR="006778C6">
              <w:rPr>
                <w:b/>
                <w:sz w:val="20"/>
                <w:szCs w:val="20"/>
              </w:rPr>
              <w:t xml:space="preserve"> to </w:t>
            </w:r>
            <w:r w:rsidR="00030081">
              <w:rPr>
                <w:b/>
                <w:sz w:val="20"/>
                <w:szCs w:val="20"/>
              </w:rPr>
              <w:t xml:space="preserve">household </w:t>
            </w:r>
            <w:r w:rsidR="00027977">
              <w:rPr>
                <w:b/>
                <w:sz w:val="20"/>
                <w:szCs w:val="20"/>
              </w:rPr>
              <w:t xml:space="preserve">shelter construction materials </w:t>
            </w:r>
            <w:r w:rsidR="00C01873">
              <w:rPr>
                <w:b/>
                <w:sz w:val="20"/>
                <w:szCs w:val="20"/>
              </w:rPr>
              <w:t xml:space="preserve">and non-food items (NFIs) </w:t>
            </w:r>
            <w:r w:rsidR="00027977">
              <w:rPr>
                <w:b/>
                <w:sz w:val="20"/>
                <w:szCs w:val="20"/>
              </w:rPr>
              <w:t xml:space="preserve">for refugees and host communities </w:t>
            </w:r>
            <w:r>
              <w:rPr>
                <w:b/>
                <w:sz w:val="20"/>
                <w:szCs w:val="20"/>
              </w:rPr>
              <w:t>in order to mitigate</w:t>
            </w:r>
            <w:r w:rsidR="002B2DB2">
              <w:rPr>
                <w:b/>
                <w:sz w:val="20"/>
                <w:szCs w:val="20"/>
              </w:rPr>
              <w:t xml:space="preserve"> the risk of SGBV</w:t>
            </w:r>
            <w:r>
              <w:rPr>
                <w:b/>
                <w:sz w:val="20"/>
                <w:szCs w:val="20"/>
              </w:rPr>
              <w:t>.</w:t>
            </w:r>
            <w:r w:rsidRPr="00B85FFF">
              <w:rPr>
                <w:b/>
                <w:sz w:val="20"/>
                <w:szCs w:val="20"/>
              </w:rPr>
              <w:t xml:space="preserve"> </w:t>
            </w:r>
          </w:p>
        </w:tc>
      </w:tr>
      <w:tr w:rsidR="009F5FE6" w:rsidRPr="00B85FFF" w14:paraId="3E3F29FA" w14:textId="6DD53418" w:rsidTr="0016721F">
        <w:trPr>
          <w:trHeight w:val="519"/>
          <w:jc w:val="center"/>
        </w:trPr>
        <w:tc>
          <w:tcPr>
            <w:tcW w:w="1141" w:type="pct"/>
            <w:shd w:val="clear" w:color="auto" w:fill="FFF2CC" w:themeFill="accent4" w:themeFillTint="33"/>
          </w:tcPr>
          <w:p w14:paraId="117F15D7" w14:textId="77BD3761" w:rsidR="00340847" w:rsidRPr="002A0304" w:rsidRDefault="00AA702C" w:rsidP="00EB2B75">
            <w:pPr>
              <w:rPr>
                <w:b/>
                <w:sz w:val="20"/>
                <w:szCs w:val="20"/>
              </w:rPr>
            </w:pPr>
            <w:r>
              <w:rPr>
                <w:b/>
                <w:sz w:val="20"/>
                <w:szCs w:val="20"/>
              </w:rPr>
              <w:t>RISK STATEMENT</w:t>
            </w:r>
          </w:p>
          <w:p w14:paraId="2A866D57" w14:textId="3FF006E4" w:rsidR="00340847" w:rsidRPr="00B85FFF" w:rsidRDefault="00340847" w:rsidP="00D958CA">
            <w:pPr>
              <w:rPr>
                <w:sz w:val="20"/>
                <w:szCs w:val="20"/>
              </w:rPr>
            </w:pPr>
          </w:p>
        </w:tc>
        <w:tc>
          <w:tcPr>
            <w:tcW w:w="3859" w:type="pct"/>
            <w:gridSpan w:val="17"/>
            <w:shd w:val="clear" w:color="auto" w:fill="FFF2CC" w:themeFill="accent4" w:themeFillTint="33"/>
          </w:tcPr>
          <w:p w14:paraId="273C5BBB" w14:textId="229A4796" w:rsidR="00340847" w:rsidRPr="00B85FFF" w:rsidRDefault="00C67EE3" w:rsidP="00B8635F">
            <w:pPr>
              <w:rPr>
                <w:b/>
                <w:sz w:val="20"/>
                <w:szCs w:val="20"/>
              </w:rPr>
            </w:pPr>
            <w:r>
              <w:rPr>
                <w:sz w:val="20"/>
                <w:szCs w:val="20"/>
              </w:rPr>
              <w:t xml:space="preserve">If there is a continued lack of </w:t>
            </w:r>
            <w:r w:rsidR="00B8635F">
              <w:rPr>
                <w:sz w:val="20"/>
                <w:szCs w:val="20"/>
              </w:rPr>
              <w:t xml:space="preserve">meaningful </w:t>
            </w:r>
            <w:r w:rsidR="00102E7B">
              <w:rPr>
                <w:sz w:val="20"/>
                <w:szCs w:val="20"/>
              </w:rPr>
              <w:t>access to construction materials</w:t>
            </w:r>
            <w:r>
              <w:rPr>
                <w:sz w:val="20"/>
                <w:szCs w:val="20"/>
              </w:rPr>
              <w:t xml:space="preserve">, </w:t>
            </w:r>
            <w:r w:rsidR="006778C6">
              <w:rPr>
                <w:sz w:val="20"/>
                <w:szCs w:val="20"/>
              </w:rPr>
              <w:t xml:space="preserve">then there will be inadequate shelter </w:t>
            </w:r>
            <w:r w:rsidR="00DA38AA">
              <w:rPr>
                <w:sz w:val="20"/>
                <w:szCs w:val="20"/>
              </w:rPr>
              <w:t xml:space="preserve">durability and </w:t>
            </w:r>
            <w:r w:rsidR="006778C6">
              <w:rPr>
                <w:sz w:val="20"/>
                <w:szCs w:val="20"/>
              </w:rPr>
              <w:t>privacy</w:t>
            </w:r>
            <w:r w:rsidR="00DA38AA">
              <w:rPr>
                <w:sz w:val="20"/>
                <w:szCs w:val="20"/>
              </w:rPr>
              <w:t xml:space="preserve">. Furthermore, </w:t>
            </w:r>
            <w:r w:rsidR="00706EC6">
              <w:rPr>
                <w:sz w:val="20"/>
                <w:szCs w:val="20"/>
              </w:rPr>
              <w:t xml:space="preserve">PoCs </w:t>
            </w:r>
            <w:r w:rsidR="006778C6">
              <w:rPr>
                <w:sz w:val="20"/>
                <w:szCs w:val="20"/>
              </w:rPr>
              <w:t xml:space="preserve">will </w:t>
            </w:r>
            <w:r w:rsidR="00102E7B">
              <w:rPr>
                <w:sz w:val="20"/>
                <w:szCs w:val="20"/>
              </w:rPr>
              <w:t xml:space="preserve">travel farther distances to locate </w:t>
            </w:r>
            <w:r w:rsidR="00DA38AA">
              <w:rPr>
                <w:sz w:val="20"/>
                <w:szCs w:val="20"/>
              </w:rPr>
              <w:t xml:space="preserve">wooden poles for framing and </w:t>
            </w:r>
            <w:r w:rsidR="00102E7B">
              <w:rPr>
                <w:sz w:val="20"/>
                <w:szCs w:val="20"/>
              </w:rPr>
              <w:t xml:space="preserve">grass for roofing </w:t>
            </w:r>
            <w:r w:rsidR="006778C6">
              <w:rPr>
                <w:sz w:val="20"/>
                <w:szCs w:val="20"/>
              </w:rPr>
              <w:t>resulting in</w:t>
            </w:r>
            <w:r w:rsidR="006758CB">
              <w:rPr>
                <w:sz w:val="20"/>
                <w:szCs w:val="20"/>
              </w:rPr>
              <w:t xml:space="preserve"> an</w:t>
            </w:r>
            <w:r w:rsidR="006778C6">
              <w:rPr>
                <w:sz w:val="20"/>
                <w:szCs w:val="20"/>
              </w:rPr>
              <w:t xml:space="preserve"> increased exposure to SGBV </w:t>
            </w:r>
            <w:r w:rsidR="00102E7B">
              <w:rPr>
                <w:sz w:val="20"/>
                <w:szCs w:val="20"/>
              </w:rPr>
              <w:t>as well as refugee/host conflicts as natur</w:t>
            </w:r>
            <w:r w:rsidR="006778C6">
              <w:rPr>
                <w:sz w:val="20"/>
                <w:szCs w:val="20"/>
              </w:rPr>
              <w:t>al resources become scarcer.</w:t>
            </w:r>
            <w:r w:rsidR="00C01873">
              <w:rPr>
                <w:sz w:val="20"/>
                <w:szCs w:val="20"/>
              </w:rPr>
              <w:t xml:space="preserve"> If POCs lack meaningful access to non-food items upon arrival in Uganda, this hinders their ability to collect/store water, sleep in comfort, prepare and eat meals, store belongings etc., further delaying the stabilisation process. It can also increase the likelihood of resorting to negative coping mechanisms to acquire such NFIs. </w:t>
            </w:r>
          </w:p>
        </w:tc>
      </w:tr>
      <w:tr w:rsidR="003B6D38" w:rsidRPr="00B85FFF" w14:paraId="27BD4E21" w14:textId="77777777" w:rsidTr="0016721F">
        <w:trPr>
          <w:trHeight w:val="519"/>
          <w:jc w:val="center"/>
        </w:trPr>
        <w:tc>
          <w:tcPr>
            <w:tcW w:w="1141" w:type="pct"/>
            <w:shd w:val="clear" w:color="auto" w:fill="DEEAF6" w:themeFill="accent1" w:themeFillTint="33"/>
          </w:tcPr>
          <w:p w14:paraId="05A8D6A0" w14:textId="77777777" w:rsidR="003B6D38" w:rsidRDefault="003B6D38" w:rsidP="003B6D38">
            <w:pPr>
              <w:rPr>
                <w:b/>
                <w:sz w:val="20"/>
                <w:szCs w:val="20"/>
              </w:rPr>
            </w:pPr>
            <w:r w:rsidRPr="00B85FFF">
              <w:rPr>
                <w:b/>
                <w:sz w:val="20"/>
                <w:szCs w:val="20"/>
              </w:rPr>
              <w:t>Overall accountability</w:t>
            </w:r>
          </w:p>
          <w:p w14:paraId="2C6B5CE1" w14:textId="36226350" w:rsidR="003B6D38" w:rsidRPr="003B6D38" w:rsidRDefault="003B6D38" w:rsidP="003B6D38">
            <w:pPr>
              <w:rPr>
                <w:i/>
                <w:sz w:val="20"/>
                <w:szCs w:val="20"/>
              </w:rPr>
            </w:pPr>
            <w:r w:rsidRPr="0016721F">
              <w:rPr>
                <w:i/>
                <w:sz w:val="18"/>
                <w:szCs w:val="20"/>
              </w:rPr>
              <w:t>(if accountability changes below, please indicate)</w:t>
            </w:r>
          </w:p>
        </w:tc>
        <w:tc>
          <w:tcPr>
            <w:tcW w:w="3859" w:type="pct"/>
            <w:gridSpan w:val="17"/>
          </w:tcPr>
          <w:p w14:paraId="2DD6E288" w14:textId="12F2C51C" w:rsidR="003B6D38" w:rsidRPr="00B85FFF" w:rsidRDefault="006758CB" w:rsidP="003B6D38">
            <w:pPr>
              <w:rPr>
                <w:b/>
                <w:sz w:val="20"/>
                <w:szCs w:val="20"/>
              </w:rPr>
            </w:pPr>
            <w:r>
              <w:rPr>
                <w:b/>
                <w:sz w:val="20"/>
                <w:szCs w:val="20"/>
              </w:rPr>
              <w:t>OPM and UNHCR</w:t>
            </w:r>
            <w:r w:rsidR="00DA38AA">
              <w:rPr>
                <w:b/>
                <w:sz w:val="20"/>
                <w:szCs w:val="20"/>
              </w:rPr>
              <w:t xml:space="preserve"> </w:t>
            </w:r>
          </w:p>
        </w:tc>
      </w:tr>
      <w:tr w:rsidR="003B6D38" w:rsidRPr="00B85FFF" w14:paraId="2629121C" w14:textId="77777777" w:rsidTr="0016721F">
        <w:trPr>
          <w:trHeight w:val="519"/>
          <w:jc w:val="center"/>
        </w:trPr>
        <w:tc>
          <w:tcPr>
            <w:tcW w:w="1141" w:type="pct"/>
            <w:shd w:val="clear" w:color="auto" w:fill="DEEAF6" w:themeFill="accent1" w:themeFillTint="33"/>
          </w:tcPr>
          <w:p w14:paraId="6048D432" w14:textId="77777777" w:rsidR="003B6D38" w:rsidRDefault="003B6D38" w:rsidP="003B6D38">
            <w:pPr>
              <w:rPr>
                <w:b/>
                <w:sz w:val="20"/>
                <w:szCs w:val="20"/>
              </w:rPr>
            </w:pPr>
            <w:r w:rsidRPr="00B85FFF">
              <w:rPr>
                <w:b/>
                <w:sz w:val="20"/>
                <w:szCs w:val="20"/>
              </w:rPr>
              <w:t>Lead/Coordination</w:t>
            </w:r>
            <w:r>
              <w:rPr>
                <w:b/>
                <w:sz w:val="20"/>
                <w:szCs w:val="20"/>
              </w:rPr>
              <w:t xml:space="preserve"> </w:t>
            </w:r>
          </w:p>
          <w:p w14:paraId="726E403A" w14:textId="53883777" w:rsidR="003B6D38" w:rsidRPr="00B85FFF" w:rsidRDefault="003B6D38" w:rsidP="003B6D38">
            <w:pPr>
              <w:rPr>
                <w:b/>
                <w:sz w:val="20"/>
                <w:szCs w:val="20"/>
              </w:rPr>
            </w:pPr>
            <w:r w:rsidRPr="0016721F">
              <w:rPr>
                <w:i/>
                <w:sz w:val="18"/>
                <w:szCs w:val="20"/>
              </w:rPr>
              <w:t>(if lead/coordination is different in the different program steps, please indicate)</w:t>
            </w:r>
          </w:p>
        </w:tc>
        <w:tc>
          <w:tcPr>
            <w:tcW w:w="3859" w:type="pct"/>
            <w:gridSpan w:val="17"/>
          </w:tcPr>
          <w:p w14:paraId="0AA2E49D" w14:textId="452BA132" w:rsidR="003B6D38" w:rsidRPr="00706EC6" w:rsidRDefault="00706EC6" w:rsidP="00DA38AA">
            <w:pPr>
              <w:rPr>
                <w:sz w:val="20"/>
                <w:szCs w:val="20"/>
              </w:rPr>
            </w:pPr>
            <w:r>
              <w:rPr>
                <w:sz w:val="20"/>
                <w:szCs w:val="20"/>
              </w:rPr>
              <w:t>Shelter</w:t>
            </w:r>
            <w:r w:rsidR="00DA38AA">
              <w:rPr>
                <w:sz w:val="20"/>
                <w:szCs w:val="20"/>
              </w:rPr>
              <w:t xml:space="preserve">, Settlements </w:t>
            </w:r>
            <w:r>
              <w:rPr>
                <w:sz w:val="20"/>
                <w:szCs w:val="20"/>
              </w:rPr>
              <w:t xml:space="preserve">and NFI </w:t>
            </w:r>
            <w:r w:rsidR="00DA38AA">
              <w:rPr>
                <w:sz w:val="20"/>
                <w:szCs w:val="20"/>
              </w:rPr>
              <w:t xml:space="preserve">Working Group (SSNFI WG), </w:t>
            </w:r>
            <w:r w:rsidR="002B0CF0">
              <w:rPr>
                <w:sz w:val="20"/>
                <w:szCs w:val="20"/>
              </w:rPr>
              <w:t>Environment &amp; Energy</w:t>
            </w:r>
            <w:r w:rsidR="00DA38AA">
              <w:rPr>
                <w:sz w:val="20"/>
                <w:szCs w:val="20"/>
              </w:rPr>
              <w:t xml:space="preserve"> WG and Field teams</w:t>
            </w:r>
          </w:p>
        </w:tc>
      </w:tr>
      <w:tr w:rsidR="00E12070" w:rsidRPr="00B85FFF" w14:paraId="4D0B10F8" w14:textId="77777777" w:rsidTr="006323E3">
        <w:trPr>
          <w:trHeight w:val="199"/>
          <w:jc w:val="center"/>
        </w:trPr>
        <w:tc>
          <w:tcPr>
            <w:tcW w:w="5000" w:type="pct"/>
            <w:gridSpan w:val="18"/>
            <w:shd w:val="clear" w:color="auto" w:fill="D0CECE" w:themeFill="background2" w:themeFillShade="E6"/>
          </w:tcPr>
          <w:p w14:paraId="47DEE52F" w14:textId="04B63A13" w:rsidR="00E12070" w:rsidRPr="00E12070" w:rsidRDefault="00E12070" w:rsidP="00E46331">
            <w:pPr>
              <w:pStyle w:val="ListParagraph"/>
              <w:numPr>
                <w:ilvl w:val="0"/>
                <w:numId w:val="9"/>
              </w:numPr>
              <w:rPr>
                <w:b/>
                <w:sz w:val="20"/>
                <w:szCs w:val="20"/>
              </w:rPr>
            </w:pPr>
            <w:r w:rsidRPr="00B85FFF">
              <w:rPr>
                <w:b/>
                <w:sz w:val="20"/>
                <w:szCs w:val="20"/>
              </w:rPr>
              <w:t>ASSESSMENT &amp; ANALYSIS</w:t>
            </w:r>
          </w:p>
        </w:tc>
      </w:tr>
      <w:tr w:rsidR="006323E3" w:rsidRPr="00B85FFF" w14:paraId="3DA37F5A" w14:textId="278B23F0" w:rsidTr="004B033A">
        <w:trPr>
          <w:trHeight w:val="519"/>
          <w:jc w:val="center"/>
        </w:trPr>
        <w:tc>
          <w:tcPr>
            <w:tcW w:w="1141" w:type="pct"/>
            <w:shd w:val="clear" w:color="auto" w:fill="E7E6E6" w:themeFill="background2"/>
          </w:tcPr>
          <w:p w14:paraId="3887F368" w14:textId="5AA91495" w:rsidR="00B179F8" w:rsidRPr="00B85FFF" w:rsidRDefault="00B179F8" w:rsidP="00315EEC">
            <w:pPr>
              <w:jc w:val="center"/>
              <w:rPr>
                <w:b/>
                <w:sz w:val="20"/>
                <w:szCs w:val="20"/>
              </w:rPr>
            </w:pPr>
            <w:r w:rsidRPr="00B85FFF">
              <w:rPr>
                <w:b/>
                <w:sz w:val="20"/>
                <w:szCs w:val="20"/>
              </w:rPr>
              <w:t>DESCRIPTION</w:t>
            </w:r>
            <w:r w:rsidR="00340847">
              <w:rPr>
                <w:b/>
                <w:sz w:val="20"/>
                <w:szCs w:val="20"/>
              </w:rPr>
              <w:t xml:space="preserve"> OF </w:t>
            </w:r>
            <w:r w:rsidR="00340847" w:rsidRPr="00E12070">
              <w:rPr>
                <w:b/>
                <w:sz w:val="20"/>
                <w:szCs w:val="20"/>
                <w:shd w:val="clear" w:color="auto" w:fill="E7E6E6" w:themeFill="background2"/>
              </w:rPr>
              <w:t>PRIORITY</w:t>
            </w:r>
            <w:r w:rsidR="00340847">
              <w:rPr>
                <w:b/>
                <w:sz w:val="20"/>
                <w:szCs w:val="20"/>
              </w:rPr>
              <w:t xml:space="preserve"> ACTIONS</w:t>
            </w:r>
          </w:p>
        </w:tc>
        <w:tc>
          <w:tcPr>
            <w:tcW w:w="425" w:type="pct"/>
            <w:shd w:val="clear" w:color="auto" w:fill="E7E6E6" w:themeFill="background2"/>
          </w:tcPr>
          <w:p w14:paraId="4098B637" w14:textId="77777777" w:rsidR="00B179F8" w:rsidRPr="0016721F" w:rsidRDefault="00B179F8" w:rsidP="00796DD8">
            <w:pPr>
              <w:jc w:val="center"/>
              <w:rPr>
                <w:b/>
                <w:sz w:val="18"/>
                <w:szCs w:val="20"/>
              </w:rPr>
            </w:pPr>
            <w:r w:rsidRPr="0016721F">
              <w:rPr>
                <w:b/>
                <w:sz w:val="18"/>
                <w:szCs w:val="20"/>
              </w:rPr>
              <w:t>Responsibility</w:t>
            </w:r>
          </w:p>
          <w:p w14:paraId="7CCC9E6E" w14:textId="11E2DAC5" w:rsidR="00B179F8" w:rsidRPr="00B85FFF" w:rsidRDefault="00B179F8" w:rsidP="00315EEC">
            <w:pPr>
              <w:jc w:val="center"/>
              <w:rPr>
                <w:b/>
                <w:sz w:val="20"/>
                <w:szCs w:val="20"/>
              </w:rPr>
            </w:pPr>
          </w:p>
        </w:tc>
        <w:tc>
          <w:tcPr>
            <w:tcW w:w="645" w:type="pct"/>
            <w:shd w:val="clear" w:color="auto" w:fill="E7E6E6" w:themeFill="background2"/>
          </w:tcPr>
          <w:p w14:paraId="50E6EEC0" w14:textId="7274AB81" w:rsidR="00B179F8" w:rsidRPr="00B85FFF" w:rsidRDefault="00B179F8" w:rsidP="00DC7CED">
            <w:pPr>
              <w:jc w:val="center"/>
              <w:rPr>
                <w:b/>
                <w:sz w:val="20"/>
                <w:szCs w:val="20"/>
              </w:rPr>
            </w:pPr>
            <w:r w:rsidRPr="00B85FFF">
              <w:rPr>
                <w:b/>
                <w:sz w:val="20"/>
                <w:szCs w:val="20"/>
              </w:rPr>
              <w:t>Support required by whom</w:t>
            </w:r>
          </w:p>
        </w:tc>
        <w:tc>
          <w:tcPr>
            <w:tcW w:w="417" w:type="pct"/>
            <w:gridSpan w:val="2"/>
            <w:shd w:val="clear" w:color="auto" w:fill="E7E6E6" w:themeFill="background2"/>
          </w:tcPr>
          <w:p w14:paraId="46622147" w14:textId="4984E086" w:rsidR="00B179F8" w:rsidRPr="00B85FFF" w:rsidRDefault="00B179F8" w:rsidP="00315EEC">
            <w:pPr>
              <w:jc w:val="center"/>
              <w:rPr>
                <w:b/>
                <w:sz w:val="20"/>
                <w:szCs w:val="20"/>
              </w:rPr>
            </w:pPr>
            <w:r w:rsidRPr="00B85FFF">
              <w:rPr>
                <w:b/>
                <w:sz w:val="20"/>
                <w:szCs w:val="20"/>
              </w:rPr>
              <w:t>Partners</w:t>
            </w:r>
            <w:r w:rsidR="00340847">
              <w:rPr>
                <w:b/>
                <w:sz w:val="20"/>
                <w:szCs w:val="20"/>
              </w:rPr>
              <w:t>/ Key actors</w:t>
            </w:r>
          </w:p>
        </w:tc>
        <w:tc>
          <w:tcPr>
            <w:tcW w:w="466" w:type="pct"/>
            <w:gridSpan w:val="2"/>
            <w:shd w:val="clear" w:color="auto" w:fill="E7E6E6" w:themeFill="background2"/>
          </w:tcPr>
          <w:p w14:paraId="0A942436" w14:textId="41B60E65" w:rsidR="00B179F8" w:rsidRPr="00B85FFF" w:rsidRDefault="00340847" w:rsidP="00315EEC">
            <w:pPr>
              <w:jc w:val="center"/>
              <w:rPr>
                <w:b/>
                <w:sz w:val="20"/>
                <w:szCs w:val="20"/>
              </w:rPr>
            </w:pPr>
            <w:r w:rsidRPr="00340847">
              <w:rPr>
                <w:b/>
                <w:sz w:val="20"/>
              </w:rPr>
              <w:t>Target population</w:t>
            </w:r>
            <w:r w:rsidRPr="00340847">
              <w:rPr>
                <w:b/>
                <w:sz w:val="20"/>
                <w:szCs w:val="20"/>
                <w:highlight w:val="yellow"/>
              </w:rPr>
              <w:t xml:space="preserve"> </w:t>
            </w:r>
          </w:p>
        </w:tc>
        <w:tc>
          <w:tcPr>
            <w:tcW w:w="325" w:type="pct"/>
            <w:shd w:val="clear" w:color="auto" w:fill="E7E6E6" w:themeFill="background2"/>
          </w:tcPr>
          <w:p w14:paraId="0CDDE119" w14:textId="79006479" w:rsidR="00B179F8" w:rsidRPr="00B85FFF" w:rsidRDefault="00B179F8" w:rsidP="00315EEC">
            <w:pPr>
              <w:jc w:val="center"/>
              <w:rPr>
                <w:b/>
                <w:sz w:val="20"/>
                <w:szCs w:val="20"/>
              </w:rPr>
            </w:pPr>
            <w:r w:rsidRPr="00B85FFF">
              <w:rPr>
                <w:b/>
                <w:sz w:val="20"/>
                <w:szCs w:val="20"/>
              </w:rPr>
              <w:t>Timeline</w:t>
            </w:r>
          </w:p>
        </w:tc>
        <w:tc>
          <w:tcPr>
            <w:tcW w:w="342" w:type="pct"/>
            <w:gridSpan w:val="2"/>
            <w:shd w:val="clear" w:color="auto" w:fill="E7E6E6" w:themeFill="background2"/>
          </w:tcPr>
          <w:p w14:paraId="3E63603C" w14:textId="3C1582B1" w:rsidR="00B179F8" w:rsidRPr="00B85FFF" w:rsidRDefault="00E12070" w:rsidP="00315EEC">
            <w:pPr>
              <w:jc w:val="center"/>
              <w:rPr>
                <w:b/>
                <w:sz w:val="20"/>
                <w:szCs w:val="20"/>
              </w:rPr>
            </w:pPr>
            <w:r w:rsidRPr="00340847">
              <w:rPr>
                <w:b/>
                <w:sz w:val="20"/>
              </w:rPr>
              <w:t>Tentative Budget required</w:t>
            </w:r>
          </w:p>
        </w:tc>
        <w:tc>
          <w:tcPr>
            <w:tcW w:w="615" w:type="pct"/>
            <w:gridSpan w:val="2"/>
            <w:shd w:val="clear" w:color="auto" w:fill="E7E6E6" w:themeFill="background2"/>
          </w:tcPr>
          <w:p w14:paraId="7821AA4F" w14:textId="5A8BC076" w:rsidR="00B179F8" w:rsidRPr="00B85FFF" w:rsidRDefault="00B179F8" w:rsidP="00315EEC">
            <w:pPr>
              <w:jc w:val="center"/>
              <w:rPr>
                <w:b/>
                <w:sz w:val="20"/>
                <w:szCs w:val="20"/>
              </w:rPr>
            </w:pPr>
            <w:r w:rsidRPr="00B85FFF">
              <w:rPr>
                <w:b/>
                <w:sz w:val="20"/>
                <w:szCs w:val="20"/>
              </w:rPr>
              <w:t>Constraints</w:t>
            </w:r>
          </w:p>
        </w:tc>
        <w:tc>
          <w:tcPr>
            <w:tcW w:w="624" w:type="pct"/>
            <w:gridSpan w:val="6"/>
            <w:shd w:val="clear" w:color="auto" w:fill="E7E6E6" w:themeFill="background2"/>
          </w:tcPr>
          <w:p w14:paraId="1FEE76DF" w14:textId="69D3D60F" w:rsidR="00B179F8" w:rsidRPr="00B85FFF" w:rsidRDefault="00B179F8" w:rsidP="00315EEC">
            <w:pPr>
              <w:jc w:val="center"/>
              <w:rPr>
                <w:b/>
                <w:sz w:val="20"/>
                <w:szCs w:val="20"/>
              </w:rPr>
            </w:pPr>
            <w:r w:rsidRPr="00B85FFF">
              <w:rPr>
                <w:b/>
                <w:sz w:val="20"/>
                <w:szCs w:val="20"/>
              </w:rPr>
              <w:t>Opportunities</w:t>
            </w:r>
          </w:p>
        </w:tc>
      </w:tr>
      <w:tr w:rsidR="006323E3" w:rsidRPr="00670205" w14:paraId="35791907" w14:textId="77777777" w:rsidTr="004B033A">
        <w:trPr>
          <w:jc w:val="center"/>
        </w:trPr>
        <w:tc>
          <w:tcPr>
            <w:tcW w:w="1141" w:type="pct"/>
            <w:shd w:val="clear" w:color="auto" w:fill="DEEAF6" w:themeFill="accent1" w:themeFillTint="33"/>
          </w:tcPr>
          <w:p w14:paraId="26D78EA0" w14:textId="1CE11F0B" w:rsidR="00D71716" w:rsidRPr="00670205" w:rsidRDefault="00B179F8" w:rsidP="00030081">
            <w:pPr>
              <w:rPr>
                <w:b/>
                <w:sz w:val="18"/>
                <w:szCs w:val="18"/>
              </w:rPr>
            </w:pPr>
            <w:r w:rsidRPr="004B033A">
              <w:rPr>
                <w:b/>
                <w:sz w:val="18"/>
                <w:szCs w:val="18"/>
                <w:u w:val="single"/>
              </w:rPr>
              <w:t>Priority action 1</w:t>
            </w:r>
            <w:r w:rsidR="00A84E2D" w:rsidRPr="004B033A">
              <w:rPr>
                <w:b/>
                <w:sz w:val="18"/>
                <w:szCs w:val="18"/>
                <w:u w:val="single"/>
              </w:rPr>
              <w:t>:</w:t>
            </w:r>
            <w:r w:rsidR="00706EC6">
              <w:rPr>
                <w:b/>
                <w:sz w:val="18"/>
                <w:szCs w:val="18"/>
              </w:rPr>
              <w:t xml:space="preserve"> </w:t>
            </w:r>
            <w:r w:rsidR="008947CF">
              <w:rPr>
                <w:b/>
                <w:sz w:val="18"/>
                <w:szCs w:val="18"/>
              </w:rPr>
              <w:t>Prepare d</w:t>
            </w:r>
            <w:r w:rsidR="006972FA">
              <w:rPr>
                <w:b/>
                <w:sz w:val="18"/>
                <w:szCs w:val="18"/>
              </w:rPr>
              <w:t xml:space="preserve">esk </w:t>
            </w:r>
            <w:r w:rsidR="000E6BC0">
              <w:rPr>
                <w:b/>
                <w:sz w:val="18"/>
                <w:szCs w:val="18"/>
              </w:rPr>
              <w:t>r</w:t>
            </w:r>
            <w:r w:rsidR="000F5536">
              <w:rPr>
                <w:b/>
                <w:sz w:val="18"/>
                <w:szCs w:val="18"/>
              </w:rPr>
              <w:t xml:space="preserve">eview </w:t>
            </w:r>
            <w:r w:rsidR="002D4CAB">
              <w:rPr>
                <w:b/>
                <w:sz w:val="18"/>
                <w:szCs w:val="18"/>
              </w:rPr>
              <w:t xml:space="preserve">to identify </w:t>
            </w:r>
            <w:r w:rsidR="00742522">
              <w:rPr>
                <w:b/>
                <w:sz w:val="18"/>
                <w:szCs w:val="18"/>
              </w:rPr>
              <w:t>part</w:t>
            </w:r>
            <w:r w:rsidR="002D4CAB">
              <w:rPr>
                <w:b/>
                <w:sz w:val="18"/>
                <w:szCs w:val="18"/>
              </w:rPr>
              <w:t xml:space="preserve">icipation of at-risk groups in </w:t>
            </w:r>
            <w:r w:rsidR="00742522">
              <w:rPr>
                <w:b/>
                <w:sz w:val="18"/>
                <w:szCs w:val="18"/>
              </w:rPr>
              <w:t xml:space="preserve">existing </w:t>
            </w:r>
            <w:r w:rsidR="002D4CAB">
              <w:rPr>
                <w:b/>
                <w:sz w:val="18"/>
                <w:szCs w:val="18"/>
              </w:rPr>
              <w:t xml:space="preserve">assessments. Review </w:t>
            </w:r>
            <w:r w:rsidR="00742522">
              <w:rPr>
                <w:b/>
                <w:sz w:val="18"/>
                <w:szCs w:val="18"/>
              </w:rPr>
              <w:t xml:space="preserve">reports </w:t>
            </w:r>
            <w:r w:rsidR="002D4CAB">
              <w:rPr>
                <w:b/>
                <w:sz w:val="18"/>
                <w:szCs w:val="18"/>
              </w:rPr>
              <w:t xml:space="preserve">including </w:t>
            </w:r>
            <w:r w:rsidR="000F5536">
              <w:rPr>
                <w:b/>
                <w:sz w:val="18"/>
                <w:szCs w:val="18"/>
              </w:rPr>
              <w:t>AGD Participatory Assessment</w:t>
            </w:r>
            <w:r w:rsidR="00F32BE8">
              <w:rPr>
                <w:b/>
                <w:sz w:val="18"/>
                <w:szCs w:val="18"/>
              </w:rPr>
              <w:t>, PSN Assessment, PDM report</w:t>
            </w:r>
            <w:r w:rsidR="006648F6">
              <w:rPr>
                <w:b/>
                <w:sz w:val="18"/>
                <w:szCs w:val="18"/>
              </w:rPr>
              <w:t>s,</w:t>
            </w:r>
            <w:r w:rsidR="00F32BE8">
              <w:rPr>
                <w:b/>
                <w:sz w:val="18"/>
                <w:szCs w:val="18"/>
              </w:rPr>
              <w:t xml:space="preserve"> annual reports on </w:t>
            </w:r>
            <w:r w:rsidR="00030081">
              <w:rPr>
                <w:b/>
                <w:sz w:val="18"/>
                <w:szCs w:val="18"/>
              </w:rPr>
              <w:t xml:space="preserve">NFI and emergency shelter kit </w:t>
            </w:r>
            <w:r w:rsidR="00F32BE8">
              <w:rPr>
                <w:b/>
                <w:sz w:val="18"/>
                <w:szCs w:val="18"/>
              </w:rPr>
              <w:t>distribution</w:t>
            </w:r>
            <w:r w:rsidR="00030081">
              <w:rPr>
                <w:b/>
                <w:sz w:val="18"/>
                <w:szCs w:val="18"/>
              </w:rPr>
              <w:t>s</w:t>
            </w:r>
            <w:r w:rsidR="00F32BE8">
              <w:rPr>
                <w:b/>
                <w:sz w:val="18"/>
                <w:szCs w:val="18"/>
              </w:rPr>
              <w:t xml:space="preserve"> </w:t>
            </w:r>
            <w:r w:rsidR="002D4CAB">
              <w:rPr>
                <w:b/>
                <w:sz w:val="18"/>
                <w:szCs w:val="18"/>
              </w:rPr>
              <w:t xml:space="preserve">to identify risks, needs, </w:t>
            </w:r>
            <w:r w:rsidR="000F5536">
              <w:rPr>
                <w:b/>
                <w:sz w:val="18"/>
                <w:szCs w:val="18"/>
              </w:rPr>
              <w:t xml:space="preserve">challenges </w:t>
            </w:r>
            <w:r w:rsidR="002D4CAB">
              <w:rPr>
                <w:b/>
                <w:sz w:val="18"/>
                <w:szCs w:val="18"/>
              </w:rPr>
              <w:t xml:space="preserve">and recommendations. </w:t>
            </w:r>
          </w:p>
        </w:tc>
        <w:tc>
          <w:tcPr>
            <w:tcW w:w="425" w:type="pct"/>
          </w:tcPr>
          <w:p w14:paraId="092FA960" w14:textId="4A4FC444" w:rsidR="002C49F5" w:rsidRDefault="00C900C3" w:rsidP="00315EEC">
            <w:pPr>
              <w:rPr>
                <w:sz w:val="18"/>
                <w:szCs w:val="18"/>
              </w:rPr>
            </w:pPr>
            <w:r>
              <w:rPr>
                <w:sz w:val="18"/>
                <w:szCs w:val="18"/>
              </w:rPr>
              <w:t>Community-Based Protection</w:t>
            </w:r>
            <w:r w:rsidR="0016721F">
              <w:rPr>
                <w:sz w:val="18"/>
                <w:szCs w:val="18"/>
              </w:rPr>
              <w:t xml:space="preserve"> (CBP),</w:t>
            </w:r>
          </w:p>
          <w:p w14:paraId="02BCC8A2" w14:textId="0370ABB0" w:rsidR="00B179F8" w:rsidRPr="00670205" w:rsidRDefault="00030081" w:rsidP="00315EEC">
            <w:pPr>
              <w:rPr>
                <w:sz w:val="18"/>
                <w:szCs w:val="18"/>
              </w:rPr>
            </w:pPr>
            <w:r>
              <w:rPr>
                <w:sz w:val="18"/>
                <w:szCs w:val="18"/>
              </w:rPr>
              <w:t xml:space="preserve">SSNFI </w:t>
            </w:r>
            <w:r w:rsidR="00C900C3">
              <w:rPr>
                <w:sz w:val="18"/>
                <w:szCs w:val="18"/>
              </w:rPr>
              <w:t>Sector</w:t>
            </w:r>
          </w:p>
        </w:tc>
        <w:tc>
          <w:tcPr>
            <w:tcW w:w="645" w:type="pct"/>
          </w:tcPr>
          <w:p w14:paraId="10851450" w14:textId="50A087C6" w:rsidR="00C3071F" w:rsidRDefault="00C3071F" w:rsidP="00315EEC">
            <w:pPr>
              <w:rPr>
                <w:sz w:val="18"/>
                <w:szCs w:val="18"/>
              </w:rPr>
            </w:pPr>
            <w:r>
              <w:rPr>
                <w:sz w:val="18"/>
                <w:szCs w:val="18"/>
              </w:rPr>
              <w:t xml:space="preserve">MFT and </w:t>
            </w:r>
            <w:r w:rsidR="00260402">
              <w:rPr>
                <w:sz w:val="18"/>
                <w:szCs w:val="18"/>
              </w:rPr>
              <w:t xml:space="preserve">SSNFI WGs </w:t>
            </w:r>
            <w:r>
              <w:rPr>
                <w:sz w:val="18"/>
                <w:szCs w:val="18"/>
              </w:rPr>
              <w:t>(central and settlement-level) to review and endorse recommendations</w:t>
            </w:r>
            <w:r w:rsidR="006758CB">
              <w:rPr>
                <w:sz w:val="18"/>
                <w:szCs w:val="18"/>
              </w:rPr>
              <w:t>.</w:t>
            </w:r>
          </w:p>
          <w:p w14:paraId="1F699AD6" w14:textId="5C68F5A9" w:rsidR="00DC5056" w:rsidRPr="00670205" w:rsidRDefault="00DC5056" w:rsidP="00315EEC">
            <w:pPr>
              <w:rPr>
                <w:sz w:val="18"/>
                <w:szCs w:val="18"/>
              </w:rPr>
            </w:pPr>
            <w:r>
              <w:rPr>
                <w:sz w:val="18"/>
                <w:szCs w:val="18"/>
              </w:rPr>
              <w:t>SMT endorsement</w:t>
            </w:r>
          </w:p>
        </w:tc>
        <w:tc>
          <w:tcPr>
            <w:tcW w:w="420" w:type="pct"/>
            <w:gridSpan w:val="3"/>
          </w:tcPr>
          <w:p w14:paraId="731B15DA" w14:textId="0C261B05" w:rsidR="00B179F8" w:rsidRDefault="006758CB" w:rsidP="00315EEC">
            <w:pPr>
              <w:rPr>
                <w:sz w:val="18"/>
                <w:szCs w:val="18"/>
              </w:rPr>
            </w:pPr>
            <w:r>
              <w:rPr>
                <w:sz w:val="18"/>
                <w:szCs w:val="18"/>
              </w:rPr>
              <w:t xml:space="preserve">OPM, </w:t>
            </w:r>
            <w:r w:rsidR="000E6BC0">
              <w:rPr>
                <w:sz w:val="18"/>
                <w:szCs w:val="18"/>
              </w:rPr>
              <w:t>CRS (sector co-lead)</w:t>
            </w:r>
          </w:p>
          <w:p w14:paraId="3165CF20" w14:textId="412683A4" w:rsidR="000E6BC0" w:rsidRPr="00670205" w:rsidRDefault="000E6BC0" w:rsidP="00315EEC">
            <w:pPr>
              <w:rPr>
                <w:sz w:val="18"/>
                <w:szCs w:val="18"/>
              </w:rPr>
            </w:pPr>
          </w:p>
        </w:tc>
        <w:tc>
          <w:tcPr>
            <w:tcW w:w="463" w:type="pct"/>
          </w:tcPr>
          <w:p w14:paraId="62FC12DE" w14:textId="7CFEC864" w:rsidR="00B179F8" w:rsidRDefault="000E6BC0" w:rsidP="009C29FB">
            <w:pPr>
              <w:rPr>
                <w:sz w:val="18"/>
                <w:szCs w:val="18"/>
              </w:rPr>
            </w:pPr>
            <w:r>
              <w:rPr>
                <w:sz w:val="18"/>
                <w:szCs w:val="18"/>
              </w:rPr>
              <w:t>-Refugees</w:t>
            </w:r>
          </w:p>
          <w:p w14:paraId="7B6CC3AF" w14:textId="3D5A9A30" w:rsidR="000E6BC0" w:rsidRDefault="000E6BC0" w:rsidP="009C29FB">
            <w:pPr>
              <w:rPr>
                <w:sz w:val="18"/>
                <w:szCs w:val="18"/>
              </w:rPr>
            </w:pPr>
            <w:r>
              <w:rPr>
                <w:sz w:val="18"/>
                <w:szCs w:val="18"/>
              </w:rPr>
              <w:t>-Household</w:t>
            </w:r>
            <w:r w:rsidR="00260A32">
              <w:rPr>
                <w:sz w:val="18"/>
                <w:szCs w:val="18"/>
              </w:rPr>
              <w:t xml:space="preserve"> (HH)</w:t>
            </w:r>
            <w:r>
              <w:rPr>
                <w:sz w:val="18"/>
                <w:szCs w:val="18"/>
              </w:rPr>
              <w:t xml:space="preserve"> level</w:t>
            </w:r>
          </w:p>
          <w:p w14:paraId="29C7BEC4" w14:textId="3D5A10F1" w:rsidR="000E6BC0" w:rsidRPr="00670205" w:rsidRDefault="000E6BC0" w:rsidP="009C29FB">
            <w:pPr>
              <w:rPr>
                <w:sz w:val="18"/>
                <w:szCs w:val="18"/>
              </w:rPr>
            </w:pPr>
            <w:r>
              <w:rPr>
                <w:sz w:val="18"/>
                <w:szCs w:val="18"/>
              </w:rPr>
              <w:t xml:space="preserve">-At-risk groups including </w:t>
            </w:r>
            <w:r w:rsidR="006972FA">
              <w:rPr>
                <w:sz w:val="18"/>
                <w:szCs w:val="18"/>
              </w:rPr>
              <w:t>PSNs</w:t>
            </w:r>
          </w:p>
        </w:tc>
        <w:tc>
          <w:tcPr>
            <w:tcW w:w="325" w:type="pct"/>
          </w:tcPr>
          <w:p w14:paraId="6EEE2B42" w14:textId="413E5DF4" w:rsidR="00B179F8" w:rsidRPr="00670205" w:rsidRDefault="000E6BC0" w:rsidP="006758CB">
            <w:pPr>
              <w:rPr>
                <w:sz w:val="18"/>
                <w:szCs w:val="18"/>
              </w:rPr>
            </w:pPr>
            <w:r>
              <w:rPr>
                <w:sz w:val="18"/>
                <w:szCs w:val="18"/>
              </w:rPr>
              <w:t>Q</w:t>
            </w:r>
            <w:r w:rsidR="006758CB">
              <w:rPr>
                <w:sz w:val="18"/>
                <w:szCs w:val="18"/>
              </w:rPr>
              <w:t>2</w:t>
            </w:r>
            <w:r>
              <w:rPr>
                <w:sz w:val="18"/>
                <w:szCs w:val="18"/>
              </w:rPr>
              <w:t xml:space="preserve"> 2019</w:t>
            </w:r>
          </w:p>
        </w:tc>
        <w:tc>
          <w:tcPr>
            <w:tcW w:w="342" w:type="pct"/>
            <w:gridSpan w:val="2"/>
          </w:tcPr>
          <w:p w14:paraId="0C0BA756" w14:textId="4348C3CB" w:rsidR="00B179F8" w:rsidRDefault="006972FA" w:rsidP="009C29FB">
            <w:pPr>
              <w:rPr>
                <w:sz w:val="18"/>
                <w:szCs w:val="18"/>
              </w:rPr>
            </w:pPr>
            <w:r>
              <w:rPr>
                <w:sz w:val="18"/>
                <w:szCs w:val="18"/>
              </w:rPr>
              <w:t>$20,000</w:t>
            </w:r>
          </w:p>
        </w:tc>
        <w:tc>
          <w:tcPr>
            <w:tcW w:w="615" w:type="pct"/>
            <w:gridSpan w:val="2"/>
          </w:tcPr>
          <w:p w14:paraId="5981592C" w14:textId="1948A914" w:rsidR="00BC2DB8" w:rsidRDefault="00F27BD3" w:rsidP="00315EEC">
            <w:pPr>
              <w:rPr>
                <w:sz w:val="18"/>
                <w:szCs w:val="18"/>
              </w:rPr>
            </w:pPr>
            <w:r>
              <w:rPr>
                <w:sz w:val="18"/>
                <w:szCs w:val="18"/>
              </w:rPr>
              <w:t xml:space="preserve">Accessibility </w:t>
            </w:r>
            <w:r w:rsidR="006972FA">
              <w:rPr>
                <w:sz w:val="18"/>
                <w:szCs w:val="18"/>
              </w:rPr>
              <w:t>of documents</w:t>
            </w:r>
            <w:r w:rsidR="007E1A48">
              <w:rPr>
                <w:sz w:val="18"/>
                <w:szCs w:val="18"/>
              </w:rPr>
              <w:t xml:space="preserve"> – actors reluctant to share reports with sensitive data etc. </w:t>
            </w:r>
          </w:p>
          <w:p w14:paraId="41FE7CCF" w14:textId="7B2D98BF" w:rsidR="006972FA" w:rsidRPr="00670205" w:rsidRDefault="0016721F" w:rsidP="0016721F">
            <w:pPr>
              <w:rPr>
                <w:sz w:val="18"/>
                <w:szCs w:val="18"/>
              </w:rPr>
            </w:pPr>
            <w:r>
              <w:rPr>
                <w:sz w:val="18"/>
                <w:szCs w:val="18"/>
              </w:rPr>
              <w:t>Lack of staff and dedicated time available</w:t>
            </w:r>
          </w:p>
        </w:tc>
        <w:tc>
          <w:tcPr>
            <w:tcW w:w="624" w:type="pct"/>
            <w:gridSpan w:val="6"/>
          </w:tcPr>
          <w:p w14:paraId="490BC637" w14:textId="161F8497" w:rsidR="00030081" w:rsidRDefault="00F27BD3" w:rsidP="00315EEC">
            <w:pPr>
              <w:rPr>
                <w:sz w:val="18"/>
                <w:szCs w:val="18"/>
              </w:rPr>
            </w:pPr>
            <w:r>
              <w:rPr>
                <w:sz w:val="18"/>
                <w:szCs w:val="18"/>
              </w:rPr>
              <w:t>Existing reports</w:t>
            </w:r>
            <w:r w:rsidR="00030081">
              <w:rPr>
                <w:sz w:val="18"/>
                <w:szCs w:val="18"/>
              </w:rPr>
              <w:t xml:space="preserve"> that require compilation + analysis</w:t>
            </w:r>
            <w:r w:rsidR="00260402">
              <w:rPr>
                <w:sz w:val="18"/>
                <w:szCs w:val="18"/>
              </w:rPr>
              <w:t>.</w:t>
            </w:r>
          </w:p>
          <w:p w14:paraId="51639E6B" w14:textId="54EA32EE" w:rsidR="00BC2DB8" w:rsidRDefault="00F27BD3" w:rsidP="00315EEC">
            <w:pPr>
              <w:rPr>
                <w:sz w:val="18"/>
                <w:szCs w:val="18"/>
              </w:rPr>
            </w:pPr>
            <w:r>
              <w:rPr>
                <w:sz w:val="18"/>
                <w:szCs w:val="18"/>
              </w:rPr>
              <w:t>Technical experts</w:t>
            </w:r>
            <w:r w:rsidR="007E1A48">
              <w:rPr>
                <w:sz w:val="18"/>
                <w:szCs w:val="18"/>
              </w:rPr>
              <w:t xml:space="preserve"> are in the field</w:t>
            </w:r>
            <w:r w:rsidR="00260402">
              <w:rPr>
                <w:sz w:val="18"/>
                <w:szCs w:val="18"/>
              </w:rPr>
              <w:t>.</w:t>
            </w:r>
          </w:p>
          <w:p w14:paraId="4248A837" w14:textId="328B54C2" w:rsidR="00BC2DB8" w:rsidRDefault="0016721F" w:rsidP="00315EEC">
            <w:pPr>
              <w:rPr>
                <w:sz w:val="18"/>
                <w:szCs w:val="18"/>
              </w:rPr>
            </w:pPr>
            <w:r>
              <w:rPr>
                <w:sz w:val="18"/>
                <w:szCs w:val="18"/>
              </w:rPr>
              <w:t>CBP</w:t>
            </w:r>
            <w:r w:rsidR="00BC2DB8">
              <w:rPr>
                <w:sz w:val="18"/>
                <w:szCs w:val="18"/>
              </w:rPr>
              <w:t xml:space="preserve"> staff available.</w:t>
            </w:r>
          </w:p>
          <w:p w14:paraId="5B06F886" w14:textId="1F49E022" w:rsidR="00BC2DB8" w:rsidRPr="00670205" w:rsidRDefault="00BC2DB8" w:rsidP="00BC2DB8">
            <w:pPr>
              <w:rPr>
                <w:sz w:val="18"/>
                <w:szCs w:val="18"/>
              </w:rPr>
            </w:pPr>
            <w:r>
              <w:rPr>
                <w:sz w:val="18"/>
                <w:szCs w:val="18"/>
              </w:rPr>
              <w:t xml:space="preserve">MFT Participatory </w:t>
            </w:r>
            <w:r w:rsidR="007E1A48">
              <w:rPr>
                <w:sz w:val="18"/>
                <w:szCs w:val="18"/>
              </w:rPr>
              <w:t>Assessments</w:t>
            </w:r>
            <w:r w:rsidR="00260402">
              <w:rPr>
                <w:sz w:val="18"/>
                <w:szCs w:val="18"/>
              </w:rPr>
              <w:t>.</w:t>
            </w:r>
          </w:p>
        </w:tc>
      </w:tr>
      <w:tr w:rsidR="006323E3" w:rsidRPr="00670205" w14:paraId="7CDF3058" w14:textId="77777777" w:rsidTr="004B033A">
        <w:trPr>
          <w:jc w:val="center"/>
        </w:trPr>
        <w:tc>
          <w:tcPr>
            <w:tcW w:w="1141" w:type="pct"/>
            <w:shd w:val="clear" w:color="auto" w:fill="DEEAF6" w:themeFill="accent1" w:themeFillTint="33"/>
          </w:tcPr>
          <w:p w14:paraId="46740316" w14:textId="41490CE2" w:rsidR="00197271" w:rsidRPr="00670205" w:rsidRDefault="00742522" w:rsidP="00260402">
            <w:pPr>
              <w:rPr>
                <w:b/>
                <w:sz w:val="18"/>
                <w:szCs w:val="18"/>
              </w:rPr>
            </w:pPr>
            <w:r w:rsidRPr="004B033A">
              <w:rPr>
                <w:b/>
                <w:sz w:val="18"/>
                <w:szCs w:val="18"/>
                <w:u w:val="single"/>
              </w:rPr>
              <w:t xml:space="preserve">Priority action </w:t>
            </w:r>
            <w:r w:rsidR="00260402" w:rsidRPr="004B033A">
              <w:rPr>
                <w:b/>
                <w:sz w:val="18"/>
                <w:szCs w:val="18"/>
                <w:u w:val="single"/>
              </w:rPr>
              <w:t>2</w:t>
            </w:r>
            <w:r w:rsidRPr="004B033A">
              <w:rPr>
                <w:b/>
                <w:sz w:val="18"/>
                <w:szCs w:val="18"/>
                <w:u w:val="single"/>
              </w:rPr>
              <w:t>:</w:t>
            </w:r>
            <w:r>
              <w:rPr>
                <w:b/>
                <w:sz w:val="18"/>
                <w:szCs w:val="18"/>
              </w:rPr>
              <w:t xml:space="preserve"> Analyse </w:t>
            </w:r>
            <w:r w:rsidR="002D4CAB">
              <w:rPr>
                <w:b/>
                <w:sz w:val="18"/>
                <w:szCs w:val="18"/>
              </w:rPr>
              <w:t>S</w:t>
            </w:r>
            <w:r>
              <w:rPr>
                <w:b/>
                <w:sz w:val="18"/>
                <w:szCs w:val="18"/>
              </w:rPr>
              <w:t xml:space="preserve">GBV risks with </w:t>
            </w:r>
            <w:r w:rsidR="007E1A48">
              <w:rPr>
                <w:b/>
                <w:sz w:val="18"/>
                <w:szCs w:val="18"/>
              </w:rPr>
              <w:t xml:space="preserve">the delivery mechanisms </w:t>
            </w:r>
            <w:r w:rsidR="00260402">
              <w:rPr>
                <w:b/>
                <w:sz w:val="18"/>
                <w:szCs w:val="18"/>
              </w:rPr>
              <w:t xml:space="preserve">of providing emergency shelter and NFI kits to new refugee arrivals. </w:t>
            </w:r>
          </w:p>
        </w:tc>
        <w:tc>
          <w:tcPr>
            <w:tcW w:w="425" w:type="pct"/>
          </w:tcPr>
          <w:p w14:paraId="7E7E2B1E" w14:textId="7589D059" w:rsidR="002C49F5" w:rsidRDefault="00137CB0" w:rsidP="00315EEC">
            <w:pPr>
              <w:rPr>
                <w:sz w:val="18"/>
                <w:szCs w:val="18"/>
              </w:rPr>
            </w:pPr>
            <w:r>
              <w:rPr>
                <w:sz w:val="18"/>
                <w:szCs w:val="18"/>
              </w:rPr>
              <w:t>SSNFI</w:t>
            </w:r>
            <w:r w:rsidR="0016721F">
              <w:rPr>
                <w:sz w:val="18"/>
                <w:szCs w:val="18"/>
              </w:rPr>
              <w:t xml:space="preserve"> Sector, SGBV, CBP </w:t>
            </w:r>
          </w:p>
          <w:p w14:paraId="6BA745BF" w14:textId="16CF3D6E" w:rsidR="001834C9" w:rsidRPr="00670205" w:rsidRDefault="001834C9" w:rsidP="00315EEC">
            <w:pPr>
              <w:rPr>
                <w:sz w:val="18"/>
                <w:szCs w:val="18"/>
              </w:rPr>
            </w:pPr>
          </w:p>
        </w:tc>
        <w:tc>
          <w:tcPr>
            <w:tcW w:w="645" w:type="pct"/>
          </w:tcPr>
          <w:p w14:paraId="3928DC5B" w14:textId="4B3A8811" w:rsidR="001834C9" w:rsidRDefault="00260402" w:rsidP="00315EEC">
            <w:pPr>
              <w:rPr>
                <w:sz w:val="18"/>
                <w:szCs w:val="18"/>
              </w:rPr>
            </w:pPr>
            <w:r>
              <w:rPr>
                <w:sz w:val="18"/>
                <w:szCs w:val="18"/>
              </w:rPr>
              <w:t xml:space="preserve">MFT and SSNFI WGs (central and settlement-level) </w:t>
            </w:r>
            <w:r w:rsidR="00F27BD3">
              <w:rPr>
                <w:sz w:val="18"/>
                <w:szCs w:val="18"/>
              </w:rPr>
              <w:t>Protection, Field</w:t>
            </w:r>
          </w:p>
          <w:p w14:paraId="0B2B99AA" w14:textId="6F9A5EB4" w:rsidR="00027977" w:rsidRPr="00670205" w:rsidRDefault="00027977" w:rsidP="00315EEC">
            <w:pPr>
              <w:rPr>
                <w:sz w:val="18"/>
                <w:szCs w:val="18"/>
              </w:rPr>
            </w:pPr>
            <w:r>
              <w:rPr>
                <w:sz w:val="18"/>
                <w:szCs w:val="18"/>
              </w:rPr>
              <w:t>SMT</w:t>
            </w:r>
          </w:p>
        </w:tc>
        <w:tc>
          <w:tcPr>
            <w:tcW w:w="417" w:type="pct"/>
            <w:gridSpan w:val="2"/>
          </w:tcPr>
          <w:p w14:paraId="103022D1" w14:textId="3F6BAB20" w:rsidR="001834C9" w:rsidRDefault="00F27BD3" w:rsidP="00315EEC">
            <w:pPr>
              <w:rPr>
                <w:sz w:val="18"/>
                <w:szCs w:val="18"/>
              </w:rPr>
            </w:pPr>
            <w:r>
              <w:rPr>
                <w:sz w:val="18"/>
                <w:szCs w:val="18"/>
              </w:rPr>
              <w:t>Protection partners</w:t>
            </w:r>
            <w:r w:rsidR="007E1A48">
              <w:rPr>
                <w:sz w:val="18"/>
                <w:szCs w:val="18"/>
              </w:rPr>
              <w:t>,</w:t>
            </w:r>
          </w:p>
          <w:p w14:paraId="65FCE010" w14:textId="3C5A2B98" w:rsidR="007E1A48" w:rsidRDefault="00027977" w:rsidP="00315EEC">
            <w:pPr>
              <w:rPr>
                <w:sz w:val="18"/>
                <w:szCs w:val="18"/>
              </w:rPr>
            </w:pPr>
            <w:r>
              <w:rPr>
                <w:sz w:val="18"/>
                <w:szCs w:val="18"/>
              </w:rPr>
              <w:t>OPM</w:t>
            </w:r>
            <w:r w:rsidR="007E1A48">
              <w:rPr>
                <w:sz w:val="18"/>
                <w:szCs w:val="18"/>
              </w:rPr>
              <w:t>,</w:t>
            </w:r>
            <w:r w:rsidR="00260402">
              <w:rPr>
                <w:sz w:val="18"/>
                <w:szCs w:val="18"/>
              </w:rPr>
              <w:t xml:space="preserve"> CRS,</w:t>
            </w:r>
          </w:p>
          <w:p w14:paraId="22B2CA2E" w14:textId="3C6BAE64" w:rsidR="007E1A48" w:rsidRPr="00670205" w:rsidRDefault="007E1A48" w:rsidP="00315EEC">
            <w:pPr>
              <w:rPr>
                <w:sz w:val="18"/>
                <w:szCs w:val="18"/>
              </w:rPr>
            </w:pPr>
            <w:r>
              <w:rPr>
                <w:sz w:val="18"/>
                <w:szCs w:val="18"/>
              </w:rPr>
              <w:t>SSNFI WG members</w:t>
            </w:r>
          </w:p>
        </w:tc>
        <w:tc>
          <w:tcPr>
            <w:tcW w:w="466" w:type="pct"/>
            <w:gridSpan w:val="2"/>
          </w:tcPr>
          <w:p w14:paraId="6871AC5E" w14:textId="77777777" w:rsidR="00F27BD3" w:rsidRDefault="00F27BD3" w:rsidP="00F27BD3">
            <w:pPr>
              <w:rPr>
                <w:sz w:val="18"/>
                <w:szCs w:val="18"/>
              </w:rPr>
            </w:pPr>
            <w:r>
              <w:rPr>
                <w:sz w:val="18"/>
                <w:szCs w:val="18"/>
              </w:rPr>
              <w:t>-Refugees</w:t>
            </w:r>
          </w:p>
          <w:p w14:paraId="6BEE7520" w14:textId="5F6F0EA1" w:rsidR="00F27BD3" w:rsidRDefault="00F27BD3" w:rsidP="00F27BD3">
            <w:pPr>
              <w:rPr>
                <w:sz w:val="18"/>
                <w:szCs w:val="18"/>
              </w:rPr>
            </w:pPr>
            <w:r>
              <w:rPr>
                <w:sz w:val="18"/>
                <w:szCs w:val="18"/>
              </w:rPr>
              <w:t>-</w:t>
            </w:r>
            <w:r w:rsidR="00260A32">
              <w:rPr>
                <w:sz w:val="18"/>
                <w:szCs w:val="18"/>
              </w:rPr>
              <w:t xml:space="preserve"> HH</w:t>
            </w:r>
            <w:r>
              <w:rPr>
                <w:sz w:val="18"/>
                <w:szCs w:val="18"/>
              </w:rPr>
              <w:t xml:space="preserve"> level</w:t>
            </w:r>
          </w:p>
          <w:p w14:paraId="4002FBC3" w14:textId="36104ACE" w:rsidR="001834C9" w:rsidRPr="00670205" w:rsidRDefault="00F27BD3" w:rsidP="00F27BD3">
            <w:pPr>
              <w:rPr>
                <w:sz w:val="18"/>
                <w:szCs w:val="18"/>
              </w:rPr>
            </w:pPr>
            <w:r>
              <w:rPr>
                <w:sz w:val="18"/>
                <w:szCs w:val="18"/>
              </w:rPr>
              <w:t>-At-risk groups including PSNs</w:t>
            </w:r>
          </w:p>
        </w:tc>
        <w:tc>
          <w:tcPr>
            <w:tcW w:w="325" w:type="pct"/>
          </w:tcPr>
          <w:p w14:paraId="4D813265" w14:textId="0976F7A8" w:rsidR="001834C9" w:rsidRPr="00670205" w:rsidRDefault="002D4CAB" w:rsidP="0016721F">
            <w:pPr>
              <w:rPr>
                <w:sz w:val="18"/>
                <w:szCs w:val="18"/>
              </w:rPr>
            </w:pPr>
            <w:r>
              <w:rPr>
                <w:sz w:val="18"/>
                <w:szCs w:val="18"/>
              </w:rPr>
              <w:t>Q</w:t>
            </w:r>
            <w:r w:rsidR="0016721F">
              <w:rPr>
                <w:sz w:val="18"/>
                <w:szCs w:val="18"/>
              </w:rPr>
              <w:t>2</w:t>
            </w:r>
            <w:r>
              <w:rPr>
                <w:sz w:val="18"/>
                <w:szCs w:val="18"/>
              </w:rPr>
              <w:t xml:space="preserve"> 2019</w:t>
            </w:r>
          </w:p>
        </w:tc>
        <w:tc>
          <w:tcPr>
            <w:tcW w:w="342" w:type="pct"/>
            <w:gridSpan w:val="2"/>
          </w:tcPr>
          <w:p w14:paraId="70771C43" w14:textId="71A73494" w:rsidR="001834C9" w:rsidRDefault="002D4CAB" w:rsidP="00315EEC">
            <w:pPr>
              <w:rPr>
                <w:sz w:val="18"/>
                <w:szCs w:val="18"/>
              </w:rPr>
            </w:pPr>
            <w:r>
              <w:rPr>
                <w:sz w:val="18"/>
                <w:szCs w:val="18"/>
              </w:rPr>
              <w:t>n/a</w:t>
            </w:r>
          </w:p>
        </w:tc>
        <w:tc>
          <w:tcPr>
            <w:tcW w:w="615" w:type="pct"/>
            <w:gridSpan w:val="2"/>
          </w:tcPr>
          <w:p w14:paraId="47A36D79" w14:textId="430AD394" w:rsidR="007E1A48" w:rsidRPr="0016721F" w:rsidRDefault="00DC059E" w:rsidP="00315EEC">
            <w:pPr>
              <w:rPr>
                <w:sz w:val="18"/>
                <w:szCs w:val="18"/>
              </w:rPr>
            </w:pPr>
            <w:r>
              <w:rPr>
                <w:sz w:val="18"/>
                <w:szCs w:val="18"/>
              </w:rPr>
              <w:t>Complexity</w:t>
            </w:r>
          </w:p>
          <w:p w14:paraId="248432CC" w14:textId="28A443FA" w:rsidR="007E1A48" w:rsidRPr="006323E3" w:rsidRDefault="007E1A48" w:rsidP="007E1A48">
            <w:pPr>
              <w:rPr>
                <w:strike/>
                <w:sz w:val="18"/>
                <w:szCs w:val="18"/>
              </w:rPr>
            </w:pPr>
            <w:r>
              <w:rPr>
                <w:sz w:val="18"/>
                <w:szCs w:val="18"/>
              </w:rPr>
              <w:t>Lack of dedicated resources to conduct analysis.</w:t>
            </w:r>
          </w:p>
        </w:tc>
        <w:tc>
          <w:tcPr>
            <w:tcW w:w="624" w:type="pct"/>
            <w:gridSpan w:val="6"/>
          </w:tcPr>
          <w:p w14:paraId="7483A69B" w14:textId="77777777" w:rsidR="00260402" w:rsidRDefault="00260402" w:rsidP="00260402">
            <w:pPr>
              <w:rPr>
                <w:sz w:val="18"/>
                <w:szCs w:val="18"/>
              </w:rPr>
            </w:pPr>
            <w:r>
              <w:rPr>
                <w:sz w:val="18"/>
                <w:szCs w:val="18"/>
              </w:rPr>
              <w:t>Technical experts are in the field.</w:t>
            </w:r>
          </w:p>
          <w:p w14:paraId="7E9D8AB5" w14:textId="1163A850" w:rsidR="001834C9" w:rsidRPr="00670205" w:rsidRDefault="00260402" w:rsidP="00315EEC">
            <w:pPr>
              <w:rPr>
                <w:sz w:val="18"/>
                <w:szCs w:val="18"/>
              </w:rPr>
            </w:pPr>
            <w:r>
              <w:rPr>
                <w:sz w:val="18"/>
                <w:szCs w:val="18"/>
              </w:rPr>
              <w:t xml:space="preserve">SGBV Technical experts are in the field. </w:t>
            </w:r>
          </w:p>
        </w:tc>
      </w:tr>
      <w:tr w:rsidR="006323E3" w:rsidRPr="00670205" w14:paraId="462F24C4" w14:textId="77777777" w:rsidTr="004B033A">
        <w:trPr>
          <w:jc w:val="center"/>
        </w:trPr>
        <w:tc>
          <w:tcPr>
            <w:tcW w:w="1141" w:type="pct"/>
            <w:shd w:val="clear" w:color="auto" w:fill="DEEAF6" w:themeFill="accent1" w:themeFillTint="33"/>
          </w:tcPr>
          <w:p w14:paraId="46038BD2" w14:textId="54BA56C7" w:rsidR="00CE1D52" w:rsidRDefault="00CE1D52" w:rsidP="00260402">
            <w:pPr>
              <w:rPr>
                <w:b/>
                <w:sz w:val="18"/>
                <w:szCs w:val="18"/>
              </w:rPr>
            </w:pPr>
            <w:r w:rsidRPr="004B033A">
              <w:rPr>
                <w:b/>
                <w:sz w:val="18"/>
                <w:szCs w:val="18"/>
                <w:u w:val="single"/>
              </w:rPr>
              <w:t xml:space="preserve">Priority action </w:t>
            </w:r>
            <w:r w:rsidR="00260402" w:rsidRPr="004B033A">
              <w:rPr>
                <w:b/>
                <w:sz w:val="18"/>
                <w:szCs w:val="18"/>
                <w:u w:val="single"/>
              </w:rPr>
              <w:t>3</w:t>
            </w:r>
            <w:r w:rsidRPr="004B033A">
              <w:rPr>
                <w:b/>
                <w:sz w:val="18"/>
                <w:szCs w:val="18"/>
                <w:u w:val="single"/>
              </w:rPr>
              <w:t>:</w:t>
            </w:r>
            <w:r>
              <w:rPr>
                <w:b/>
                <w:sz w:val="18"/>
                <w:szCs w:val="18"/>
              </w:rPr>
              <w:t xml:space="preserve"> </w:t>
            </w:r>
            <w:r w:rsidR="006323E3">
              <w:rPr>
                <w:b/>
                <w:sz w:val="18"/>
                <w:szCs w:val="18"/>
              </w:rPr>
              <w:t xml:space="preserve">Consult with women, men, girls, boys, transgender and intersex </w:t>
            </w:r>
            <w:r w:rsidR="00226D21">
              <w:rPr>
                <w:b/>
                <w:sz w:val="18"/>
                <w:szCs w:val="18"/>
              </w:rPr>
              <w:t xml:space="preserve">people </w:t>
            </w:r>
            <w:r w:rsidR="006323E3">
              <w:rPr>
                <w:b/>
                <w:sz w:val="18"/>
                <w:szCs w:val="18"/>
              </w:rPr>
              <w:t>to a</w:t>
            </w:r>
            <w:r>
              <w:rPr>
                <w:b/>
                <w:sz w:val="18"/>
                <w:szCs w:val="18"/>
              </w:rPr>
              <w:t xml:space="preserve">ssess the ‘user’ satisfaction </w:t>
            </w:r>
            <w:r>
              <w:rPr>
                <w:b/>
                <w:sz w:val="18"/>
                <w:szCs w:val="18"/>
              </w:rPr>
              <w:lastRenderedPageBreak/>
              <w:t xml:space="preserve">and level of success of humanitarian-built semi-permanent PSN shelters. Ensure to address issues around the shelter’s </w:t>
            </w:r>
            <w:r w:rsidR="00226D21">
              <w:rPr>
                <w:b/>
                <w:sz w:val="18"/>
                <w:szCs w:val="18"/>
              </w:rPr>
              <w:t xml:space="preserve">ability to cater to specific needs (e.g. ramps, handle bars), </w:t>
            </w:r>
            <w:r>
              <w:rPr>
                <w:b/>
                <w:sz w:val="18"/>
                <w:szCs w:val="18"/>
              </w:rPr>
              <w:t xml:space="preserve">safety, privacy and cultural appropriateness. </w:t>
            </w:r>
            <w:r w:rsidR="00260402">
              <w:rPr>
                <w:b/>
                <w:sz w:val="18"/>
                <w:szCs w:val="18"/>
              </w:rPr>
              <w:t>Assess the designs’ level of safety in terms of SGBV risks (sustainability, quality, market supply and lifecycle of construction materials that are being provided, review of minimum BOQs for shelter design including locks, privacy layout, size etc.)</w:t>
            </w:r>
          </w:p>
        </w:tc>
        <w:tc>
          <w:tcPr>
            <w:tcW w:w="425" w:type="pct"/>
          </w:tcPr>
          <w:p w14:paraId="1117DD92" w14:textId="1379E480" w:rsidR="00CE1D52" w:rsidDel="00137CB0" w:rsidRDefault="00CE1D52" w:rsidP="00CE1D52">
            <w:pPr>
              <w:rPr>
                <w:sz w:val="18"/>
                <w:szCs w:val="18"/>
              </w:rPr>
            </w:pPr>
            <w:r>
              <w:rPr>
                <w:sz w:val="18"/>
                <w:szCs w:val="18"/>
              </w:rPr>
              <w:lastRenderedPageBreak/>
              <w:t>SSNFI Sector</w:t>
            </w:r>
          </w:p>
        </w:tc>
        <w:tc>
          <w:tcPr>
            <w:tcW w:w="645" w:type="pct"/>
          </w:tcPr>
          <w:p w14:paraId="1BA64EB9" w14:textId="77777777" w:rsidR="00260402" w:rsidRDefault="00260402" w:rsidP="00CE1D52">
            <w:pPr>
              <w:rPr>
                <w:sz w:val="18"/>
                <w:szCs w:val="18"/>
              </w:rPr>
            </w:pPr>
            <w:r>
              <w:rPr>
                <w:sz w:val="18"/>
                <w:szCs w:val="18"/>
              </w:rPr>
              <w:t xml:space="preserve">OPM/Ministry of Lands, Housing + </w:t>
            </w:r>
            <w:r>
              <w:rPr>
                <w:sz w:val="18"/>
                <w:szCs w:val="18"/>
              </w:rPr>
              <w:lastRenderedPageBreak/>
              <w:t xml:space="preserve">Urban Development (MLHUD) </w:t>
            </w:r>
          </w:p>
          <w:p w14:paraId="463FC5A3" w14:textId="5626D796" w:rsidR="00CE1D52" w:rsidRDefault="00CE1D52" w:rsidP="00CE1D52">
            <w:pPr>
              <w:rPr>
                <w:sz w:val="18"/>
                <w:szCs w:val="18"/>
              </w:rPr>
            </w:pPr>
            <w:r>
              <w:rPr>
                <w:sz w:val="18"/>
                <w:szCs w:val="18"/>
              </w:rPr>
              <w:t>MFT and shelter working groups (central and settlement-level),</w:t>
            </w:r>
          </w:p>
          <w:p w14:paraId="5B9BDB31" w14:textId="178DCE77" w:rsidR="00CE1D52" w:rsidRDefault="00CE1D52" w:rsidP="00CE1D52">
            <w:pPr>
              <w:rPr>
                <w:sz w:val="18"/>
                <w:szCs w:val="18"/>
              </w:rPr>
            </w:pPr>
            <w:r>
              <w:rPr>
                <w:sz w:val="18"/>
                <w:szCs w:val="18"/>
              </w:rPr>
              <w:t xml:space="preserve">Protection, E+E, Field, Information Mgmt Unit, REACH </w:t>
            </w:r>
          </w:p>
        </w:tc>
        <w:tc>
          <w:tcPr>
            <w:tcW w:w="417" w:type="pct"/>
            <w:gridSpan w:val="2"/>
          </w:tcPr>
          <w:p w14:paraId="0534C6A3" w14:textId="36367350" w:rsidR="00CE1D52" w:rsidRDefault="00CE1D52" w:rsidP="00CE1D52">
            <w:pPr>
              <w:rPr>
                <w:sz w:val="18"/>
                <w:szCs w:val="18"/>
              </w:rPr>
            </w:pPr>
            <w:r>
              <w:rPr>
                <w:sz w:val="18"/>
                <w:szCs w:val="18"/>
              </w:rPr>
              <w:lastRenderedPageBreak/>
              <w:t xml:space="preserve">SSNFI WG members, Community </w:t>
            </w:r>
            <w:r>
              <w:rPr>
                <w:sz w:val="18"/>
                <w:szCs w:val="18"/>
              </w:rPr>
              <w:lastRenderedPageBreak/>
              <w:t>extension workers</w:t>
            </w:r>
          </w:p>
        </w:tc>
        <w:tc>
          <w:tcPr>
            <w:tcW w:w="466" w:type="pct"/>
            <w:gridSpan w:val="2"/>
          </w:tcPr>
          <w:p w14:paraId="54B51AE7" w14:textId="54907CA4" w:rsidR="00CE1D52" w:rsidRDefault="00CE1D52" w:rsidP="00260A32">
            <w:pPr>
              <w:rPr>
                <w:sz w:val="18"/>
                <w:szCs w:val="18"/>
              </w:rPr>
            </w:pPr>
            <w:r>
              <w:rPr>
                <w:sz w:val="18"/>
                <w:szCs w:val="18"/>
              </w:rPr>
              <w:lastRenderedPageBreak/>
              <w:t xml:space="preserve">- PSN refugee </w:t>
            </w:r>
            <w:r w:rsidR="00260A32">
              <w:rPr>
                <w:sz w:val="18"/>
                <w:szCs w:val="18"/>
              </w:rPr>
              <w:t>HHs</w:t>
            </w:r>
            <w:r>
              <w:rPr>
                <w:sz w:val="18"/>
                <w:szCs w:val="18"/>
              </w:rPr>
              <w:t xml:space="preserve"> who received a </w:t>
            </w:r>
            <w:r>
              <w:rPr>
                <w:sz w:val="18"/>
                <w:szCs w:val="18"/>
              </w:rPr>
              <w:lastRenderedPageBreak/>
              <w:t>semi-permanent shelter in last 3 years</w:t>
            </w:r>
          </w:p>
        </w:tc>
        <w:tc>
          <w:tcPr>
            <w:tcW w:w="325" w:type="pct"/>
          </w:tcPr>
          <w:p w14:paraId="42D5F8E5" w14:textId="724D02C5" w:rsidR="00CE1D52" w:rsidRDefault="00CE1D52" w:rsidP="00260402">
            <w:pPr>
              <w:rPr>
                <w:sz w:val="18"/>
                <w:szCs w:val="18"/>
              </w:rPr>
            </w:pPr>
            <w:r>
              <w:rPr>
                <w:sz w:val="18"/>
                <w:szCs w:val="18"/>
              </w:rPr>
              <w:lastRenderedPageBreak/>
              <w:t>Q</w:t>
            </w:r>
            <w:r w:rsidR="00260402">
              <w:rPr>
                <w:sz w:val="18"/>
                <w:szCs w:val="18"/>
              </w:rPr>
              <w:t>2</w:t>
            </w:r>
            <w:r>
              <w:rPr>
                <w:sz w:val="18"/>
                <w:szCs w:val="18"/>
              </w:rPr>
              <w:t xml:space="preserve"> 2019</w:t>
            </w:r>
          </w:p>
        </w:tc>
        <w:tc>
          <w:tcPr>
            <w:tcW w:w="342" w:type="pct"/>
            <w:gridSpan w:val="2"/>
          </w:tcPr>
          <w:p w14:paraId="25BA2F07" w14:textId="7563A4E5" w:rsidR="00CE1D52" w:rsidRDefault="00CE1D52" w:rsidP="00CE1D52">
            <w:pPr>
              <w:rPr>
                <w:sz w:val="18"/>
                <w:szCs w:val="18"/>
              </w:rPr>
            </w:pPr>
            <w:r>
              <w:rPr>
                <w:sz w:val="18"/>
                <w:szCs w:val="18"/>
              </w:rPr>
              <w:t>n/a</w:t>
            </w:r>
          </w:p>
        </w:tc>
        <w:tc>
          <w:tcPr>
            <w:tcW w:w="615" w:type="pct"/>
            <w:gridSpan w:val="2"/>
          </w:tcPr>
          <w:p w14:paraId="72AADE1B" w14:textId="0AB9CDF2" w:rsidR="00CE1D52" w:rsidRDefault="00CE1D52" w:rsidP="00CE1D52">
            <w:pPr>
              <w:rPr>
                <w:sz w:val="18"/>
                <w:szCs w:val="18"/>
              </w:rPr>
            </w:pPr>
            <w:r>
              <w:rPr>
                <w:sz w:val="18"/>
                <w:szCs w:val="18"/>
              </w:rPr>
              <w:t xml:space="preserve">Lack of committed resources and no additional budget – </w:t>
            </w:r>
            <w:r>
              <w:rPr>
                <w:sz w:val="18"/>
                <w:szCs w:val="18"/>
              </w:rPr>
              <w:lastRenderedPageBreak/>
              <w:t>have to improvise collectively across WG actors for participation</w:t>
            </w:r>
          </w:p>
        </w:tc>
        <w:tc>
          <w:tcPr>
            <w:tcW w:w="624" w:type="pct"/>
            <w:gridSpan w:val="6"/>
          </w:tcPr>
          <w:p w14:paraId="3E991052" w14:textId="77777777" w:rsidR="00CE1D52" w:rsidRDefault="00CE1D52" w:rsidP="00CE1D52">
            <w:pPr>
              <w:rPr>
                <w:sz w:val="18"/>
                <w:szCs w:val="18"/>
              </w:rPr>
            </w:pPr>
            <w:r>
              <w:rPr>
                <w:sz w:val="18"/>
                <w:szCs w:val="18"/>
              </w:rPr>
              <w:lastRenderedPageBreak/>
              <w:t>Process initiated with help of REACH to design HH survey.</w:t>
            </w:r>
          </w:p>
          <w:p w14:paraId="775A67AB" w14:textId="77777777" w:rsidR="00260402" w:rsidRDefault="00260402" w:rsidP="00CE1D52">
            <w:pPr>
              <w:rPr>
                <w:sz w:val="18"/>
                <w:szCs w:val="18"/>
              </w:rPr>
            </w:pPr>
          </w:p>
          <w:p w14:paraId="1113EC83" w14:textId="77777777" w:rsidR="00260402" w:rsidRDefault="00260402" w:rsidP="00260402">
            <w:pPr>
              <w:rPr>
                <w:sz w:val="18"/>
                <w:szCs w:val="18"/>
              </w:rPr>
            </w:pPr>
            <w:r>
              <w:rPr>
                <w:sz w:val="18"/>
                <w:szCs w:val="18"/>
              </w:rPr>
              <w:t>Technical experts are in the field.</w:t>
            </w:r>
          </w:p>
          <w:p w14:paraId="6248027B" w14:textId="77777777" w:rsidR="00260402" w:rsidRDefault="00260402" w:rsidP="00260402">
            <w:pPr>
              <w:rPr>
                <w:sz w:val="18"/>
                <w:szCs w:val="18"/>
              </w:rPr>
            </w:pPr>
          </w:p>
          <w:p w14:paraId="44652572" w14:textId="77777777" w:rsidR="00260402" w:rsidRDefault="00260402" w:rsidP="00260402">
            <w:pPr>
              <w:rPr>
                <w:sz w:val="18"/>
                <w:szCs w:val="18"/>
              </w:rPr>
            </w:pPr>
            <w:r>
              <w:rPr>
                <w:sz w:val="18"/>
                <w:szCs w:val="18"/>
              </w:rPr>
              <w:t xml:space="preserve">SGBV Technical experts are in the field. </w:t>
            </w:r>
          </w:p>
          <w:p w14:paraId="2017A55A" w14:textId="151E6DFF" w:rsidR="00260402" w:rsidDel="007E1A48" w:rsidRDefault="00260402" w:rsidP="00CE1D52">
            <w:pPr>
              <w:rPr>
                <w:sz w:val="18"/>
                <w:szCs w:val="18"/>
              </w:rPr>
            </w:pPr>
          </w:p>
        </w:tc>
      </w:tr>
      <w:tr w:rsidR="00CE1D52" w:rsidRPr="00B85FFF" w14:paraId="11CC1B48" w14:textId="11600DC9" w:rsidTr="006323E3">
        <w:trPr>
          <w:jc w:val="center"/>
        </w:trPr>
        <w:tc>
          <w:tcPr>
            <w:tcW w:w="5000" w:type="pct"/>
            <w:gridSpan w:val="18"/>
            <w:shd w:val="clear" w:color="auto" w:fill="D0CECE" w:themeFill="background2" w:themeFillShade="E6"/>
          </w:tcPr>
          <w:p w14:paraId="2CFD8773" w14:textId="312CA499" w:rsidR="00CE1D52" w:rsidRPr="00E12070" w:rsidRDefault="00CE1D52" w:rsidP="00CE1D52">
            <w:pPr>
              <w:pStyle w:val="ListParagraph"/>
              <w:numPr>
                <w:ilvl w:val="0"/>
                <w:numId w:val="9"/>
              </w:numPr>
              <w:rPr>
                <w:b/>
                <w:sz w:val="20"/>
                <w:szCs w:val="20"/>
              </w:rPr>
            </w:pPr>
            <w:r w:rsidRPr="00B85FFF">
              <w:rPr>
                <w:b/>
                <w:sz w:val="20"/>
                <w:szCs w:val="20"/>
              </w:rPr>
              <w:lastRenderedPageBreak/>
              <w:t xml:space="preserve">PLANNING &amp; DESIGN </w:t>
            </w:r>
          </w:p>
        </w:tc>
      </w:tr>
      <w:tr w:rsidR="006323E3" w:rsidRPr="00670205" w14:paraId="329E1741" w14:textId="77777777" w:rsidTr="004B033A">
        <w:trPr>
          <w:jc w:val="center"/>
        </w:trPr>
        <w:tc>
          <w:tcPr>
            <w:tcW w:w="1141" w:type="pct"/>
            <w:shd w:val="clear" w:color="auto" w:fill="E7E6E6" w:themeFill="background2"/>
          </w:tcPr>
          <w:p w14:paraId="199C981A" w14:textId="30B3B94D" w:rsidR="00CE1D52" w:rsidRPr="00B179F8" w:rsidRDefault="00CE1D52" w:rsidP="00CE1D52">
            <w:pPr>
              <w:rPr>
                <w:b/>
              </w:rPr>
            </w:pPr>
            <w:r w:rsidRPr="00B85FFF">
              <w:rPr>
                <w:b/>
                <w:sz w:val="20"/>
                <w:szCs w:val="20"/>
              </w:rPr>
              <w:t>DESCRIPTION</w:t>
            </w:r>
            <w:r>
              <w:rPr>
                <w:b/>
                <w:sz w:val="20"/>
                <w:szCs w:val="20"/>
              </w:rPr>
              <w:t xml:space="preserve"> OF </w:t>
            </w:r>
            <w:r w:rsidRPr="00E12070">
              <w:rPr>
                <w:b/>
                <w:sz w:val="20"/>
                <w:szCs w:val="20"/>
                <w:shd w:val="clear" w:color="auto" w:fill="E7E6E6" w:themeFill="background2"/>
              </w:rPr>
              <w:t>PRIORITY</w:t>
            </w:r>
            <w:r>
              <w:rPr>
                <w:b/>
                <w:sz w:val="20"/>
                <w:szCs w:val="20"/>
              </w:rPr>
              <w:t xml:space="preserve"> ACTIONS</w:t>
            </w:r>
          </w:p>
        </w:tc>
        <w:tc>
          <w:tcPr>
            <w:tcW w:w="425" w:type="pct"/>
            <w:shd w:val="clear" w:color="auto" w:fill="E7E6E6" w:themeFill="background2"/>
          </w:tcPr>
          <w:p w14:paraId="3703F0BF" w14:textId="77777777" w:rsidR="00CE1D52" w:rsidRPr="0016721F" w:rsidRDefault="00CE1D52" w:rsidP="00CE1D52">
            <w:pPr>
              <w:jc w:val="center"/>
              <w:rPr>
                <w:b/>
                <w:sz w:val="18"/>
                <w:szCs w:val="20"/>
              </w:rPr>
            </w:pPr>
            <w:r w:rsidRPr="0016721F">
              <w:rPr>
                <w:b/>
                <w:sz w:val="18"/>
                <w:szCs w:val="20"/>
              </w:rPr>
              <w:t>Responsibility</w:t>
            </w:r>
          </w:p>
          <w:p w14:paraId="09E99D45" w14:textId="124D3556" w:rsidR="00CE1D52" w:rsidRPr="00340847" w:rsidRDefault="00CE1D52" w:rsidP="00CE1D52">
            <w:pPr>
              <w:rPr>
                <w:b/>
                <w:sz w:val="20"/>
              </w:rPr>
            </w:pPr>
          </w:p>
        </w:tc>
        <w:tc>
          <w:tcPr>
            <w:tcW w:w="645" w:type="pct"/>
            <w:shd w:val="clear" w:color="auto" w:fill="E7E6E6" w:themeFill="background2"/>
          </w:tcPr>
          <w:p w14:paraId="6243054E" w14:textId="6AD11519" w:rsidR="00CE1D52" w:rsidRPr="00340847" w:rsidRDefault="00CE1D52" w:rsidP="00CE1D52">
            <w:pPr>
              <w:jc w:val="center"/>
              <w:rPr>
                <w:b/>
                <w:sz w:val="20"/>
              </w:rPr>
            </w:pPr>
            <w:r w:rsidRPr="00B85FFF">
              <w:rPr>
                <w:b/>
                <w:sz w:val="20"/>
                <w:szCs w:val="20"/>
              </w:rPr>
              <w:t>Support required by whom</w:t>
            </w:r>
          </w:p>
        </w:tc>
        <w:tc>
          <w:tcPr>
            <w:tcW w:w="417" w:type="pct"/>
            <w:gridSpan w:val="2"/>
            <w:shd w:val="clear" w:color="auto" w:fill="E7E6E6" w:themeFill="background2"/>
          </w:tcPr>
          <w:p w14:paraId="402F65BD" w14:textId="2FD66C2E" w:rsidR="00CE1D52" w:rsidRPr="00340847" w:rsidRDefault="00CE1D52" w:rsidP="00CE1D52">
            <w:pPr>
              <w:rPr>
                <w:b/>
                <w:sz w:val="20"/>
              </w:rPr>
            </w:pPr>
            <w:r w:rsidRPr="00340847">
              <w:rPr>
                <w:b/>
                <w:sz w:val="20"/>
              </w:rPr>
              <w:t>Partners/ Key actors</w:t>
            </w:r>
          </w:p>
        </w:tc>
        <w:tc>
          <w:tcPr>
            <w:tcW w:w="466" w:type="pct"/>
            <w:gridSpan w:val="2"/>
            <w:shd w:val="clear" w:color="auto" w:fill="E7E6E6" w:themeFill="background2"/>
          </w:tcPr>
          <w:p w14:paraId="755EECC8" w14:textId="46A4A0F4" w:rsidR="00CE1D52" w:rsidRPr="00340847" w:rsidRDefault="00CE1D52" w:rsidP="00CE1D52">
            <w:pPr>
              <w:rPr>
                <w:b/>
                <w:sz w:val="20"/>
              </w:rPr>
            </w:pPr>
            <w:r w:rsidRPr="00340847">
              <w:rPr>
                <w:b/>
                <w:sz w:val="20"/>
              </w:rPr>
              <w:t>Target population</w:t>
            </w:r>
          </w:p>
        </w:tc>
        <w:tc>
          <w:tcPr>
            <w:tcW w:w="325" w:type="pct"/>
            <w:shd w:val="clear" w:color="auto" w:fill="E7E6E6" w:themeFill="background2"/>
          </w:tcPr>
          <w:p w14:paraId="55AEAECA" w14:textId="7D5CFC21" w:rsidR="00CE1D52" w:rsidRPr="00340847" w:rsidRDefault="00CE1D52" w:rsidP="00CE1D52">
            <w:pPr>
              <w:rPr>
                <w:b/>
                <w:sz w:val="20"/>
              </w:rPr>
            </w:pPr>
            <w:r w:rsidRPr="00B85FFF">
              <w:rPr>
                <w:b/>
                <w:sz w:val="20"/>
                <w:szCs w:val="20"/>
              </w:rPr>
              <w:t>Timeline</w:t>
            </w:r>
          </w:p>
        </w:tc>
        <w:tc>
          <w:tcPr>
            <w:tcW w:w="342" w:type="pct"/>
            <w:gridSpan w:val="2"/>
            <w:shd w:val="clear" w:color="auto" w:fill="E7E6E6" w:themeFill="background2"/>
          </w:tcPr>
          <w:p w14:paraId="54D31801" w14:textId="31A17E5C" w:rsidR="00CE1D52" w:rsidRPr="00340847" w:rsidRDefault="00CE1D52" w:rsidP="00CE1D52">
            <w:pPr>
              <w:rPr>
                <w:b/>
                <w:sz w:val="20"/>
              </w:rPr>
            </w:pPr>
            <w:r w:rsidRPr="00340847">
              <w:rPr>
                <w:b/>
                <w:sz w:val="20"/>
              </w:rPr>
              <w:t>Tentative Budget required</w:t>
            </w:r>
          </w:p>
        </w:tc>
        <w:tc>
          <w:tcPr>
            <w:tcW w:w="615" w:type="pct"/>
            <w:gridSpan w:val="2"/>
            <w:shd w:val="clear" w:color="auto" w:fill="E7E6E6" w:themeFill="background2"/>
          </w:tcPr>
          <w:p w14:paraId="29745838" w14:textId="07E41A56" w:rsidR="00CE1D52" w:rsidRPr="00340847" w:rsidRDefault="00CE1D52" w:rsidP="00CE1D52">
            <w:pPr>
              <w:rPr>
                <w:b/>
                <w:sz w:val="20"/>
              </w:rPr>
            </w:pPr>
            <w:r w:rsidRPr="00340847">
              <w:rPr>
                <w:b/>
                <w:sz w:val="20"/>
              </w:rPr>
              <w:t xml:space="preserve">Constraints </w:t>
            </w:r>
          </w:p>
        </w:tc>
        <w:tc>
          <w:tcPr>
            <w:tcW w:w="624" w:type="pct"/>
            <w:gridSpan w:val="6"/>
            <w:shd w:val="clear" w:color="auto" w:fill="E7E6E6" w:themeFill="background2"/>
          </w:tcPr>
          <w:p w14:paraId="6F693834" w14:textId="5CBA6C06" w:rsidR="00CE1D52" w:rsidRPr="00340847" w:rsidRDefault="00CE1D52" w:rsidP="00CE1D52">
            <w:pPr>
              <w:rPr>
                <w:b/>
                <w:sz w:val="20"/>
              </w:rPr>
            </w:pPr>
            <w:r w:rsidRPr="00340847">
              <w:rPr>
                <w:b/>
                <w:sz w:val="20"/>
              </w:rPr>
              <w:t>Opportunities</w:t>
            </w:r>
          </w:p>
        </w:tc>
      </w:tr>
      <w:tr w:rsidR="006323E3" w:rsidRPr="00670205" w14:paraId="726AE40E" w14:textId="77777777" w:rsidTr="004B033A">
        <w:trPr>
          <w:jc w:val="center"/>
        </w:trPr>
        <w:tc>
          <w:tcPr>
            <w:tcW w:w="1141" w:type="pct"/>
            <w:shd w:val="clear" w:color="auto" w:fill="DEEAF6" w:themeFill="accent1" w:themeFillTint="33"/>
          </w:tcPr>
          <w:p w14:paraId="53A7FC90" w14:textId="02CF6378" w:rsidR="00CE1D52" w:rsidRPr="00670205" w:rsidRDefault="00CE1D52" w:rsidP="00226D21">
            <w:pPr>
              <w:rPr>
                <w:b/>
                <w:sz w:val="18"/>
                <w:szCs w:val="18"/>
              </w:rPr>
            </w:pPr>
            <w:r w:rsidRPr="004B033A">
              <w:rPr>
                <w:b/>
                <w:sz w:val="18"/>
                <w:szCs w:val="18"/>
                <w:u w:val="single"/>
              </w:rPr>
              <w:t>Priority action 1:</w:t>
            </w:r>
            <w:r>
              <w:rPr>
                <w:b/>
                <w:sz w:val="18"/>
                <w:szCs w:val="18"/>
              </w:rPr>
              <w:t xml:space="preserve"> In consultation with beneficiaries, review Emergency Shelter and NFI Kit Standards for new arrivals to ensure sufficient and sustainable construction materials are provided (poles and plastic sheeting)</w:t>
            </w:r>
            <w:r w:rsidR="0032587C">
              <w:rPr>
                <w:b/>
                <w:sz w:val="18"/>
                <w:szCs w:val="18"/>
              </w:rPr>
              <w:t>.</w:t>
            </w:r>
            <w:r w:rsidR="0016721F">
              <w:rPr>
                <w:b/>
                <w:sz w:val="18"/>
                <w:szCs w:val="18"/>
              </w:rPr>
              <w:t xml:space="preserve"> </w:t>
            </w:r>
            <w:r w:rsidR="009729DF">
              <w:rPr>
                <w:b/>
                <w:sz w:val="18"/>
                <w:szCs w:val="18"/>
              </w:rPr>
              <w:t>FGDs</w:t>
            </w:r>
            <w:r w:rsidR="009729DF" w:rsidRPr="0032587C">
              <w:rPr>
                <w:b/>
                <w:sz w:val="18"/>
                <w:szCs w:val="18"/>
              </w:rPr>
              <w:t xml:space="preserve"> </w:t>
            </w:r>
            <w:r w:rsidR="009729DF">
              <w:rPr>
                <w:b/>
                <w:sz w:val="18"/>
                <w:szCs w:val="18"/>
              </w:rPr>
              <w:t>are conducted</w:t>
            </w:r>
            <w:r w:rsidR="009729DF" w:rsidRPr="0032587C">
              <w:rPr>
                <w:b/>
                <w:sz w:val="18"/>
                <w:szCs w:val="18"/>
              </w:rPr>
              <w:t xml:space="preserve"> </w:t>
            </w:r>
            <w:r w:rsidR="009729DF">
              <w:rPr>
                <w:b/>
                <w:sz w:val="18"/>
                <w:szCs w:val="18"/>
              </w:rPr>
              <w:t>with</w:t>
            </w:r>
            <w:r w:rsidR="009729DF" w:rsidRPr="0032587C">
              <w:rPr>
                <w:b/>
                <w:sz w:val="18"/>
                <w:szCs w:val="18"/>
              </w:rPr>
              <w:t xml:space="preserve"> women, </w:t>
            </w:r>
            <w:r w:rsidR="00226D21">
              <w:rPr>
                <w:b/>
                <w:sz w:val="18"/>
                <w:szCs w:val="18"/>
              </w:rPr>
              <w:t xml:space="preserve">transgender and intersex people, </w:t>
            </w:r>
            <w:r w:rsidR="009729DF" w:rsidRPr="0032587C">
              <w:rPr>
                <w:b/>
                <w:sz w:val="18"/>
                <w:szCs w:val="18"/>
              </w:rPr>
              <w:t>girls</w:t>
            </w:r>
            <w:r w:rsidR="00226D21">
              <w:rPr>
                <w:b/>
                <w:sz w:val="18"/>
                <w:szCs w:val="18"/>
              </w:rPr>
              <w:t xml:space="preserve"> and </w:t>
            </w:r>
            <w:r w:rsidR="009729DF" w:rsidRPr="0032587C">
              <w:rPr>
                <w:b/>
                <w:sz w:val="18"/>
                <w:szCs w:val="18"/>
              </w:rPr>
              <w:t>boys</w:t>
            </w:r>
            <w:r w:rsidR="00226D21">
              <w:rPr>
                <w:b/>
                <w:sz w:val="18"/>
                <w:szCs w:val="18"/>
              </w:rPr>
              <w:t xml:space="preserve">, </w:t>
            </w:r>
            <w:r w:rsidR="009729DF" w:rsidRPr="0032587C">
              <w:rPr>
                <w:b/>
                <w:sz w:val="18"/>
                <w:szCs w:val="18"/>
              </w:rPr>
              <w:t>in</w:t>
            </w:r>
            <w:r w:rsidR="009729DF">
              <w:rPr>
                <w:b/>
                <w:sz w:val="18"/>
                <w:szCs w:val="18"/>
              </w:rPr>
              <w:t>cluding those with disabilities and</w:t>
            </w:r>
            <w:r w:rsidR="009729DF" w:rsidRPr="0032587C">
              <w:rPr>
                <w:b/>
                <w:sz w:val="18"/>
                <w:szCs w:val="18"/>
              </w:rPr>
              <w:t xml:space="preserve"> the </w:t>
            </w:r>
            <w:r w:rsidR="009729DF">
              <w:rPr>
                <w:b/>
                <w:sz w:val="18"/>
                <w:szCs w:val="18"/>
              </w:rPr>
              <w:t>elderly</w:t>
            </w:r>
            <w:r w:rsidR="009729DF" w:rsidRPr="0032587C">
              <w:rPr>
                <w:b/>
                <w:sz w:val="18"/>
                <w:szCs w:val="18"/>
              </w:rPr>
              <w:t>, in line with the AGD approach</w:t>
            </w:r>
          </w:p>
        </w:tc>
        <w:tc>
          <w:tcPr>
            <w:tcW w:w="425" w:type="pct"/>
          </w:tcPr>
          <w:p w14:paraId="672D74CF" w14:textId="50B8B183" w:rsidR="00CE1D52" w:rsidRPr="00B73005" w:rsidRDefault="004B033A" w:rsidP="00CE1D52">
            <w:pPr>
              <w:rPr>
                <w:sz w:val="18"/>
                <w:szCs w:val="18"/>
              </w:rPr>
            </w:pPr>
            <w:r>
              <w:rPr>
                <w:sz w:val="18"/>
                <w:szCs w:val="18"/>
              </w:rPr>
              <w:t>SSNFI  Sector,</w:t>
            </w:r>
            <w:r w:rsidR="00CE1D52">
              <w:rPr>
                <w:sz w:val="18"/>
                <w:szCs w:val="18"/>
              </w:rPr>
              <w:t xml:space="preserve"> Programme</w:t>
            </w:r>
          </w:p>
        </w:tc>
        <w:tc>
          <w:tcPr>
            <w:tcW w:w="645" w:type="pct"/>
          </w:tcPr>
          <w:p w14:paraId="4DB0BB1F" w14:textId="49FC23D4" w:rsidR="00CE1D52" w:rsidRPr="00CF2D18" w:rsidRDefault="00CE1D52" w:rsidP="00CE1D52">
            <w:pPr>
              <w:rPr>
                <w:sz w:val="18"/>
                <w:szCs w:val="18"/>
              </w:rPr>
            </w:pPr>
            <w:r>
              <w:rPr>
                <w:sz w:val="18"/>
                <w:szCs w:val="18"/>
              </w:rPr>
              <w:t xml:space="preserve">MFT – Protection, WASH, E&amp;E, Field to revise and </w:t>
            </w:r>
            <w:r w:rsidR="0016721F">
              <w:rPr>
                <w:sz w:val="18"/>
                <w:szCs w:val="18"/>
              </w:rPr>
              <w:t xml:space="preserve">SMT to </w:t>
            </w:r>
            <w:r>
              <w:rPr>
                <w:sz w:val="18"/>
                <w:szCs w:val="18"/>
              </w:rPr>
              <w:t>endorse</w:t>
            </w:r>
          </w:p>
        </w:tc>
        <w:tc>
          <w:tcPr>
            <w:tcW w:w="417" w:type="pct"/>
            <w:gridSpan w:val="2"/>
          </w:tcPr>
          <w:p w14:paraId="100766E9" w14:textId="4B56F3BB" w:rsidR="00CE1D52" w:rsidRPr="00CF2D18" w:rsidRDefault="00CE1D52" w:rsidP="00CE1D52">
            <w:pPr>
              <w:rPr>
                <w:sz w:val="18"/>
                <w:szCs w:val="18"/>
              </w:rPr>
            </w:pPr>
            <w:r>
              <w:rPr>
                <w:sz w:val="18"/>
                <w:szCs w:val="18"/>
              </w:rPr>
              <w:t xml:space="preserve">SSNFI WG members, Hygiene promoters (community extension workers) </w:t>
            </w:r>
          </w:p>
        </w:tc>
        <w:tc>
          <w:tcPr>
            <w:tcW w:w="466" w:type="pct"/>
            <w:gridSpan w:val="2"/>
          </w:tcPr>
          <w:p w14:paraId="57C2DAD7" w14:textId="77777777" w:rsidR="00CE1D52" w:rsidRDefault="00CE1D52" w:rsidP="00CE1D52">
            <w:pPr>
              <w:rPr>
                <w:sz w:val="18"/>
                <w:szCs w:val="18"/>
              </w:rPr>
            </w:pPr>
            <w:r>
              <w:rPr>
                <w:sz w:val="18"/>
                <w:szCs w:val="18"/>
              </w:rPr>
              <w:t>-Refugees</w:t>
            </w:r>
          </w:p>
          <w:p w14:paraId="69526031" w14:textId="6EA7A0DF" w:rsidR="00CE1D52" w:rsidRDefault="00CE1D52" w:rsidP="00CE1D52">
            <w:pPr>
              <w:rPr>
                <w:sz w:val="18"/>
                <w:szCs w:val="18"/>
              </w:rPr>
            </w:pPr>
            <w:r>
              <w:rPr>
                <w:sz w:val="18"/>
                <w:szCs w:val="18"/>
              </w:rPr>
              <w:t>-</w:t>
            </w:r>
            <w:r w:rsidR="00260A32">
              <w:rPr>
                <w:sz w:val="18"/>
                <w:szCs w:val="18"/>
              </w:rPr>
              <w:t xml:space="preserve"> HH</w:t>
            </w:r>
            <w:r>
              <w:rPr>
                <w:sz w:val="18"/>
                <w:szCs w:val="18"/>
              </w:rPr>
              <w:t xml:space="preserve"> level</w:t>
            </w:r>
          </w:p>
          <w:p w14:paraId="0703B989" w14:textId="18411BD5" w:rsidR="00CE1D52" w:rsidRPr="00CF2D18" w:rsidRDefault="00CE1D52" w:rsidP="00CE1D52">
            <w:pPr>
              <w:rPr>
                <w:sz w:val="18"/>
                <w:szCs w:val="18"/>
              </w:rPr>
            </w:pPr>
            <w:r>
              <w:rPr>
                <w:sz w:val="18"/>
                <w:szCs w:val="18"/>
              </w:rPr>
              <w:t>-At-risk groups including PSNs</w:t>
            </w:r>
          </w:p>
        </w:tc>
        <w:tc>
          <w:tcPr>
            <w:tcW w:w="325" w:type="pct"/>
          </w:tcPr>
          <w:p w14:paraId="34F17BC9" w14:textId="005BD86E" w:rsidR="00CE1D52" w:rsidRDefault="00CE1D52" w:rsidP="0016721F">
            <w:pPr>
              <w:rPr>
                <w:sz w:val="18"/>
                <w:szCs w:val="18"/>
              </w:rPr>
            </w:pPr>
            <w:r>
              <w:rPr>
                <w:sz w:val="18"/>
                <w:szCs w:val="18"/>
              </w:rPr>
              <w:t>Q</w:t>
            </w:r>
            <w:r w:rsidR="0016721F">
              <w:rPr>
                <w:sz w:val="18"/>
                <w:szCs w:val="18"/>
              </w:rPr>
              <w:t>2</w:t>
            </w:r>
            <w:r>
              <w:rPr>
                <w:sz w:val="18"/>
                <w:szCs w:val="18"/>
              </w:rPr>
              <w:t xml:space="preserve"> 2019</w:t>
            </w:r>
          </w:p>
        </w:tc>
        <w:tc>
          <w:tcPr>
            <w:tcW w:w="342" w:type="pct"/>
            <w:gridSpan w:val="2"/>
          </w:tcPr>
          <w:p w14:paraId="365A9F0A" w14:textId="001DA2B5" w:rsidR="00CE1D52" w:rsidRDefault="00CE1D52" w:rsidP="00CE1D52">
            <w:pPr>
              <w:rPr>
                <w:sz w:val="18"/>
                <w:szCs w:val="18"/>
              </w:rPr>
            </w:pPr>
            <w:r>
              <w:rPr>
                <w:sz w:val="18"/>
                <w:szCs w:val="18"/>
              </w:rPr>
              <w:t xml:space="preserve">TBD </w:t>
            </w:r>
          </w:p>
        </w:tc>
        <w:tc>
          <w:tcPr>
            <w:tcW w:w="615" w:type="pct"/>
            <w:gridSpan w:val="2"/>
          </w:tcPr>
          <w:p w14:paraId="5D81DB8D" w14:textId="561F3BE1" w:rsidR="00CE1D52" w:rsidRDefault="00CE1D52" w:rsidP="00CE1D52">
            <w:pPr>
              <w:rPr>
                <w:sz w:val="18"/>
                <w:szCs w:val="18"/>
              </w:rPr>
            </w:pPr>
            <w:r>
              <w:rPr>
                <w:sz w:val="18"/>
                <w:szCs w:val="18"/>
              </w:rPr>
              <w:t xml:space="preserve">Lack of resources and </w:t>
            </w:r>
          </w:p>
          <w:p w14:paraId="686E1A8A" w14:textId="0B107911" w:rsidR="00CE1D52" w:rsidRDefault="00CE1D52" w:rsidP="00CE1D52">
            <w:pPr>
              <w:rPr>
                <w:sz w:val="18"/>
                <w:szCs w:val="18"/>
              </w:rPr>
            </w:pPr>
            <w:r>
              <w:rPr>
                <w:sz w:val="18"/>
                <w:szCs w:val="18"/>
              </w:rPr>
              <w:t>budget</w:t>
            </w:r>
          </w:p>
          <w:p w14:paraId="2F269EA5" w14:textId="0FB9538C" w:rsidR="00CE1D52" w:rsidRDefault="00CE1D52" w:rsidP="00CE1D52">
            <w:pPr>
              <w:rPr>
                <w:sz w:val="18"/>
                <w:szCs w:val="18"/>
              </w:rPr>
            </w:pPr>
          </w:p>
        </w:tc>
        <w:tc>
          <w:tcPr>
            <w:tcW w:w="624" w:type="pct"/>
            <w:gridSpan w:val="6"/>
          </w:tcPr>
          <w:p w14:paraId="77A0E47F" w14:textId="5D79B6EB" w:rsidR="00CE1D52" w:rsidRPr="00A53F0E" w:rsidRDefault="00CE1D52" w:rsidP="00CE1D52">
            <w:pPr>
              <w:rPr>
                <w:sz w:val="18"/>
                <w:szCs w:val="18"/>
              </w:rPr>
            </w:pPr>
            <w:r>
              <w:rPr>
                <w:sz w:val="18"/>
                <w:szCs w:val="18"/>
              </w:rPr>
              <w:t>Ongoing review for 2019</w:t>
            </w:r>
          </w:p>
        </w:tc>
      </w:tr>
      <w:tr w:rsidR="006323E3" w:rsidRPr="00670205" w14:paraId="6CB03C82" w14:textId="77777777" w:rsidTr="004B033A">
        <w:trPr>
          <w:jc w:val="center"/>
        </w:trPr>
        <w:tc>
          <w:tcPr>
            <w:tcW w:w="1141" w:type="pct"/>
            <w:shd w:val="clear" w:color="auto" w:fill="DEEAF6" w:themeFill="accent1" w:themeFillTint="33"/>
          </w:tcPr>
          <w:p w14:paraId="50A394EC" w14:textId="1D000BEC" w:rsidR="00CE1D52" w:rsidRPr="00670205" w:rsidRDefault="00CE1D52" w:rsidP="00CE1D52">
            <w:pPr>
              <w:rPr>
                <w:b/>
                <w:sz w:val="18"/>
                <w:szCs w:val="18"/>
              </w:rPr>
            </w:pPr>
            <w:r w:rsidRPr="004B033A">
              <w:rPr>
                <w:b/>
                <w:sz w:val="18"/>
                <w:szCs w:val="18"/>
                <w:u w:val="single"/>
              </w:rPr>
              <w:t>Priority action 2:</w:t>
            </w:r>
            <w:r>
              <w:rPr>
                <w:b/>
                <w:sz w:val="18"/>
                <w:szCs w:val="18"/>
              </w:rPr>
              <w:t xml:space="preserve"> Revise and adopt range of standard semi-permanent shelter designs (in a catalogue) to include sustainable options based on </w:t>
            </w:r>
            <w:r w:rsidR="00075A1D">
              <w:rPr>
                <w:b/>
                <w:sz w:val="18"/>
                <w:szCs w:val="18"/>
              </w:rPr>
              <w:t xml:space="preserve">results of ‘user’ satisfaction assessment (Priority #3 above) and </w:t>
            </w:r>
            <w:r>
              <w:rPr>
                <w:b/>
                <w:sz w:val="18"/>
                <w:szCs w:val="18"/>
              </w:rPr>
              <w:t>the recommendations of the Inter Agency SGBV assessment.</w:t>
            </w:r>
          </w:p>
        </w:tc>
        <w:tc>
          <w:tcPr>
            <w:tcW w:w="425" w:type="pct"/>
          </w:tcPr>
          <w:p w14:paraId="255E7E3F" w14:textId="0749018E" w:rsidR="00CE1D52" w:rsidRPr="00670205" w:rsidRDefault="00CE1D52" w:rsidP="00CE1D52">
            <w:pPr>
              <w:rPr>
                <w:sz w:val="18"/>
                <w:szCs w:val="18"/>
              </w:rPr>
            </w:pPr>
            <w:r>
              <w:rPr>
                <w:sz w:val="18"/>
                <w:szCs w:val="18"/>
              </w:rPr>
              <w:t xml:space="preserve">SSNFI Sector </w:t>
            </w:r>
          </w:p>
        </w:tc>
        <w:tc>
          <w:tcPr>
            <w:tcW w:w="645" w:type="pct"/>
          </w:tcPr>
          <w:p w14:paraId="2D1B9C21" w14:textId="10EE437E" w:rsidR="00CE1D52" w:rsidRDefault="0016721F" w:rsidP="00CE1D52">
            <w:pPr>
              <w:rPr>
                <w:sz w:val="18"/>
                <w:szCs w:val="18"/>
              </w:rPr>
            </w:pPr>
            <w:r>
              <w:rPr>
                <w:sz w:val="18"/>
                <w:szCs w:val="18"/>
              </w:rPr>
              <w:t>OPM/GOU/MLHUD/District Engineers,</w:t>
            </w:r>
          </w:p>
          <w:p w14:paraId="00D80DE8" w14:textId="7B9A3865" w:rsidR="00CE1D52" w:rsidRDefault="00CE1D52" w:rsidP="00CE1D52">
            <w:pPr>
              <w:rPr>
                <w:sz w:val="18"/>
                <w:szCs w:val="18"/>
              </w:rPr>
            </w:pPr>
            <w:r>
              <w:rPr>
                <w:sz w:val="18"/>
                <w:szCs w:val="18"/>
              </w:rPr>
              <w:t>CRRF Steering Group</w:t>
            </w:r>
          </w:p>
          <w:p w14:paraId="351E09FC" w14:textId="6ADB1E68" w:rsidR="00CE1D52" w:rsidRPr="00670205" w:rsidRDefault="00CE1D52" w:rsidP="00CE1D52">
            <w:pPr>
              <w:rPr>
                <w:sz w:val="18"/>
                <w:szCs w:val="18"/>
              </w:rPr>
            </w:pPr>
            <w:r>
              <w:rPr>
                <w:sz w:val="18"/>
                <w:szCs w:val="18"/>
              </w:rPr>
              <w:t xml:space="preserve">MFT – Protection, WASH, E&amp;E, Shelter, Field to revise </w:t>
            </w:r>
            <w:r w:rsidR="0016721F">
              <w:rPr>
                <w:sz w:val="18"/>
                <w:szCs w:val="18"/>
              </w:rPr>
              <w:t>&amp; SMT endorse</w:t>
            </w:r>
          </w:p>
        </w:tc>
        <w:tc>
          <w:tcPr>
            <w:tcW w:w="417" w:type="pct"/>
            <w:gridSpan w:val="2"/>
          </w:tcPr>
          <w:p w14:paraId="5C71CCE1" w14:textId="16CD5DC2" w:rsidR="00CE1D52" w:rsidRPr="00670205" w:rsidRDefault="00CE1D52" w:rsidP="00CE1D52">
            <w:pPr>
              <w:rPr>
                <w:sz w:val="18"/>
                <w:szCs w:val="18"/>
              </w:rPr>
            </w:pPr>
            <w:r>
              <w:rPr>
                <w:sz w:val="18"/>
                <w:szCs w:val="18"/>
              </w:rPr>
              <w:t>CRS &amp; SSNFI WG members</w:t>
            </w:r>
          </w:p>
        </w:tc>
        <w:tc>
          <w:tcPr>
            <w:tcW w:w="466" w:type="pct"/>
            <w:gridSpan w:val="2"/>
          </w:tcPr>
          <w:p w14:paraId="14D580AA" w14:textId="77777777" w:rsidR="00CE1D52" w:rsidRDefault="00CE1D52" w:rsidP="00CE1D52">
            <w:pPr>
              <w:rPr>
                <w:sz w:val="18"/>
                <w:szCs w:val="18"/>
              </w:rPr>
            </w:pPr>
            <w:r>
              <w:rPr>
                <w:sz w:val="18"/>
                <w:szCs w:val="18"/>
              </w:rPr>
              <w:t>-Refugees</w:t>
            </w:r>
          </w:p>
          <w:p w14:paraId="5DB5BBC5" w14:textId="5D29C16C" w:rsidR="00CE1D52" w:rsidRDefault="00CE1D52" w:rsidP="00CE1D52">
            <w:pPr>
              <w:rPr>
                <w:sz w:val="18"/>
                <w:szCs w:val="18"/>
              </w:rPr>
            </w:pPr>
            <w:r>
              <w:rPr>
                <w:sz w:val="18"/>
                <w:szCs w:val="18"/>
              </w:rPr>
              <w:t>-</w:t>
            </w:r>
            <w:r w:rsidR="00260A32">
              <w:rPr>
                <w:sz w:val="18"/>
                <w:szCs w:val="18"/>
              </w:rPr>
              <w:t xml:space="preserve"> HH</w:t>
            </w:r>
            <w:r>
              <w:rPr>
                <w:sz w:val="18"/>
                <w:szCs w:val="18"/>
              </w:rPr>
              <w:t xml:space="preserve"> level</w:t>
            </w:r>
          </w:p>
          <w:p w14:paraId="14CDC6C2" w14:textId="1FF14F62" w:rsidR="00CE1D52" w:rsidRPr="00670205" w:rsidRDefault="00CE1D52" w:rsidP="00CE1D52">
            <w:pPr>
              <w:rPr>
                <w:sz w:val="18"/>
                <w:szCs w:val="18"/>
              </w:rPr>
            </w:pPr>
            <w:r>
              <w:rPr>
                <w:sz w:val="18"/>
                <w:szCs w:val="18"/>
              </w:rPr>
              <w:t>-At-risk groups including PSNs</w:t>
            </w:r>
          </w:p>
        </w:tc>
        <w:tc>
          <w:tcPr>
            <w:tcW w:w="325" w:type="pct"/>
          </w:tcPr>
          <w:p w14:paraId="354EACFC" w14:textId="60065DBA" w:rsidR="00CE1D52" w:rsidRPr="00670205" w:rsidRDefault="00CE1D52" w:rsidP="0016721F">
            <w:pPr>
              <w:rPr>
                <w:sz w:val="18"/>
                <w:szCs w:val="18"/>
              </w:rPr>
            </w:pPr>
            <w:r>
              <w:rPr>
                <w:sz w:val="18"/>
                <w:szCs w:val="18"/>
              </w:rPr>
              <w:t>Q</w:t>
            </w:r>
            <w:r w:rsidR="0016721F">
              <w:rPr>
                <w:sz w:val="18"/>
                <w:szCs w:val="18"/>
              </w:rPr>
              <w:t xml:space="preserve">2 </w:t>
            </w:r>
            <w:r>
              <w:rPr>
                <w:sz w:val="18"/>
                <w:szCs w:val="18"/>
              </w:rPr>
              <w:t>2019</w:t>
            </w:r>
          </w:p>
        </w:tc>
        <w:tc>
          <w:tcPr>
            <w:tcW w:w="342" w:type="pct"/>
            <w:gridSpan w:val="2"/>
          </w:tcPr>
          <w:p w14:paraId="444C1431" w14:textId="3115F9F1" w:rsidR="00CE1D52" w:rsidRDefault="00CE1D52" w:rsidP="00CE1D52">
            <w:pPr>
              <w:rPr>
                <w:sz w:val="18"/>
                <w:szCs w:val="18"/>
              </w:rPr>
            </w:pPr>
            <w:r>
              <w:rPr>
                <w:sz w:val="18"/>
                <w:szCs w:val="18"/>
              </w:rPr>
              <w:t>n/a</w:t>
            </w:r>
          </w:p>
        </w:tc>
        <w:tc>
          <w:tcPr>
            <w:tcW w:w="622" w:type="pct"/>
            <w:gridSpan w:val="3"/>
          </w:tcPr>
          <w:p w14:paraId="04389F37" w14:textId="77777777" w:rsidR="00CE1D52" w:rsidRDefault="00CE1D52" w:rsidP="00CE1D52">
            <w:pPr>
              <w:rPr>
                <w:sz w:val="18"/>
                <w:szCs w:val="18"/>
              </w:rPr>
            </w:pPr>
            <w:r>
              <w:rPr>
                <w:sz w:val="18"/>
                <w:szCs w:val="18"/>
              </w:rPr>
              <w:t>Government endorsement,</w:t>
            </w:r>
          </w:p>
          <w:p w14:paraId="264F1557" w14:textId="69A89A69" w:rsidR="00CE1D52" w:rsidRPr="00670205" w:rsidRDefault="00CE1D52" w:rsidP="00CE1D52">
            <w:pPr>
              <w:rPr>
                <w:sz w:val="18"/>
                <w:szCs w:val="18"/>
              </w:rPr>
            </w:pPr>
            <w:r>
              <w:rPr>
                <w:sz w:val="18"/>
                <w:szCs w:val="18"/>
              </w:rPr>
              <w:t xml:space="preserve">Consistent adherence to standards from central to field level </w:t>
            </w:r>
          </w:p>
        </w:tc>
        <w:tc>
          <w:tcPr>
            <w:tcW w:w="617" w:type="pct"/>
            <w:gridSpan w:val="5"/>
          </w:tcPr>
          <w:p w14:paraId="42F2839F" w14:textId="4BAD7E1A" w:rsidR="00CE1D52" w:rsidRPr="00670205" w:rsidRDefault="00CE1D52" w:rsidP="00CE1D52">
            <w:pPr>
              <w:rPr>
                <w:sz w:val="18"/>
                <w:szCs w:val="18"/>
              </w:rPr>
            </w:pPr>
            <w:r>
              <w:rPr>
                <w:sz w:val="18"/>
                <w:szCs w:val="18"/>
              </w:rPr>
              <w:t>Process initiated</w:t>
            </w:r>
          </w:p>
        </w:tc>
      </w:tr>
      <w:tr w:rsidR="00CE1D52" w:rsidRPr="00B85FFF" w14:paraId="1DF84496" w14:textId="07B04223" w:rsidTr="006323E3">
        <w:trPr>
          <w:jc w:val="center"/>
        </w:trPr>
        <w:tc>
          <w:tcPr>
            <w:tcW w:w="5000" w:type="pct"/>
            <w:gridSpan w:val="18"/>
            <w:shd w:val="clear" w:color="auto" w:fill="D0CECE" w:themeFill="background2" w:themeFillShade="E6"/>
          </w:tcPr>
          <w:p w14:paraId="0FE5DC75" w14:textId="0B40B822" w:rsidR="00CE1D52" w:rsidRPr="00E12070" w:rsidRDefault="00CE1D52" w:rsidP="00CE1D52">
            <w:pPr>
              <w:pStyle w:val="ListParagraph"/>
              <w:numPr>
                <w:ilvl w:val="0"/>
                <w:numId w:val="9"/>
              </w:numPr>
              <w:rPr>
                <w:b/>
                <w:sz w:val="20"/>
                <w:szCs w:val="20"/>
              </w:rPr>
            </w:pPr>
            <w:r w:rsidRPr="00B85FFF">
              <w:rPr>
                <w:b/>
                <w:sz w:val="20"/>
                <w:szCs w:val="20"/>
              </w:rPr>
              <w:t>IMPLEMENTATION</w:t>
            </w:r>
          </w:p>
        </w:tc>
      </w:tr>
      <w:tr w:rsidR="006323E3" w:rsidRPr="00670205" w14:paraId="5BAC78DC" w14:textId="77777777" w:rsidTr="004B033A">
        <w:trPr>
          <w:jc w:val="center"/>
        </w:trPr>
        <w:tc>
          <w:tcPr>
            <w:tcW w:w="1141" w:type="pct"/>
            <w:shd w:val="clear" w:color="auto" w:fill="E7E6E6" w:themeFill="background2"/>
          </w:tcPr>
          <w:p w14:paraId="464F779C" w14:textId="618F7F28" w:rsidR="00CE1D52" w:rsidRPr="00670205" w:rsidRDefault="00CE1D52" w:rsidP="00CE1D52">
            <w:pPr>
              <w:rPr>
                <w:b/>
                <w:sz w:val="18"/>
                <w:szCs w:val="18"/>
              </w:rPr>
            </w:pPr>
            <w:r w:rsidRPr="00B85FFF">
              <w:rPr>
                <w:b/>
                <w:sz w:val="20"/>
                <w:szCs w:val="20"/>
              </w:rPr>
              <w:t>DESCRIPTION</w:t>
            </w:r>
            <w:r>
              <w:rPr>
                <w:b/>
                <w:sz w:val="20"/>
                <w:szCs w:val="20"/>
              </w:rPr>
              <w:t xml:space="preserve"> OF </w:t>
            </w:r>
            <w:r w:rsidRPr="00E12070">
              <w:rPr>
                <w:b/>
                <w:sz w:val="20"/>
                <w:szCs w:val="20"/>
                <w:shd w:val="clear" w:color="auto" w:fill="E7E6E6" w:themeFill="background2"/>
              </w:rPr>
              <w:t>PRIORITY</w:t>
            </w:r>
            <w:r>
              <w:rPr>
                <w:b/>
                <w:sz w:val="20"/>
                <w:szCs w:val="20"/>
              </w:rPr>
              <w:t xml:space="preserve"> ACTIONS</w:t>
            </w:r>
          </w:p>
        </w:tc>
        <w:tc>
          <w:tcPr>
            <w:tcW w:w="425" w:type="pct"/>
            <w:shd w:val="clear" w:color="auto" w:fill="E7E6E6" w:themeFill="background2"/>
          </w:tcPr>
          <w:p w14:paraId="4841EBD3" w14:textId="77777777" w:rsidR="00CE1D52" w:rsidRPr="004B033A" w:rsidRDefault="00CE1D52" w:rsidP="00CE1D52">
            <w:pPr>
              <w:jc w:val="center"/>
              <w:rPr>
                <w:b/>
                <w:sz w:val="18"/>
                <w:szCs w:val="20"/>
              </w:rPr>
            </w:pPr>
            <w:r w:rsidRPr="004B033A">
              <w:rPr>
                <w:b/>
                <w:sz w:val="18"/>
                <w:szCs w:val="20"/>
              </w:rPr>
              <w:t>Responsibility</w:t>
            </w:r>
          </w:p>
          <w:p w14:paraId="7D7BB2E9" w14:textId="2D379452" w:rsidR="00CE1D52" w:rsidRPr="00340847" w:rsidRDefault="00CE1D52" w:rsidP="00CE1D52">
            <w:pPr>
              <w:rPr>
                <w:sz w:val="20"/>
                <w:szCs w:val="18"/>
              </w:rPr>
            </w:pPr>
          </w:p>
        </w:tc>
        <w:tc>
          <w:tcPr>
            <w:tcW w:w="645" w:type="pct"/>
            <w:shd w:val="clear" w:color="auto" w:fill="E7E6E6" w:themeFill="background2"/>
          </w:tcPr>
          <w:p w14:paraId="0D8B7FB8" w14:textId="4F4643E4" w:rsidR="00CE1D52" w:rsidRPr="00340847" w:rsidRDefault="00CE1D52" w:rsidP="00CE1D52">
            <w:pPr>
              <w:jc w:val="center"/>
              <w:rPr>
                <w:sz w:val="20"/>
                <w:szCs w:val="18"/>
              </w:rPr>
            </w:pPr>
            <w:r w:rsidRPr="00B85FFF">
              <w:rPr>
                <w:b/>
                <w:sz w:val="20"/>
                <w:szCs w:val="20"/>
              </w:rPr>
              <w:t>Support required by whom</w:t>
            </w:r>
          </w:p>
        </w:tc>
        <w:tc>
          <w:tcPr>
            <w:tcW w:w="417" w:type="pct"/>
            <w:gridSpan w:val="2"/>
            <w:shd w:val="clear" w:color="auto" w:fill="E7E6E6" w:themeFill="background2"/>
          </w:tcPr>
          <w:p w14:paraId="3BAF7F0D" w14:textId="5947F0CE" w:rsidR="00CE1D52" w:rsidRPr="00340847" w:rsidRDefault="00CE1D52" w:rsidP="00CE1D52">
            <w:pPr>
              <w:rPr>
                <w:sz w:val="20"/>
                <w:szCs w:val="18"/>
              </w:rPr>
            </w:pPr>
            <w:r w:rsidRPr="00340847">
              <w:rPr>
                <w:b/>
                <w:sz w:val="20"/>
              </w:rPr>
              <w:t>Partners/ Key actors</w:t>
            </w:r>
          </w:p>
        </w:tc>
        <w:tc>
          <w:tcPr>
            <w:tcW w:w="466" w:type="pct"/>
            <w:gridSpan w:val="2"/>
            <w:shd w:val="clear" w:color="auto" w:fill="E7E6E6" w:themeFill="background2"/>
          </w:tcPr>
          <w:p w14:paraId="56A9DAF5" w14:textId="3EF27047" w:rsidR="00CE1D52" w:rsidRPr="00340847" w:rsidRDefault="00CE1D52" w:rsidP="00CE1D52">
            <w:pPr>
              <w:rPr>
                <w:sz w:val="20"/>
                <w:szCs w:val="18"/>
              </w:rPr>
            </w:pPr>
            <w:r w:rsidRPr="00340847">
              <w:rPr>
                <w:b/>
                <w:sz w:val="20"/>
              </w:rPr>
              <w:t>Target population</w:t>
            </w:r>
          </w:p>
        </w:tc>
        <w:tc>
          <w:tcPr>
            <w:tcW w:w="325" w:type="pct"/>
            <w:shd w:val="clear" w:color="auto" w:fill="E7E6E6" w:themeFill="background2"/>
          </w:tcPr>
          <w:p w14:paraId="4D41BC8C" w14:textId="2FA4B161" w:rsidR="00CE1D52" w:rsidRPr="00340847" w:rsidRDefault="00CE1D52" w:rsidP="00CE1D52">
            <w:pPr>
              <w:rPr>
                <w:sz w:val="20"/>
                <w:szCs w:val="18"/>
              </w:rPr>
            </w:pPr>
            <w:r w:rsidRPr="00B85FFF">
              <w:rPr>
                <w:b/>
                <w:sz w:val="20"/>
                <w:szCs w:val="20"/>
              </w:rPr>
              <w:t>Timeline</w:t>
            </w:r>
          </w:p>
        </w:tc>
        <w:tc>
          <w:tcPr>
            <w:tcW w:w="342" w:type="pct"/>
            <w:gridSpan w:val="2"/>
            <w:shd w:val="clear" w:color="auto" w:fill="E7E6E6" w:themeFill="background2"/>
          </w:tcPr>
          <w:p w14:paraId="101D9EE7" w14:textId="12C65D13" w:rsidR="00CE1D52" w:rsidRPr="00340847" w:rsidRDefault="00CE1D52" w:rsidP="00CE1D52">
            <w:pPr>
              <w:rPr>
                <w:sz w:val="20"/>
                <w:szCs w:val="18"/>
              </w:rPr>
            </w:pPr>
            <w:r w:rsidRPr="00340847">
              <w:rPr>
                <w:b/>
                <w:sz w:val="20"/>
              </w:rPr>
              <w:t>Tentative Budget required</w:t>
            </w:r>
          </w:p>
        </w:tc>
        <w:tc>
          <w:tcPr>
            <w:tcW w:w="615" w:type="pct"/>
            <w:gridSpan w:val="2"/>
            <w:shd w:val="clear" w:color="auto" w:fill="E7E6E6" w:themeFill="background2"/>
          </w:tcPr>
          <w:p w14:paraId="6DEB3500" w14:textId="5549D55F" w:rsidR="00CE1D52" w:rsidRPr="00340847" w:rsidRDefault="00CE1D52" w:rsidP="00CE1D52">
            <w:pPr>
              <w:rPr>
                <w:sz w:val="20"/>
                <w:szCs w:val="18"/>
              </w:rPr>
            </w:pPr>
            <w:r w:rsidRPr="00340847">
              <w:rPr>
                <w:b/>
                <w:sz w:val="20"/>
              </w:rPr>
              <w:t xml:space="preserve">Constraints </w:t>
            </w:r>
          </w:p>
        </w:tc>
        <w:tc>
          <w:tcPr>
            <w:tcW w:w="624" w:type="pct"/>
            <w:gridSpan w:val="6"/>
            <w:shd w:val="clear" w:color="auto" w:fill="E7E6E6" w:themeFill="background2"/>
          </w:tcPr>
          <w:p w14:paraId="735D41A6" w14:textId="5D4C0AEB" w:rsidR="00CE1D52" w:rsidRPr="00340847" w:rsidRDefault="00CE1D52" w:rsidP="00CE1D52">
            <w:pPr>
              <w:rPr>
                <w:sz w:val="20"/>
                <w:szCs w:val="18"/>
              </w:rPr>
            </w:pPr>
            <w:r w:rsidRPr="00340847">
              <w:rPr>
                <w:b/>
                <w:sz w:val="20"/>
              </w:rPr>
              <w:t>Opportunities</w:t>
            </w:r>
          </w:p>
        </w:tc>
      </w:tr>
      <w:tr w:rsidR="006323E3" w:rsidRPr="00670205" w14:paraId="279923B2" w14:textId="77777777" w:rsidTr="004B033A">
        <w:trPr>
          <w:jc w:val="center"/>
        </w:trPr>
        <w:tc>
          <w:tcPr>
            <w:tcW w:w="1141" w:type="pct"/>
            <w:shd w:val="clear" w:color="auto" w:fill="DEEAF6" w:themeFill="accent1" w:themeFillTint="33"/>
          </w:tcPr>
          <w:p w14:paraId="0173785D" w14:textId="60BE6B34" w:rsidR="00CE1D52" w:rsidRPr="00670205" w:rsidRDefault="00CE1D52" w:rsidP="00CE1D52">
            <w:pPr>
              <w:rPr>
                <w:b/>
                <w:sz w:val="18"/>
                <w:szCs w:val="18"/>
              </w:rPr>
            </w:pPr>
            <w:r w:rsidRPr="004B033A">
              <w:rPr>
                <w:b/>
                <w:sz w:val="18"/>
                <w:szCs w:val="18"/>
                <w:u w:val="single"/>
              </w:rPr>
              <w:t>Priority action 1:</w:t>
            </w:r>
            <w:r>
              <w:rPr>
                <w:b/>
                <w:sz w:val="18"/>
                <w:szCs w:val="18"/>
              </w:rPr>
              <w:t xml:space="preserve"> Implement programming to enable sustainable construction including skilling for mud and ISSB bri</w:t>
            </w:r>
            <w:r w:rsidR="0016721F">
              <w:rPr>
                <w:b/>
                <w:sz w:val="18"/>
                <w:szCs w:val="18"/>
              </w:rPr>
              <w:t>cks and supply chains for grass/</w:t>
            </w:r>
            <w:r>
              <w:rPr>
                <w:b/>
                <w:sz w:val="18"/>
                <w:szCs w:val="18"/>
              </w:rPr>
              <w:t>poles</w:t>
            </w:r>
            <w:r w:rsidR="0016721F">
              <w:rPr>
                <w:b/>
                <w:sz w:val="18"/>
                <w:szCs w:val="18"/>
              </w:rPr>
              <w:t xml:space="preserve"> for possible income generation</w:t>
            </w:r>
            <w:r>
              <w:rPr>
                <w:b/>
                <w:sz w:val="18"/>
                <w:szCs w:val="18"/>
              </w:rPr>
              <w:t xml:space="preserve"> with priority or at-risk groups</w:t>
            </w:r>
            <w:r w:rsidR="0016721F">
              <w:rPr>
                <w:b/>
                <w:sz w:val="18"/>
                <w:szCs w:val="18"/>
              </w:rPr>
              <w:t>.</w:t>
            </w:r>
          </w:p>
        </w:tc>
        <w:tc>
          <w:tcPr>
            <w:tcW w:w="425" w:type="pct"/>
          </w:tcPr>
          <w:p w14:paraId="45DD3CE9" w14:textId="74B9631C" w:rsidR="00CE1D52" w:rsidRPr="00670205" w:rsidRDefault="004B033A" w:rsidP="00CE1D52">
            <w:pPr>
              <w:rPr>
                <w:sz w:val="18"/>
                <w:szCs w:val="18"/>
              </w:rPr>
            </w:pPr>
            <w:r>
              <w:rPr>
                <w:sz w:val="18"/>
                <w:szCs w:val="18"/>
              </w:rPr>
              <w:t xml:space="preserve">SSNFI Sector, </w:t>
            </w:r>
            <w:r w:rsidR="00CE1D52">
              <w:rPr>
                <w:sz w:val="18"/>
                <w:szCs w:val="18"/>
              </w:rPr>
              <w:t>Livelihoods</w:t>
            </w:r>
          </w:p>
        </w:tc>
        <w:tc>
          <w:tcPr>
            <w:tcW w:w="645" w:type="pct"/>
          </w:tcPr>
          <w:p w14:paraId="2E803775" w14:textId="00606A6D" w:rsidR="004B033A" w:rsidRPr="00670205" w:rsidRDefault="004B033A" w:rsidP="004B033A">
            <w:pPr>
              <w:rPr>
                <w:sz w:val="18"/>
                <w:szCs w:val="18"/>
              </w:rPr>
            </w:pPr>
            <w:r>
              <w:rPr>
                <w:sz w:val="18"/>
                <w:szCs w:val="18"/>
              </w:rPr>
              <w:t>DLGs, Shelter/L</w:t>
            </w:r>
            <w:r w:rsidR="00CE1D52">
              <w:rPr>
                <w:sz w:val="18"/>
                <w:szCs w:val="18"/>
              </w:rPr>
              <w:t>ivelihoods</w:t>
            </w:r>
            <w:r>
              <w:rPr>
                <w:sz w:val="18"/>
                <w:szCs w:val="18"/>
              </w:rPr>
              <w:t>/ E+E WGs, CBP</w:t>
            </w:r>
          </w:p>
          <w:p w14:paraId="0552B08B" w14:textId="22F26858" w:rsidR="00CE1D52" w:rsidRPr="00670205" w:rsidRDefault="00CE1D52" w:rsidP="00CE1D52">
            <w:pPr>
              <w:rPr>
                <w:sz w:val="18"/>
                <w:szCs w:val="18"/>
              </w:rPr>
            </w:pPr>
          </w:p>
        </w:tc>
        <w:tc>
          <w:tcPr>
            <w:tcW w:w="417" w:type="pct"/>
            <w:gridSpan w:val="2"/>
          </w:tcPr>
          <w:p w14:paraId="79392654" w14:textId="715B1E9C" w:rsidR="00CE1D52" w:rsidRDefault="00CE1D52" w:rsidP="00CE1D52">
            <w:pPr>
              <w:rPr>
                <w:sz w:val="18"/>
                <w:szCs w:val="18"/>
              </w:rPr>
            </w:pPr>
            <w:r>
              <w:rPr>
                <w:sz w:val="18"/>
                <w:szCs w:val="18"/>
              </w:rPr>
              <w:t>OPM</w:t>
            </w:r>
            <w:r w:rsidR="0016721F">
              <w:rPr>
                <w:sz w:val="18"/>
                <w:szCs w:val="18"/>
              </w:rPr>
              <w:t>,</w:t>
            </w:r>
          </w:p>
          <w:p w14:paraId="7EA0B4FE" w14:textId="77777777" w:rsidR="00CE1D52" w:rsidRDefault="00CE1D52" w:rsidP="00CE1D52">
            <w:pPr>
              <w:rPr>
                <w:sz w:val="18"/>
                <w:szCs w:val="18"/>
              </w:rPr>
            </w:pPr>
            <w:r>
              <w:rPr>
                <w:sz w:val="18"/>
                <w:szCs w:val="18"/>
              </w:rPr>
              <w:t>Refugees &amp; Hosts</w:t>
            </w:r>
          </w:p>
          <w:p w14:paraId="764C7CB7" w14:textId="77777777" w:rsidR="00CE1D52" w:rsidRPr="00670205" w:rsidRDefault="00CE1D52" w:rsidP="00CE1D52">
            <w:pPr>
              <w:rPr>
                <w:sz w:val="18"/>
                <w:szCs w:val="18"/>
              </w:rPr>
            </w:pPr>
            <w:r>
              <w:rPr>
                <w:sz w:val="18"/>
                <w:szCs w:val="18"/>
              </w:rPr>
              <w:t>OPs/IPs</w:t>
            </w:r>
          </w:p>
        </w:tc>
        <w:tc>
          <w:tcPr>
            <w:tcW w:w="466" w:type="pct"/>
            <w:gridSpan w:val="2"/>
          </w:tcPr>
          <w:p w14:paraId="55247295" w14:textId="794F3851" w:rsidR="00CE1D52" w:rsidRDefault="00CE1D52" w:rsidP="00CE1D52">
            <w:pPr>
              <w:rPr>
                <w:sz w:val="18"/>
                <w:szCs w:val="18"/>
              </w:rPr>
            </w:pPr>
            <w:r>
              <w:rPr>
                <w:sz w:val="18"/>
                <w:szCs w:val="18"/>
              </w:rPr>
              <w:t>-Refugees &amp; Hosts</w:t>
            </w:r>
          </w:p>
          <w:p w14:paraId="724C921F" w14:textId="77777777" w:rsidR="00CE1D52" w:rsidRDefault="00CE1D52" w:rsidP="00CE1D52">
            <w:pPr>
              <w:rPr>
                <w:sz w:val="18"/>
                <w:szCs w:val="18"/>
              </w:rPr>
            </w:pPr>
            <w:r>
              <w:rPr>
                <w:sz w:val="18"/>
                <w:szCs w:val="18"/>
              </w:rPr>
              <w:t>-At-risk groups including PSNs</w:t>
            </w:r>
          </w:p>
        </w:tc>
        <w:tc>
          <w:tcPr>
            <w:tcW w:w="325" w:type="pct"/>
          </w:tcPr>
          <w:p w14:paraId="7E8EA0D9" w14:textId="04C61798" w:rsidR="00CE1D52" w:rsidRPr="00670205" w:rsidRDefault="00CE1D52" w:rsidP="0016721F">
            <w:pPr>
              <w:rPr>
                <w:sz w:val="18"/>
                <w:szCs w:val="18"/>
              </w:rPr>
            </w:pPr>
            <w:r>
              <w:rPr>
                <w:sz w:val="18"/>
                <w:szCs w:val="18"/>
              </w:rPr>
              <w:t>Q</w:t>
            </w:r>
            <w:r w:rsidR="0016721F">
              <w:rPr>
                <w:sz w:val="18"/>
                <w:szCs w:val="18"/>
              </w:rPr>
              <w:t xml:space="preserve">2 </w:t>
            </w:r>
            <w:r>
              <w:rPr>
                <w:sz w:val="18"/>
                <w:szCs w:val="18"/>
              </w:rPr>
              <w:t>2019</w:t>
            </w:r>
          </w:p>
        </w:tc>
        <w:tc>
          <w:tcPr>
            <w:tcW w:w="342" w:type="pct"/>
            <w:gridSpan w:val="2"/>
          </w:tcPr>
          <w:p w14:paraId="40BDB31F" w14:textId="77777777" w:rsidR="00CE1D52" w:rsidRDefault="00CE1D52" w:rsidP="00CE1D52">
            <w:pPr>
              <w:rPr>
                <w:sz w:val="18"/>
                <w:szCs w:val="18"/>
              </w:rPr>
            </w:pPr>
            <w:r>
              <w:rPr>
                <w:sz w:val="18"/>
                <w:szCs w:val="18"/>
              </w:rPr>
              <w:t>n/a</w:t>
            </w:r>
          </w:p>
        </w:tc>
        <w:tc>
          <w:tcPr>
            <w:tcW w:w="615" w:type="pct"/>
            <w:gridSpan w:val="2"/>
          </w:tcPr>
          <w:p w14:paraId="6F3082AB" w14:textId="77777777" w:rsidR="00CE1D52" w:rsidRDefault="00CE1D52" w:rsidP="00CE1D52">
            <w:pPr>
              <w:rPr>
                <w:sz w:val="18"/>
                <w:szCs w:val="18"/>
              </w:rPr>
            </w:pPr>
            <w:r>
              <w:rPr>
                <w:sz w:val="18"/>
                <w:szCs w:val="18"/>
              </w:rPr>
              <w:t>Land availability</w:t>
            </w:r>
          </w:p>
          <w:p w14:paraId="488D83B4" w14:textId="1289A808" w:rsidR="00CE1D52" w:rsidRPr="00670205" w:rsidRDefault="00CE1D52" w:rsidP="00CE1D52">
            <w:pPr>
              <w:rPr>
                <w:sz w:val="18"/>
                <w:szCs w:val="18"/>
              </w:rPr>
            </w:pPr>
            <w:r>
              <w:rPr>
                <w:sz w:val="18"/>
                <w:szCs w:val="18"/>
              </w:rPr>
              <w:t>Need for gradual approach</w:t>
            </w:r>
          </w:p>
        </w:tc>
        <w:tc>
          <w:tcPr>
            <w:tcW w:w="624" w:type="pct"/>
            <w:gridSpan w:val="6"/>
          </w:tcPr>
          <w:p w14:paraId="78026941" w14:textId="77777777" w:rsidR="00CE1D52" w:rsidRDefault="00CE1D52" w:rsidP="00CE1D52">
            <w:pPr>
              <w:rPr>
                <w:sz w:val="18"/>
                <w:szCs w:val="18"/>
              </w:rPr>
            </w:pPr>
            <w:r>
              <w:rPr>
                <w:sz w:val="18"/>
                <w:szCs w:val="18"/>
              </w:rPr>
              <w:t>ENABEL Skilling Program</w:t>
            </w:r>
          </w:p>
          <w:p w14:paraId="0F8CCCCA" w14:textId="4807DDB9" w:rsidR="00CE1D52" w:rsidRPr="00670205" w:rsidRDefault="00CE1D52" w:rsidP="00CE1D52">
            <w:pPr>
              <w:rPr>
                <w:sz w:val="18"/>
                <w:szCs w:val="18"/>
              </w:rPr>
            </w:pPr>
            <w:r>
              <w:rPr>
                <w:sz w:val="18"/>
                <w:szCs w:val="18"/>
              </w:rPr>
              <w:t>HYT ISSB projects</w:t>
            </w:r>
          </w:p>
        </w:tc>
      </w:tr>
      <w:tr w:rsidR="006323E3" w:rsidRPr="00670205" w14:paraId="0F8DC8B8" w14:textId="77777777" w:rsidTr="004B033A">
        <w:trPr>
          <w:jc w:val="center"/>
        </w:trPr>
        <w:tc>
          <w:tcPr>
            <w:tcW w:w="1141" w:type="pct"/>
            <w:shd w:val="clear" w:color="auto" w:fill="DEEAF6" w:themeFill="accent1" w:themeFillTint="33"/>
          </w:tcPr>
          <w:p w14:paraId="58D6701D" w14:textId="763AE13C" w:rsidR="00CE1D52" w:rsidRPr="00811C58" w:rsidRDefault="00CE1D52" w:rsidP="0096271F">
            <w:pPr>
              <w:rPr>
                <w:b/>
                <w:sz w:val="18"/>
                <w:szCs w:val="18"/>
              </w:rPr>
            </w:pPr>
            <w:r w:rsidRPr="004B033A">
              <w:rPr>
                <w:b/>
                <w:sz w:val="18"/>
                <w:szCs w:val="18"/>
                <w:u w:val="single"/>
              </w:rPr>
              <w:lastRenderedPageBreak/>
              <w:t>Priority action 2:</w:t>
            </w:r>
            <w:r>
              <w:rPr>
                <w:b/>
                <w:sz w:val="18"/>
                <w:szCs w:val="18"/>
              </w:rPr>
              <w:t xml:space="preserve"> </w:t>
            </w:r>
            <w:r w:rsidRPr="00811C58">
              <w:rPr>
                <w:b/>
                <w:sz w:val="18"/>
                <w:szCs w:val="18"/>
              </w:rPr>
              <w:t>Ensure inclusion of women</w:t>
            </w:r>
            <w:r w:rsidR="0096271F">
              <w:rPr>
                <w:b/>
                <w:sz w:val="18"/>
                <w:szCs w:val="18"/>
              </w:rPr>
              <w:t xml:space="preserve">, </w:t>
            </w:r>
            <w:r>
              <w:rPr>
                <w:b/>
                <w:sz w:val="18"/>
                <w:szCs w:val="18"/>
              </w:rPr>
              <w:t>men</w:t>
            </w:r>
            <w:r w:rsidR="0096271F">
              <w:rPr>
                <w:b/>
                <w:sz w:val="18"/>
                <w:szCs w:val="18"/>
              </w:rPr>
              <w:t xml:space="preserve">, </w:t>
            </w:r>
            <w:r w:rsidR="00226D21">
              <w:rPr>
                <w:b/>
                <w:sz w:val="18"/>
                <w:szCs w:val="18"/>
              </w:rPr>
              <w:t xml:space="preserve">transgender and intersex people, </w:t>
            </w:r>
            <w:r w:rsidR="0096271F">
              <w:rPr>
                <w:b/>
                <w:sz w:val="18"/>
                <w:szCs w:val="18"/>
              </w:rPr>
              <w:t>girls and boys</w:t>
            </w:r>
            <w:r>
              <w:rPr>
                <w:b/>
                <w:sz w:val="18"/>
                <w:szCs w:val="18"/>
              </w:rPr>
              <w:t xml:space="preserve"> </w:t>
            </w:r>
            <w:r w:rsidRPr="00811C58">
              <w:rPr>
                <w:b/>
                <w:sz w:val="18"/>
                <w:szCs w:val="18"/>
              </w:rPr>
              <w:t xml:space="preserve">throughout the </w:t>
            </w:r>
            <w:r>
              <w:rPr>
                <w:b/>
                <w:sz w:val="18"/>
                <w:szCs w:val="18"/>
              </w:rPr>
              <w:t xml:space="preserve">emergency </w:t>
            </w:r>
            <w:r w:rsidRPr="00811C58">
              <w:rPr>
                <w:b/>
                <w:sz w:val="18"/>
                <w:szCs w:val="18"/>
              </w:rPr>
              <w:t>shelter</w:t>
            </w:r>
            <w:r>
              <w:rPr>
                <w:b/>
                <w:sz w:val="18"/>
                <w:szCs w:val="18"/>
              </w:rPr>
              <w:t xml:space="preserve"> and</w:t>
            </w:r>
            <w:r w:rsidRPr="00811C58">
              <w:rPr>
                <w:b/>
                <w:sz w:val="18"/>
                <w:szCs w:val="18"/>
              </w:rPr>
              <w:t xml:space="preserve"> NFI </w:t>
            </w:r>
            <w:r>
              <w:rPr>
                <w:b/>
                <w:sz w:val="18"/>
                <w:szCs w:val="18"/>
              </w:rPr>
              <w:t xml:space="preserve">kit </w:t>
            </w:r>
            <w:r w:rsidRPr="00811C58">
              <w:rPr>
                <w:b/>
                <w:sz w:val="18"/>
                <w:szCs w:val="18"/>
              </w:rPr>
              <w:t>distribution process, consider opportunities for CBI (cash for work and/or vouchers)</w:t>
            </w:r>
          </w:p>
        </w:tc>
        <w:tc>
          <w:tcPr>
            <w:tcW w:w="425" w:type="pct"/>
          </w:tcPr>
          <w:p w14:paraId="3597E60C" w14:textId="467A6BA5" w:rsidR="00CE1D52" w:rsidRPr="00670205" w:rsidRDefault="00260A32" w:rsidP="00260A32">
            <w:pPr>
              <w:rPr>
                <w:sz w:val="18"/>
                <w:szCs w:val="18"/>
              </w:rPr>
            </w:pPr>
            <w:r>
              <w:rPr>
                <w:sz w:val="18"/>
                <w:szCs w:val="18"/>
              </w:rPr>
              <w:t xml:space="preserve">Field staff, </w:t>
            </w:r>
            <w:r w:rsidR="00CE1D52">
              <w:rPr>
                <w:sz w:val="18"/>
                <w:szCs w:val="18"/>
              </w:rPr>
              <w:t>SGBV</w:t>
            </w:r>
            <w:r w:rsidR="00277DE2">
              <w:rPr>
                <w:sz w:val="18"/>
                <w:szCs w:val="18"/>
              </w:rPr>
              <w:t xml:space="preserve"> and CBP</w:t>
            </w:r>
          </w:p>
        </w:tc>
        <w:tc>
          <w:tcPr>
            <w:tcW w:w="645" w:type="pct"/>
          </w:tcPr>
          <w:p w14:paraId="1F612836" w14:textId="3624A601" w:rsidR="00CE1D52" w:rsidRPr="00670205" w:rsidRDefault="00CE1D52" w:rsidP="00277DE2">
            <w:pPr>
              <w:rPr>
                <w:sz w:val="18"/>
                <w:szCs w:val="18"/>
              </w:rPr>
            </w:pPr>
            <w:r>
              <w:rPr>
                <w:sz w:val="18"/>
                <w:szCs w:val="18"/>
              </w:rPr>
              <w:t>OPM</w:t>
            </w:r>
            <w:r w:rsidR="00277DE2">
              <w:rPr>
                <w:sz w:val="18"/>
                <w:szCs w:val="18"/>
              </w:rPr>
              <w:t xml:space="preserve">, Programme, Tech unit, </w:t>
            </w:r>
            <w:r>
              <w:rPr>
                <w:sz w:val="18"/>
                <w:szCs w:val="18"/>
              </w:rPr>
              <w:t>Supply</w:t>
            </w:r>
            <w:r w:rsidR="00277DE2">
              <w:rPr>
                <w:sz w:val="18"/>
                <w:szCs w:val="18"/>
              </w:rPr>
              <w:t xml:space="preserve">, CBI, HoSOs etc. </w:t>
            </w:r>
          </w:p>
        </w:tc>
        <w:tc>
          <w:tcPr>
            <w:tcW w:w="417" w:type="pct"/>
            <w:gridSpan w:val="2"/>
          </w:tcPr>
          <w:p w14:paraId="2727D09C" w14:textId="77777777" w:rsidR="00CE1D52" w:rsidRDefault="00CE1D52" w:rsidP="00CE1D52">
            <w:pPr>
              <w:rPr>
                <w:sz w:val="18"/>
                <w:szCs w:val="18"/>
              </w:rPr>
            </w:pPr>
            <w:r>
              <w:rPr>
                <w:sz w:val="18"/>
                <w:szCs w:val="18"/>
              </w:rPr>
              <w:t>OPM</w:t>
            </w:r>
          </w:p>
          <w:p w14:paraId="6D506EE4" w14:textId="45FFE444" w:rsidR="00CE1D52" w:rsidRPr="00670205" w:rsidRDefault="00CE1D52" w:rsidP="00CE1D52">
            <w:pPr>
              <w:rPr>
                <w:sz w:val="18"/>
                <w:szCs w:val="18"/>
              </w:rPr>
            </w:pPr>
            <w:r>
              <w:rPr>
                <w:sz w:val="18"/>
                <w:szCs w:val="18"/>
              </w:rPr>
              <w:t>SSNFI WG</w:t>
            </w:r>
          </w:p>
        </w:tc>
        <w:tc>
          <w:tcPr>
            <w:tcW w:w="466" w:type="pct"/>
            <w:gridSpan w:val="2"/>
          </w:tcPr>
          <w:p w14:paraId="077F1BC7" w14:textId="77777777" w:rsidR="00CE1D52" w:rsidRDefault="00CE1D52" w:rsidP="00CE1D52">
            <w:pPr>
              <w:rPr>
                <w:sz w:val="18"/>
                <w:szCs w:val="18"/>
              </w:rPr>
            </w:pPr>
            <w:r>
              <w:rPr>
                <w:sz w:val="18"/>
                <w:szCs w:val="18"/>
              </w:rPr>
              <w:t>-Refugees</w:t>
            </w:r>
          </w:p>
          <w:p w14:paraId="3259451C" w14:textId="3DD28615" w:rsidR="00CE1D52" w:rsidRDefault="00CE1D52" w:rsidP="00CE1D52">
            <w:pPr>
              <w:rPr>
                <w:sz w:val="18"/>
                <w:szCs w:val="18"/>
              </w:rPr>
            </w:pPr>
            <w:r>
              <w:rPr>
                <w:sz w:val="18"/>
                <w:szCs w:val="18"/>
              </w:rPr>
              <w:t>-</w:t>
            </w:r>
            <w:r w:rsidR="00260A32">
              <w:rPr>
                <w:sz w:val="18"/>
                <w:szCs w:val="18"/>
              </w:rPr>
              <w:t xml:space="preserve"> HH</w:t>
            </w:r>
            <w:r>
              <w:rPr>
                <w:sz w:val="18"/>
                <w:szCs w:val="18"/>
              </w:rPr>
              <w:t xml:space="preserve"> level</w:t>
            </w:r>
          </w:p>
          <w:p w14:paraId="41BB0169" w14:textId="25BD1645" w:rsidR="00CE1D52" w:rsidRPr="00670205" w:rsidRDefault="00CE1D52" w:rsidP="00CE1D52">
            <w:pPr>
              <w:rPr>
                <w:sz w:val="18"/>
                <w:szCs w:val="18"/>
              </w:rPr>
            </w:pPr>
            <w:r>
              <w:rPr>
                <w:sz w:val="18"/>
                <w:szCs w:val="18"/>
              </w:rPr>
              <w:t>-At-risk groups including PSNs</w:t>
            </w:r>
          </w:p>
        </w:tc>
        <w:tc>
          <w:tcPr>
            <w:tcW w:w="325" w:type="pct"/>
          </w:tcPr>
          <w:p w14:paraId="3E31F83B" w14:textId="321493C5" w:rsidR="00CE1D52" w:rsidRPr="00670205" w:rsidRDefault="00CE1D52" w:rsidP="00CE1D52">
            <w:pPr>
              <w:rPr>
                <w:sz w:val="18"/>
                <w:szCs w:val="18"/>
              </w:rPr>
            </w:pPr>
            <w:r>
              <w:rPr>
                <w:sz w:val="18"/>
                <w:szCs w:val="18"/>
              </w:rPr>
              <w:t>Q2 2019</w:t>
            </w:r>
          </w:p>
        </w:tc>
        <w:tc>
          <w:tcPr>
            <w:tcW w:w="342" w:type="pct"/>
            <w:gridSpan w:val="2"/>
          </w:tcPr>
          <w:p w14:paraId="6AA3738E" w14:textId="5A75C894" w:rsidR="00CE1D52" w:rsidRPr="00670205" w:rsidRDefault="00CE1D52" w:rsidP="00CE1D52">
            <w:pPr>
              <w:rPr>
                <w:sz w:val="18"/>
                <w:szCs w:val="18"/>
              </w:rPr>
            </w:pPr>
            <w:r>
              <w:rPr>
                <w:sz w:val="18"/>
                <w:szCs w:val="18"/>
              </w:rPr>
              <w:t>n/a</w:t>
            </w:r>
          </w:p>
        </w:tc>
        <w:tc>
          <w:tcPr>
            <w:tcW w:w="615" w:type="pct"/>
            <w:gridSpan w:val="2"/>
          </w:tcPr>
          <w:p w14:paraId="1E0CB62B" w14:textId="2F6C05C6" w:rsidR="00CE1D52" w:rsidRPr="00670205" w:rsidRDefault="00CE1D52" w:rsidP="00CE1D52">
            <w:pPr>
              <w:rPr>
                <w:sz w:val="18"/>
                <w:szCs w:val="18"/>
              </w:rPr>
            </w:pPr>
            <w:r>
              <w:rPr>
                <w:sz w:val="18"/>
                <w:szCs w:val="18"/>
              </w:rPr>
              <w:t>Late PPAs, Implementation</w:t>
            </w:r>
          </w:p>
        </w:tc>
        <w:tc>
          <w:tcPr>
            <w:tcW w:w="624" w:type="pct"/>
            <w:gridSpan w:val="6"/>
          </w:tcPr>
          <w:p w14:paraId="5D5A1B5C" w14:textId="07DBD173" w:rsidR="00CE1D52" w:rsidRDefault="00CE1D52" w:rsidP="00CE1D52">
            <w:pPr>
              <w:rPr>
                <w:sz w:val="18"/>
                <w:szCs w:val="18"/>
              </w:rPr>
            </w:pPr>
            <w:r>
              <w:rPr>
                <w:sz w:val="18"/>
                <w:szCs w:val="18"/>
              </w:rPr>
              <w:t>Existing community structures</w:t>
            </w:r>
          </w:p>
          <w:p w14:paraId="68B55514" w14:textId="16FED9C9" w:rsidR="00CE1D52" w:rsidRPr="00670205" w:rsidRDefault="00CE1D52" w:rsidP="00CE1D52">
            <w:pPr>
              <w:rPr>
                <w:sz w:val="18"/>
                <w:szCs w:val="18"/>
              </w:rPr>
            </w:pPr>
            <w:r>
              <w:rPr>
                <w:sz w:val="18"/>
                <w:szCs w:val="18"/>
              </w:rPr>
              <w:t xml:space="preserve">Ongoing CBI development </w:t>
            </w:r>
          </w:p>
        </w:tc>
      </w:tr>
      <w:tr w:rsidR="006323E3" w:rsidRPr="00670205" w14:paraId="39998D55" w14:textId="77777777" w:rsidTr="004B033A">
        <w:trPr>
          <w:jc w:val="center"/>
        </w:trPr>
        <w:tc>
          <w:tcPr>
            <w:tcW w:w="1141" w:type="pct"/>
            <w:shd w:val="clear" w:color="auto" w:fill="DEEAF6" w:themeFill="accent1" w:themeFillTint="33"/>
          </w:tcPr>
          <w:p w14:paraId="0E8A3C77" w14:textId="37014596" w:rsidR="00CE1D52" w:rsidRPr="00670205" w:rsidRDefault="00CE1D52" w:rsidP="00CE1D52">
            <w:pPr>
              <w:rPr>
                <w:b/>
                <w:sz w:val="18"/>
                <w:szCs w:val="18"/>
              </w:rPr>
            </w:pPr>
            <w:r w:rsidRPr="004B033A">
              <w:rPr>
                <w:b/>
                <w:sz w:val="18"/>
                <w:szCs w:val="18"/>
                <w:u w:val="single"/>
              </w:rPr>
              <w:t>Priority action 3:</w:t>
            </w:r>
            <w:r>
              <w:rPr>
                <w:b/>
                <w:sz w:val="18"/>
                <w:szCs w:val="18"/>
              </w:rPr>
              <w:t xml:space="preserve"> Develop key shelter messaging to feed into multi-sectoral SGBV prevention messaging for communications in existing community dialogues, PAs, protection desks, feedback and referral system to link community members to technical support and materials. Create a one-pager that includes referral information and step by step pictorial instructions on how to assemble emergency shelter kit items into a finished shelter. </w:t>
            </w:r>
          </w:p>
        </w:tc>
        <w:tc>
          <w:tcPr>
            <w:tcW w:w="425" w:type="pct"/>
          </w:tcPr>
          <w:p w14:paraId="75C06658" w14:textId="77777777" w:rsidR="00CE1D52" w:rsidRDefault="00CE1D52" w:rsidP="00CE1D52">
            <w:pPr>
              <w:rPr>
                <w:sz w:val="18"/>
                <w:szCs w:val="18"/>
              </w:rPr>
            </w:pPr>
            <w:r>
              <w:rPr>
                <w:sz w:val="18"/>
                <w:szCs w:val="18"/>
              </w:rPr>
              <w:t>Community-based protection/</w:t>
            </w:r>
          </w:p>
          <w:p w14:paraId="39E2B9D3" w14:textId="710C249B" w:rsidR="00CE1D52" w:rsidRPr="00670205" w:rsidRDefault="00CE1D52" w:rsidP="00CE1D52">
            <w:pPr>
              <w:rPr>
                <w:sz w:val="18"/>
                <w:szCs w:val="18"/>
              </w:rPr>
            </w:pPr>
            <w:r>
              <w:rPr>
                <w:sz w:val="18"/>
                <w:szCs w:val="18"/>
              </w:rPr>
              <w:t>Shelter Expert</w:t>
            </w:r>
          </w:p>
        </w:tc>
        <w:tc>
          <w:tcPr>
            <w:tcW w:w="645" w:type="pct"/>
          </w:tcPr>
          <w:p w14:paraId="5E6952A1" w14:textId="77777777" w:rsidR="00CE1D52" w:rsidRDefault="00CE1D52" w:rsidP="00CE1D52">
            <w:pPr>
              <w:rPr>
                <w:sz w:val="18"/>
                <w:szCs w:val="18"/>
              </w:rPr>
            </w:pPr>
            <w:r>
              <w:rPr>
                <w:sz w:val="18"/>
                <w:szCs w:val="18"/>
              </w:rPr>
              <w:t>MFT</w:t>
            </w:r>
          </w:p>
          <w:p w14:paraId="0993C7A1" w14:textId="77777777" w:rsidR="00CE1D52" w:rsidRDefault="00CE1D52" w:rsidP="00CE1D52">
            <w:pPr>
              <w:rPr>
                <w:sz w:val="18"/>
                <w:szCs w:val="18"/>
              </w:rPr>
            </w:pPr>
            <w:r>
              <w:rPr>
                <w:sz w:val="18"/>
                <w:szCs w:val="18"/>
              </w:rPr>
              <w:t>OPM</w:t>
            </w:r>
          </w:p>
          <w:p w14:paraId="055E1680" w14:textId="77777777" w:rsidR="00CE1D52" w:rsidRDefault="00CE1D52" w:rsidP="00CE1D52">
            <w:pPr>
              <w:rPr>
                <w:sz w:val="18"/>
                <w:szCs w:val="18"/>
              </w:rPr>
            </w:pPr>
            <w:r>
              <w:rPr>
                <w:sz w:val="18"/>
                <w:szCs w:val="18"/>
              </w:rPr>
              <w:t>Field shelter colleagues</w:t>
            </w:r>
          </w:p>
          <w:p w14:paraId="49FF9FB4" w14:textId="0591EA05" w:rsidR="00CE1D52" w:rsidRPr="00670205" w:rsidRDefault="00CE1D52" w:rsidP="00CE1D52">
            <w:pPr>
              <w:rPr>
                <w:sz w:val="18"/>
                <w:szCs w:val="18"/>
              </w:rPr>
            </w:pPr>
            <w:r>
              <w:rPr>
                <w:sz w:val="18"/>
                <w:szCs w:val="18"/>
              </w:rPr>
              <w:t>Community-based protection</w:t>
            </w:r>
          </w:p>
        </w:tc>
        <w:tc>
          <w:tcPr>
            <w:tcW w:w="417" w:type="pct"/>
            <w:gridSpan w:val="2"/>
          </w:tcPr>
          <w:p w14:paraId="2B80EE33" w14:textId="77777777" w:rsidR="00CE1D52" w:rsidRDefault="00CE1D52" w:rsidP="00CE1D52">
            <w:pPr>
              <w:rPr>
                <w:sz w:val="18"/>
                <w:szCs w:val="18"/>
              </w:rPr>
            </w:pPr>
            <w:r>
              <w:rPr>
                <w:sz w:val="18"/>
                <w:szCs w:val="18"/>
              </w:rPr>
              <w:t>CTEN</w:t>
            </w:r>
          </w:p>
          <w:p w14:paraId="49CB7A2A" w14:textId="77777777" w:rsidR="00CE1D52" w:rsidRDefault="00CE1D52" w:rsidP="00CE1D52">
            <w:pPr>
              <w:rPr>
                <w:sz w:val="18"/>
                <w:szCs w:val="18"/>
              </w:rPr>
            </w:pPr>
            <w:r>
              <w:rPr>
                <w:sz w:val="18"/>
                <w:szCs w:val="18"/>
              </w:rPr>
              <w:t>Comms IPs</w:t>
            </w:r>
          </w:p>
          <w:p w14:paraId="6E9EA43D" w14:textId="1E1A6784" w:rsidR="00CE1D52" w:rsidRPr="00670205" w:rsidRDefault="00CE1D52" w:rsidP="00CE1D52">
            <w:pPr>
              <w:rPr>
                <w:sz w:val="18"/>
                <w:szCs w:val="18"/>
              </w:rPr>
            </w:pPr>
            <w:r>
              <w:rPr>
                <w:sz w:val="18"/>
                <w:szCs w:val="18"/>
              </w:rPr>
              <w:t>OPM</w:t>
            </w:r>
          </w:p>
        </w:tc>
        <w:tc>
          <w:tcPr>
            <w:tcW w:w="466" w:type="pct"/>
            <w:gridSpan w:val="2"/>
          </w:tcPr>
          <w:p w14:paraId="620C1966" w14:textId="77777777" w:rsidR="00CE1D52" w:rsidRDefault="00CE1D52" w:rsidP="00CE1D52">
            <w:pPr>
              <w:rPr>
                <w:sz w:val="18"/>
                <w:szCs w:val="18"/>
              </w:rPr>
            </w:pPr>
            <w:r>
              <w:rPr>
                <w:sz w:val="18"/>
                <w:szCs w:val="18"/>
              </w:rPr>
              <w:t>-Refugees</w:t>
            </w:r>
          </w:p>
          <w:p w14:paraId="05375113" w14:textId="59AC6370" w:rsidR="00CE1D52" w:rsidRDefault="00CE1D52" w:rsidP="00CE1D52">
            <w:pPr>
              <w:rPr>
                <w:sz w:val="18"/>
                <w:szCs w:val="18"/>
              </w:rPr>
            </w:pPr>
            <w:r>
              <w:rPr>
                <w:sz w:val="18"/>
                <w:szCs w:val="18"/>
              </w:rPr>
              <w:t>-</w:t>
            </w:r>
            <w:r w:rsidR="00260A32">
              <w:rPr>
                <w:sz w:val="18"/>
                <w:szCs w:val="18"/>
              </w:rPr>
              <w:t xml:space="preserve"> HH</w:t>
            </w:r>
            <w:r>
              <w:rPr>
                <w:sz w:val="18"/>
                <w:szCs w:val="18"/>
              </w:rPr>
              <w:t xml:space="preserve"> level</w:t>
            </w:r>
          </w:p>
          <w:p w14:paraId="570FAEEC" w14:textId="362DF269" w:rsidR="00CE1D52" w:rsidRPr="00670205" w:rsidRDefault="00CE1D52" w:rsidP="00CE1D52">
            <w:pPr>
              <w:rPr>
                <w:sz w:val="18"/>
                <w:szCs w:val="18"/>
              </w:rPr>
            </w:pPr>
            <w:r>
              <w:rPr>
                <w:sz w:val="18"/>
                <w:szCs w:val="18"/>
              </w:rPr>
              <w:t>-At-risk groups including PSNs</w:t>
            </w:r>
          </w:p>
        </w:tc>
        <w:tc>
          <w:tcPr>
            <w:tcW w:w="325" w:type="pct"/>
          </w:tcPr>
          <w:p w14:paraId="0FB669D5" w14:textId="15D4AA72" w:rsidR="00CE1D52" w:rsidRPr="00670205" w:rsidRDefault="00CE1D52" w:rsidP="00260A32">
            <w:pPr>
              <w:rPr>
                <w:sz w:val="18"/>
                <w:szCs w:val="18"/>
              </w:rPr>
            </w:pPr>
            <w:r>
              <w:rPr>
                <w:sz w:val="18"/>
                <w:szCs w:val="18"/>
              </w:rPr>
              <w:t>Q</w:t>
            </w:r>
            <w:r w:rsidR="00260A32">
              <w:rPr>
                <w:sz w:val="18"/>
                <w:szCs w:val="18"/>
              </w:rPr>
              <w:t>2</w:t>
            </w:r>
            <w:r>
              <w:rPr>
                <w:sz w:val="18"/>
                <w:szCs w:val="18"/>
              </w:rPr>
              <w:t xml:space="preserve"> 2019</w:t>
            </w:r>
          </w:p>
        </w:tc>
        <w:tc>
          <w:tcPr>
            <w:tcW w:w="342" w:type="pct"/>
            <w:gridSpan w:val="2"/>
          </w:tcPr>
          <w:p w14:paraId="3FC7142B" w14:textId="533BB864" w:rsidR="00CE1D52" w:rsidRPr="00670205" w:rsidRDefault="00CE1D52" w:rsidP="00CE1D52">
            <w:pPr>
              <w:rPr>
                <w:sz w:val="18"/>
                <w:szCs w:val="18"/>
              </w:rPr>
            </w:pPr>
            <w:r>
              <w:rPr>
                <w:sz w:val="18"/>
                <w:szCs w:val="18"/>
              </w:rPr>
              <w:t>n/a</w:t>
            </w:r>
          </w:p>
        </w:tc>
        <w:tc>
          <w:tcPr>
            <w:tcW w:w="615" w:type="pct"/>
            <w:gridSpan w:val="2"/>
          </w:tcPr>
          <w:p w14:paraId="3ECE7C3A" w14:textId="77777777" w:rsidR="00CE1D52" w:rsidRDefault="00CE1D52" w:rsidP="00CE1D52">
            <w:pPr>
              <w:rPr>
                <w:sz w:val="18"/>
                <w:szCs w:val="18"/>
              </w:rPr>
            </w:pPr>
            <w:r>
              <w:rPr>
                <w:sz w:val="18"/>
                <w:szCs w:val="18"/>
              </w:rPr>
              <w:t>Need for clarity and translation</w:t>
            </w:r>
          </w:p>
          <w:p w14:paraId="6406B88A" w14:textId="1280A081" w:rsidR="00CE1D52" w:rsidRPr="00670205" w:rsidRDefault="00CE1D52" w:rsidP="00CE1D52">
            <w:pPr>
              <w:rPr>
                <w:sz w:val="18"/>
                <w:szCs w:val="18"/>
              </w:rPr>
            </w:pPr>
            <w:r>
              <w:rPr>
                <w:sz w:val="18"/>
                <w:szCs w:val="18"/>
              </w:rPr>
              <w:t>OPM approval</w:t>
            </w:r>
          </w:p>
        </w:tc>
        <w:tc>
          <w:tcPr>
            <w:tcW w:w="624" w:type="pct"/>
            <w:gridSpan w:val="6"/>
          </w:tcPr>
          <w:p w14:paraId="60ACD9D1" w14:textId="51DD3333" w:rsidR="00CE1D52" w:rsidRDefault="00CE1D52" w:rsidP="00CE1D52">
            <w:pPr>
              <w:rPr>
                <w:sz w:val="18"/>
                <w:szCs w:val="18"/>
              </w:rPr>
            </w:pPr>
            <w:r>
              <w:rPr>
                <w:sz w:val="18"/>
                <w:szCs w:val="18"/>
              </w:rPr>
              <w:t>CBOs for communication</w:t>
            </w:r>
          </w:p>
          <w:p w14:paraId="14C607A8" w14:textId="77777777" w:rsidR="00CE1D52" w:rsidRDefault="00CE1D52" w:rsidP="00CE1D52">
            <w:pPr>
              <w:rPr>
                <w:sz w:val="18"/>
                <w:szCs w:val="18"/>
              </w:rPr>
            </w:pPr>
          </w:p>
          <w:p w14:paraId="70E26DC2" w14:textId="6D9DC7E4" w:rsidR="00CE1D52" w:rsidRPr="00670205" w:rsidRDefault="00CE1D52" w:rsidP="00CE1D52">
            <w:pPr>
              <w:rPr>
                <w:sz w:val="18"/>
                <w:szCs w:val="18"/>
              </w:rPr>
            </w:pPr>
            <w:r>
              <w:rPr>
                <w:sz w:val="18"/>
                <w:szCs w:val="18"/>
              </w:rPr>
              <w:t>Technical Unit has emergency shelter kit diagrams/ drawings</w:t>
            </w:r>
          </w:p>
        </w:tc>
      </w:tr>
      <w:tr w:rsidR="006323E3" w:rsidRPr="00670205" w14:paraId="61654918" w14:textId="77777777" w:rsidTr="004B033A">
        <w:trPr>
          <w:jc w:val="center"/>
        </w:trPr>
        <w:tc>
          <w:tcPr>
            <w:tcW w:w="1141" w:type="pct"/>
            <w:shd w:val="clear" w:color="auto" w:fill="DEEAF6" w:themeFill="accent1" w:themeFillTint="33"/>
          </w:tcPr>
          <w:p w14:paraId="0F0800BA" w14:textId="39E2CCAF" w:rsidR="00CE1D52" w:rsidRDefault="00CE1D52" w:rsidP="00EC5C5B">
            <w:pPr>
              <w:rPr>
                <w:b/>
                <w:sz w:val="18"/>
                <w:szCs w:val="18"/>
              </w:rPr>
            </w:pPr>
            <w:r w:rsidRPr="004B033A">
              <w:rPr>
                <w:b/>
                <w:sz w:val="18"/>
                <w:szCs w:val="18"/>
                <w:u w:val="single"/>
              </w:rPr>
              <w:t>Priority action 4:</w:t>
            </w:r>
            <w:r>
              <w:rPr>
                <w:b/>
                <w:sz w:val="18"/>
                <w:szCs w:val="18"/>
              </w:rPr>
              <w:t xml:space="preserve"> Ensure PSNs have adequate support to construct their shelters to proper standards e.g. </w:t>
            </w:r>
            <w:r w:rsidR="00EC5C5B">
              <w:rPr>
                <w:b/>
                <w:sz w:val="18"/>
                <w:szCs w:val="18"/>
              </w:rPr>
              <w:t>CfW</w:t>
            </w:r>
          </w:p>
        </w:tc>
        <w:tc>
          <w:tcPr>
            <w:tcW w:w="425" w:type="pct"/>
          </w:tcPr>
          <w:p w14:paraId="41109824" w14:textId="5FB5F35A" w:rsidR="00CE1D52" w:rsidRPr="00670205" w:rsidRDefault="004B033A" w:rsidP="00CE1D52">
            <w:pPr>
              <w:rPr>
                <w:sz w:val="18"/>
                <w:szCs w:val="18"/>
              </w:rPr>
            </w:pPr>
            <w:r>
              <w:rPr>
                <w:sz w:val="18"/>
                <w:szCs w:val="18"/>
              </w:rPr>
              <w:t>SSNFI WG</w:t>
            </w:r>
          </w:p>
        </w:tc>
        <w:tc>
          <w:tcPr>
            <w:tcW w:w="645" w:type="pct"/>
          </w:tcPr>
          <w:p w14:paraId="69D7F900" w14:textId="6245AE9E" w:rsidR="00CE1D52" w:rsidRDefault="00CE1D52" w:rsidP="00CE1D52">
            <w:pPr>
              <w:rPr>
                <w:sz w:val="18"/>
                <w:szCs w:val="18"/>
              </w:rPr>
            </w:pPr>
            <w:r>
              <w:rPr>
                <w:sz w:val="18"/>
                <w:szCs w:val="18"/>
              </w:rPr>
              <w:t>OPM</w:t>
            </w:r>
            <w:r w:rsidR="004B033A">
              <w:rPr>
                <w:sz w:val="18"/>
                <w:szCs w:val="18"/>
              </w:rPr>
              <w:t xml:space="preserve">, CBP, </w:t>
            </w:r>
          </w:p>
          <w:p w14:paraId="0B4801DA" w14:textId="7C799B09" w:rsidR="00CE1D52" w:rsidRDefault="00CE1D52" w:rsidP="00CE1D52">
            <w:pPr>
              <w:rPr>
                <w:sz w:val="18"/>
                <w:szCs w:val="18"/>
              </w:rPr>
            </w:pPr>
            <w:r>
              <w:rPr>
                <w:sz w:val="18"/>
                <w:szCs w:val="18"/>
              </w:rPr>
              <w:t>SSNFI WG</w:t>
            </w:r>
          </w:p>
          <w:p w14:paraId="34A97C3D" w14:textId="430CD62A" w:rsidR="00CE1D52" w:rsidRPr="00670205" w:rsidRDefault="00CE1D52" w:rsidP="00CE1D52">
            <w:pPr>
              <w:rPr>
                <w:sz w:val="18"/>
                <w:szCs w:val="18"/>
              </w:rPr>
            </w:pPr>
            <w:r>
              <w:rPr>
                <w:sz w:val="18"/>
                <w:szCs w:val="18"/>
              </w:rPr>
              <w:t>Field</w:t>
            </w:r>
            <w:r w:rsidR="00EC5C5B">
              <w:rPr>
                <w:sz w:val="18"/>
                <w:szCs w:val="18"/>
              </w:rPr>
              <w:t xml:space="preserve">, </w:t>
            </w:r>
            <w:r>
              <w:rPr>
                <w:sz w:val="18"/>
                <w:szCs w:val="18"/>
              </w:rPr>
              <w:t>SMT</w:t>
            </w:r>
          </w:p>
        </w:tc>
        <w:tc>
          <w:tcPr>
            <w:tcW w:w="417" w:type="pct"/>
            <w:gridSpan w:val="2"/>
          </w:tcPr>
          <w:p w14:paraId="650FFDDC" w14:textId="0FE01B6A" w:rsidR="00CE1D52" w:rsidRPr="00670205" w:rsidRDefault="00EC5C5B" w:rsidP="00CE1D52">
            <w:pPr>
              <w:rPr>
                <w:sz w:val="18"/>
                <w:szCs w:val="18"/>
              </w:rPr>
            </w:pPr>
            <w:r>
              <w:rPr>
                <w:sz w:val="18"/>
                <w:szCs w:val="18"/>
              </w:rPr>
              <w:t>SSNFI WG members</w:t>
            </w:r>
          </w:p>
        </w:tc>
        <w:tc>
          <w:tcPr>
            <w:tcW w:w="466" w:type="pct"/>
            <w:gridSpan w:val="2"/>
          </w:tcPr>
          <w:p w14:paraId="5A1DD17A" w14:textId="77777777" w:rsidR="00CE1D52" w:rsidRDefault="00CE1D52" w:rsidP="00CE1D52">
            <w:pPr>
              <w:rPr>
                <w:sz w:val="18"/>
                <w:szCs w:val="18"/>
              </w:rPr>
            </w:pPr>
            <w:r>
              <w:rPr>
                <w:sz w:val="18"/>
                <w:szCs w:val="18"/>
              </w:rPr>
              <w:t>-Refugees</w:t>
            </w:r>
          </w:p>
          <w:p w14:paraId="44FA262A" w14:textId="2A0FDB3E" w:rsidR="00CE1D52" w:rsidRDefault="00CE1D52" w:rsidP="00CE1D52">
            <w:pPr>
              <w:rPr>
                <w:sz w:val="18"/>
                <w:szCs w:val="18"/>
              </w:rPr>
            </w:pPr>
            <w:r>
              <w:rPr>
                <w:sz w:val="18"/>
                <w:szCs w:val="18"/>
              </w:rPr>
              <w:t>-</w:t>
            </w:r>
            <w:r w:rsidR="00260A32">
              <w:rPr>
                <w:sz w:val="18"/>
                <w:szCs w:val="18"/>
              </w:rPr>
              <w:t xml:space="preserve"> HH</w:t>
            </w:r>
            <w:r>
              <w:rPr>
                <w:sz w:val="18"/>
                <w:szCs w:val="18"/>
              </w:rPr>
              <w:t xml:space="preserve"> level</w:t>
            </w:r>
          </w:p>
          <w:p w14:paraId="318AC8A0" w14:textId="38BAD55F" w:rsidR="00CE1D52" w:rsidRDefault="00CE1D52" w:rsidP="00EC5C5B">
            <w:pPr>
              <w:rPr>
                <w:sz w:val="18"/>
                <w:szCs w:val="18"/>
              </w:rPr>
            </w:pPr>
            <w:r>
              <w:rPr>
                <w:sz w:val="18"/>
                <w:szCs w:val="18"/>
              </w:rPr>
              <w:t xml:space="preserve">-At-risk groups </w:t>
            </w:r>
          </w:p>
        </w:tc>
        <w:tc>
          <w:tcPr>
            <w:tcW w:w="325" w:type="pct"/>
          </w:tcPr>
          <w:p w14:paraId="343F6496" w14:textId="5E3A26D5" w:rsidR="00CE1D52" w:rsidRPr="00670205" w:rsidRDefault="00CE1D52" w:rsidP="00260A32">
            <w:pPr>
              <w:rPr>
                <w:sz w:val="18"/>
                <w:szCs w:val="18"/>
              </w:rPr>
            </w:pPr>
            <w:r>
              <w:rPr>
                <w:sz w:val="18"/>
                <w:szCs w:val="18"/>
              </w:rPr>
              <w:t>Q</w:t>
            </w:r>
            <w:r w:rsidR="00260A32">
              <w:rPr>
                <w:sz w:val="18"/>
                <w:szCs w:val="18"/>
              </w:rPr>
              <w:t xml:space="preserve">2 </w:t>
            </w:r>
            <w:r>
              <w:rPr>
                <w:sz w:val="18"/>
                <w:szCs w:val="18"/>
              </w:rPr>
              <w:t>2019</w:t>
            </w:r>
          </w:p>
        </w:tc>
        <w:tc>
          <w:tcPr>
            <w:tcW w:w="342" w:type="pct"/>
            <w:gridSpan w:val="2"/>
          </w:tcPr>
          <w:p w14:paraId="7F02ACC0" w14:textId="095B4961" w:rsidR="00CE1D52" w:rsidRPr="00670205" w:rsidRDefault="00CE1D52" w:rsidP="00CE1D52">
            <w:pPr>
              <w:rPr>
                <w:sz w:val="18"/>
                <w:szCs w:val="18"/>
              </w:rPr>
            </w:pPr>
            <w:r>
              <w:rPr>
                <w:sz w:val="18"/>
                <w:szCs w:val="18"/>
              </w:rPr>
              <w:t>TBD</w:t>
            </w:r>
          </w:p>
        </w:tc>
        <w:tc>
          <w:tcPr>
            <w:tcW w:w="615" w:type="pct"/>
            <w:gridSpan w:val="2"/>
          </w:tcPr>
          <w:p w14:paraId="24AA2EEC" w14:textId="43D9845D" w:rsidR="00CE1D52" w:rsidRPr="00670205" w:rsidRDefault="00CE1D52" w:rsidP="00CE1D52">
            <w:pPr>
              <w:rPr>
                <w:sz w:val="18"/>
                <w:szCs w:val="18"/>
              </w:rPr>
            </w:pPr>
            <w:r>
              <w:rPr>
                <w:sz w:val="18"/>
                <w:szCs w:val="18"/>
              </w:rPr>
              <w:t>Resources</w:t>
            </w:r>
            <w:r w:rsidR="00EC5C5B">
              <w:rPr>
                <w:sz w:val="18"/>
                <w:szCs w:val="18"/>
              </w:rPr>
              <w:t xml:space="preserve"> available workforce, </w:t>
            </w:r>
            <w:r>
              <w:rPr>
                <w:sz w:val="18"/>
                <w:szCs w:val="18"/>
              </w:rPr>
              <w:t>skills in the community</w:t>
            </w:r>
          </w:p>
        </w:tc>
        <w:tc>
          <w:tcPr>
            <w:tcW w:w="624" w:type="pct"/>
            <w:gridSpan w:val="6"/>
          </w:tcPr>
          <w:p w14:paraId="44689445" w14:textId="77777777" w:rsidR="00EC5C5B" w:rsidRDefault="00CE1D52" w:rsidP="00CE1D52">
            <w:pPr>
              <w:rPr>
                <w:sz w:val="18"/>
                <w:szCs w:val="18"/>
              </w:rPr>
            </w:pPr>
            <w:r>
              <w:rPr>
                <w:sz w:val="18"/>
                <w:szCs w:val="18"/>
              </w:rPr>
              <w:t>Unskilled youth labour,</w:t>
            </w:r>
            <w:r w:rsidR="00EC5C5B">
              <w:rPr>
                <w:sz w:val="18"/>
                <w:szCs w:val="18"/>
              </w:rPr>
              <w:t xml:space="preserve"> </w:t>
            </w:r>
          </w:p>
          <w:p w14:paraId="2FD6E03D" w14:textId="23887120" w:rsidR="00CE1D52" w:rsidRPr="00670205" w:rsidRDefault="00CE1D52" w:rsidP="00CE1D52">
            <w:pPr>
              <w:rPr>
                <w:sz w:val="18"/>
                <w:szCs w:val="18"/>
              </w:rPr>
            </w:pPr>
            <w:r>
              <w:rPr>
                <w:sz w:val="18"/>
                <w:szCs w:val="18"/>
              </w:rPr>
              <w:t>Construction material</w:t>
            </w:r>
          </w:p>
        </w:tc>
      </w:tr>
      <w:tr w:rsidR="00CE1D52" w:rsidRPr="00B85FFF" w14:paraId="53795EC3" w14:textId="09FA55FB" w:rsidTr="006323E3">
        <w:trPr>
          <w:jc w:val="center"/>
        </w:trPr>
        <w:tc>
          <w:tcPr>
            <w:tcW w:w="5000" w:type="pct"/>
            <w:gridSpan w:val="18"/>
            <w:shd w:val="clear" w:color="auto" w:fill="D0CECE" w:themeFill="background2" w:themeFillShade="E6"/>
          </w:tcPr>
          <w:p w14:paraId="63C13C99" w14:textId="7B0CE504" w:rsidR="00CE1D52" w:rsidRPr="00E12070" w:rsidRDefault="00CE1D52" w:rsidP="00CE1D52">
            <w:pPr>
              <w:pStyle w:val="ListParagraph"/>
              <w:numPr>
                <w:ilvl w:val="0"/>
                <w:numId w:val="9"/>
              </w:numPr>
              <w:rPr>
                <w:b/>
                <w:sz w:val="20"/>
                <w:szCs w:val="20"/>
              </w:rPr>
            </w:pPr>
            <w:r w:rsidRPr="00B85FFF">
              <w:rPr>
                <w:b/>
                <w:sz w:val="20"/>
                <w:szCs w:val="20"/>
              </w:rPr>
              <w:t xml:space="preserve">MONITORING &amp; EVALUATION </w:t>
            </w:r>
            <w:r w:rsidRPr="00B85FFF">
              <w:rPr>
                <w:i/>
                <w:sz w:val="20"/>
                <w:szCs w:val="20"/>
              </w:rPr>
              <w:t>(indicators and M&amp;E plan)</w:t>
            </w:r>
          </w:p>
        </w:tc>
      </w:tr>
      <w:tr w:rsidR="004B033A" w:rsidRPr="00670205" w14:paraId="51E6F48B" w14:textId="2F273722" w:rsidTr="004B033A">
        <w:trPr>
          <w:jc w:val="center"/>
        </w:trPr>
        <w:tc>
          <w:tcPr>
            <w:tcW w:w="1141" w:type="pct"/>
            <w:shd w:val="clear" w:color="auto" w:fill="E7E6E6" w:themeFill="background2"/>
          </w:tcPr>
          <w:p w14:paraId="78FC03D4" w14:textId="40F5997B" w:rsidR="00CE1D52" w:rsidRPr="00670205" w:rsidRDefault="00CE1D52" w:rsidP="00CE1D52">
            <w:pPr>
              <w:rPr>
                <w:b/>
                <w:sz w:val="18"/>
                <w:szCs w:val="18"/>
              </w:rPr>
            </w:pPr>
            <w:r w:rsidRPr="00B85FFF">
              <w:rPr>
                <w:b/>
                <w:sz w:val="20"/>
                <w:szCs w:val="20"/>
              </w:rPr>
              <w:t>DESCRIPTION</w:t>
            </w:r>
            <w:r>
              <w:rPr>
                <w:b/>
                <w:sz w:val="20"/>
                <w:szCs w:val="20"/>
              </w:rPr>
              <w:t xml:space="preserve"> OF </w:t>
            </w:r>
            <w:r w:rsidRPr="00E12070">
              <w:rPr>
                <w:b/>
                <w:sz w:val="20"/>
                <w:szCs w:val="20"/>
                <w:shd w:val="clear" w:color="auto" w:fill="E7E6E6" w:themeFill="background2"/>
              </w:rPr>
              <w:t>PRIORITY</w:t>
            </w:r>
            <w:r>
              <w:rPr>
                <w:b/>
                <w:sz w:val="20"/>
                <w:szCs w:val="20"/>
              </w:rPr>
              <w:t xml:space="preserve"> ACTIONS IN RELATION TO MONITORING AND EVALUTION (data collection, reporting)</w:t>
            </w:r>
          </w:p>
        </w:tc>
        <w:tc>
          <w:tcPr>
            <w:tcW w:w="425" w:type="pct"/>
            <w:shd w:val="clear" w:color="auto" w:fill="E7E6E6" w:themeFill="background2"/>
          </w:tcPr>
          <w:p w14:paraId="49B42BB4" w14:textId="77777777" w:rsidR="00CE1D52" w:rsidRPr="004B033A" w:rsidRDefault="00CE1D52" w:rsidP="00CE1D52">
            <w:pPr>
              <w:jc w:val="center"/>
              <w:rPr>
                <w:b/>
                <w:sz w:val="18"/>
                <w:szCs w:val="18"/>
              </w:rPr>
            </w:pPr>
            <w:r w:rsidRPr="004B033A">
              <w:rPr>
                <w:b/>
                <w:sz w:val="18"/>
                <w:szCs w:val="18"/>
              </w:rPr>
              <w:t>Responsibility</w:t>
            </w:r>
          </w:p>
          <w:p w14:paraId="65DAA279" w14:textId="0FECA531" w:rsidR="00CE1D52" w:rsidRPr="00725D0F" w:rsidRDefault="00CE1D52" w:rsidP="00CE1D52">
            <w:pPr>
              <w:rPr>
                <w:b/>
                <w:sz w:val="20"/>
                <w:szCs w:val="20"/>
              </w:rPr>
            </w:pPr>
          </w:p>
        </w:tc>
        <w:tc>
          <w:tcPr>
            <w:tcW w:w="645" w:type="pct"/>
            <w:shd w:val="clear" w:color="auto" w:fill="E7E6E6" w:themeFill="background2"/>
          </w:tcPr>
          <w:p w14:paraId="0F97FA5D" w14:textId="1FFD668B" w:rsidR="00CE1D52" w:rsidRPr="00725D0F" w:rsidRDefault="00CE1D52" w:rsidP="00CE1D52">
            <w:pPr>
              <w:jc w:val="center"/>
              <w:rPr>
                <w:b/>
                <w:sz w:val="20"/>
                <w:szCs w:val="20"/>
              </w:rPr>
            </w:pPr>
            <w:r w:rsidRPr="00725D0F">
              <w:rPr>
                <w:b/>
                <w:sz w:val="20"/>
                <w:szCs w:val="20"/>
              </w:rPr>
              <w:t>Support required by whom</w:t>
            </w:r>
          </w:p>
        </w:tc>
        <w:tc>
          <w:tcPr>
            <w:tcW w:w="417" w:type="pct"/>
            <w:gridSpan w:val="2"/>
            <w:shd w:val="clear" w:color="auto" w:fill="E7E6E6" w:themeFill="background2"/>
          </w:tcPr>
          <w:p w14:paraId="546C85AB" w14:textId="5944FE11" w:rsidR="00CE1D52" w:rsidRPr="00725D0F" w:rsidRDefault="00CE1D52" w:rsidP="00CE1D52">
            <w:pPr>
              <w:rPr>
                <w:b/>
                <w:sz w:val="20"/>
                <w:szCs w:val="20"/>
              </w:rPr>
            </w:pPr>
            <w:r w:rsidRPr="00725D0F">
              <w:rPr>
                <w:b/>
                <w:sz w:val="20"/>
                <w:szCs w:val="20"/>
              </w:rPr>
              <w:t>Partners/ Key actors</w:t>
            </w:r>
          </w:p>
        </w:tc>
        <w:tc>
          <w:tcPr>
            <w:tcW w:w="466" w:type="pct"/>
            <w:gridSpan w:val="2"/>
            <w:shd w:val="clear" w:color="auto" w:fill="E7E6E6" w:themeFill="background2"/>
          </w:tcPr>
          <w:p w14:paraId="6250E0B0" w14:textId="0433CDBC" w:rsidR="00CE1D52" w:rsidRPr="00725D0F" w:rsidRDefault="00CE1D52" w:rsidP="00CE1D52">
            <w:pPr>
              <w:rPr>
                <w:b/>
                <w:sz w:val="20"/>
                <w:szCs w:val="20"/>
              </w:rPr>
            </w:pPr>
            <w:r w:rsidRPr="00725D0F">
              <w:rPr>
                <w:b/>
                <w:sz w:val="20"/>
                <w:szCs w:val="20"/>
              </w:rPr>
              <w:t>Output</w:t>
            </w:r>
          </w:p>
        </w:tc>
        <w:tc>
          <w:tcPr>
            <w:tcW w:w="620" w:type="pct"/>
            <w:gridSpan w:val="2"/>
            <w:shd w:val="clear" w:color="auto" w:fill="E7E6E6" w:themeFill="background2"/>
          </w:tcPr>
          <w:p w14:paraId="2F3CF4A6" w14:textId="2A47D4D4" w:rsidR="00CE1D52" w:rsidRPr="00725D0F" w:rsidRDefault="00CE1D52" w:rsidP="00CE1D52">
            <w:pPr>
              <w:rPr>
                <w:b/>
                <w:sz w:val="20"/>
                <w:szCs w:val="20"/>
              </w:rPr>
            </w:pPr>
            <w:r w:rsidRPr="00725D0F">
              <w:rPr>
                <w:b/>
                <w:sz w:val="20"/>
                <w:szCs w:val="20"/>
              </w:rPr>
              <w:t>Indicators</w:t>
            </w:r>
          </w:p>
        </w:tc>
        <w:tc>
          <w:tcPr>
            <w:tcW w:w="333" w:type="pct"/>
            <w:gridSpan w:val="2"/>
            <w:shd w:val="clear" w:color="auto" w:fill="E7E6E6" w:themeFill="background2"/>
          </w:tcPr>
          <w:p w14:paraId="268A9E29" w14:textId="15CDD3E0" w:rsidR="00CE1D52" w:rsidRPr="00725D0F" w:rsidRDefault="00CE1D52" w:rsidP="00CE1D52">
            <w:pPr>
              <w:rPr>
                <w:b/>
                <w:sz w:val="20"/>
                <w:szCs w:val="20"/>
              </w:rPr>
            </w:pPr>
            <w:r w:rsidRPr="00725D0F">
              <w:rPr>
                <w:b/>
                <w:sz w:val="20"/>
                <w:szCs w:val="20"/>
              </w:rPr>
              <w:t>Baseline</w:t>
            </w:r>
          </w:p>
        </w:tc>
        <w:tc>
          <w:tcPr>
            <w:tcW w:w="329" w:type="pct"/>
            <w:shd w:val="clear" w:color="auto" w:fill="E7E6E6" w:themeFill="background2"/>
          </w:tcPr>
          <w:p w14:paraId="645C0089" w14:textId="2D906CDC" w:rsidR="00CE1D52" w:rsidRPr="00725D0F" w:rsidRDefault="00CE1D52" w:rsidP="00CE1D52">
            <w:pPr>
              <w:jc w:val="center"/>
              <w:rPr>
                <w:b/>
                <w:sz w:val="20"/>
                <w:szCs w:val="20"/>
              </w:rPr>
            </w:pPr>
            <w:r w:rsidRPr="00725D0F">
              <w:rPr>
                <w:b/>
                <w:sz w:val="20"/>
                <w:szCs w:val="20"/>
              </w:rPr>
              <w:t xml:space="preserve">Target </w:t>
            </w:r>
          </w:p>
        </w:tc>
        <w:tc>
          <w:tcPr>
            <w:tcW w:w="624" w:type="pct"/>
            <w:gridSpan w:val="6"/>
            <w:shd w:val="clear" w:color="auto" w:fill="E7E6E6" w:themeFill="background2"/>
          </w:tcPr>
          <w:p w14:paraId="0E7AF0A4" w14:textId="36078D11" w:rsidR="00CE1D52" w:rsidRPr="00725D0F" w:rsidRDefault="00CE1D52" w:rsidP="00CE1D52">
            <w:pPr>
              <w:jc w:val="center"/>
              <w:rPr>
                <w:b/>
                <w:sz w:val="20"/>
                <w:szCs w:val="20"/>
              </w:rPr>
            </w:pPr>
            <w:r w:rsidRPr="00725D0F">
              <w:rPr>
                <w:b/>
                <w:sz w:val="20"/>
                <w:szCs w:val="20"/>
              </w:rPr>
              <w:t>Timeline</w:t>
            </w:r>
          </w:p>
        </w:tc>
      </w:tr>
      <w:tr w:rsidR="004B033A" w:rsidRPr="00670205" w14:paraId="189ED0AA" w14:textId="1FCA1975" w:rsidTr="004B033A">
        <w:trPr>
          <w:trHeight w:val="513"/>
          <w:jc w:val="center"/>
        </w:trPr>
        <w:tc>
          <w:tcPr>
            <w:tcW w:w="1141" w:type="pct"/>
            <w:shd w:val="clear" w:color="auto" w:fill="DEEAF6" w:themeFill="accent1" w:themeFillTint="33"/>
          </w:tcPr>
          <w:p w14:paraId="449EF028" w14:textId="0B7A8631" w:rsidR="00CE1D52" w:rsidRPr="00260A32" w:rsidRDefault="00CE1D52" w:rsidP="00CE1D52">
            <w:pPr>
              <w:rPr>
                <w:sz w:val="18"/>
                <w:szCs w:val="18"/>
              </w:rPr>
            </w:pPr>
            <w:r>
              <w:rPr>
                <w:b/>
                <w:sz w:val="18"/>
                <w:szCs w:val="18"/>
              </w:rPr>
              <w:t>M&amp;E Assessment and Analysis:</w:t>
            </w:r>
            <w:r w:rsidR="002C221B">
              <w:rPr>
                <w:b/>
                <w:sz w:val="18"/>
                <w:szCs w:val="18"/>
              </w:rPr>
              <w:t xml:space="preserve"> Priority Action #1</w:t>
            </w:r>
            <w:r w:rsidR="00260A32">
              <w:rPr>
                <w:b/>
                <w:sz w:val="18"/>
                <w:szCs w:val="18"/>
              </w:rPr>
              <w:t xml:space="preserve"> - </w:t>
            </w:r>
            <w:r w:rsidR="00260A32" w:rsidRPr="00260A32">
              <w:rPr>
                <w:b/>
                <w:sz w:val="18"/>
                <w:szCs w:val="18"/>
              </w:rPr>
              <w:t>SGBV-related questions included in the assessments</w:t>
            </w:r>
            <w:r w:rsidR="00260A32" w:rsidRPr="002C208F">
              <w:rPr>
                <w:sz w:val="18"/>
                <w:szCs w:val="18"/>
              </w:rPr>
              <w:t xml:space="preserve"> </w:t>
            </w:r>
          </w:p>
        </w:tc>
        <w:tc>
          <w:tcPr>
            <w:tcW w:w="425" w:type="pct"/>
          </w:tcPr>
          <w:p w14:paraId="7CF9415B" w14:textId="77777777" w:rsidR="00CE1D52" w:rsidRDefault="00637900" w:rsidP="00CE1D52">
            <w:pPr>
              <w:rPr>
                <w:sz w:val="18"/>
                <w:szCs w:val="18"/>
              </w:rPr>
            </w:pPr>
            <w:r>
              <w:rPr>
                <w:sz w:val="18"/>
                <w:szCs w:val="18"/>
              </w:rPr>
              <w:t>SSNFI Sector/</w:t>
            </w:r>
          </w:p>
          <w:p w14:paraId="014D2A50" w14:textId="77777777" w:rsidR="00637900" w:rsidRDefault="00637900" w:rsidP="00637900">
            <w:pPr>
              <w:rPr>
                <w:sz w:val="18"/>
                <w:szCs w:val="18"/>
              </w:rPr>
            </w:pPr>
            <w:r>
              <w:rPr>
                <w:sz w:val="18"/>
                <w:szCs w:val="18"/>
              </w:rPr>
              <w:t>Shelter</w:t>
            </w:r>
          </w:p>
          <w:p w14:paraId="20700DC4" w14:textId="085CE20F" w:rsidR="00637900" w:rsidRPr="00670205" w:rsidRDefault="00637900" w:rsidP="00637900">
            <w:pPr>
              <w:rPr>
                <w:sz w:val="18"/>
                <w:szCs w:val="18"/>
              </w:rPr>
            </w:pPr>
            <w:r>
              <w:rPr>
                <w:sz w:val="18"/>
                <w:szCs w:val="18"/>
              </w:rPr>
              <w:t>MFT</w:t>
            </w:r>
          </w:p>
        </w:tc>
        <w:tc>
          <w:tcPr>
            <w:tcW w:w="645" w:type="pct"/>
          </w:tcPr>
          <w:p w14:paraId="05CCECE0" w14:textId="3A452025" w:rsidR="00CE1D52" w:rsidRPr="00670205" w:rsidRDefault="00B4217D" w:rsidP="00CE1D52">
            <w:pPr>
              <w:rPr>
                <w:sz w:val="18"/>
                <w:szCs w:val="18"/>
              </w:rPr>
            </w:pPr>
            <w:r>
              <w:rPr>
                <w:sz w:val="18"/>
                <w:szCs w:val="18"/>
              </w:rPr>
              <w:t xml:space="preserve">CBP, SGBV </w:t>
            </w:r>
          </w:p>
        </w:tc>
        <w:tc>
          <w:tcPr>
            <w:tcW w:w="417" w:type="pct"/>
            <w:gridSpan w:val="2"/>
          </w:tcPr>
          <w:p w14:paraId="21A80A98" w14:textId="6863A61D" w:rsidR="00CE1D52" w:rsidRPr="00670205" w:rsidRDefault="00CE1D52" w:rsidP="00CE1D52">
            <w:pPr>
              <w:rPr>
                <w:sz w:val="18"/>
                <w:szCs w:val="18"/>
              </w:rPr>
            </w:pPr>
            <w:r>
              <w:rPr>
                <w:sz w:val="18"/>
                <w:szCs w:val="18"/>
              </w:rPr>
              <w:t>UNHCR</w:t>
            </w:r>
            <w:r w:rsidR="00B21460">
              <w:rPr>
                <w:sz w:val="18"/>
                <w:szCs w:val="18"/>
              </w:rPr>
              <w:t>, Shelter + Protection partners</w:t>
            </w:r>
          </w:p>
        </w:tc>
        <w:tc>
          <w:tcPr>
            <w:tcW w:w="466" w:type="pct"/>
            <w:gridSpan w:val="2"/>
          </w:tcPr>
          <w:p w14:paraId="46AB2C0E" w14:textId="35FA7B5D" w:rsidR="00CE1D52" w:rsidRPr="00670205" w:rsidRDefault="00CE1D52" w:rsidP="00CE1D52">
            <w:pPr>
              <w:rPr>
                <w:sz w:val="18"/>
                <w:szCs w:val="18"/>
              </w:rPr>
            </w:pPr>
            <w:r>
              <w:rPr>
                <w:sz w:val="18"/>
                <w:szCs w:val="18"/>
              </w:rPr>
              <w:t>Desk review completed</w:t>
            </w:r>
          </w:p>
        </w:tc>
        <w:tc>
          <w:tcPr>
            <w:tcW w:w="620" w:type="pct"/>
            <w:gridSpan w:val="2"/>
          </w:tcPr>
          <w:p w14:paraId="1453DC85" w14:textId="0BAEB507" w:rsidR="00CE1D52" w:rsidRPr="002C208F" w:rsidRDefault="007D2157" w:rsidP="00CE1D52">
            <w:pPr>
              <w:rPr>
                <w:sz w:val="18"/>
                <w:szCs w:val="18"/>
              </w:rPr>
            </w:pPr>
            <w:r>
              <w:rPr>
                <w:sz w:val="18"/>
                <w:szCs w:val="18"/>
              </w:rPr>
              <w:t>%</w:t>
            </w:r>
            <w:r w:rsidR="00C3505F">
              <w:rPr>
                <w:sz w:val="18"/>
                <w:szCs w:val="18"/>
              </w:rPr>
              <w:t xml:space="preserve"> shelter/NFI </w:t>
            </w:r>
            <w:r w:rsidR="00CE1D52" w:rsidRPr="002C208F">
              <w:rPr>
                <w:sz w:val="18"/>
                <w:szCs w:val="18"/>
              </w:rPr>
              <w:t>assessment</w:t>
            </w:r>
            <w:r w:rsidR="00C3505F">
              <w:rPr>
                <w:sz w:val="18"/>
                <w:szCs w:val="18"/>
              </w:rPr>
              <w:t>s</w:t>
            </w:r>
            <w:r w:rsidR="00CE1D52" w:rsidRPr="002C208F">
              <w:rPr>
                <w:sz w:val="18"/>
                <w:szCs w:val="18"/>
              </w:rPr>
              <w:t xml:space="preserve"> that include SGBV related questions</w:t>
            </w:r>
          </w:p>
        </w:tc>
        <w:tc>
          <w:tcPr>
            <w:tcW w:w="333" w:type="pct"/>
            <w:gridSpan w:val="2"/>
          </w:tcPr>
          <w:p w14:paraId="3B5C9335" w14:textId="767AC1F7" w:rsidR="00CE1D52" w:rsidRPr="00260A32" w:rsidRDefault="00BA0CC8" w:rsidP="00CE1D52">
            <w:pPr>
              <w:rPr>
                <w:sz w:val="20"/>
                <w:szCs w:val="20"/>
              </w:rPr>
            </w:pPr>
            <w:r w:rsidRPr="00260A32">
              <w:rPr>
                <w:sz w:val="20"/>
                <w:szCs w:val="20"/>
              </w:rPr>
              <w:t>100%</w:t>
            </w:r>
          </w:p>
        </w:tc>
        <w:tc>
          <w:tcPr>
            <w:tcW w:w="329" w:type="pct"/>
          </w:tcPr>
          <w:p w14:paraId="0C11066D" w14:textId="02266A97" w:rsidR="00CE1D52" w:rsidRPr="00260A32" w:rsidRDefault="00CE1D52" w:rsidP="00CE1D52">
            <w:pPr>
              <w:rPr>
                <w:sz w:val="20"/>
                <w:szCs w:val="20"/>
              </w:rPr>
            </w:pPr>
            <w:r w:rsidRPr="00260A32">
              <w:rPr>
                <w:sz w:val="20"/>
                <w:szCs w:val="20"/>
              </w:rPr>
              <w:t>100%</w:t>
            </w:r>
          </w:p>
        </w:tc>
        <w:tc>
          <w:tcPr>
            <w:tcW w:w="153" w:type="pct"/>
            <w:gridSpan w:val="3"/>
          </w:tcPr>
          <w:p w14:paraId="0220DEED" w14:textId="0144D382" w:rsidR="00CE1D52" w:rsidRPr="00420324" w:rsidRDefault="00CE1D52" w:rsidP="00CE1D52">
            <w:pPr>
              <w:rPr>
                <w:b/>
                <w:i/>
                <w:sz w:val="16"/>
              </w:rPr>
            </w:pPr>
            <w:r w:rsidRPr="00420324">
              <w:rPr>
                <w:b/>
                <w:i/>
                <w:sz w:val="16"/>
              </w:rPr>
              <w:t>Q1</w:t>
            </w:r>
          </w:p>
        </w:tc>
        <w:tc>
          <w:tcPr>
            <w:tcW w:w="176" w:type="pct"/>
          </w:tcPr>
          <w:p w14:paraId="18B91B5A" w14:textId="4872DFBE" w:rsidR="00CE1D52" w:rsidRPr="00420324" w:rsidRDefault="00CE1D52" w:rsidP="00CE1D52">
            <w:pPr>
              <w:jc w:val="center"/>
              <w:rPr>
                <w:b/>
                <w:i/>
                <w:sz w:val="16"/>
              </w:rPr>
            </w:pPr>
            <w:r w:rsidRPr="00420324">
              <w:rPr>
                <w:b/>
                <w:i/>
                <w:sz w:val="16"/>
              </w:rPr>
              <w:t>Q2</w:t>
            </w:r>
          </w:p>
        </w:tc>
        <w:tc>
          <w:tcPr>
            <w:tcW w:w="139" w:type="pct"/>
          </w:tcPr>
          <w:p w14:paraId="5D547009" w14:textId="79FE5ABB" w:rsidR="00CE1D52" w:rsidRPr="00420324" w:rsidRDefault="00CE1D52" w:rsidP="00CE1D52">
            <w:pPr>
              <w:rPr>
                <w:b/>
                <w:i/>
                <w:sz w:val="16"/>
              </w:rPr>
            </w:pPr>
            <w:r w:rsidRPr="00420324">
              <w:rPr>
                <w:b/>
                <w:i/>
                <w:sz w:val="16"/>
              </w:rPr>
              <w:t>Q3</w:t>
            </w:r>
          </w:p>
        </w:tc>
        <w:tc>
          <w:tcPr>
            <w:tcW w:w="156" w:type="pct"/>
          </w:tcPr>
          <w:p w14:paraId="45BC2583" w14:textId="77777777" w:rsidR="00CE1D52" w:rsidRDefault="00CE1D52" w:rsidP="00CE1D52">
            <w:pPr>
              <w:rPr>
                <w:b/>
                <w:i/>
                <w:sz w:val="16"/>
              </w:rPr>
            </w:pPr>
            <w:r w:rsidRPr="00420324">
              <w:rPr>
                <w:b/>
                <w:i/>
                <w:sz w:val="16"/>
              </w:rPr>
              <w:t>Q4</w:t>
            </w:r>
          </w:p>
          <w:p w14:paraId="5DF7E1A3" w14:textId="77777777" w:rsidR="00CE1D52" w:rsidRDefault="00CE1D52" w:rsidP="00CE1D52">
            <w:pPr>
              <w:rPr>
                <w:b/>
                <w:i/>
                <w:sz w:val="16"/>
              </w:rPr>
            </w:pPr>
          </w:p>
          <w:p w14:paraId="09981C42" w14:textId="77777777" w:rsidR="00CE1D52" w:rsidRDefault="00CE1D52" w:rsidP="00CE1D52">
            <w:pPr>
              <w:rPr>
                <w:b/>
                <w:i/>
                <w:sz w:val="16"/>
              </w:rPr>
            </w:pPr>
          </w:p>
          <w:p w14:paraId="273F557A" w14:textId="2B80D4FD" w:rsidR="00CE1D52" w:rsidRPr="00420324" w:rsidRDefault="00CE1D52" w:rsidP="00CE1D52">
            <w:pPr>
              <w:rPr>
                <w:b/>
                <w:i/>
                <w:sz w:val="16"/>
              </w:rPr>
            </w:pPr>
            <w:r>
              <w:rPr>
                <w:b/>
                <w:i/>
                <w:sz w:val="16"/>
              </w:rPr>
              <w:t>x</w:t>
            </w:r>
          </w:p>
        </w:tc>
      </w:tr>
      <w:tr w:rsidR="004B033A" w:rsidRPr="00670205" w14:paraId="6B8D0E85" w14:textId="77777777" w:rsidTr="004B033A">
        <w:trPr>
          <w:trHeight w:val="513"/>
          <w:jc w:val="center"/>
        </w:trPr>
        <w:tc>
          <w:tcPr>
            <w:tcW w:w="1141" w:type="pct"/>
            <w:shd w:val="clear" w:color="auto" w:fill="DEEAF6" w:themeFill="accent1" w:themeFillTint="33"/>
          </w:tcPr>
          <w:p w14:paraId="23523F74" w14:textId="0CDF8D40" w:rsidR="002C221B" w:rsidRPr="00B73005" w:rsidRDefault="002C221B" w:rsidP="002C221B">
            <w:pPr>
              <w:rPr>
                <w:b/>
                <w:sz w:val="18"/>
                <w:szCs w:val="18"/>
              </w:rPr>
            </w:pPr>
            <w:r>
              <w:rPr>
                <w:b/>
                <w:sz w:val="18"/>
                <w:szCs w:val="18"/>
              </w:rPr>
              <w:t xml:space="preserve">M&amp;E Assessment </w:t>
            </w:r>
            <w:r w:rsidR="00260A32">
              <w:rPr>
                <w:b/>
                <w:sz w:val="18"/>
                <w:szCs w:val="18"/>
              </w:rPr>
              <w:t xml:space="preserve">and Analysis: Priority Action #2 </w:t>
            </w:r>
          </w:p>
          <w:p w14:paraId="0916B0F8" w14:textId="4076CF06" w:rsidR="00CE1D52" w:rsidRDefault="00CE1D52" w:rsidP="00CE1D52">
            <w:pPr>
              <w:rPr>
                <w:b/>
                <w:sz w:val="18"/>
                <w:szCs w:val="18"/>
              </w:rPr>
            </w:pPr>
          </w:p>
        </w:tc>
        <w:tc>
          <w:tcPr>
            <w:tcW w:w="425" w:type="pct"/>
          </w:tcPr>
          <w:p w14:paraId="16ED4764" w14:textId="77777777" w:rsidR="00335542" w:rsidRDefault="00335542" w:rsidP="00335542">
            <w:pPr>
              <w:rPr>
                <w:sz w:val="18"/>
                <w:szCs w:val="18"/>
              </w:rPr>
            </w:pPr>
            <w:r>
              <w:rPr>
                <w:sz w:val="18"/>
                <w:szCs w:val="18"/>
              </w:rPr>
              <w:t>SSNFI Sector/</w:t>
            </w:r>
          </w:p>
          <w:p w14:paraId="27D87F4D" w14:textId="77777777" w:rsidR="00335542" w:rsidRDefault="00335542" w:rsidP="00335542">
            <w:pPr>
              <w:rPr>
                <w:sz w:val="18"/>
                <w:szCs w:val="18"/>
              </w:rPr>
            </w:pPr>
            <w:r>
              <w:rPr>
                <w:sz w:val="18"/>
                <w:szCs w:val="18"/>
              </w:rPr>
              <w:t>Shelter</w:t>
            </w:r>
          </w:p>
          <w:p w14:paraId="468FCBB2" w14:textId="37987AC0" w:rsidR="00CE1D52" w:rsidRPr="00670205" w:rsidRDefault="00335542" w:rsidP="00335542">
            <w:pPr>
              <w:rPr>
                <w:sz w:val="18"/>
                <w:szCs w:val="18"/>
              </w:rPr>
            </w:pPr>
            <w:r>
              <w:rPr>
                <w:sz w:val="18"/>
                <w:szCs w:val="18"/>
              </w:rPr>
              <w:t>MFT</w:t>
            </w:r>
          </w:p>
        </w:tc>
        <w:tc>
          <w:tcPr>
            <w:tcW w:w="645" w:type="pct"/>
          </w:tcPr>
          <w:p w14:paraId="15864EF2" w14:textId="54C8286A" w:rsidR="00CE1D52" w:rsidRPr="00670205" w:rsidRDefault="00B4217D" w:rsidP="00CE1D52">
            <w:pPr>
              <w:rPr>
                <w:sz w:val="18"/>
                <w:szCs w:val="18"/>
              </w:rPr>
            </w:pPr>
            <w:r>
              <w:rPr>
                <w:sz w:val="18"/>
                <w:szCs w:val="18"/>
              </w:rPr>
              <w:t>CBP, SGBV</w:t>
            </w:r>
          </w:p>
        </w:tc>
        <w:tc>
          <w:tcPr>
            <w:tcW w:w="417" w:type="pct"/>
            <w:gridSpan w:val="2"/>
          </w:tcPr>
          <w:p w14:paraId="5C8F673D" w14:textId="51E89D98" w:rsidR="00CE1D52" w:rsidRPr="00670205" w:rsidRDefault="00E21876" w:rsidP="00CE1D52">
            <w:pPr>
              <w:rPr>
                <w:sz w:val="18"/>
                <w:szCs w:val="18"/>
              </w:rPr>
            </w:pPr>
            <w:r>
              <w:rPr>
                <w:sz w:val="18"/>
                <w:szCs w:val="18"/>
              </w:rPr>
              <w:t>UNHCR</w:t>
            </w:r>
            <w:r w:rsidR="00B21460">
              <w:rPr>
                <w:sz w:val="18"/>
                <w:szCs w:val="18"/>
              </w:rPr>
              <w:t>, OPM, Protection + Shelter Partners</w:t>
            </w:r>
            <w:r>
              <w:rPr>
                <w:sz w:val="18"/>
                <w:szCs w:val="18"/>
              </w:rPr>
              <w:t xml:space="preserve"> </w:t>
            </w:r>
          </w:p>
        </w:tc>
        <w:tc>
          <w:tcPr>
            <w:tcW w:w="466" w:type="pct"/>
            <w:gridSpan w:val="2"/>
          </w:tcPr>
          <w:p w14:paraId="04787A63" w14:textId="1B019D00" w:rsidR="00CE1D52" w:rsidRPr="00670205" w:rsidRDefault="00CE1D52" w:rsidP="00CE1D52">
            <w:pPr>
              <w:rPr>
                <w:sz w:val="18"/>
                <w:szCs w:val="18"/>
              </w:rPr>
            </w:pPr>
            <w:r>
              <w:rPr>
                <w:sz w:val="18"/>
                <w:szCs w:val="18"/>
              </w:rPr>
              <w:t>Minutes of consultations</w:t>
            </w:r>
          </w:p>
        </w:tc>
        <w:tc>
          <w:tcPr>
            <w:tcW w:w="620" w:type="pct"/>
            <w:gridSpan w:val="2"/>
          </w:tcPr>
          <w:p w14:paraId="1CFBD8AC" w14:textId="0DDA6C17" w:rsidR="00CE1D52" w:rsidRPr="002C208F" w:rsidRDefault="00CE1D52" w:rsidP="00260A32">
            <w:pPr>
              <w:rPr>
                <w:sz w:val="18"/>
                <w:szCs w:val="18"/>
              </w:rPr>
            </w:pPr>
            <w:r w:rsidRPr="002C208F">
              <w:rPr>
                <w:sz w:val="18"/>
                <w:szCs w:val="18"/>
              </w:rPr>
              <w:t>#</w:t>
            </w:r>
            <w:r w:rsidR="00335542">
              <w:rPr>
                <w:sz w:val="18"/>
                <w:szCs w:val="18"/>
              </w:rPr>
              <w:t xml:space="preserve"> settlements where consultations </w:t>
            </w:r>
            <w:r w:rsidR="00260A32">
              <w:rPr>
                <w:sz w:val="18"/>
                <w:szCs w:val="18"/>
              </w:rPr>
              <w:t xml:space="preserve">took place </w:t>
            </w:r>
            <w:r>
              <w:rPr>
                <w:sz w:val="18"/>
                <w:szCs w:val="18"/>
              </w:rPr>
              <w:t xml:space="preserve">with </w:t>
            </w:r>
            <w:r w:rsidRPr="002C208F">
              <w:rPr>
                <w:sz w:val="18"/>
                <w:szCs w:val="18"/>
              </w:rPr>
              <w:t>affected populations on SGBV risk factors</w:t>
            </w:r>
            <w:r>
              <w:rPr>
                <w:sz w:val="18"/>
                <w:szCs w:val="18"/>
              </w:rPr>
              <w:t xml:space="preserve"> in</w:t>
            </w:r>
            <w:r w:rsidRPr="002C208F">
              <w:rPr>
                <w:sz w:val="18"/>
                <w:szCs w:val="18"/>
              </w:rPr>
              <w:t xml:space="preserve"> NFI</w:t>
            </w:r>
            <w:r w:rsidR="00335542">
              <w:rPr>
                <w:sz w:val="18"/>
                <w:szCs w:val="18"/>
              </w:rPr>
              <w:t xml:space="preserve"> &amp; emergency shelter kit</w:t>
            </w:r>
            <w:r w:rsidRPr="002C208F">
              <w:rPr>
                <w:sz w:val="18"/>
                <w:szCs w:val="18"/>
              </w:rPr>
              <w:t xml:space="preserve"> distribution</w:t>
            </w:r>
            <w:r w:rsidR="00335542">
              <w:rPr>
                <w:sz w:val="18"/>
                <w:szCs w:val="18"/>
              </w:rPr>
              <w:t xml:space="preserve">s </w:t>
            </w:r>
          </w:p>
        </w:tc>
        <w:tc>
          <w:tcPr>
            <w:tcW w:w="333" w:type="pct"/>
            <w:gridSpan w:val="2"/>
          </w:tcPr>
          <w:p w14:paraId="04B3F483" w14:textId="5D4ED77C" w:rsidR="00CE1D52" w:rsidRPr="00670205" w:rsidRDefault="005818F0" w:rsidP="00CE1D52">
            <w:pPr>
              <w:rPr>
                <w:sz w:val="18"/>
                <w:szCs w:val="18"/>
              </w:rPr>
            </w:pPr>
            <w:r>
              <w:rPr>
                <w:sz w:val="18"/>
                <w:szCs w:val="18"/>
              </w:rPr>
              <w:t>0</w:t>
            </w:r>
          </w:p>
        </w:tc>
        <w:tc>
          <w:tcPr>
            <w:tcW w:w="329" w:type="pct"/>
          </w:tcPr>
          <w:p w14:paraId="06B7F7A5" w14:textId="6BDC738F" w:rsidR="00CE1D52" w:rsidRPr="00BA0CC8" w:rsidRDefault="00BA0CC8" w:rsidP="00CE1D52">
            <w:pPr>
              <w:rPr>
                <w:b/>
                <w:i/>
                <w:sz w:val="20"/>
              </w:rPr>
            </w:pPr>
            <w:r w:rsidRPr="00BA0CC8">
              <w:rPr>
                <w:b/>
                <w:i/>
                <w:sz w:val="20"/>
              </w:rPr>
              <w:t>1 per settlement per year</w:t>
            </w:r>
          </w:p>
        </w:tc>
        <w:tc>
          <w:tcPr>
            <w:tcW w:w="153" w:type="pct"/>
            <w:gridSpan w:val="3"/>
          </w:tcPr>
          <w:p w14:paraId="5AA4354E" w14:textId="77777777" w:rsidR="00CE1D52" w:rsidRPr="00420324" w:rsidRDefault="00CE1D52" w:rsidP="00CE1D52">
            <w:pPr>
              <w:rPr>
                <w:b/>
                <w:i/>
                <w:sz w:val="16"/>
              </w:rPr>
            </w:pPr>
          </w:p>
        </w:tc>
        <w:tc>
          <w:tcPr>
            <w:tcW w:w="176" w:type="pct"/>
          </w:tcPr>
          <w:p w14:paraId="689DCC4C" w14:textId="77777777" w:rsidR="00CE1D52" w:rsidRPr="00420324" w:rsidRDefault="00CE1D52" w:rsidP="00CE1D52">
            <w:pPr>
              <w:jc w:val="center"/>
              <w:rPr>
                <w:b/>
                <w:i/>
                <w:sz w:val="16"/>
              </w:rPr>
            </w:pPr>
          </w:p>
        </w:tc>
        <w:tc>
          <w:tcPr>
            <w:tcW w:w="139" w:type="pct"/>
          </w:tcPr>
          <w:p w14:paraId="08B36D15" w14:textId="77777777" w:rsidR="00CE1D52" w:rsidRPr="00420324" w:rsidRDefault="00CE1D52" w:rsidP="00CE1D52">
            <w:pPr>
              <w:rPr>
                <w:b/>
                <w:i/>
                <w:sz w:val="16"/>
              </w:rPr>
            </w:pPr>
          </w:p>
        </w:tc>
        <w:tc>
          <w:tcPr>
            <w:tcW w:w="156" w:type="pct"/>
          </w:tcPr>
          <w:p w14:paraId="2D70FF3F" w14:textId="77777777" w:rsidR="00CE1D52" w:rsidRDefault="00CE1D52" w:rsidP="00CE1D52">
            <w:pPr>
              <w:rPr>
                <w:b/>
                <w:i/>
                <w:sz w:val="16"/>
              </w:rPr>
            </w:pPr>
          </w:p>
          <w:p w14:paraId="62FCD67F" w14:textId="77777777" w:rsidR="00CE1D52" w:rsidRDefault="00CE1D52" w:rsidP="00CE1D52">
            <w:pPr>
              <w:rPr>
                <w:b/>
                <w:i/>
                <w:sz w:val="16"/>
              </w:rPr>
            </w:pPr>
          </w:p>
          <w:p w14:paraId="18BDB256" w14:textId="77777777" w:rsidR="00CE1D52" w:rsidRDefault="00CE1D52" w:rsidP="00CE1D52">
            <w:pPr>
              <w:rPr>
                <w:b/>
                <w:i/>
                <w:sz w:val="16"/>
              </w:rPr>
            </w:pPr>
          </w:p>
          <w:p w14:paraId="406F4BCF" w14:textId="77777777" w:rsidR="00CE1D52" w:rsidRDefault="00CE1D52" w:rsidP="00CE1D52">
            <w:pPr>
              <w:rPr>
                <w:b/>
                <w:i/>
                <w:sz w:val="16"/>
              </w:rPr>
            </w:pPr>
          </w:p>
          <w:p w14:paraId="666C8090" w14:textId="08BC1161" w:rsidR="00CE1D52" w:rsidRPr="00420324" w:rsidRDefault="00CE1D52" w:rsidP="00CE1D52">
            <w:pPr>
              <w:rPr>
                <w:b/>
                <w:i/>
                <w:sz w:val="16"/>
              </w:rPr>
            </w:pPr>
            <w:r>
              <w:rPr>
                <w:b/>
                <w:i/>
                <w:sz w:val="16"/>
              </w:rPr>
              <w:t>x</w:t>
            </w:r>
          </w:p>
        </w:tc>
      </w:tr>
      <w:tr w:rsidR="004B033A" w:rsidRPr="00670205" w14:paraId="759115C9" w14:textId="77777777" w:rsidTr="00260A32">
        <w:trPr>
          <w:trHeight w:val="711"/>
          <w:jc w:val="center"/>
        </w:trPr>
        <w:tc>
          <w:tcPr>
            <w:tcW w:w="1141" w:type="pct"/>
            <w:shd w:val="clear" w:color="auto" w:fill="DEEAF6" w:themeFill="accent1" w:themeFillTint="33"/>
          </w:tcPr>
          <w:p w14:paraId="093F1354" w14:textId="712B5634" w:rsidR="00CE1D52" w:rsidRPr="00C87B0E" w:rsidRDefault="00CE1D52" w:rsidP="00CE1D52">
            <w:pPr>
              <w:rPr>
                <w:sz w:val="18"/>
                <w:szCs w:val="18"/>
              </w:rPr>
            </w:pPr>
            <w:r>
              <w:rPr>
                <w:b/>
                <w:sz w:val="18"/>
                <w:szCs w:val="18"/>
              </w:rPr>
              <w:t>M&amp;E Planning and Design:</w:t>
            </w:r>
            <w:r w:rsidR="002C221B">
              <w:rPr>
                <w:b/>
                <w:sz w:val="18"/>
                <w:szCs w:val="18"/>
              </w:rPr>
              <w:t xml:space="preserve"> Priority Actions #1 + 2</w:t>
            </w:r>
            <w:r w:rsidR="00C87B0E">
              <w:rPr>
                <w:b/>
                <w:sz w:val="18"/>
                <w:szCs w:val="18"/>
              </w:rPr>
              <w:t xml:space="preserve"> </w:t>
            </w:r>
            <w:r w:rsidR="00C87B0E" w:rsidRPr="00C87B0E">
              <w:rPr>
                <w:b/>
                <w:sz w:val="18"/>
                <w:szCs w:val="18"/>
              </w:rPr>
              <w:t>- Participation</w:t>
            </w:r>
            <w:r w:rsidR="00C87B0E">
              <w:rPr>
                <w:b/>
                <w:sz w:val="18"/>
                <w:szCs w:val="18"/>
              </w:rPr>
              <w:t xml:space="preserve"> prior to the design of shelter and NFI kits and semi-permanent designs</w:t>
            </w:r>
          </w:p>
          <w:p w14:paraId="53D52A06" w14:textId="77777777" w:rsidR="00CE1D52" w:rsidRPr="00725D0F" w:rsidRDefault="00CE1D52" w:rsidP="00CE1D52">
            <w:pPr>
              <w:rPr>
                <w:sz w:val="18"/>
                <w:szCs w:val="18"/>
              </w:rPr>
            </w:pPr>
          </w:p>
        </w:tc>
        <w:tc>
          <w:tcPr>
            <w:tcW w:w="425" w:type="pct"/>
          </w:tcPr>
          <w:p w14:paraId="55D2A436" w14:textId="06A53E3F" w:rsidR="00B4217D" w:rsidRPr="00670205" w:rsidRDefault="00CE1D52" w:rsidP="00B4217D">
            <w:pPr>
              <w:rPr>
                <w:sz w:val="18"/>
                <w:szCs w:val="18"/>
              </w:rPr>
            </w:pPr>
            <w:r>
              <w:rPr>
                <w:sz w:val="18"/>
                <w:szCs w:val="18"/>
              </w:rPr>
              <w:t>SSNFI Sector</w:t>
            </w:r>
          </w:p>
          <w:p w14:paraId="33B9FDF9" w14:textId="0B87E2BC" w:rsidR="00CE1D52" w:rsidRPr="00670205" w:rsidRDefault="00CE1D52" w:rsidP="00CE1D52">
            <w:pPr>
              <w:rPr>
                <w:sz w:val="18"/>
                <w:szCs w:val="18"/>
              </w:rPr>
            </w:pPr>
          </w:p>
        </w:tc>
        <w:tc>
          <w:tcPr>
            <w:tcW w:w="645" w:type="pct"/>
          </w:tcPr>
          <w:p w14:paraId="0151127A" w14:textId="6207B002" w:rsidR="00CE1D52" w:rsidRPr="00670205" w:rsidRDefault="00B4217D" w:rsidP="00CE1D52">
            <w:pPr>
              <w:rPr>
                <w:sz w:val="18"/>
                <w:szCs w:val="18"/>
              </w:rPr>
            </w:pPr>
            <w:r>
              <w:rPr>
                <w:sz w:val="18"/>
                <w:szCs w:val="18"/>
              </w:rPr>
              <w:t xml:space="preserve">CBP </w:t>
            </w:r>
            <w:r w:rsidR="002C221B">
              <w:rPr>
                <w:sz w:val="18"/>
                <w:szCs w:val="18"/>
              </w:rPr>
              <w:t>and refugees</w:t>
            </w:r>
          </w:p>
        </w:tc>
        <w:tc>
          <w:tcPr>
            <w:tcW w:w="417" w:type="pct"/>
            <w:gridSpan w:val="2"/>
          </w:tcPr>
          <w:p w14:paraId="1E3E7DB5" w14:textId="1809528C" w:rsidR="00CE1D52" w:rsidRPr="00670205" w:rsidRDefault="00E21876" w:rsidP="00B21460">
            <w:pPr>
              <w:rPr>
                <w:sz w:val="18"/>
                <w:szCs w:val="18"/>
              </w:rPr>
            </w:pPr>
            <w:r>
              <w:rPr>
                <w:sz w:val="18"/>
                <w:szCs w:val="18"/>
              </w:rPr>
              <w:t>UNHCR</w:t>
            </w:r>
            <w:r w:rsidR="00B21460">
              <w:rPr>
                <w:sz w:val="18"/>
                <w:szCs w:val="18"/>
              </w:rPr>
              <w:t xml:space="preserve">, </w:t>
            </w:r>
            <w:r>
              <w:rPr>
                <w:sz w:val="18"/>
                <w:szCs w:val="18"/>
              </w:rPr>
              <w:t>OPM</w:t>
            </w:r>
            <w:r w:rsidR="00B21460">
              <w:rPr>
                <w:sz w:val="18"/>
                <w:szCs w:val="18"/>
              </w:rPr>
              <w:t xml:space="preserve">, Shelter Partners </w:t>
            </w:r>
          </w:p>
        </w:tc>
        <w:tc>
          <w:tcPr>
            <w:tcW w:w="466" w:type="pct"/>
            <w:gridSpan w:val="2"/>
          </w:tcPr>
          <w:p w14:paraId="5E6942C0" w14:textId="7878560C" w:rsidR="00CE1D52" w:rsidRPr="00670205" w:rsidRDefault="00CE1D52" w:rsidP="00CE1D52">
            <w:pPr>
              <w:rPr>
                <w:sz w:val="18"/>
                <w:szCs w:val="18"/>
              </w:rPr>
            </w:pPr>
            <w:r>
              <w:rPr>
                <w:sz w:val="18"/>
                <w:szCs w:val="18"/>
              </w:rPr>
              <w:t>Minutes of consultations</w:t>
            </w:r>
            <w:r w:rsidR="002C221B">
              <w:rPr>
                <w:sz w:val="18"/>
                <w:szCs w:val="18"/>
              </w:rPr>
              <w:t xml:space="preserve"> + Technical Appraisal of current standards</w:t>
            </w:r>
          </w:p>
        </w:tc>
        <w:tc>
          <w:tcPr>
            <w:tcW w:w="620" w:type="pct"/>
            <w:gridSpan w:val="2"/>
          </w:tcPr>
          <w:p w14:paraId="0732955C" w14:textId="6A08C07A" w:rsidR="00CE1D52" w:rsidRPr="002C208F" w:rsidRDefault="00CE1D52" w:rsidP="00CE1D52">
            <w:pPr>
              <w:rPr>
                <w:sz w:val="18"/>
                <w:szCs w:val="18"/>
              </w:rPr>
            </w:pPr>
            <w:r w:rsidRPr="002C208F">
              <w:rPr>
                <w:sz w:val="18"/>
                <w:szCs w:val="18"/>
              </w:rPr>
              <w:t xml:space="preserve">#consultations with affected at-risk persons prior to the </w:t>
            </w:r>
            <w:r>
              <w:rPr>
                <w:sz w:val="18"/>
                <w:szCs w:val="18"/>
              </w:rPr>
              <w:t>finalising</w:t>
            </w:r>
            <w:r w:rsidRPr="002C208F">
              <w:rPr>
                <w:sz w:val="18"/>
                <w:szCs w:val="18"/>
              </w:rPr>
              <w:t xml:space="preserve"> </w:t>
            </w:r>
            <w:r w:rsidR="005F1A60">
              <w:rPr>
                <w:sz w:val="18"/>
                <w:szCs w:val="18"/>
              </w:rPr>
              <w:t xml:space="preserve">of </w:t>
            </w:r>
            <w:r w:rsidRPr="002C208F">
              <w:rPr>
                <w:sz w:val="18"/>
                <w:szCs w:val="18"/>
              </w:rPr>
              <w:t>shelter</w:t>
            </w:r>
            <w:r>
              <w:rPr>
                <w:sz w:val="18"/>
                <w:szCs w:val="18"/>
              </w:rPr>
              <w:t xml:space="preserve"> design</w:t>
            </w:r>
          </w:p>
        </w:tc>
        <w:tc>
          <w:tcPr>
            <w:tcW w:w="333" w:type="pct"/>
            <w:gridSpan w:val="2"/>
          </w:tcPr>
          <w:p w14:paraId="3A989EDF" w14:textId="2E6F8995" w:rsidR="00CE1D52" w:rsidRPr="00670205" w:rsidRDefault="00B4217D" w:rsidP="00CE1D52">
            <w:pPr>
              <w:rPr>
                <w:sz w:val="18"/>
                <w:szCs w:val="18"/>
              </w:rPr>
            </w:pPr>
            <w:commentRangeStart w:id="1"/>
            <w:r>
              <w:rPr>
                <w:sz w:val="18"/>
                <w:szCs w:val="18"/>
              </w:rPr>
              <w:t>3</w:t>
            </w:r>
            <w:commentRangeEnd w:id="1"/>
            <w:r>
              <w:rPr>
                <w:rStyle w:val="CommentReference"/>
              </w:rPr>
              <w:commentReference w:id="1"/>
            </w:r>
          </w:p>
        </w:tc>
        <w:tc>
          <w:tcPr>
            <w:tcW w:w="329" w:type="pct"/>
          </w:tcPr>
          <w:p w14:paraId="0C13B08C" w14:textId="3B498F55" w:rsidR="00CE1D52" w:rsidRPr="00BA0CC8" w:rsidRDefault="00BA0CC8" w:rsidP="00CE1D52">
            <w:pPr>
              <w:rPr>
                <w:sz w:val="20"/>
                <w:szCs w:val="18"/>
              </w:rPr>
            </w:pPr>
            <w:r w:rsidRPr="00BA0CC8">
              <w:rPr>
                <w:b/>
                <w:i/>
                <w:sz w:val="20"/>
              </w:rPr>
              <w:t>1 per settlement per year</w:t>
            </w:r>
          </w:p>
        </w:tc>
        <w:tc>
          <w:tcPr>
            <w:tcW w:w="148" w:type="pct"/>
            <w:gridSpan w:val="2"/>
          </w:tcPr>
          <w:p w14:paraId="6A68B509" w14:textId="77777777" w:rsidR="00CE1D52" w:rsidRPr="00670205" w:rsidRDefault="00CE1D52" w:rsidP="00CE1D52">
            <w:pPr>
              <w:rPr>
                <w:sz w:val="18"/>
                <w:szCs w:val="18"/>
              </w:rPr>
            </w:pPr>
          </w:p>
        </w:tc>
        <w:tc>
          <w:tcPr>
            <w:tcW w:w="181" w:type="pct"/>
            <w:gridSpan w:val="2"/>
          </w:tcPr>
          <w:p w14:paraId="4DF613BA" w14:textId="77777777" w:rsidR="00CE1D52" w:rsidRPr="00670205" w:rsidRDefault="00CE1D52" w:rsidP="00CE1D52">
            <w:pPr>
              <w:rPr>
                <w:sz w:val="18"/>
                <w:szCs w:val="18"/>
              </w:rPr>
            </w:pPr>
          </w:p>
        </w:tc>
        <w:tc>
          <w:tcPr>
            <w:tcW w:w="139" w:type="pct"/>
          </w:tcPr>
          <w:p w14:paraId="745FB144" w14:textId="77777777" w:rsidR="00CE1D52" w:rsidRPr="00670205" w:rsidRDefault="00CE1D52" w:rsidP="00CE1D52">
            <w:pPr>
              <w:rPr>
                <w:sz w:val="18"/>
                <w:szCs w:val="18"/>
              </w:rPr>
            </w:pPr>
          </w:p>
        </w:tc>
        <w:tc>
          <w:tcPr>
            <w:tcW w:w="156" w:type="pct"/>
          </w:tcPr>
          <w:p w14:paraId="162070B9" w14:textId="7B682A40" w:rsidR="00CE1D52" w:rsidRPr="00670205" w:rsidRDefault="00CE1D52" w:rsidP="00CE1D52">
            <w:pPr>
              <w:rPr>
                <w:sz w:val="18"/>
                <w:szCs w:val="18"/>
              </w:rPr>
            </w:pPr>
            <w:r>
              <w:rPr>
                <w:sz w:val="18"/>
                <w:szCs w:val="18"/>
              </w:rPr>
              <w:t>x</w:t>
            </w:r>
          </w:p>
        </w:tc>
      </w:tr>
      <w:tr w:rsidR="004B033A" w:rsidRPr="00670205" w14:paraId="7C141B92" w14:textId="627FE0FA" w:rsidTr="00260A32">
        <w:trPr>
          <w:trHeight w:val="711"/>
          <w:jc w:val="center"/>
        </w:trPr>
        <w:tc>
          <w:tcPr>
            <w:tcW w:w="1141" w:type="pct"/>
            <w:shd w:val="clear" w:color="auto" w:fill="DEEAF6" w:themeFill="accent1" w:themeFillTint="33"/>
          </w:tcPr>
          <w:p w14:paraId="445B5A2C" w14:textId="518F028C" w:rsidR="00CE1D52" w:rsidRDefault="00CE1D52" w:rsidP="00CE1D52">
            <w:pPr>
              <w:rPr>
                <w:b/>
                <w:sz w:val="18"/>
                <w:szCs w:val="18"/>
              </w:rPr>
            </w:pPr>
            <w:r>
              <w:rPr>
                <w:b/>
                <w:sz w:val="18"/>
                <w:szCs w:val="18"/>
              </w:rPr>
              <w:lastRenderedPageBreak/>
              <w:t>M&amp;E Implementation:</w:t>
            </w:r>
            <w:r w:rsidR="00C87B0E">
              <w:rPr>
                <w:b/>
                <w:sz w:val="18"/>
                <w:szCs w:val="18"/>
              </w:rPr>
              <w:t xml:space="preserve"> Priority Actions #1, 2 + 4 - </w:t>
            </w:r>
            <w:r>
              <w:rPr>
                <w:b/>
                <w:sz w:val="18"/>
                <w:szCs w:val="18"/>
              </w:rPr>
              <w:t>Ensure RRP indicators for Shelter &amp; NFI are disaggregated by gender</w:t>
            </w:r>
            <w:r w:rsidR="000E5BC3">
              <w:rPr>
                <w:b/>
                <w:sz w:val="18"/>
                <w:szCs w:val="18"/>
              </w:rPr>
              <w:t xml:space="preserve">, </w:t>
            </w:r>
            <w:r w:rsidR="00660A20">
              <w:rPr>
                <w:b/>
                <w:sz w:val="18"/>
                <w:szCs w:val="18"/>
              </w:rPr>
              <w:t xml:space="preserve">head of HH, </w:t>
            </w:r>
            <w:r w:rsidR="000E5BC3">
              <w:rPr>
                <w:b/>
                <w:sz w:val="18"/>
                <w:szCs w:val="18"/>
              </w:rPr>
              <w:t xml:space="preserve">age </w:t>
            </w:r>
            <w:r>
              <w:rPr>
                <w:b/>
                <w:sz w:val="18"/>
                <w:szCs w:val="18"/>
              </w:rPr>
              <w:t>and at-risk groups</w:t>
            </w:r>
          </w:p>
          <w:p w14:paraId="7F9F22D9" w14:textId="77777777" w:rsidR="00CE1D52" w:rsidRPr="00A20088" w:rsidRDefault="00CE1D52" w:rsidP="00CE1D52">
            <w:pPr>
              <w:rPr>
                <w:sz w:val="18"/>
                <w:szCs w:val="18"/>
              </w:rPr>
            </w:pPr>
            <w:r w:rsidRPr="007D2157">
              <w:rPr>
                <w:sz w:val="18"/>
                <w:szCs w:val="18"/>
              </w:rPr>
              <w:t>#newly arrived refugee households receiving CRIs</w:t>
            </w:r>
          </w:p>
          <w:p w14:paraId="1708C902" w14:textId="31842A1C" w:rsidR="00CE1D52" w:rsidRPr="007D2157" w:rsidRDefault="00CE1D52" w:rsidP="00CE1D52">
            <w:pPr>
              <w:rPr>
                <w:sz w:val="18"/>
                <w:szCs w:val="18"/>
              </w:rPr>
            </w:pPr>
            <w:r w:rsidRPr="00A20088">
              <w:rPr>
                <w:sz w:val="18"/>
                <w:szCs w:val="18"/>
              </w:rPr>
              <w:t xml:space="preserve"># of stabilised refugee HHs </w:t>
            </w:r>
            <w:r w:rsidRPr="00344782">
              <w:rPr>
                <w:rFonts w:ascii="Calibri" w:eastAsia="Times New Roman" w:hAnsi="Calibri"/>
                <w:sz w:val="18"/>
                <w:szCs w:val="18"/>
              </w:rPr>
              <w:t>receiving MEB for basic needs</w:t>
            </w:r>
          </w:p>
          <w:p w14:paraId="4714140A" w14:textId="3D330FC9" w:rsidR="00CE1D52" w:rsidRPr="007D2157" w:rsidRDefault="00CE1D52" w:rsidP="00CE1D52">
            <w:pPr>
              <w:rPr>
                <w:sz w:val="18"/>
                <w:szCs w:val="18"/>
              </w:rPr>
            </w:pPr>
            <w:r w:rsidRPr="007D2157">
              <w:rPr>
                <w:sz w:val="18"/>
                <w:szCs w:val="18"/>
              </w:rPr>
              <w:t xml:space="preserve"># of refugee HHs </w:t>
            </w:r>
            <w:r w:rsidRPr="00344782">
              <w:rPr>
                <w:rFonts w:ascii="Calibri" w:eastAsia="Times New Roman" w:hAnsi="Calibri"/>
                <w:sz w:val="18"/>
                <w:szCs w:val="18"/>
              </w:rPr>
              <w:t>receiving NFI cash assistance</w:t>
            </w:r>
          </w:p>
          <w:p w14:paraId="685193F4" w14:textId="77777777" w:rsidR="00CE1D52" w:rsidRPr="00DD2C8C" w:rsidRDefault="00CE1D52" w:rsidP="00CE1D52">
            <w:pPr>
              <w:rPr>
                <w:sz w:val="18"/>
                <w:szCs w:val="18"/>
              </w:rPr>
            </w:pPr>
            <w:r w:rsidRPr="00A20088">
              <w:rPr>
                <w:sz w:val="18"/>
                <w:szCs w:val="18"/>
              </w:rPr>
              <w:t>#newly arrived refugee HH provided with emergency shelter support</w:t>
            </w:r>
          </w:p>
          <w:p w14:paraId="1CA5ED0E" w14:textId="6AF16D0E" w:rsidR="00CE1D52" w:rsidRPr="007D2157" w:rsidRDefault="00CE1D52" w:rsidP="00CE1D52">
            <w:pPr>
              <w:rPr>
                <w:sz w:val="18"/>
                <w:szCs w:val="18"/>
              </w:rPr>
            </w:pPr>
            <w:r w:rsidRPr="00DD2C8C">
              <w:rPr>
                <w:sz w:val="18"/>
                <w:szCs w:val="18"/>
              </w:rPr>
              <w:t xml:space="preserve"># of individuals (refugees &amp; hosts) </w:t>
            </w:r>
            <w:r w:rsidRPr="00344782">
              <w:rPr>
                <w:rFonts w:ascii="Calibri" w:hAnsi="Calibri" w:cs="Arial"/>
                <w:sz w:val="18"/>
                <w:szCs w:val="18"/>
              </w:rPr>
              <w:t>trained and engaged in sustainable construction</w:t>
            </w:r>
          </w:p>
          <w:p w14:paraId="1AE2F5F6" w14:textId="4AF1A686" w:rsidR="00CE1D52" w:rsidRPr="00725D0F" w:rsidRDefault="00CE1D52" w:rsidP="00CE1D52">
            <w:pPr>
              <w:rPr>
                <w:sz w:val="18"/>
                <w:szCs w:val="18"/>
              </w:rPr>
            </w:pPr>
            <w:r w:rsidRPr="00344782">
              <w:rPr>
                <w:rFonts w:ascii="Calibri" w:hAnsi="Calibri" w:cs="Arial"/>
                <w:sz w:val="18"/>
                <w:szCs w:val="18"/>
              </w:rPr>
              <w:t># of refugee households with specific needs assisted with semi-permanent shelters</w:t>
            </w:r>
          </w:p>
        </w:tc>
        <w:tc>
          <w:tcPr>
            <w:tcW w:w="425" w:type="pct"/>
          </w:tcPr>
          <w:p w14:paraId="5A06CBA6" w14:textId="0D6BED9E" w:rsidR="00CE1D52" w:rsidRDefault="00CE1D52" w:rsidP="00CE1D52">
            <w:pPr>
              <w:rPr>
                <w:sz w:val="18"/>
                <w:szCs w:val="18"/>
              </w:rPr>
            </w:pPr>
            <w:r>
              <w:rPr>
                <w:sz w:val="18"/>
                <w:szCs w:val="18"/>
              </w:rPr>
              <w:t>SSNFI Sector/</w:t>
            </w:r>
          </w:p>
          <w:p w14:paraId="04C3F809" w14:textId="39D96F24" w:rsidR="00CE1D52" w:rsidRPr="00670205" w:rsidRDefault="00CE1D52" w:rsidP="00CE1D52">
            <w:pPr>
              <w:rPr>
                <w:sz w:val="18"/>
                <w:szCs w:val="18"/>
              </w:rPr>
            </w:pPr>
            <w:r>
              <w:rPr>
                <w:sz w:val="18"/>
                <w:szCs w:val="18"/>
              </w:rPr>
              <w:t>Programme</w:t>
            </w:r>
          </w:p>
        </w:tc>
        <w:tc>
          <w:tcPr>
            <w:tcW w:w="645" w:type="pct"/>
          </w:tcPr>
          <w:p w14:paraId="08D5DC93" w14:textId="77777777" w:rsidR="00CE1D52" w:rsidRDefault="00CE1D52" w:rsidP="00CE1D52">
            <w:pPr>
              <w:rPr>
                <w:sz w:val="18"/>
                <w:szCs w:val="18"/>
              </w:rPr>
            </w:pPr>
            <w:r>
              <w:rPr>
                <w:sz w:val="18"/>
                <w:szCs w:val="18"/>
              </w:rPr>
              <w:t>IM</w:t>
            </w:r>
          </w:p>
          <w:p w14:paraId="6D0F226C" w14:textId="14A42416" w:rsidR="00CE1D52" w:rsidRPr="00670205" w:rsidRDefault="00CE1D52" w:rsidP="00CE1D52">
            <w:pPr>
              <w:rPr>
                <w:sz w:val="18"/>
                <w:szCs w:val="18"/>
              </w:rPr>
            </w:pPr>
            <w:r>
              <w:rPr>
                <w:sz w:val="18"/>
                <w:szCs w:val="18"/>
              </w:rPr>
              <w:t>Field</w:t>
            </w:r>
          </w:p>
        </w:tc>
        <w:tc>
          <w:tcPr>
            <w:tcW w:w="417" w:type="pct"/>
            <w:gridSpan w:val="2"/>
          </w:tcPr>
          <w:p w14:paraId="78A86911" w14:textId="5830D237" w:rsidR="00CE1D52" w:rsidRPr="00670205" w:rsidRDefault="00CE1D52" w:rsidP="00CE1D52">
            <w:pPr>
              <w:rPr>
                <w:sz w:val="18"/>
                <w:szCs w:val="18"/>
              </w:rPr>
            </w:pPr>
            <w:r>
              <w:rPr>
                <w:sz w:val="18"/>
                <w:szCs w:val="18"/>
              </w:rPr>
              <w:t>Shelter Partners</w:t>
            </w:r>
          </w:p>
        </w:tc>
        <w:tc>
          <w:tcPr>
            <w:tcW w:w="466" w:type="pct"/>
            <w:gridSpan w:val="2"/>
          </w:tcPr>
          <w:p w14:paraId="6FD3974D" w14:textId="63FD68DC" w:rsidR="00CE1D52" w:rsidRPr="00670205" w:rsidRDefault="00CE1D52" w:rsidP="00CE1D52">
            <w:pPr>
              <w:rPr>
                <w:sz w:val="18"/>
                <w:szCs w:val="18"/>
              </w:rPr>
            </w:pPr>
            <w:r>
              <w:rPr>
                <w:sz w:val="18"/>
                <w:szCs w:val="18"/>
              </w:rPr>
              <w:t>RRP Quarterly Reports</w:t>
            </w:r>
          </w:p>
        </w:tc>
        <w:tc>
          <w:tcPr>
            <w:tcW w:w="620" w:type="pct"/>
            <w:gridSpan w:val="2"/>
          </w:tcPr>
          <w:p w14:paraId="3FFBB802" w14:textId="77E99081" w:rsidR="00CE1D52" w:rsidRDefault="00CE1D52" w:rsidP="00CE1D52">
            <w:pPr>
              <w:rPr>
                <w:sz w:val="18"/>
                <w:szCs w:val="18"/>
              </w:rPr>
            </w:pPr>
            <w:r w:rsidRPr="002C208F">
              <w:rPr>
                <w:sz w:val="18"/>
                <w:szCs w:val="18"/>
              </w:rPr>
              <w:t xml:space="preserve">Disaggregated RRP indicators for Shelter and NFI </w:t>
            </w:r>
          </w:p>
          <w:p w14:paraId="76AB0D36" w14:textId="77777777" w:rsidR="00CE1D52" w:rsidRDefault="00CE1D52" w:rsidP="00CE1D52">
            <w:pPr>
              <w:rPr>
                <w:sz w:val="18"/>
                <w:szCs w:val="18"/>
              </w:rPr>
            </w:pPr>
          </w:p>
          <w:p w14:paraId="1B26B5A0" w14:textId="78F3A618" w:rsidR="00CE1D52" w:rsidRPr="002C208F" w:rsidRDefault="00CE1D52" w:rsidP="00CE1D52">
            <w:pPr>
              <w:rPr>
                <w:sz w:val="18"/>
                <w:szCs w:val="18"/>
              </w:rPr>
            </w:pPr>
            <w:r>
              <w:rPr>
                <w:sz w:val="18"/>
                <w:szCs w:val="18"/>
              </w:rPr>
              <w:t># Shelter &amp; NFI RRP indicators that are disaggregated to at-risk groups</w:t>
            </w:r>
          </w:p>
          <w:p w14:paraId="20D99C03" w14:textId="21BC9870" w:rsidR="00CE1D52" w:rsidRPr="002C208F" w:rsidRDefault="00CE1D52" w:rsidP="00CE1D52">
            <w:pPr>
              <w:rPr>
                <w:sz w:val="18"/>
                <w:szCs w:val="18"/>
              </w:rPr>
            </w:pPr>
          </w:p>
        </w:tc>
        <w:tc>
          <w:tcPr>
            <w:tcW w:w="333" w:type="pct"/>
            <w:gridSpan w:val="2"/>
          </w:tcPr>
          <w:p w14:paraId="26A38F2A" w14:textId="322272F0" w:rsidR="00CE1D52" w:rsidRPr="00670205" w:rsidRDefault="00CE1D52" w:rsidP="00CE1D52">
            <w:pPr>
              <w:rPr>
                <w:sz w:val="18"/>
                <w:szCs w:val="18"/>
              </w:rPr>
            </w:pPr>
          </w:p>
        </w:tc>
        <w:tc>
          <w:tcPr>
            <w:tcW w:w="329" w:type="pct"/>
          </w:tcPr>
          <w:p w14:paraId="43C9EC93" w14:textId="6BF16DEA" w:rsidR="00CE1D52" w:rsidRPr="00670205" w:rsidRDefault="00CE1D52" w:rsidP="00CE1D52">
            <w:pPr>
              <w:rPr>
                <w:sz w:val="18"/>
                <w:szCs w:val="18"/>
              </w:rPr>
            </w:pPr>
          </w:p>
        </w:tc>
        <w:tc>
          <w:tcPr>
            <w:tcW w:w="148" w:type="pct"/>
            <w:gridSpan w:val="2"/>
          </w:tcPr>
          <w:p w14:paraId="6B8FDA29" w14:textId="27C6E721" w:rsidR="00CE1D52" w:rsidRPr="00670205" w:rsidRDefault="00CE1D52" w:rsidP="00CE1D52">
            <w:pPr>
              <w:rPr>
                <w:sz w:val="18"/>
                <w:szCs w:val="18"/>
              </w:rPr>
            </w:pPr>
            <w:r>
              <w:rPr>
                <w:sz w:val="18"/>
                <w:szCs w:val="18"/>
              </w:rPr>
              <w:t>x</w:t>
            </w:r>
          </w:p>
        </w:tc>
        <w:tc>
          <w:tcPr>
            <w:tcW w:w="181" w:type="pct"/>
            <w:gridSpan w:val="2"/>
          </w:tcPr>
          <w:p w14:paraId="44F913F0" w14:textId="149DB16F" w:rsidR="00CE1D52" w:rsidRPr="00670205" w:rsidRDefault="00CE1D52" w:rsidP="00CE1D52">
            <w:pPr>
              <w:rPr>
                <w:sz w:val="18"/>
                <w:szCs w:val="18"/>
              </w:rPr>
            </w:pPr>
            <w:r>
              <w:rPr>
                <w:sz w:val="18"/>
                <w:szCs w:val="18"/>
              </w:rPr>
              <w:t>x</w:t>
            </w:r>
          </w:p>
        </w:tc>
        <w:tc>
          <w:tcPr>
            <w:tcW w:w="139" w:type="pct"/>
          </w:tcPr>
          <w:p w14:paraId="30A910CE" w14:textId="00ACBE01" w:rsidR="00CE1D52" w:rsidRPr="00670205" w:rsidRDefault="00CE1D52" w:rsidP="00CE1D52">
            <w:pPr>
              <w:rPr>
                <w:sz w:val="18"/>
                <w:szCs w:val="18"/>
              </w:rPr>
            </w:pPr>
            <w:r>
              <w:rPr>
                <w:sz w:val="18"/>
                <w:szCs w:val="18"/>
              </w:rPr>
              <w:t>x</w:t>
            </w:r>
          </w:p>
        </w:tc>
        <w:tc>
          <w:tcPr>
            <w:tcW w:w="156" w:type="pct"/>
          </w:tcPr>
          <w:p w14:paraId="5EE6B9A6" w14:textId="3B4F6F67" w:rsidR="00CE1D52" w:rsidRPr="00670205" w:rsidRDefault="00CE1D52" w:rsidP="00CE1D52">
            <w:pPr>
              <w:rPr>
                <w:sz w:val="18"/>
                <w:szCs w:val="18"/>
              </w:rPr>
            </w:pPr>
            <w:r>
              <w:rPr>
                <w:sz w:val="18"/>
                <w:szCs w:val="18"/>
              </w:rPr>
              <w:t>x</w:t>
            </w:r>
          </w:p>
        </w:tc>
      </w:tr>
      <w:tr w:rsidR="004B033A" w:rsidRPr="00670205" w14:paraId="79FE9C15" w14:textId="77777777" w:rsidTr="00260A32">
        <w:trPr>
          <w:trHeight w:val="711"/>
          <w:jc w:val="center"/>
        </w:trPr>
        <w:tc>
          <w:tcPr>
            <w:tcW w:w="1141" w:type="pct"/>
            <w:shd w:val="clear" w:color="auto" w:fill="DEEAF6" w:themeFill="accent1" w:themeFillTint="33"/>
          </w:tcPr>
          <w:p w14:paraId="37DCCA89" w14:textId="77777777" w:rsidR="002C221B" w:rsidRPr="00670205" w:rsidRDefault="002C221B" w:rsidP="002C221B">
            <w:pPr>
              <w:rPr>
                <w:b/>
                <w:sz w:val="18"/>
                <w:szCs w:val="18"/>
              </w:rPr>
            </w:pPr>
            <w:r>
              <w:rPr>
                <w:b/>
                <w:sz w:val="18"/>
                <w:szCs w:val="18"/>
              </w:rPr>
              <w:t>M&amp;E Implementation:</w:t>
            </w:r>
          </w:p>
          <w:p w14:paraId="03CFC238" w14:textId="2F3BEF3F" w:rsidR="00CE1D52" w:rsidRDefault="002C221B" w:rsidP="00CE1D52">
            <w:pPr>
              <w:rPr>
                <w:b/>
                <w:sz w:val="18"/>
                <w:szCs w:val="18"/>
              </w:rPr>
            </w:pPr>
            <w:r>
              <w:rPr>
                <w:b/>
                <w:sz w:val="18"/>
                <w:szCs w:val="18"/>
              </w:rPr>
              <w:t>Priority Actions #3</w:t>
            </w:r>
            <w:r w:rsidR="00075A1D">
              <w:rPr>
                <w:b/>
                <w:sz w:val="18"/>
                <w:szCs w:val="18"/>
              </w:rPr>
              <w:t xml:space="preserve"> - Link community members to technical support and materials</w:t>
            </w:r>
          </w:p>
        </w:tc>
        <w:tc>
          <w:tcPr>
            <w:tcW w:w="425" w:type="pct"/>
          </w:tcPr>
          <w:p w14:paraId="545A8395" w14:textId="65897F68" w:rsidR="00CE1D52" w:rsidRDefault="00CE1D52" w:rsidP="00CE1D52">
            <w:pPr>
              <w:rPr>
                <w:sz w:val="18"/>
                <w:szCs w:val="18"/>
              </w:rPr>
            </w:pPr>
            <w:r>
              <w:rPr>
                <w:sz w:val="18"/>
                <w:szCs w:val="18"/>
              </w:rPr>
              <w:t>Community-Based Protection</w:t>
            </w:r>
          </w:p>
        </w:tc>
        <w:tc>
          <w:tcPr>
            <w:tcW w:w="645" w:type="pct"/>
          </w:tcPr>
          <w:p w14:paraId="5E5A667E" w14:textId="77777777" w:rsidR="00CE1D52" w:rsidRDefault="00CE1D52" w:rsidP="00CE1D52">
            <w:pPr>
              <w:rPr>
                <w:sz w:val="18"/>
                <w:szCs w:val="18"/>
              </w:rPr>
            </w:pPr>
            <w:r>
              <w:rPr>
                <w:sz w:val="18"/>
                <w:szCs w:val="18"/>
              </w:rPr>
              <w:t>Shelter sector</w:t>
            </w:r>
          </w:p>
          <w:p w14:paraId="2F76CF89" w14:textId="1BAEEFEE" w:rsidR="00CE1D52" w:rsidRPr="00670205" w:rsidRDefault="00CE1D52" w:rsidP="00CE1D52">
            <w:pPr>
              <w:rPr>
                <w:sz w:val="18"/>
                <w:szCs w:val="18"/>
              </w:rPr>
            </w:pPr>
            <w:r>
              <w:rPr>
                <w:sz w:val="18"/>
                <w:szCs w:val="18"/>
              </w:rPr>
              <w:t>Communications</w:t>
            </w:r>
          </w:p>
        </w:tc>
        <w:tc>
          <w:tcPr>
            <w:tcW w:w="417" w:type="pct"/>
            <w:gridSpan w:val="2"/>
          </w:tcPr>
          <w:p w14:paraId="7C047D87" w14:textId="3845870A" w:rsidR="00CE1D52" w:rsidRPr="00670205" w:rsidRDefault="00CE1D52" w:rsidP="00CE1D52">
            <w:pPr>
              <w:rPr>
                <w:sz w:val="18"/>
                <w:szCs w:val="18"/>
              </w:rPr>
            </w:pPr>
            <w:r>
              <w:rPr>
                <w:sz w:val="18"/>
                <w:szCs w:val="18"/>
              </w:rPr>
              <w:t>Protection Partners</w:t>
            </w:r>
          </w:p>
        </w:tc>
        <w:tc>
          <w:tcPr>
            <w:tcW w:w="466" w:type="pct"/>
            <w:gridSpan w:val="2"/>
          </w:tcPr>
          <w:p w14:paraId="53509E2D" w14:textId="4E8C6A92" w:rsidR="00CE1D52" w:rsidRPr="00670205" w:rsidRDefault="00CE1D52" w:rsidP="00CE1D52">
            <w:pPr>
              <w:rPr>
                <w:sz w:val="18"/>
                <w:szCs w:val="18"/>
              </w:rPr>
            </w:pPr>
            <w:r>
              <w:rPr>
                <w:sz w:val="18"/>
                <w:szCs w:val="18"/>
              </w:rPr>
              <w:t>Key messages developed and disseminated</w:t>
            </w:r>
          </w:p>
        </w:tc>
        <w:tc>
          <w:tcPr>
            <w:tcW w:w="620" w:type="pct"/>
            <w:gridSpan w:val="2"/>
          </w:tcPr>
          <w:p w14:paraId="56D1012F" w14:textId="715775F3" w:rsidR="00CE1D52" w:rsidRPr="002C208F" w:rsidRDefault="00CE1D52" w:rsidP="00C87B0E">
            <w:pPr>
              <w:rPr>
                <w:sz w:val="18"/>
                <w:szCs w:val="18"/>
              </w:rPr>
            </w:pPr>
            <w:r w:rsidRPr="002C208F">
              <w:rPr>
                <w:sz w:val="18"/>
                <w:szCs w:val="18"/>
              </w:rPr>
              <w:t>#community</w:t>
            </w:r>
            <w:r>
              <w:rPr>
                <w:sz w:val="18"/>
                <w:szCs w:val="18"/>
              </w:rPr>
              <w:t xml:space="preserve"> outreach activities </w:t>
            </w:r>
            <w:r w:rsidRPr="002C208F">
              <w:rPr>
                <w:sz w:val="18"/>
                <w:szCs w:val="18"/>
              </w:rPr>
              <w:t>that include</w:t>
            </w:r>
            <w:r w:rsidR="00C87B0E">
              <w:rPr>
                <w:sz w:val="18"/>
                <w:szCs w:val="18"/>
              </w:rPr>
              <w:t xml:space="preserve"> key shelter</w:t>
            </w:r>
            <w:r w:rsidRPr="002C208F">
              <w:rPr>
                <w:sz w:val="18"/>
                <w:szCs w:val="18"/>
              </w:rPr>
              <w:t xml:space="preserve"> information </w:t>
            </w:r>
            <w:r w:rsidR="00C87B0E">
              <w:rPr>
                <w:sz w:val="18"/>
                <w:szCs w:val="18"/>
              </w:rPr>
              <w:t>for referrals &amp; tech support</w:t>
            </w:r>
          </w:p>
        </w:tc>
        <w:tc>
          <w:tcPr>
            <w:tcW w:w="333" w:type="pct"/>
            <w:gridSpan w:val="2"/>
          </w:tcPr>
          <w:p w14:paraId="2B2743F0" w14:textId="085D9C42" w:rsidR="00CE1D52" w:rsidRPr="00670205" w:rsidRDefault="005818F0" w:rsidP="00CE1D52">
            <w:pPr>
              <w:rPr>
                <w:sz w:val="18"/>
                <w:szCs w:val="18"/>
              </w:rPr>
            </w:pPr>
            <w:r>
              <w:rPr>
                <w:sz w:val="18"/>
                <w:szCs w:val="18"/>
              </w:rPr>
              <w:t>0</w:t>
            </w:r>
          </w:p>
        </w:tc>
        <w:tc>
          <w:tcPr>
            <w:tcW w:w="329" w:type="pct"/>
          </w:tcPr>
          <w:p w14:paraId="1C661C31" w14:textId="4FAD8671" w:rsidR="00CE1D52" w:rsidRPr="00670205" w:rsidRDefault="00CE1D52" w:rsidP="00CE1D52">
            <w:pPr>
              <w:rPr>
                <w:sz w:val="18"/>
                <w:szCs w:val="18"/>
              </w:rPr>
            </w:pPr>
            <w:r>
              <w:rPr>
                <w:sz w:val="18"/>
                <w:szCs w:val="18"/>
              </w:rPr>
              <w:t>2 x year per settlement</w:t>
            </w:r>
          </w:p>
        </w:tc>
        <w:tc>
          <w:tcPr>
            <w:tcW w:w="148" w:type="pct"/>
            <w:gridSpan w:val="2"/>
          </w:tcPr>
          <w:p w14:paraId="14543AA7" w14:textId="77777777" w:rsidR="00CE1D52" w:rsidRPr="00670205" w:rsidRDefault="00CE1D52" w:rsidP="00CE1D52">
            <w:pPr>
              <w:rPr>
                <w:sz w:val="18"/>
                <w:szCs w:val="18"/>
              </w:rPr>
            </w:pPr>
          </w:p>
        </w:tc>
        <w:tc>
          <w:tcPr>
            <w:tcW w:w="181" w:type="pct"/>
            <w:gridSpan w:val="2"/>
          </w:tcPr>
          <w:p w14:paraId="7E5ACAA4" w14:textId="02B1C218" w:rsidR="00CE1D52" w:rsidRPr="00670205" w:rsidRDefault="00CE1D52" w:rsidP="00CE1D52">
            <w:pPr>
              <w:rPr>
                <w:sz w:val="18"/>
                <w:szCs w:val="18"/>
              </w:rPr>
            </w:pPr>
            <w:r>
              <w:rPr>
                <w:sz w:val="18"/>
                <w:szCs w:val="18"/>
              </w:rPr>
              <w:t>x</w:t>
            </w:r>
          </w:p>
        </w:tc>
        <w:tc>
          <w:tcPr>
            <w:tcW w:w="139" w:type="pct"/>
          </w:tcPr>
          <w:p w14:paraId="7C1CFBB2" w14:textId="77777777" w:rsidR="00CE1D52" w:rsidRPr="00670205" w:rsidRDefault="00CE1D52" w:rsidP="00CE1D52">
            <w:pPr>
              <w:rPr>
                <w:sz w:val="18"/>
                <w:szCs w:val="18"/>
              </w:rPr>
            </w:pPr>
          </w:p>
        </w:tc>
        <w:tc>
          <w:tcPr>
            <w:tcW w:w="156" w:type="pct"/>
          </w:tcPr>
          <w:p w14:paraId="7EF0E142" w14:textId="786FCAFD" w:rsidR="00CE1D52" w:rsidRPr="00670205" w:rsidRDefault="00CE1D52" w:rsidP="00CE1D52">
            <w:pPr>
              <w:rPr>
                <w:sz w:val="18"/>
                <w:szCs w:val="18"/>
              </w:rPr>
            </w:pPr>
            <w:r>
              <w:rPr>
                <w:sz w:val="18"/>
                <w:szCs w:val="18"/>
              </w:rPr>
              <w:t>x</w:t>
            </w:r>
          </w:p>
        </w:tc>
      </w:tr>
    </w:tbl>
    <w:p w14:paraId="226E9035" w14:textId="4D1AE423" w:rsidR="00134EFF" w:rsidRDefault="00134EFF" w:rsidP="003452B8">
      <w:pPr>
        <w:spacing w:after="0" w:line="240" w:lineRule="auto"/>
      </w:pPr>
    </w:p>
    <w:sectPr w:rsidR="00134EFF" w:rsidSect="00315EEC">
      <w:headerReference w:type="default" r:id="rId10"/>
      <w:pgSz w:w="16838" w:h="11906" w:orient="landscape"/>
      <w:pgMar w:top="720" w:right="720" w:bottom="720" w:left="72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hoebe Goodwin" w:date="2019-05-19T16:17:00Z" w:initials="PG">
    <w:p w14:paraId="07FDDF7E" w14:textId="34ED37F1" w:rsidR="00B4217D" w:rsidRDefault="00B4217D">
      <w:pPr>
        <w:pStyle w:val="CommentText"/>
      </w:pPr>
      <w:r>
        <w:rPr>
          <w:rStyle w:val="CommentReference"/>
        </w:rPr>
        <w:annotationRef/>
      </w:r>
      <w:r>
        <w:t>Approx. guess of 1 per “region” for 2018 OPM designs; West Nile, Mid-West and South West.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DDF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B7610" w14:textId="77777777" w:rsidR="00D84AB9" w:rsidRDefault="00D84AB9" w:rsidP="009F5E49">
      <w:pPr>
        <w:spacing w:after="0" w:line="240" w:lineRule="auto"/>
      </w:pPr>
      <w:r>
        <w:separator/>
      </w:r>
    </w:p>
  </w:endnote>
  <w:endnote w:type="continuationSeparator" w:id="0">
    <w:p w14:paraId="0DA0940A" w14:textId="77777777" w:rsidR="00D84AB9" w:rsidRDefault="00D84AB9" w:rsidP="009F5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7 CondensedLight">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0792D" w14:textId="77777777" w:rsidR="00D84AB9" w:rsidRDefault="00D84AB9" w:rsidP="009F5E49">
      <w:pPr>
        <w:spacing w:after="0" w:line="240" w:lineRule="auto"/>
      </w:pPr>
      <w:r>
        <w:separator/>
      </w:r>
    </w:p>
  </w:footnote>
  <w:footnote w:type="continuationSeparator" w:id="0">
    <w:p w14:paraId="6ECB11E5" w14:textId="77777777" w:rsidR="00D84AB9" w:rsidRDefault="00D84AB9" w:rsidP="009F5E49">
      <w:pPr>
        <w:spacing w:after="0" w:line="240" w:lineRule="auto"/>
      </w:pPr>
      <w:r>
        <w:continuationSeparator/>
      </w:r>
    </w:p>
  </w:footnote>
  <w:footnote w:id="1">
    <w:p w14:paraId="3372248B" w14:textId="7A14C2A2" w:rsidR="006323E3" w:rsidRPr="006323E3" w:rsidRDefault="006323E3" w:rsidP="006323E3">
      <w:pPr>
        <w:pStyle w:val="CommentText"/>
        <w:spacing w:after="0"/>
      </w:pPr>
      <w:r>
        <w:rPr>
          <w:rStyle w:val="FootnoteReference"/>
        </w:rPr>
        <w:footnoteRef/>
      </w:r>
      <w:r>
        <w:t xml:space="preserve"> Meaningful access means that the materials must be available in sufficient quantity and quality, provided on the basis of needs and without discrimination, be physically and financially accessible (e.g. within safe and easy reach of the community), and known of by the community, whilst being culturally relevant and socially acceptable taking into account gender and age needs and requirements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6F59B" w14:textId="01559709" w:rsidR="00687BD0" w:rsidRPr="00050A4B" w:rsidRDefault="00920AD2" w:rsidP="00461644">
    <w:pPr>
      <w:pStyle w:val="Header"/>
      <w:jc w:val="center"/>
      <w:rPr>
        <w:rFonts w:asciiTheme="majorHAnsi" w:hAnsiTheme="majorHAnsi" w:cstheme="majorHAnsi"/>
        <w:b/>
        <w:sz w:val="28"/>
        <w:lang w:val="en-US"/>
      </w:rPr>
    </w:pPr>
    <w:r>
      <w:rPr>
        <w:noProof/>
        <w:lang w:eastAsia="en-GB"/>
      </w:rPr>
      <w:drawing>
        <wp:anchor distT="0" distB="0" distL="114300" distR="114300" simplePos="0" relativeHeight="251659264" behindDoc="0" locked="0" layoutInCell="1" allowOverlap="1" wp14:anchorId="4B8FF588" wp14:editId="564423A1">
          <wp:simplePos x="0" y="0"/>
          <wp:positionH relativeFrom="page">
            <wp:align>left</wp:align>
          </wp:positionH>
          <wp:positionV relativeFrom="paragraph">
            <wp:posOffset>-448310</wp:posOffset>
          </wp:positionV>
          <wp:extent cx="2305050" cy="64818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34691" cy="656517"/>
                  </a:xfrm>
                  <a:prstGeom prst="rect">
                    <a:avLst/>
                  </a:prstGeom>
                </pic:spPr>
              </pic:pic>
            </a:graphicData>
          </a:graphic>
          <wp14:sizeRelH relativeFrom="margin">
            <wp14:pctWidth>0</wp14:pctWidth>
          </wp14:sizeRelH>
          <wp14:sizeRelV relativeFrom="margin">
            <wp14:pctHeight>0</wp14:pctHeight>
          </wp14:sizeRelV>
        </wp:anchor>
      </w:drawing>
    </w:r>
    <w:r w:rsidR="00050A4B" w:rsidRPr="00050A4B">
      <w:rPr>
        <w:rFonts w:asciiTheme="majorHAnsi" w:hAnsiTheme="majorHAnsi" w:cstheme="majorHAnsi"/>
        <w:b/>
        <w:sz w:val="28"/>
        <w:lang w:val="en-US"/>
      </w:rPr>
      <w:t>National Action Plan</w:t>
    </w:r>
    <w:r w:rsidR="00E6310C">
      <w:rPr>
        <w:rFonts w:asciiTheme="majorHAnsi" w:hAnsiTheme="majorHAnsi" w:cstheme="majorHAnsi"/>
        <w:b/>
        <w:sz w:val="28"/>
        <w:lang w:val="en-US"/>
      </w:rPr>
      <w:t xml:space="preserve">: SGBV Prevention, </w:t>
    </w:r>
    <w:r w:rsidR="00340847">
      <w:rPr>
        <w:rFonts w:asciiTheme="majorHAnsi" w:hAnsiTheme="majorHAnsi" w:cstheme="majorHAnsi"/>
        <w:b/>
        <w:sz w:val="28"/>
        <w:lang w:val="en-US"/>
      </w:rPr>
      <w:t xml:space="preserve">Risk </w:t>
    </w:r>
    <w:r w:rsidR="00E6310C">
      <w:rPr>
        <w:rFonts w:asciiTheme="majorHAnsi" w:hAnsiTheme="majorHAnsi" w:cstheme="majorHAnsi"/>
        <w:b/>
        <w:sz w:val="28"/>
        <w:lang w:val="en-US"/>
      </w:rPr>
      <w:t>Mitigation and Response</w:t>
    </w:r>
    <w:r w:rsidR="00050A4B" w:rsidRPr="00050A4B">
      <w:rPr>
        <w:rFonts w:asciiTheme="majorHAnsi" w:hAnsiTheme="majorHAnsi" w:cstheme="majorHAnsi"/>
        <w:b/>
        <w:sz w:val="28"/>
        <w:lang w:val="en-US"/>
      </w:rPr>
      <w:t xml:space="preserve"> </w:t>
    </w:r>
    <w:r w:rsidR="00340847">
      <w:rPr>
        <w:rFonts w:asciiTheme="majorHAnsi" w:hAnsiTheme="majorHAnsi" w:cstheme="majorHAnsi"/>
        <w:b/>
        <w:sz w:val="28"/>
        <w:lang w:val="en-US"/>
      </w:rPr>
      <w:t>Mainstreaming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msoDCC7"/>
      </v:shape>
    </w:pict>
  </w:numPicBullet>
  <w:abstractNum w:abstractNumId="0" w15:restartNumberingAfterBreak="0">
    <w:nsid w:val="14954CAA"/>
    <w:multiLevelType w:val="hybridMultilevel"/>
    <w:tmpl w:val="F3640EFA"/>
    <w:lvl w:ilvl="0" w:tplc="EE62CF5E">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355070"/>
    <w:multiLevelType w:val="hybridMultilevel"/>
    <w:tmpl w:val="3E525026"/>
    <w:lvl w:ilvl="0" w:tplc="29F05E90">
      <w:start w:val="2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27310"/>
    <w:multiLevelType w:val="hybridMultilevel"/>
    <w:tmpl w:val="E9586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533D3C"/>
    <w:multiLevelType w:val="hybridMultilevel"/>
    <w:tmpl w:val="E8327364"/>
    <w:lvl w:ilvl="0" w:tplc="600C2638">
      <w:start w:val="2"/>
      <w:numFmt w:val="bullet"/>
      <w:lvlText w:val="-"/>
      <w:lvlJc w:val="left"/>
      <w:pPr>
        <w:tabs>
          <w:tab w:val="num" w:pos="720"/>
        </w:tabs>
        <w:ind w:left="720" w:hanging="360"/>
      </w:pPr>
      <w:rPr>
        <w:rFonts w:ascii="Calibri" w:eastAsia="Calibri" w:hAnsi="Calibri" w:cs="Times New Roman" w:hint="default"/>
      </w:rPr>
    </w:lvl>
    <w:lvl w:ilvl="1" w:tplc="351E280E" w:tentative="1">
      <w:start w:val="1"/>
      <w:numFmt w:val="bullet"/>
      <w:lvlText w:val="&gt;"/>
      <w:lvlJc w:val="left"/>
      <w:pPr>
        <w:tabs>
          <w:tab w:val="num" w:pos="1440"/>
        </w:tabs>
        <w:ind w:left="1440" w:hanging="360"/>
      </w:pPr>
      <w:rPr>
        <w:rFonts w:ascii="Times New Roman" w:hAnsi="Times New Roman" w:hint="default"/>
      </w:rPr>
    </w:lvl>
    <w:lvl w:ilvl="2" w:tplc="141E091E" w:tentative="1">
      <w:start w:val="1"/>
      <w:numFmt w:val="bullet"/>
      <w:lvlText w:val="&gt;"/>
      <w:lvlJc w:val="left"/>
      <w:pPr>
        <w:tabs>
          <w:tab w:val="num" w:pos="2160"/>
        </w:tabs>
        <w:ind w:left="2160" w:hanging="360"/>
      </w:pPr>
      <w:rPr>
        <w:rFonts w:ascii="Times New Roman" w:hAnsi="Times New Roman" w:hint="default"/>
      </w:rPr>
    </w:lvl>
    <w:lvl w:ilvl="3" w:tplc="48A8A258" w:tentative="1">
      <w:start w:val="1"/>
      <w:numFmt w:val="bullet"/>
      <w:lvlText w:val="&gt;"/>
      <w:lvlJc w:val="left"/>
      <w:pPr>
        <w:tabs>
          <w:tab w:val="num" w:pos="2880"/>
        </w:tabs>
        <w:ind w:left="2880" w:hanging="360"/>
      </w:pPr>
      <w:rPr>
        <w:rFonts w:ascii="Times New Roman" w:hAnsi="Times New Roman" w:hint="default"/>
      </w:rPr>
    </w:lvl>
    <w:lvl w:ilvl="4" w:tplc="7FECEB24" w:tentative="1">
      <w:start w:val="1"/>
      <w:numFmt w:val="bullet"/>
      <w:lvlText w:val="&gt;"/>
      <w:lvlJc w:val="left"/>
      <w:pPr>
        <w:tabs>
          <w:tab w:val="num" w:pos="3600"/>
        </w:tabs>
        <w:ind w:left="3600" w:hanging="360"/>
      </w:pPr>
      <w:rPr>
        <w:rFonts w:ascii="Times New Roman" w:hAnsi="Times New Roman" w:hint="default"/>
      </w:rPr>
    </w:lvl>
    <w:lvl w:ilvl="5" w:tplc="5566B828" w:tentative="1">
      <w:start w:val="1"/>
      <w:numFmt w:val="bullet"/>
      <w:lvlText w:val="&gt;"/>
      <w:lvlJc w:val="left"/>
      <w:pPr>
        <w:tabs>
          <w:tab w:val="num" w:pos="4320"/>
        </w:tabs>
        <w:ind w:left="4320" w:hanging="360"/>
      </w:pPr>
      <w:rPr>
        <w:rFonts w:ascii="Times New Roman" w:hAnsi="Times New Roman" w:hint="default"/>
      </w:rPr>
    </w:lvl>
    <w:lvl w:ilvl="6" w:tplc="65CA65B6" w:tentative="1">
      <w:start w:val="1"/>
      <w:numFmt w:val="bullet"/>
      <w:lvlText w:val="&gt;"/>
      <w:lvlJc w:val="left"/>
      <w:pPr>
        <w:tabs>
          <w:tab w:val="num" w:pos="5040"/>
        </w:tabs>
        <w:ind w:left="5040" w:hanging="360"/>
      </w:pPr>
      <w:rPr>
        <w:rFonts w:ascii="Times New Roman" w:hAnsi="Times New Roman" w:hint="default"/>
      </w:rPr>
    </w:lvl>
    <w:lvl w:ilvl="7" w:tplc="5E765E8A" w:tentative="1">
      <w:start w:val="1"/>
      <w:numFmt w:val="bullet"/>
      <w:lvlText w:val="&gt;"/>
      <w:lvlJc w:val="left"/>
      <w:pPr>
        <w:tabs>
          <w:tab w:val="num" w:pos="5760"/>
        </w:tabs>
        <w:ind w:left="5760" w:hanging="360"/>
      </w:pPr>
      <w:rPr>
        <w:rFonts w:ascii="Times New Roman" w:hAnsi="Times New Roman" w:hint="default"/>
      </w:rPr>
    </w:lvl>
    <w:lvl w:ilvl="8" w:tplc="50005EC4" w:tentative="1">
      <w:start w:val="1"/>
      <w:numFmt w:val="bullet"/>
      <w:lvlText w:val="&gt;"/>
      <w:lvlJc w:val="left"/>
      <w:pPr>
        <w:tabs>
          <w:tab w:val="num" w:pos="6480"/>
        </w:tabs>
        <w:ind w:left="6480" w:hanging="360"/>
      </w:pPr>
      <w:rPr>
        <w:rFonts w:ascii="Times New Roman" w:hAnsi="Times New Roman" w:hint="default"/>
      </w:rPr>
    </w:lvl>
  </w:abstractNum>
  <w:abstractNum w:abstractNumId="4" w15:restartNumberingAfterBreak="0">
    <w:nsid w:val="2DA84F99"/>
    <w:multiLevelType w:val="hybridMultilevel"/>
    <w:tmpl w:val="43CC37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DB55BC"/>
    <w:multiLevelType w:val="hybridMultilevel"/>
    <w:tmpl w:val="243454F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E00236"/>
    <w:multiLevelType w:val="hybridMultilevel"/>
    <w:tmpl w:val="2236CB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D35FA3"/>
    <w:multiLevelType w:val="hybridMultilevel"/>
    <w:tmpl w:val="FECC9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F31DE0"/>
    <w:multiLevelType w:val="hybridMultilevel"/>
    <w:tmpl w:val="C64E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7661095"/>
    <w:multiLevelType w:val="hybridMultilevel"/>
    <w:tmpl w:val="B29A3B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DD337F"/>
    <w:multiLevelType w:val="hybridMultilevel"/>
    <w:tmpl w:val="7CA89CE0"/>
    <w:lvl w:ilvl="0" w:tplc="600C2638">
      <w:start w:val="2"/>
      <w:numFmt w:val="bullet"/>
      <w:lvlText w:val="-"/>
      <w:lvlJc w:val="left"/>
      <w:pPr>
        <w:tabs>
          <w:tab w:val="num" w:pos="720"/>
        </w:tabs>
        <w:ind w:left="720" w:hanging="360"/>
      </w:pPr>
      <w:rPr>
        <w:rFonts w:ascii="Calibri" w:eastAsia="Calibri" w:hAnsi="Calibri" w:cs="Times New Roman" w:hint="default"/>
      </w:rPr>
    </w:lvl>
    <w:lvl w:ilvl="1" w:tplc="6A747C04" w:tentative="1">
      <w:start w:val="1"/>
      <w:numFmt w:val="bullet"/>
      <w:lvlText w:val="&gt;"/>
      <w:lvlJc w:val="left"/>
      <w:pPr>
        <w:tabs>
          <w:tab w:val="num" w:pos="1440"/>
        </w:tabs>
        <w:ind w:left="1440" w:hanging="360"/>
      </w:pPr>
      <w:rPr>
        <w:rFonts w:ascii="Times New Roman" w:hAnsi="Times New Roman" w:hint="default"/>
      </w:rPr>
    </w:lvl>
    <w:lvl w:ilvl="2" w:tplc="3CC00288" w:tentative="1">
      <w:start w:val="1"/>
      <w:numFmt w:val="bullet"/>
      <w:lvlText w:val="&gt;"/>
      <w:lvlJc w:val="left"/>
      <w:pPr>
        <w:tabs>
          <w:tab w:val="num" w:pos="2160"/>
        </w:tabs>
        <w:ind w:left="2160" w:hanging="360"/>
      </w:pPr>
      <w:rPr>
        <w:rFonts w:ascii="Times New Roman" w:hAnsi="Times New Roman" w:hint="default"/>
      </w:rPr>
    </w:lvl>
    <w:lvl w:ilvl="3" w:tplc="8ADED606" w:tentative="1">
      <w:start w:val="1"/>
      <w:numFmt w:val="bullet"/>
      <w:lvlText w:val="&gt;"/>
      <w:lvlJc w:val="left"/>
      <w:pPr>
        <w:tabs>
          <w:tab w:val="num" w:pos="2880"/>
        </w:tabs>
        <w:ind w:left="2880" w:hanging="360"/>
      </w:pPr>
      <w:rPr>
        <w:rFonts w:ascii="Times New Roman" w:hAnsi="Times New Roman" w:hint="default"/>
      </w:rPr>
    </w:lvl>
    <w:lvl w:ilvl="4" w:tplc="527A8656" w:tentative="1">
      <w:start w:val="1"/>
      <w:numFmt w:val="bullet"/>
      <w:lvlText w:val="&gt;"/>
      <w:lvlJc w:val="left"/>
      <w:pPr>
        <w:tabs>
          <w:tab w:val="num" w:pos="3600"/>
        </w:tabs>
        <w:ind w:left="3600" w:hanging="360"/>
      </w:pPr>
      <w:rPr>
        <w:rFonts w:ascii="Times New Roman" w:hAnsi="Times New Roman" w:hint="default"/>
      </w:rPr>
    </w:lvl>
    <w:lvl w:ilvl="5" w:tplc="0CFA31DA" w:tentative="1">
      <w:start w:val="1"/>
      <w:numFmt w:val="bullet"/>
      <w:lvlText w:val="&gt;"/>
      <w:lvlJc w:val="left"/>
      <w:pPr>
        <w:tabs>
          <w:tab w:val="num" w:pos="4320"/>
        </w:tabs>
        <w:ind w:left="4320" w:hanging="360"/>
      </w:pPr>
      <w:rPr>
        <w:rFonts w:ascii="Times New Roman" w:hAnsi="Times New Roman" w:hint="default"/>
      </w:rPr>
    </w:lvl>
    <w:lvl w:ilvl="6" w:tplc="D640D61C" w:tentative="1">
      <w:start w:val="1"/>
      <w:numFmt w:val="bullet"/>
      <w:lvlText w:val="&gt;"/>
      <w:lvlJc w:val="left"/>
      <w:pPr>
        <w:tabs>
          <w:tab w:val="num" w:pos="5040"/>
        </w:tabs>
        <w:ind w:left="5040" w:hanging="360"/>
      </w:pPr>
      <w:rPr>
        <w:rFonts w:ascii="Times New Roman" w:hAnsi="Times New Roman" w:hint="default"/>
      </w:rPr>
    </w:lvl>
    <w:lvl w:ilvl="7" w:tplc="9E689A54" w:tentative="1">
      <w:start w:val="1"/>
      <w:numFmt w:val="bullet"/>
      <w:lvlText w:val="&gt;"/>
      <w:lvlJc w:val="left"/>
      <w:pPr>
        <w:tabs>
          <w:tab w:val="num" w:pos="5760"/>
        </w:tabs>
        <w:ind w:left="5760" w:hanging="360"/>
      </w:pPr>
      <w:rPr>
        <w:rFonts w:ascii="Times New Roman" w:hAnsi="Times New Roman" w:hint="default"/>
      </w:rPr>
    </w:lvl>
    <w:lvl w:ilvl="8" w:tplc="EF38C896" w:tentative="1">
      <w:start w:val="1"/>
      <w:numFmt w:val="bullet"/>
      <w:lvlText w:val="&gt;"/>
      <w:lvlJc w:val="left"/>
      <w:pPr>
        <w:tabs>
          <w:tab w:val="num" w:pos="6480"/>
        </w:tabs>
        <w:ind w:left="6480" w:hanging="360"/>
      </w:pPr>
      <w:rPr>
        <w:rFonts w:ascii="Times New Roman" w:hAnsi="Times New Roman" w:hint="default"/>
      </w:rPr>
    </w:lvl>
  </w:abstractNum>
  <w:num w:numId="1">
    <w:abstractNumId w:val="6"/>
  </w:num>
  <w:num w:numId="2">
    <w:abstractNumId w:val="9"/>
  </w:num>
  <w:num w:numId="3">
    <w:abstractNumId w:val="4"/>
  </w:num>
  <w:num w:numId="4">
    <w:abstractNumId w:val="0"/>
  </w:num>
  <w:num w:numId="5">
    <w:abstractNumId w:val="10"/>
  </w:num>
  <w:num w:numId="6">
    <w:abstractNumId w:val="3"/>
  </w:num>
  <w:num w:numId="7">
    <w:abstractNumId w:val="5"/>
  </w:num>
  <w:num w:numId="8">
    <w:abstractNumId w:val="8"/>
  </w:num>
  <w:num w:numId="9">
    <w:abstractNumId w:val="7"/>
  </w:num>
  <w:num w:numId="10">
    <w:abstractNumId w:val="1"/>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oebe Goodwin">
    <w15:presenceInfo w15:providerId="AD" w15:userId="S-1-5-21-2676355427-447894320-4283101651-77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E49"/>
    <w:rsid w:val="0000678A"/>
    <w:rsid w:val="00027977"/>
    <w:rsid w:val="00027F2D"/>
    <w:rsid w:val="00030081"/>
    <w:rsid w:val="000466AB"/>
    <w:rsid w:val="00050A4B"/>
    <w:rsid w:val="0006610C"/>
    <w:rsid w:val="00066278"/>
    <w:rsid w:val="00075A1D"/>
    <w:rsid w:val="00090199"/>
    <w:rsid w:val="0009265B"/>
    <w:rsid w:val="00094C12"/>
    <w:rsid w:val="000A0449"/>
    <w:rsid w:val="000D4C09"/>
    <w:rsid w:val="000D6A4C"/>
    <w:rsid w:val="000E5BC3"/>
    <w:rsid w:val="000E6BC0"/>
    <w:rsid w:val="000F5536"/>
    <w:rsid w:val="000F55DD"/>
    <w:rsid w:val="000F6C6F"/>
    <w:rsid w:val="00102E7B"/>
    <w:rsid w:val="00121F25"/>
    <w:rsid w:val="00130AEB"/>
    <w:rsid w:val="00134EFF"/>
    <w:rsid w:val="00136BD1"/>
    <w:rsid w:val="00137CB0"/>
    <w:rsid w:val="00143603"/>
    <w:rsid w:val="0016721F"/>
    <w:rsid w:val="00171BEF"/>
    <w:rsid w:val="0017514C"/>
    <w:rsid w:val="001834C9"/>
    <w:rsid w:val="00197271"/>
    <w:rsid w:val="001A06EA"/>
    <w:rsid w:val="001A50F3"/>
    <w:rsid w:val="001B3490"/>
    <w:rsid w:val="001B5140"/>
    <w:rsid w:val="001C753D"/>
    <w:rsid w:val="001E0CE5"/>
    <w:rsid w:val="001E5E7D"/>
    <w:rsid w:val="001E6A1A"/>
    <w:rsid w:val="001F4436"/>
    <w:rsid w:val="00226D21"/>
    <w:rsid w:val="00242C2D"/>
    <w:rsid w:val="00242D26"/>
    <w:rsid w:val="002446F9"/>
    <w:rsid w:val="002508CB"/>
    <w:rsid w:val="00260402"/>
    <w:rsid w:val="00260A32"/>
    <w:rsid w:val="00267C2D"/>
    <w:rsid w:val="00267F34"/>
    <w:rsid w:val="00277DE2"/>
    <w:rsid w:val="002A0304"/>
    <w:rsid w:val="002A676A"/>
    <w:rsid w:val="002B0CF0"/>
    <w:rsid w:val="002B2DB2"/>
    <w:rsid w:val="002B4E18"/>
    <w:rsid w:val="002B5467"/>
    <w:rsid w:val="002C208F"/>
    <w:rsid w:val="002C221B"/>
    <w:rsid w:val="002C49F5"/>
    <w:rsid w:val="002C73F6"/>
    <w:rsid w:val="002D0689"/>
    <w:rsid w:val="002D407B"/>
    <w:rsid w:val="002D4CAB"/>
    <w:rsid w:val="002E25AD"/>
    <w:rsid w:val="00315EEC"/>
    <w:rsid w:val="0032587C"/>
    <w:rsid w:val="00335542"/>
    <w:rsid w:val="00340847"/>
    <w:rsid w:val="00340FE6"/>
    <w:rsid w:val="00344782"/>
    <w:rsid w:val="003452B8"/>
    <w:rsid w:val="00345E12"/>
    <w:rsid w:val="0036498E"/>
    <w:rsid w:val="00366640"/>
    <w:rsid w:val="00376618"/>
    <w:rsid w:val="00383CC7"/>
    <w:rsid w:val="00397F75"/>
    <w:rsid w:val="003A7511"/>
    <w:rsid w:val="003B5458"/>
    <w:rsid w:val="003B6D38"/>
    <w:rsid w:val="003C36BF"/>
    <w:rsid w:val="003C486C"/>
    <w:rsid w:val="003D4D64"/>
    <w:rsid w:val="003D6047"/>
    <w:rsid w:val="003E1B01"/>
    <w:rsid w:val="003F1D6B"/>
    <w:rsid w:val="003F3839"/>
    <w:rsid w:val="003F69CE"/>
    <w:rsid w:val="00420324"/>
    <w:rsid w:val="00430F1D"/>
    <w:rsid w:val="004573E5"/>
    <w:rsid w:val="00461644"/>
    <w:rsid w:val="004645DF"/>
    <w:rsid w:val="00467543"/>
    <w:rsid w:val="00476A47"/>
    <w:rsid w:val="00484AA3"/>
    <w:rsid w:val="004A72EB"/>
    <w:rsid w:val="004B033A"/>
    <w:rsid w:val="004B45FC"/>
    <w:rsid w:val="004B545B"/>
    <w:rsid w:val="004B77B2"/>
    <w:rsid w:val="004E6559"/>
    <w:rsid w:val="004F507B"/>
    <w:rsid w:val="0051140C"/>
    <w:rsid w:val="00535879"/>
    <w:rsid w:val="005422E3"/>
    <w:rsid w:val="0056435E"/>
    <w:rsid w:val="00573756"/>
    <w:rsid w:val="005763A6"/>
    <w:rsid w:val="005818F0"/>
    <w:rsid w:val="00586A58"/>
    <w:rsid w:val="005A3307"/>
    <w:rsid w:val="005B6B8B"/>
    <w:rsid w:val="005C0495"/>
    <w:rsid w:val="005C7FFA"/>
    <w:rsid w:val="005D7525"/>
    <w:rsid w:val="005E1FAF"/>
    <w:rsid w:val="005E56B4"/>
    <w:rsid w:val="005F1A60"/>
    <w:rsid w:val="0060666E"/>
    <w:rsid w:val="006323E3"/>
    <w:rsid w:val="00637900"/>
    <w:rsid w:val="00637E64"/>
    <w:rsid w:val="00644C63"/>
    <w:rsid w:val="00660A20"/>
    <w:rsid w:val="006648F6"/>
    <w:rsid w:val="00670205"/>
    <w:rsid w:val="006758CB"/>
    <w:rsid w:val="006778C6"/>
    <w:rsid w:val="00687BD0"/>
    <w:rsid w:val="006972FA"/>
    <w:rsid w:val="006A0C18"/>
    <w:rsid w:val="006A61F3"/>
    <w:rsid w:val="006A7A37"/>
    <w:rsid w:val="006B2774"/>
    <w:rsid w:val="006C43A1"/>
    <w:rsid w:val="006D10F0"/>
    <w:rsid w:val="006D4218"/>
    <w:rsid w:val="006E5059"/>
    <w:rsid w:val="00700A50"/>
    <w:rsid w:val="00701F8C"/>
    <w:rsid w:val="00706EC6"/>
    <w:rsid w:val="00723E6E"/>
    <w:rsid w:val="00725D0F"/>
    <w:rsid w:val="007277F1"/>
    <w:rsid w:val="00727F2D"/>
    <w:rsid w:val="00742522"/>
    <w:rsid w:val="0074463D"/>
    <w:rsid w:val="007504BC"/>
    <w:rsid w:val="00752A7F"/>
    <w:rsid w:val="00756988"/>
    <w:rsid w:val="00777F88"/>
    <w:rsid w:val="00791EE6"/>
    <w:rsid w:val="00796DD8"/>
    <w:rsid w:val="007B2419"/>
    <w:rsid w:val="007B714B"/>
    <w:rsid w:val="007C2728"/>
    <w:rsid w:val="007D2157"/>
    <w:rsid w:val="007E1A48"/>
    <w:rsid w:val="00811C58"/>
    <w:rsid w:val="0081346E"/>
    <w:rsid w:val="00815A8E"/>
    <w:rsid w:val="008470B3"/>
    <w:rsid w:val="00855ACA"/>
    <w:rsid w:val="0087630B"/>
    <w:rsid w:val="00882114"/>
    <w:rsid w:val="008947CF"/>
    <w:rsid w:val="008C0F35"/>
    <w:rsid w:val="008D5689"/>
    <w:rsid w:val="008E2C95"/>
    <w:rsid w:val="008E3098"/>
    <w:rsid w:val="0090127F"/>
    <w:rsid w:val="00904D19"/>
    <w:rsid w:val="0090626F"/>
    <w:rsid w:val="00906B28"/>
    <w:rsid w:val="00920AD2"/>
    <w:rsid w:val="0092664A"/>
    <w:rsid w:val="0094210F"/>
    <w:rsid w:val="00955390"/>
    <w:rsid w:val="0096271F"/>
    <w:rsid w:val="009729DF"/>
    <w:rsid w:val="009756D8"/>
    <w:rsid w:val="009877A6"/>
    <w:rsid w:val="009A37EB"/>
    <w:rsid w:val="009A5685"/>
    <w:rsid w:val="009A610E"/>
    <w:rsid w:val="009B4887"/>
    <w:rsid w:val="009C1597"/>
    <w:rsid w:val="009C1DF7"/>
    <w:rsid w:val="009C29FB"/>
    <w:rsid w:val="009C42E2"/>
    <w:rsid w:val="009E6DEC"/>
    <w:rsid w:val="009E7DCD"/>
    <w:rsid w:val="009F56AB"/>
    <w:rsid w:val="009F5E49"/>
    <w:rsid w:val="009F5FE6"/>
    <w:rsid w:val="009F6DA6"/>
    <w:rsid w:val="00A14653"/>
    <w:rsid w:val="00A161E8"/>
    <w:rsid w:val="00A20088"/>
    <w:rsid w:val="00A30F4D"/>
    <w:rsid w:val="00A53F0E"/>
    <w:rsid w:val="00A671F9"/>
    <w:rsid w:val="00A75BAF"/>
    <w:rsid w:val="00A76051"/>
    <w:rsid w:val="00A84E2D"/>
    <w:rsid w:val="00A901C1"/>
    <w:rsid w:val="00A92AAF"/>
    <w:rsid w:val="00AA702C"/>
    <w:rsid w:val="00AA7115"/>
    <w:rsid w:val="00AB1BB7"/>
    <w:rsid w:val="00AB7288"/>
    <w:rsid w:val="00AE3F9E"/>
    <w:rsid w:val="00AE784A"/>
    <w:rsid w:val="00B11318"/>
    <w:rsid w:val="00B130DA"/>
    <w:rsid w:val="00B179F8"/>
    <w:rsid w:val="00B21460"/>
    <w:rsid w:val="00B304D8"/>
    <w:rsid w:val="00B30FCD"/>
    <w:rsid w:val="00B35CD5"/>
    <w:rsid w:val="00B4217D"/>
    <w:rsid w:val="00B471E8"/>
    <w:rsid w:val="00B52D4D"/>
    <w:rsid w:val="00B671E3"/>
    <w:rsid w:val="00B73005"/>
    <w:rsid w:val="00B85FFF"/>
    <w:rsid w:val="00B8635F"/>
    <w:rsid w:val="00B930CD"/>
    <w:rsid w:val="00BA0CC8"/>
    <w:rsid w:val="00BA3205"/>
    <w:rsid w:val="00BA6A10"/>
    <w:rsid w:val="00BB1A40"/>
    <w:rsid w:val="00BC2DB8"/>
    <w:rsid w:val="00BC6A2F"/>
    <w:rsid w:val="00BC7141"/>
    <w:rsid w:val="00BC7A55"/>
    <w:rsid w:val="00BD0D18"/>
    <w:rsid w:val="00BD71C7"/>
    <w:rsid w:val="00C01873"/>
    <w:rsid w:val="00C035C6"/>
    <w:rsid w:val="00C069CF"/>
    <w:rsid w:val="00C3071F"/>
    <w:rsid w:val="00C3505F"/>
    <w:rsid w:val="00C4038C"/>
    <w:rsid w:val="00C50F00"/>
    <w:rsid w:val="00C62B70"/>
    <w:rsid w:val="00C67EE3"/>
    <w:rsid w:val="00C748F2"/>
    <w:rsid w:val="00C87B0E"/>
    <w:rsid w:val="00C900C3"/>
    <w:rsid w:val="00CB0703"/>
    <w:rsid w:val="00CB0723"/>
    <w:rsid w:val="00CD2A2D"/>
    <w:rsid w:val="00CE1D52"/>
    <w:rsid w:val="00CE4C5C"/>
    <w:rsid w:val="00CF2D18"/>
    <w:rsid w:val="00D055A4"/>
    <w:rsid w:val="00D140CF"/>
    <w:rsid w:val="00D2388F"/>
    <w:rsid w:val="00D25860"/>
    <w:rsid w:val="00D27441"/>
    <w:rsid w:val="00D34294"/>
    <w:rsid w:val="00D524F9"/>
    <w:rsid w:val="00D655C4"/>
    <w:rsid w:val="00D71716"/>
    <w:rsid w:val="00D72C10"/>
    <w:rsid w:val="00D80B34"/>
    <w:rsid w:val="00D84AB9"/>
    <w:rsid w:val="00D958CA"/>
    <w:rsid w:val="00DA15DE"/>
    <w:rsid w:val="00DA38AA"/>
    <w:rsid w:val="00DA59F7"/>
    <w:rsid w:val="00DB3003"/>
    <w:rsid w:val="00DC059E"/>
    <w:rsid w:val="00DC5056"/>
    <w:rsid w:val="00DC7CED"/>
    <w:rsid w:val="00DD12FA"/>
    <w:rsid w:val="00DD2C8C"/>
    <w:rsid w:val="00DF2E9B"/>
    <w:rsid w:val="00DF523D"/>
    <w:rsid w:val="00DF6BEB"/>
    <w:rsid w:val="00DF6F77"/>
    <w:rsid w:val="00E10F5F"/>
    <w:rsid w:val="00E12070"/>
    <w:rsid w:val="00E21876"/>
    <w:rsid w:val="00E3525D"/>
    <w:rsid w:val="00E41B0B"/>
    <w:rsid w:val="00E437F5"/>
    <w:rsid w:val="00E5020D"/>
    <w:rsid w:val="00E61561"/>
    <w:rsid w:val="00E6310C"/>
    <w:rsid w:val="00E65E62"/>
    <w:rsid w:val="00E7456B"/>
    <w:rsid w:val="00E762A7"/>
    <w:rsid w:val="00E8042F"/>
    <w:rsid w:val="00E81958"/>
    <w:rsid w:val="00E86C55"/>
    <w:rsid w:val="00E90A59"/>
    <w:rsid w:val="00EB2B75"/>
    <w:rsid w:val="00EC00E0"/>
    <w:rsid w:val="00EC0409"/>
    <w:rsid w:val="00EC5C5B"/>
    <w:rsid w:val="00EC7422"/>
    <w:rsid w:val="00EE69F0"/>
    <w:rsid w:val="00EF2A9B"/>
    <w:rsid w:val="00EF347F"/>
    <w:rsid w:val="00F042B3"/>
    <w:rsid w:val="00F0702F"/>
    <w:rsid w:val="00F23D96"/>
    <w:rsid w:val="00F23F5B"/>
    <w:rsid w:val="00F268C9"/>
    <w:rsid w:val="00F27BD3"/>
    <w:rsid w:val="00F32BE8"/>
    <w:rsid w:val="00F45C01"/>
    <w:rsid w:val="00F47228"/>
    <w:rsid w:val="00F656C5"/>
    <w:rsid w:val="00F709A5"/>
    <w:rsid w:val="00F87E03"/>
    <w:rsid w:val="00F904B9"/>
    <w:rsid w:val="00F94125"/>
    <w:rsid w:val="00FA44B3"/>
    <w:rsid w:val="00FA499B"/>
    <w:rsid w:val="00FB2DA0"/>
    <w:rsid w:val="00FC2E4F"/>
    <w:rsid w:val="00FE6D6B"/>
    <w:rsid w:val="00FF59D5"/>
    <w:rsid w:val="00FF7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7923"/>
  <w15:chartTrackingRefBased/>
  <w15:docId w15:val="{AC0046F5-020A-44C9-97A7-12E79921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5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5E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5E49"/>
  </w:style>
  <w:style w:type="paragraph" w:styleId="Footer">
    <w:name w:val="footer"/>
    <w:basedOn w:val="Normal"/>
    <w:link w:val="FooterChar"/>
    <w:uiPriority w:val="99"/>
    <w:unhideWhenUsed/>
    <w:rsid w:val="009F5E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E49"/>
  </w:style>
  <w:style w:type="paragraph" w:styleId="ListParagraph">
    <w:name w:val="List Paragraph"/>
    <w:aliases w:val="Bullet points,Bullet List,FooterText,List Paragraph1,Colorful List Accent 1,numbered,Paragraphe de liste1,列出段落,列出段落1,Bulletr List Paragraph,List Paragraph2,List Paragraph21,Párrafo de lista1,Parágrafo da Lista1,リスト段落1,Plan,Dot pt,????"/>
    <w:basedOn w:val="Normal"/>
    <w:link w:val="ListParagraphChar"/>
    <w:uiPriority w:val="34"/>
    <w:qFormat/>
    <w:rsid w:val="005D7525"/>
    <w:pPr>
      <w:ind w:left="720"/>
      <w:contextualSpacing/>
    </w:pPr>
  </w:style>
  <w:style w:type="character" w:customStyle="1" w:styleId="ListParagraphChar">
    <w:name w:val="List Paragraph Char"/>
    <w:aliases w:val="Bullet points Char,Bullet List Char,FooterText Char,List Paragraph1 Char,Colorful List Accent 1 Char,numbered Char,Paragraphe de liste1 Char,列出段落 Char,列出段落1 Char,Bulletr List Paragraph Char,List Paragraph2 Char,List Paragraph21 Char"/>
    <w:basedOn w:val="DefaultParagraphFont"/>
    <w:link w:val="ListParagraph"/>
    <w:uiPriority w:val="34"/>
    <w:qFormat/>
    <w:locked/>
    <w:rsid w:val="003452B8"/>
  </w:style>
  <w:style w:type="character" w:customStyle="1" w:styleId="A38">
    <w:name w:val="A38"/>
    <w:uiPriority w:val="99"/>
    <w:rsid w:val="003452B8"/>
    <w:rPr>
      <w:rFonts w:cs="Univers 47 CondensedLight"/>
      <w:b/>
      <w:bCs/>
      <w:color w:val="000000"/>
      <w:sz w:val="22"/>
      <w:szCs w:val="22"/>
    </w:rPr>
  </w:style>
  <w:style w:type="character" w:styleId="CommentReference">
    <w:name w:val="annotation reference"/>
    <w:basedOn w:val="DefaultParagraphFont"/>
    <w:uiPriority w:val="99"/>
    <w:semiHidden/>
    <w:unhideWhenUsed/>
    <w:rsid w:val="003452B8"/>
    <w:rPr>
      <w:sz w:val="16"/>
      <w:szCs w:val="16"/>
    </w:rPr>
  </w:style>
  <w:style w:type="paragraph" w:styleId="CommentText">
    <w:name w:val="annotation text"/>
    <w:basedOn w:val="Normal"/>
    <w:link w:val="CommentTextChar"/>
    <w:uiPriority w:val="99"/>
    <w:unhideWhenUsed/>
    <w:rsid w:val="003452B8"/>
    <w:pPr>
      <w:spacing w:line="240" w:lineRule="auto"/>
    </w:pPr>
    <w:rPr>
      <w:sz w:val="20"/>
      <w:szCs w:val="20"/>
    </w:rPr>
  </w:style>
  <w:style w:type="character" w:customStyle="1" w:styleId="CommentTextChar">
    <w:name w:val="Comment Text Char"/>
    <w:basedOn w:val="DefaultParagraphFont"/>
    <w:link w:val="CommentText"/>
    <w:uiPriority w:val="99"/>
    <w:rsid w:val="003452B8"/>
    <w:rPr>
      <w:sz w:val="20"/>
      <w:szCs w:val="20"/>
    </w:rPr>
  </w:style>
  <w:style w:type="paragraph" w:styleId="BalloonText">
    <w:name w:val="Balloon Text"/>
    <w:basedOn w:val="Normal"/>
    <w:link w:val="BalloonTextChar"/>
    <w:uiPriority w:val="99"/>
    <w:semiHidden/>
    <w:unhideWhenUsed/>
    <w:rsid w:val="003452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2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E1A48"/>
    <w:rPr>
      <w:b/>
      <w:bCs/>
    </w:rPr>
  </w:style>
  <w:style w:type="character" w:customStyle="1" w:styleId="CommentSubjectChar">
    <w:name w:val="Comment Subject Char"/>
    <w:basedOn w:val="CommentTextChar"/>
    <w:link w:val="CommentSubject"/>
    <w:uiPriority w:val="99"/>
    <w:semiHidden/>
    <w:rsid w:val="007E1A48"/>
    <w:rPr>
      <w:b/>
      <w:bCs/>
      <w:sz w:val="20"/>
      <w:szCs w:val="20"/>
    </w:rPr>
  </w:style>
  <w:style w:type="paragraph" w:styleId="FootnoteText">
    <w:name w:val="footnote text"/>
    <w:basedOn w:val="Normal"/>
    <w:link w:val="FootnoteTextChar"/>
    <w:uiPriority w:val="99"/>
    <w:semiHidden/>
    <w:unhideWhenUsed/>
    <w:rsid w:val="00632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23E3"/>
    <w:rPr>
      <w:sz w:val="20"/>
      <w:szCs w:val="20"/>
    </w:rPr>
  </w:style>
  <w:style w:type="character" w:styleId="FootnoteReference">
    <w:name w:val="footnote reference"/>
    <w:basedOn w:val="DefaultParagraphFont"/>
    <w:uiPriority w:val="99"/>
    <w:semiHidden/>
    <w:unhideWhenUsed/>
    <w:rsid w:val="006323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C2EF6-7DAC-4A1D-A79D-40FDCAFC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Frech</dc:creator>
  <cp:keywords/>
  <dc:description/>
  <cp:lastModifiedBy>Phoebe Goodwin</cp:lastModifiedBy>
  <cp:revision>2</cp:revision>
  <cp:lastPrinted>2019-04-29T08:32:00Z</cp:lastPrinted>
  <dcterms:created xsi:type="dcterms:W3CDTF">2019-06-10T18:50:00Z</dcterms:created>
  <dcterms:modified xsi:type="dcterms:W3CDTF">2019-06-10T18:50:00Z</dcterms:modified>
</cp:coreProperties>
</file>