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F918" w14:textId="77777777" w:rsidR="00082D33" w:rsidRPr="00805A10" w:rsidRDefault="00082D33" w:rsidP="00082D33">
      <w:pPr>
        <w:jc w:val="both"/>
        <w:rPr>
          <w:rFonts w:asciiTheme="minorHAnsi" w:hAnsiTheme="minorHAnsi" w:cstheme="minorHAnsi"/>
          <w:b/>
          <w:bCs/>
          <w:sz w:val="28"/>
          <w:szCs w:val="28"/>
          <w:u w:val="single"/>
          <w:lang w:bidi="ar-JO"/>
        </w:rPr>
      </w:pPr>
      <w:r w:rsidRPr="00805A10">
        <w:rPr>
          <w:rFonts w:asciiTheme="minorHAnsi" w:hAnsiTheme="minorHAnsi" w:cstheme="minorHAnsi"/>
          <w:b/>
          <w:bCs/>
          <w:noProof/>
          <w:sz w:val="28"/>
          <w:szCs w:val="28"/>
          <w:u w:val="single"/>
        </w:rPr>
        <mc:AlternateContent>
          <mc:Choice Requires="wps">
            <w:drawing>
              <wp:anchor distT="0" distB="0" distL="114300" distR="114300" simplePos="0" relativeHeight="251659264" behindDoc="0" locked="0" layoutInCell="1" allowOverlap="1" wp14:anchorId="067BF369" wp14:editId="3855F1BC">
                <wp:simplePos x="0" y="0"/>
                <wp:positionH relativeFrom="margin">
                  <wp:posOffset>6134100</wp:posOffset>
                </wp:positionH>
                <wp:positionV relativeFrom="paragraph">
                  <wp:posOffset>-266700</wp:posOffset>
                </wp:positionV>
                <wp:extent cx="2018665" cy="733425"/>
                <wp:effectExtent l="0" t="0" r="1968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733425"/>
                        </a:xfrm>
                        <a:prstGeom prst="rect">
                          <a:avLst/>
                        </a:prstGeom>
                        <a:solidFill>
                          <a:srgbClr val="FFFFFF"/>
                        </a:solidFill>
                        <a:ln w="9525">
                          <a:solidFill>
                            <a:srgbClr val="000000"/>
                          </a:solidFill>
                          <a:miter lim="800000"/>
                          <a:headEnd/>
                          <a:tailEnd/>
                        </a:ln>
                      </wps:spPr>
                      <wps:txbx>
                        <w:txbxContent>
                          <w:p w14:paraId="60DA19C1" w14:textId="1F9193C4" w:rsidR="00C27B10" w:rsidRPr="00082D33" w:rsidRDefault="00C27B10" w:rsidP="00B2477E">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sidR="00B2477E">
                              <w:rPr>
                                <w:rFonts w:asciiTheme="minorHAnsi" w:hAnsiTheme="minorHAnsi" w:cstheme="minorHAnsi"/>
                                <w:sz w:val="20"/>
                                <w:szCs w:val="20"/>
                                <w:lang w:bidi="ar-JO"/>
                              </w:rPr>
                              <w:t>1st</w:t>
                            </w:r>
                            <w:r w:rsidR="000820FA">
                              <w:rPr>
                                <w:rFonts w:asciiTheme="minorHAnsi" w:hAnsiTheme="minorHAnsi" w:cstheme="minorHAnsi"/>
                                <w:sz w:val="20"/>
                                <w:szCs w:val="20"/>
                                <w:lang w:bidi="ar-JO"/>
                              </w:rPr>
                              <w:t>, Oct 2019</w:t>
                            </w:r>
                          </w:p>
                          <w:p w14:paraId="2A1AF1BB" w14:textId="0DBD1D08" w:rsidR="00C27B10" w:rsidRPr="00082D33" w:rsidRDefault="00C27B10" w:rsidP="00082D33">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Pr>
                                <w:rFonts w:asciiTheme="minorHAnsi" w:hAnsiTheme="minorHAnsi" w:cstheme="minorHAnsi"/>
                                <w:sz w:val="20"/>
                                <w:szCs w:val="20"/>
                                <w:lang w:bidi="ar-JO"/>
                              </w:rPr>
                              <w:t>12:00</w:t>
                            </w:r>
                            <w:r w:rsidRPr="00082D33">
                              <w:rPr>
                                <w:rFonts w:asciiTheme="minorHAnsi" w:hAnsiTheme="minorHAnsi" w:cstheme="minorHAnsi"/>
                                <w:sz w:val="20"/>
                                <w:szCs w:val="20"/>
                                <w:lang w:bidi="ar-JO"/>
                              </w:rPr>
                              <w:t xml:space="preserve"> pm</w:t>
                            </w:r>
                          </w:p>
                          <w:p w14:paraId="4C3A5937" w14:textId="67A9ACA9" w:rsidR="00C27B10" w:rsidRPr="00082D33" w:rsidRDefault="00C27B10" w:rsidP="002E1C76">
                            <w:pPr>
                              <w:jc w:val="center"/>
                              <w:rPr>
                                <w:rFonts w:asciiTheme="minorHAnsi" w:hAnsiTheme="minorHAnsi" w:cstheme="minorHAnsi"/>
                                <w:lang w:bidi="ar-JO"/>
                              </w:rPr>
                            </w:pPr>
                            <w:r>
                              <w:rPr>
                                <w:rFonts w:asciiTheme="minorHAnsi" w:hAnsiTheme="minorHAnsi" w:cstheme="minorHAnsi"/>
                                <w:sz w:val="20"/>
                                <w:szCs w:val="20"/>
                                <w:lang w:bidi="ar-JO"/>
                              </w:rPr>
                              <w:t xml:space="preserve">Venue: </w:t>
                            </w:r>
                            <w:r w:rsidR="002E1C76">
                              <w:rPr>
                                <w:rFonts w:asciiTheme="minorHAnsi" w:hAnsiTheme="minorHAnsi" w:cstheme="minorHAnsi"/>
                                <w:sz w:val="20"/>
                                <w:szCs w:val="20"/>
                                <w:lang w:bidi="ar-JO"/>
                              </w:rPr>
                              <w:t>Youth NRC –D10</w:t>
                            </w:r>
                          </w:p>
                          <w:p w14:paraId="757D6001" w14:textId="77777777" w:rsidR="00C27B10" w:rsidRPr="00082D33" w:rsidRDefault="00C27B10" w:rsidP="00082D33">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7BF369" id="_x0000_t202" coordsize="21600,21600" o:spt="202" path="m,l,21600r21600,l21600,xe">
                <v:stroke joinstyle="miter"/>
                <v:path gradientshapeok="t" o:connecttype="rect"/>
              </v:shapetype>
              <v:shape id="Text Box 2" o:spid="_x0000_s1026" type="#_x0000_t202" style="position:absolute;left:0;text-align:left;margin-left:483pt;margin-top:-21pt;width:158.95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">
                <v:textbox>
                  <w:txbxContent>
                    <w:p w14:paraId="60DA19C1" w14:textId="1F9193C4" w:rsidR="00C27B10" w:rsidRPr="00082D33" w:rsidRDefault="00C27B10" w:rsidP="00B2477E">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Tuesday </w:t>
                      </w:r>
                      <w:r w:rsidR="00B2477E">
                        <w:rPr>
                          <w:rFonts w:asciiTheme="minorHAnsi" w:hAnsiTheme="minorHAnsi" w:cstheme="minorHAnsi"/>
                          <w:sz w:val="20"/>
                          <w:szCs w:val="20"/>
                          <w:lang w:bidi="ar-JO"/>
                        </w:rPr>
                        <w:t>1st</w:t>
                      </w:r>
                      <w:r w:rsidR="000820FA">
                        <w:rPr>
                          <w:rFonts w:asciiTheme="minorHAnsi" w:hAnsiTheme="minorHAnsi" w:cstheme="minorHAnsi"/>
                          <w:sz w:val="20"/>
                          <w:szCs w:val="20"/>
                          <w:lang w:bidi="ar-JO"/>
                        </w:rPr>
                        <w:t>, Oct 2019</w:t>
                      </w:r>
                    </w:p>
                    <w:p w14:paraId="2A1AF1BB" w14:textId="0DBD1D08" w:rsidR="00C27B10" w:rsidRPr="00082D33" w:rsidRDefault="00C27B10" w:rsidP="00082D33">
                      <w:pPr>
                        <w:jc w:val="center"/>
                        <w:rPr>
                          <w:rFonts w:asciiTheme="minorHAnsi" w:hAnsiTheme="minorHAnsi" w:cstheme="minorHAnsi"/>
                          <w:sz w:val="20"/>
                          <w:szCs w:val="20"/>
                          <w:lang w:bidi="ar-JO"/>
                        </w:rPr>
                      </w:pPr>
                      <w:r w:rsidRPr="00082D33">
                        <w:rPr>
                          <w:rFonts w:asciiTheme="minorHAnsi" w:hAnsiTheme="minorHAnsi" w:cstheme="minorHAnsi"/>
                          <w:sz w:val="20"/>
                          <w:szCs w:val="20"/>
                          <w:lang w:bidi="ar-JO"/>
                        </w:rPr>
                        <w:t xml:space="preserve">From 10.30 am </w:t>
                      </w:r>
                      <w:r>
                        <w:rPr>
                          <w:rFonts w:asciiTheme="minorHAnsi" w:hAnsiTheme="minorHAnsi" w:cstheme="minorHAnsi"/>
                          <w:sz w:val="20"/>
                          <w:szCs w:val="20"/>
                          <w:lang w:bidi="ar-JO"/>
                        </w:rPr>
                        <w:t>–</w:t>
                      </w:r>
                      <w:r w:rsidRPr="00082D33">
                        <w:rPr>
                          <w:rFonts w:asciiTheme="minorHAnsi" w:hAnsiTheme="minorHAnsi" w:cstheme="minorHAnsi"/>
                          <w:sz w:val="20"/>
                          <w:szCs w:val="20"/>
                          <w:lang w:bidi="ar-JO"/>
                        </w:rPr>
                        <w:t xml:space="preserve"> </w:t>
                      </w:r>
                      <w:r>
                        <w:rPr>
                          <w:rFonts w:asciiTheme="minorHAnsi" w:hAnsiTheme="minorHAnsi" w:cstheme="minorHAnsi"/>
                          <w:sz w:val="20"/>
                          <w:szCs w:val="20"/>
                          <w:lang w:bidi="ar-JO"/>
                        </w:rPr>
                        <w:t>12:00</w:t>
                      </w:r>
                      <w:r w:rsidRPr="00082D33">
                        <w:rPr>
                          <w:rFonts w:asciiTheme="minorHAnsi" w:hAnsiTheme="minorHAnsi" w:cstheme="minorHAnsi"/>
                          <w:sz w:val="20"/>
                          <w:szCs w:val="20"/>
                          <w:lang w:bidi="ar-JO"/>
                        </w:rPr>
                        <w:t xml:space="preserve"> pm</w:t>
                      </w:r>
                    </w:p>
                    <w:p w14:paraId="4C3A5937" w14:textId="67A9ACA9" w:rsidR="00C27B10" w:rsidRPr="00082D33" w:rsidRDefault="00C27B10" w:rsidP="002E1C76">
                      <w:pPr>
                        <w:jc w:val="center"/>
                        <w:rPr>
                          <w:rFonts w:asciiTheme="minorHAnsi" w:hAnsiTheme="minorHAnsi" w:cstheme="minorHAnsi"/>
                          <w:lang w:bidi="ar-JO"/>
                        </w:rPr>
                      </w:pPr>
                      <w:r>
                        <w:rPr>
                          <w:rFonts w:asciiTheme="minorHAnsi" w:hAnsiTheme="minorHAnsi" w:cstheme="minorHAnsi"/>
                          <w:sz w:val="20"/>
                          <w:szCs w:val="20"/>
                          <w:lang w:bidi="ar-JO"/>
                        </w:rPr>
                        <w:t xml:space="preserve">Venue: </w:t>
                      </w:r>
                      <w:r w:rsidR="002E1C76">
                        <w:rPr>
                          <w:rFonts w:asciiTheme="minorHAnsi" w:hAnsiTheme="minorHAnsi" w:cstheme="minorHAnsi"/>
                          <w:sz w:val="20"/>
                          <w:szCs w:val="20"/>
                          <w:lang w:bidi="ar-JO"/>
                        </w:rPr>
                        <w:t>Youth NRC –D10</w:t>
                      </w:r>
                    </w:p>
                    <w:p w14:paraId="757D6001" w14:textId="77777777" w:rsidR="00C27B10" w:rsidRPr="00082D33" w:rsidRDefault="00C27B10" w:rsidP="00082D33">
                      <w:pPr>
                        <w:rPr>
                          <w:rFonts w:asciiTheme="minorHAnsi" w:hAnsiTheme="minorHAnsi" w:cstheme="minorHAnsi"/>
                        </w:rPr>
                      </w:pPr>
                    </w:p>
                  </w:txbxContent>
                </v:textbox>
                <w10:wrap anchorx="margin"/>
              </v:shape>
            </w:pict>
          </mc:Fallback>
        </mc:AlternateContent>
      </w:r>
      <w:r w:rsidRPr="00805A10">
        <w:rPr>
          <w:rFonts w:asciiTheme="minorHAnsi" w:hAnsiTheme="minorHAnsi" w:cstheme="minorHAnsi"/>
          <w:b/>
          <w:bCs/>
          <w:sz w:val="28"/>
          <w:szCs w:val="28"/>
          <w:u w:val="single"/>
          <w:lang w:bidi="ar-JO"/>
        </w:rPr>
        <w:t>Youth Taskforce (YTF) Minutes of Meeting</w:t>
      </w:r>
    </w:p>
    <w:p w14:paraId="43C30335" w14:textId="77777777" w:rsidR="00082D33" w:rsidRPr="00805A10" w:rsidRDefault="00082D33" w:rsidP="00082D33">
      <w:pPr>
        <w:jc w:val="both"/>
        <w:rPr>
          <w:rFonts w:asciiTheme="minorHAnsi" w:hAnsiTheme="minorHAnsi" w:cstheme="minorHAnsi"/>
          <w:color w:val="00B050"/>
          <w:lang w:bidi="ar-JO"/>
        </w:rPr>
      </w:pPr>
    </w:p>
    <w:p w14:paraId="2B5EE65E" w14:textId="77777777" w:rsidR="007B2279" w:rsidRDefault="007B2279" w:rsidP="00082D33">
      <w:pPr>
        <w:jc w:val="both"/>
        <w:rPr>
          <w:rFonts w:asciiTheme="minorHAnsi" w:hAnsiTheme="minorHAnsi" w:cstheme="minorHAnsi"/>
          <w:b/>
          <w:bCs/>
          <w:i/>
          <w:iCs/>
          <w:color w:val="00B050"/>
          <w:lang w:bidi="ar-JO"/>
        </w:rPr>
      </w:pPr>
    </w:p>
    <w:p w14:paraId="72B85D04" w14:textId="77777777" w:rsidR="00082D33" w:rsidRPr="00E419F2" w:rsidRDefault="00082D33" w:rsidP="00082D33">
      <w:pPr>
        <w:jc w:val="both"/>
        <w:rPr>
          <w:rFonts w:asciiTheme="minorHAnsi" w:hAnsiTheme="minorHAnsi" w:cstheme="minorHAnsi"/>
          <w:b/>
          <w:bCs/>
          <w:lang w:bidi="ar-JO"/>
        </w:rPr>
      </w:pPr>
      <w:r w:rsidRPr="00E419F2">
        <w:rPr>
          <w:rFonts w:asciiTheme="minorHAnsi" w:hAnsiTheme="minorHAnsi" w:cstheme="minorHAnsi"/>
          <w:b/>
          <w:bCs/>
          <w:lang w:bidi="ar-JO"/>
        </w:rPr>
        <w:t xml:space="preserve">Attendees: </w:t>
      </w:r>
    </w:p>
    <w:p w14:paraId="25D55D7D" w14:textId="146C9DA2" w:rsidR="00082D33" w:rsidRDefault="007B2279" w:rsidP="003F423B">
      <w:pPr>
        <w:jc w:val="both"/>
        <w:rPr>
          <w:rFonts w:asciiTheme="minorHAnsi" w:hAnsiTheme="minorHAnsi" w:cstheme="minorHAnsi"/>
          <w:lang w:bidi="ar-JO"/>
        </w:rPr>
      </w:pPr>
      <w:r>
        <w:rPr>
          <w:rFonts w:asciiTheme="minorHAnsi" w:hAnsiTheme="minorHAnsi" w:cstheme="minorHAnsi"/>
          <w:lang w:bidi="ar-JO"/>
        </w:rPr>
        <w:t>Dina</w:t>
      </w:r>
      <w:r w:rsidR="003F423B">
        <w:rPr>
          <w:rFonts w:asciiTheme="minorHAnsi" w:hAnsiTheme="minorHAnsi" w:cstheme="minorHAnsi"/>
          <w:lang w:bidi="ar-JO"/>
        </w:rPr>
        <w:t xml:space="preserve">, </w:t>
      </w:r>
      <w:proofErr w:type="spellStart"/>
      <w:r w:rsidR="00DF26A1">
        <w:rPr>
          <w:rFonts w:asciiTheme="minorHAnsi" w:hAnsiTheme="minorHAnsi" w:cstheme="minorHAnsi"/>
          <w:lang w:bidi="ar-JO"/>
        </w:rPr>
        <w:t>Ghaida</w:t>
      </w:r>
      <w:proofErr w:type="spellEnd"/>
      <w:r w:rsidR="00DF26A1">
        <w:rPr>
          <w:rFonts w:asciiTheme="minorHAnsi" w:hAnsiTheme="minorHAnsi" w:cstheme="minorHAnsi"/>
          <w:lang w:bidi="ar-JO"/>
        </w:rPr>
        <w:t xml:space="preserve"> </w:t>
      </w:r>
      <w:r w:rsidR="003F423B">
        <w:rPr>
          <w:rFonts w:asciiTheme="minorHAnsi" w:hAnsiTheme="minorHAnsi" w:cstheme="minorHAnsi"/>
          <w:lang w:bidi="ar-JO"/>
        </w:rPr>
        <w:t>and 1 youth rep attendee (Sameer)</w:t>
      </w:r>
      <w:r w:rsidR="00082D33" w:rsidRPr="00082D33">
        <w:rPr>
          <w:rFonts w:asciiTheme="minorHAnsi" w:hAnsiTheme="minorHAnsi" w:cstheme="minorHAnsi"/>
          <w:lang w:bidi="ar-JO"/>
        </w:rPr>
        <w:t>(</w:t>
      </w:r>
      <w:r>
        <w:rPr>
          <w:rFonts w:asciiTheme="minorHAnsi" w:hAnsiTheme="minorHAnsi" w:cstheme="minorHAnsi"/>
          <w:lang w:bidi="ar-JO"/>
        </w:rPr>
        <w:t>NRC</w:t>
      </w:r>
      <w:r w:rsidR="00082D33" w:rsidRPr="00082D33">
        <w:rPr>
          <w:rFonts w:asciiTheme="minorHAnsi" w:hAnsiTheme="minorHAnsi" w:cstheme="minorHAnsi"/>
          <w:lang w:bidi="ar-JO"/>
        </w:rPr>
        <w:t xml:space="preserve">), </w:t>
      </w:r>
      <w:proofErr w:type="spellStart"/>
      <w:r>
        <w:rPr>
          <w:rFonts w:asciiTheme="minorHAnsi" w:hAnsiTheme="minorHAnsi" w:cstheme="minorHAnsi"/>
          <w:lang w:bidi="ar-JO"/>
        </w:rPr>
        <w:t>Manar</w:t>
      </w:r>
      <w:proofErr w:type="spellEnd"/>
      <w:r w:rsidR="003F423B">
        <w:rPr>
          <w:rFonts w:asciiTheme="minorHAnsi" w:hAnsiTheme="minorHAnsi" w:cstheme="minorHAnsi"/>
          <w:lang w:bidi="ar-JO"/>
        </w:rPr>
        <w:t>, Esraa with 1 youth rep. (</w:t>
      </w:r>
      <w:proofErr w:type="spellStart"/>
      <w:r w:rsidR="00DF26A1">
        <w:rPr>
          <w:rFonts w:asciiTheme="minorHAnsi" w:hAnsiTheme="minorHAnsi" w:cstheme="minorHAnsi"/>
          <w:lang w:bidi="ar-JO"/>
        </w:rPr>
        <w:t>Kefaya</w:t>
      </w:r>
      <w:proofErr w:type="spellEnd"/>
      <w:r w:rsidR="003F423B">
        <w:rPr>
          <w:rFonts w:asciiTheme="minorHAnsi" w:hAnsiTheme="minorHAnsi" w:cstheme="minorHAnsi"/>
          <w:lang w:bidi="ar-JO"/>
        </w:rPr>
        <w:t>)</w:t>
      </w:r>
      <w:r w:rsidR="00082D33" w:rsidRPr="00082D33">
        <w:rPr>
          <w:rFonts w:asciiTheme="minorHAnsi" w:hAnsiTheme="minorHAnsi" w:cstheme="minorHAnsi"/>
          <w:lang w:bidi="ar-JO"/>
        </w:rPr>
        <w:t xml:space="preserve"> (</w:t>
      </w:r>
      <w:r>
        <w:rPr>
          <w:rFonts w:asciiTheme="minorHAnsi" w:hAnsiTheme="minorHAnsi" w:cstheme="minorHAnsi"/>
          <w:lang w:bidi="ar-JO"/>
        </w:rPr>
        <w:t>IRD</w:t>
      </w:r>
      <w:r w:rsidR="00082D33" w:rsidRPr="00082D33">
        <w:rPr>
          <w:rFonts w:asciiTheme="minorHAnsi" w:hAnsiTheme="minorHAnsi" w:cstheme="minorHAnsi"/>
          <w:lang w:bidi="ar-JO"/>
        </w:rPr>
        <w:t xml:space="preserve">), </w:t>
      </w:r>
      <w:r>
        <w:rPr>
          <w:rFonts w:asciiTheme="minorHAnsi" w:hAnsiTheme="minorHAnsi" w:cstheme="minorHAnsi"/>
          <w:lang w:bidi="ar-JO"/>
        </w:rPr>
        <w:t>Nadeen</w:t>
      </w:r>
      <w:r w:rsidR="003F423B">
        <w:rPr>
          <w:rFonts w:asciiTheme="minorHAnsi" w:hAnsiTheme="minorHAnsi" w:cstheme="minorHAnsi"/>
          <w:lang w:bidi="ar-JO"/>
        </w:rPr>
        <w:t xml:space="preserve"> and </w:t>
      </w:r>
      <w:proofErr w:type="spellStart"/>
      <w:r w:rsidR="003F423B">
        <w:rPr>
          <w:rFonts w:asciiTheme="minorHAnsi" w:hAnsiTheme="minorHAnsi" w:cstheme="minorHAnsi"/>
          <w:lang w:bidi="ar-JO"/>
        </w:rPr>
        <w:t>Wafa</w:t>
      </w:r>
      <w:proofErr w:type="spellEnd"/>
      <w:r w:rsidR="003F423B">
        <w:rPr>
          <w:rFonts w:asciiTheme="minorHAnsi" w:hAnsiTheme="minorHAnsi" w:cstheme="minorHAnsi"/>
          <w:lang w:bidi="ar-JO"/>
        </w:rPr>
        <w:t xml:space="preserve"> (IFH)</w:t>
      </w:r>
      <w:r w:rsidR="00767579">
        <w:rPr>
          <w:rFonts w:asciiTheme="minorHAnsi" w:hAnsiTheme="minorHAnsi" w:cstheme="minorHAnsi"/>
          <w:lang w:bidi="ar-JO"/>
        </w:rPr>
        <w:t xml:space="preserve">, </w:t>
      </w:r>
      <w:r w:rsidR="00C27B10">
        <w:rPr>
          <w:rFonts w:asciiTheme="minorHAnsi" w:hAnsiTheme="minorHAnsi" w:cstheme="minorHAnsi"/>
          <w:lang w:bidi="ar-JO"/>
        </w:rPr>
        <w:t>Ha</w:t>
      </w:r>
      <w:r w:rsidR="00DF26A1">
        <w:rPr>
          <w:rFonts w:asciiTheme="minorHAnsi" w:hAnsiTheme="minorHAnsi" w:cstheme="minorHAnsi"/>
          <w:lang w:bidi="ar-JO"/>
        </w:rPr>
        <w:t>neen (QS), Sara (RI), Laith, Omar</w:t>
      </w:r>
      <w:r w:rsidR="003F423B">
        <w:rPr>
          <w:rFonts w:asciiTheme="minorHAnsi" w:hAnsiTheme="minorHAnsi" w:cstheme="minorHAnsi"/>
          <w:lang w:bidi="ar-JO"/>
        </w:rPr>
        <w:t>, Wilson</w:t>
      </w:r>
      <w:r w:rsidR="00DF26A1">
        <w:rPr>
          <w:rFonts w:asciiTheme="minorHAnsi" w:hAnsiTheme="minorHAnsi" w:cstheme="minorHAnsi"/>
          <w:lang w:bidi="ar-JO"/>
        </w:rPr>
        <w:t xml:space="preserve"> and Hani (UNHCR), </w:t>
      </w:r>
      <w:proofErr w:type="spellStart"/>
      <w:r w:rsidR="00DF26A1">
        <w:rPr>
          <w:rFonts w:asciiTheme="minorHAnsi" w:hAnsiTheme="minorHAnsi" w:cstheme="minorHAnsi"/>
          <w:lang w:bidi="ar-JO"/>
        </w:rPr>
        <w:t>Sylivia</w:t>
      </w:r>
      <w:proofErr w:type="spellEnd"/>
      <w:r w:rsidR="00DF26A1">
        <w:rPr>
          <w:rFonts w:asciiTheme="minorHAnsi" w:hAnsiTheme="minorHAnsi" w:cstheme="minorHAnsi"/>
          <w:lang w:bidi="ar-JO"/>
        </w:rPr>
        <w:t xml:space="preserve"> (UNICEF) with 4 youth</w:t>
      </w:r>
      <w:r w:rsidR="003F423B">
        <w:rPr>
          <w:rFonts w:asciiTheme="minorHAnsi" w:hAnsiTheme="minorHAnsi" w:cstheme="minorHAnsi"/>
          <w:lang w:bidi="ar-JO"/>
        </w:rPr>
        <w:t xml:space="preserve"> rep.</w:t>
      </w:r>
      <w:r w:rsidR="00DF26A1">
        <w:rPr>
          <w:rFonts w:asciiTheme="minorHAnsi" w:hAnsiTheme="minorHAnsi" w:cstheme="minorHAnsi"/>
          <w:lang w:bidi="ar-JO"/>
        </w:rPr>
        <w:t xml:space="preserve"> attendees (</w:t>
      </w:r>
      <w:proofErr w:type="spellStart"/>
      <w:r w:rsidR="00DF26A1">
        <w:rPr>
          <w:rFonts w:asciiTheme="minorHAnsi" w:hAnsiTheme="minorHAnsi" w:cstheme="minorHAnsi"/>
          <w:lang w:bidi="ar-JO"/>
        </w:rPr>
        <w:t>M</w:t>
      </w:r>
      <w:r w:rsidR="003F423B">
        <w:rPr>
          <w:rFonts w:asciiTheme="minorHAnsi" w:hAnsiTheme="minorHAnsi" w:cstheme="minorHAnsi"/>
          <w:lang w:bidi="ar-JO"/>
        </w:rPr>
        <w:t>oahmmed</w:t>
      </w:r>
      <w:proofErr w:type="spellEnd"/>
      <w:r w:rsidR="003F423B">
        <w:rPr>
          <w:rFonts w:asciiTheme="minorHAnsi" w:hAnsiTheme="minorHAnsi" w:cstheme="minorHAnsi"/>
          <w:lang w:bidi="ar-JO"/>
        </w:rPr>
        <w:t xml:space="preserve">, </w:t>
      </w:r>
      <w:proofErr w:type="spellStart"/>
      <w:r w:rsidR="003F423B">
        <w:rPr>
          <w:rFonts w:asciiTheme="minorHAnsi" w:hAnsiTheme="minorHAnsi" w:cstheme="minorHAnsi"/>
          <w:lang w:bidi="ar-JO"/>
        </w:rPr>
        <w:t>Qusai</w:t>
      </w:r>
      <w:proofErr w:type="spellEnd"/>
      <w:r w:rsidR="003F423B">
        <w:rPr>
          <w:rFonts w:asciiTheme="minorHAnsi" w:hAnsiTheme="minorHAnsi" w:cstheme="minorHAnsi"/>
          <w:lang w:bidi="ar-JO"/>
        </w:rPr>
        <w:t>, Ibrahim)</w:t>
      </w:r>
    </w:p>
    <w:p w14:paraId="057041C8" w14:textId="77777777" w:rsidR="00432C83" w:rsidRPr="00082D33" w:rsidRDefault="00432C83" w:rsidP="007B2279">
      <w:pPr>
        <w:jc w:val="both"/>
        <w:rPr>
          <w:rFonts w:asciiTheme="minorHAnsi" w:hAnsiTheme="minorHAnsi" w:cstheme="minorHAnsi"/>
          <w:lang w:bidi="ar-JO"/>
        </w:rPr>
      </w:pPr>
    </w:p>
    <w:tbl>
      <w:tblPr>
        <w:tblStyle w:val="TableGrid"/>
        <w:tblW w:w="14125" w:type="dxa"/>
        <w:jc w:val="center"/>
        <w:tblLook w:val="04A0" w:firstRow="1" w:lastRow="0" w:firstColumn="1" w:lastColumn="0" w:noHBand="0" w:noVBand="1"/>
      </w:tblPr>
      <w:tblGrid>
        <w:gridCol w:w="3055"/>
        <w:gridCol w:w="5220"/>
        <w:gridCol w:w="5850"/>
      </w:tblGrid>
      <w:tr w:rsidR="00FA6534" w14:paraId="583D50BA" w14:textId="77777777" w:rsidTr="00D83584">
        <w:trPr>
          <w:jc w:val="center"/>
        </w:trPr>
        <w:tc>
          <w:tcPr>
            <w:tcW w:w="3055" w:type="dxa"/>
          </w:tcPr>
          <w:p w14:paraId="3E984011" w14:textId="77777777" w:rsidR="00FA6534" w:rsidRPr="00242018" w:rsidRDefault="00FA6534" w:rsidP="00242018">
            <w:pPr>
              <w:spacing w:before="100" w:beforeAutospacing="1" w:after="100" w:afterAutospacing="1"/>
              <w:jc w:val="center"/>
              <w:rPr>
                <w:rFonts w:asciiTheme="minorHAnsi" w:hAnsiTheme="minorHAnsi" w:cstheme="minorHAnsi"/>
                <w:b/>
                <w:bCs/>
                <w:color w:val="000000"/>
              </w:rPr>
            </w:pPr>
            <w:r w:rsidRPr="00242018">
              <w:rPr>
                <w:rFonts w:asciiTheme="minorHAnsi" w:hAnsiTheme="minorHAnsi" w:cstheme="minorHAnsi"/>
                <w:b/>
                <w:bCs/>
                <w:color w:val="000000"/>
              </w:rPr>
              <w:t xml:space="preserve">Agenda </w:t>
            </w:r>
            <w:r w:rsidR="00242018" w:rsidRPr="00242018">
              <w:rPr>
                <w:rFonts w:asciiTheme="minorHAnsi" w:hAnsiTheme="minorHAnsi" w:cstheme="minorHAnsi"/>
                <w:b/>
                <w:bCs/>
                <w:color w:val="000000"/>
              </w:rPr>
              <w:t>Item</w:t>
            </w:r>
          </w:p>
        </w:tc>
        <w:tc>
          <w:tcPr>
            <w:tcW w:w="5220" w:type="dxa"/>
          </w:tcPr>
          <w:p w14:paraId="71DE9EAB" w14:textId="77777777" w:rsidR="00FA6534" w:rsidRPr="00242018" w:rsidRDefault="00242018" w:rsidP="00242018">
            <w:pPr>
              <w:spacing w:before="100" w:beforeAutospacing="1" w:after="100" w:afterAutospacing="1"/>
              <w:jc w:val="center"/>
              <w:rPr>
                <w:rFonts w:asciiTheme="minorHAnsi" w:hAnsiTheme="minorHAnsi" w:cstheme="minorHAnsi"/>
                <w:b/>
                <w:bCs/>
                <w:color w:val="000000"/>
              </w:rPr>
            </w:pPr>
            <w:r w:rsidRPr="00242018">
              <w:rPr>
                <w:rFonts w:asciiTheme="minorHAnsi" w:hAnsiTheme="minorHAnsi" w:cstheme="minorHAnsi"/>
                <w:b/>
                <w:bCs/>
                <w:color w:val="000000"/>
              </w:rPr>
              <w:t>Discussion</w:t>
            </w:r>
          </w:p>
        </w:tc>
        <w:tc>
          <w:tcPr>
            <w:tcW w:w="5850" w:type="dxa"/>
          </w:tcPr>
          <w:p w14:paraId="047A05CE" w14:textId="77777777" w:rsidR="00FA6534" w:rsidRPr="00242018" w:rsidRDefault="00FA6534" w:rsidP="00242018">
            <w:pPr>
              <w:spacing w:before="100" w:beforeAutospacing="1" w:after="100" w:afterAutospacing="1"/>
              <w:jc w:val="center"/>
              <w:rPr>
                <w:rFonts w:asciiTheme="minorHAnsi" w:hAnsiTheme="minorHAnsi" w:cstheme="minorHAnsi"/>
                <w:b/>
                <w:bCs/>
                <w:color w:val="000000"/>
              </w:rPr>
            </w:pPr>
            <w:r w:rsidRPr="00242018">
              <w:rPr>
                <w:rFonts w:asciiTheme="minorHAnsi" w:hAnsiTheme="minorHAnsi" w:cstheme="minorHAnsi"/>
                <w:b/>
                <w:bCs/>
                <w:color w:val="000000"/>
              </w:rPr>
              <w:t>Action Point</w:t>
            </w:r>
          </w:p>
        </w:tc>
      </w:tr>
      <w:tr w:rsidR="00FA6534" w14:paraId="588F6C14" w14:textId="77777777" w:rsidTr="00D83584">
        <w:trPr>
          <w:trHeight w:val="4877"/>
          <w:jc w:val="center"/>
        </w:trPr>
        <w:tc>
          <w:tcPr>
            <w:tcW w:w="3055" w:type="dxa"/>
          </w:tcPr>
          <w:p w14:paraId="44D301CD" w14:textId="40CA3DCF" w:rsidR="00FA6534" w:rsidRDefault="0031767C" w:rsidP="00A92E2C">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t>Following-up</w:t>
            </w:r>
            <w:r w:rsidR="00C27B10">
              <w:rPr>
                <w:rFonts w:asciiTheme="minorHAnsi" w:hAnsiTheme="minorHAnsi" w:cstheme="minorHAnsi"/>
                <w:color w:val="000000"/>
              </w:rPr>
              <w:t xml:space="preserve"> on the previous </w:t>
            </w:r>
            <w:proofErr w:type="spellStart"/>
            <w:r w:rsidR="00C27B10">
              <w:rPr>
                <w:rFonts w:asciiTheme="minorHAnsi" w:hAnsiTheme="minorHAnsi" w:cstheme="minorHAnsi"/>
                <w:color w:val="000000"/>
              </w:rPr>
              <w:t>MoM</w:t>
            </w:r>
            <w:proofErr w:type="spellEnd"/>
            <w:r>
              <w:rPr>
                <w:rFonts w:asciiTheme="minorHAnsi" w:hAnsiTheme="minorHAnsi" w:cstheme="minorHAnsi"/>
                <w:color w:val="000000"/>
              </w:rPr>
              <w:t xml:space="preserve"> </w:t>
            </w:r>
            <w:r w:rsidR="00A92E2C">
              <w:rPr>
                <w:rFonts w:asciiTheme="minorHAnsi" w:hAnsiTheme="minorHAnsi" w:cstheme="minorHAnsi"/>
                <w:color w:val="000000"/>
              </w:rPr>
              <w:t>action points</w:t>
            </w:r>
          </w:p>
        </w:tc>
        <w:tc>
          <w:tcPr>
            <w:tcW w:w="5220" w:type="dxa"/>
          </w:tcPr>
          <w:p w14:paraId="0396EF81" w14:textId="2D66FF41" w:rsidR="003F423B" w:rsidRPr="00A92E2C" w:rsidRDefault="004F1537" w:rsidP="00A92E2C">
            <w:pPr>
              <w:spacing w:before="100" w:beforeAutospacing="1" w:after="100" w:afterAutospacing="1"/>
              <w:rPr>
                <w:rFonts w:asciiTheme="minorHAnsi" w:hAnsiTheme="minorHAnsi" w:cstheme="minorHAnsi"/>
                <w:color w:val="000000"/>
                <w:u w:val="single"/>
              </w:rPr>
            </w:pPr>
            <w:r>
              <w:rPr>
                <w:rFonts w:asciiTheme="minorHAnsi" w:hAnsiTheme="minorHAnsi" w:cstheme="minorHAnsi"/>
                <w:color w:val="000000"/>
                <w:u w:val="single"/>
              </w:rPr>
              <w:t xml:space="preserve">All </w:t>
            </w:r>
            <w:r w:rsidR="00A92E2C">
              <w:rPr>
                <w:rFonts w:asciiTheme="minorHAnsi" w:hAnsiTheme="minorHAnsi" w:cstheme="minorHAnsi"/>
                <w:color w:val="000000"/>
                <w:u w:val="single"/>
              </w:rPr>
              <w:t>action points have been met</w:t>
            </w:r>
          </w:p>
        </w:tc>
        <w:tc>
          <w:tcPr>
            <w:tcW w:w="5850" w:type="dxa"/>
          </w:tcPr>
          <w:p w14:paraId="253D735E" w14:textId="77777777" w:rsidR="00A92E2C" w:rsidRPr="002C235A" w:rsidRDefault="00A92E2C" w:rsidP="00A92E2C">
            <w:pPr>
              <w:spacing w:before="100" w:beforeAutospacing="1" w:after="100" w:afterAutospacing="1"/>
              <w:rPr>
                <w:rFonts w:asciiTheme="minorHAnsi" w:hAnsiTheme="minorHAnsi" w:cstheme="minorHAnsi"/>
                <w:b/>
                <w:bCs/>
                <w:color w:val="000000"/>
                <w:u w:val="single"/>
              </w:rPr>
            </w:pPr>
            <w:r w:rsidRPr="002C235A">
              <w:rPr>
                <w:rFonts w:asciiTheme="minorHAnsi" w:hAnsiTheme="minorHAnsi" w:cstheme="minorHAnsi"/>
                <w:b/>
                <w:bCs/>
                <w:color w:val="000000"/>
                <w:u w:val="single"/>
              </w:rPr>
              <w:t>In the pipeline:</w:t>
            </w:r>
          </w:p>
          <w:p w14:paraId="417FA4B5" w14:textId="77777777" w:rsidR="00A92E2C" w:rsidRPr="004F1537" w:rsidRDefault="00A92E2C" w:rsidP="00232989">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rPr>
              <w:t xml:space="preserve">Bothaina to share updates </w:t>
            </w:r>
            <w:bookmarkStart w:id="0" w:name="_GoBack"/>
            <w:bookmarkEnd w:id="0"/>
            <w:r>
              <w:rPr>
                <w:rFonts w:asciiTheme="minorHAnsi" w:hAnsiTheme="minorHAnsi" w:cstheme="minorHAnsi"/>
              </w:rPr>
              <w:t xml:space="preserve">on YTF/SGBV joint workshop on Sexual harassment and the progress of action points. In progress – </w:t>
            </w:r>
            <w:r w:rsidRPr="004F1537">
              <w:rPr>
                <w:rFonts w:asciiTheme="minorHAnsi" w:hAnsiTheme="minorHAnsi" w:cstheme="minorHAnsi"/>
                <w:b/>
                <w:bCs/>
              </w:rPr>
              <w:t>In progress</w:t>
            </w:r>
          </w:p>
          <w:p w14:paraId="58DE7923" w14:textId="77777777" w:rsidR="00A92E2C" w:rsidRPr="00750F4E" w:rsidRDefault="00A92E2C" w:rsidP="00232989">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 xml:space="preserve">Reema/ UNICEF to provide an update about </w:t>
            </w:r>
            <w:r>
              <w:rPr>
                <w:rFonts w:asciiTheme="minorHAnsi" w:hAnsiTheme="minorHAnsi" w:cstheme="minorHAnsi"/>
              </w:rPr>
              <w:t>“</w:t>
            </w:r>
            <w:r w:rsidRPr="00143585">
              <w:rPr>
                <w:rFonts w:asciiTheme="minorHAnsi" w:hAnsiTheme="minorHAnsi" w:cstheme="minorHAnsi"/>
              </w:rPr>
              <w:t>Youth Service Pathways</w:t>
            </w:r>
            <w:r>
              <w:rPr>
                <w:rFonts w:asciiTheme="minorHAnsi" w:hAnsiTheme="minorHAnsi" w:cstheme="minorHAnsi"/>
              </w:rPr>
              <w:t xml:space="preserve">”, which will provide meaningful/useful results to inform better youth programming -  </w:t>
            </w:r>
            <w:r w:rsidRPr="004F1537">
              <w:rPr>
                <w:rFonts w:asciiTheme="minorHAnsi" w:hAnsiTheme="minorHAnsi" w:cstheme="minorHAnsi"/>
                <w:b/>
                <w:bCs/>
              </w:rPr>
              <w:t>postponed till further notice</w:t>
            </w:r>
          </w:p>
          <w:p w14:paraId="69DA1532" w14:textId="77777777" w:rsidR="00A92E2C" w:rsidRPr="003A2FD3" w:rsidRDefault="00A92E2C" w:rsidP="00232989">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 xml:space="preserve">YTF needs to engage with RH Sub-Working group at Zaatari level. The COMPACT can be an entry point for mainstreaming </w:t>
            </w:r>
            <w:r w:rsidRPr="00232989">
              <w:rPr>
                <w:rFonts w:asciiTheme="minorHAnsi" w:hAnsiTheme="minorHAnsi" w:cstheme="minorHAnsi"/>
              </w:rPr>
              <w:t>youth</w:t>
            </w:r>
            <w:r>
              <w:rPr>
                <w:rFonts w:asciiTheme="minorHAnsi" w:hAnsiTheme="minorHAnsi" w:cstheme="minorHAnsi"/>
                <w:color w:val="000000"/>
              </w:rPr>
              <w:t xml:space="preserve"> in RH services. Chairs to conduct a Compact PPT for RH Sub-Working group - </w:t>
            </w:r>
            <w:r w:rsidRPr="00522E71">
              <w:rPr>
                <w:rFonts w:asciiTheme="minorHAnsi" w:hAnsiTheme="minorHAnsi" w:cstheme="minorHAnsi"/>
                <w:b/>
                <w:bCs/>
                <w:color w:val="000000"/>
              </w:rPr>
              <w:t>In progress</w:t>
            </w:r>
          </w:p>
          <w:p w14:paraId="37B5E7EE" w14:textId="114231E4" w:rsidR="00C73240" w:rsidRPr="00750F4E" w:rsidRDefault="00A92E2C" w:rsidP="00232989">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 xml:space="preserve">IWAG piloted a checklist for Health Facilities to measure level of youth engagement. The checklist will be shared with RH </w:t>
            </w:r>
            <w:r w:rsidRPr="00232989">
              <w:rPr>
                <w:rFonts w:asciiTheme="minorHAnsi" w:hAnsiTheme="minorHAnsi" w:cstheme="minorHAnsi"/>
              </w:rPr>
              <w:t>WG</w:t>
            </w:r>
            <w:r>
              <w:rPr>
                <w:rFonts w:asciiTheme="minorHAnsi" w:hAnsiTheme="minorHAnsi" w:cstheme="minorHAnsi"/>
                <w:color w:val="000000"/>
              </w:rPr>
              <w:t xml:space="preserve"> in the </w:t>
            </w:r>
            <w:proofErr w:type="spellStart"/>
            <w:r>
              <w:rPr>
                <w:rFonts w:asciiTheme="minorHAnsi" w:hAnsiTheme="minorHAnsi" w:cstheme="minorHAnsi"/>
                <w:color w:val="000000"/>
              </w:rPr>
              <w:t>ppt</w:t>
            </w:r>
            <w:proofErr w:type="spellEnd"/>
            <w:r>
              <w:rPr>
                <w:rFonts w:asciiTheme="minorHAnsi" w:hAnsiTheme="minorHAnsi" w:cstheme="minorHAnsi"/>
                <w:color w:val="000000"/>
              </w:rPr>
              <w:t xml:space="preserve"> for a pilot phase. Feedback to be shared with IWAG -  </w:t>
            </w:r>
            <w:r w:rsidRPr="00522E71">
              <w:rPr>
                <w:rFonts w:asciiTheme="minorHAnsi" w:hAnsiTheme="minorHAnsi" w:cstheme="minorHAnsi"/>
                <w:b/>
                <w:bCs/>
                <w:color w:val="000000"/>
              </w:rPr>
              <w:t xml:space="preserve">In </w:t>
            </w:r>
            <w:r>
              <w:rPr>
                <w:rFonts w:asciiTheme="minorHAnsi" w:hAnsiTheme="minorHAnsi" w:cstheme="minorHAnsi"/>
                <w:b/>
                <w:bCs/>
                <w:color w:val="000000"/>
              </w:rPr>
              <w:t>p</w:t>
            </w:r>
            <w:r>
              <w:rPr>
                <w:rFonts w:asciiTheme="minorHAnsi" w:hAnsiTheme="minorHAnsi" w:cstheme="minorHAnsi"/>
                <w:b/>
                <w:bCs/>
                <w:color w:val="000000"/>
              </w:rPr>
              <w:t>rogress</w:t>
            </w:r>
          </w:p>
        </w:tc>
      </w:tr>
      <w:tr w:rsidR="00A92E2C" w14:paraId="72D667FC" w14:textId="77777777" w:rsidTr="00D83584">
        <w:trPr>
          <w:jc w:val="center"/>
        </w:trPr>
        <w:tc>
          <w:tcPr>
            <w:tcW w:w="3055" w:type="dxa"/>
          </w:tcPr>
          <w:p w14:paraId="493E0008" w14:textId="7E92F829" w:rsidR="00A92E2C" w:rsidRDefault="00A92E2C" w:rsidP="00A92E2C">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t>Follow-</w:t>
            </w:r>
            <w:r w:rsidRPr="00AB6308">
              <w:rPr>
                <w:rFonts w:asciiTheme="minorHAnsi" w:hAnsiTheme="minorHAnsi" w:cstheme="minorHAnsi"/>
                <w:color w:val="000000"/>
              </w:rPr>
              <w:t xml:space="preserve">up on </w:t>
            </w:r>
            <w:r>
              <w:rPr>
                <w:rFonts w:asciiTheme="minorHAnsi" w:hAnsiTheme="minorHAnsi" w:cstheme="minorHAnsi"/>
                <w:color w:val="000000"/>
              </w:rPr>
              <w:t>Compact workshop action points</w:t>
            </w:r>
          </w:p>
        </w:tc>
        <w:tc>
          <w:tcPr>
            <w:tcW w:w="5220" w:type="dxa"/>
          </w:tcPr>
          <w:p w14:paraId="6A941762" w14:textId="1643D9B2" w:rsidR="00A92E2C" w:rsidRPr="00A92E2C" w:rsidRDefault="00A92E2C" w:rsidP="00A92E2C">
            <w:pPr>
              <w:spacing w:before="100" w:beforeAutospacing="1" w:after="100" w:afterAutospacing="1"/>
              <w:ind w:left="60"/>
            </w:pPr>
            <w:r w:rsidRPr="00A92E2C">
              <w:rPr>
                <w:rFonts w:asciiTheme="minorHAnsi" w:hAnsiTheme="minorHAnsi" w:cstheme="minorHAnsi"/>
                <w:color w:val="000000"/>
              </w:rPr>
              <w:t xml:space="preserve">Members emphasized that the workshop was useful, YTF encourages members to use the workshop report and the </w:t>
            </w:r>
            <w:r w:rsidRPr="00A92E2C">
              <w:rPr>
                <w:rFonts w:asciiTheme="minorHAnsi" w:hAnsiTheme="minorHAnsi" w:cstheme="minorHAnsi"/>
                <w:color w:val="000000"/>
              </w:rPr>
              <w:t>Igniting Hope report</w:t>
            </w:r>
            <w:r w:rsidRPr="00A92E2C">
              <w:rPr>
                <w:rFonts w:asciiTheme="minorHAnsi" w:hAnsiTheme="minorHAnsi" w:cstheme="minorHAnsi"/>
                <w:color w:val="000000"/>
              </w:rPr>
              <w:t xml:space="preserve"> as a reference for youth mainstreaming</w:t>
            </w:r>
          </w:p>
        </w:tc>
        <w:tc>
          <w:tcPr>
            <w:tcW w:w="5850" w:type="dxa"/>
          </w:tcPr>
          <w:p w14:paraId="13EC3A46" w14:textId="5AF345AF" w:rsidR="00A92E2C" w:rsidRPr="00A92E2C" w:rsidRDefault="00A92E2C" w:rsidP="00232989">
            <w:pPr>
              <w:pStyle w:val="ListParagraph"/>
              <w:numPr>
                <w:ilvl w:val="0"/>
                <w:numId w:val="14"/>
              </w:numPr>
              <w:ind w:left="346" w:hanging="284"/>
              <w:contextualSpacing w:val="0"/>
              <w:rPr>
                <w:rFonts w:asciiTheme="minorHAnsi" w:hAnsiTheme="minorHAnsi" w:cstheme="minorHAnsi"/>
                <w:color w:val="000000"/>
              </w:rPr>
            </w:pPr>
            <w:r w:rsidRPr="00A92E2C">
              <w:rPr>
                <w:rFonts w:asciiTheme="minorHAnsi" w:hAnsiTheme="minorHAnsi" w:cstheme="minorHAnsi"/>
                <w:color w:val="000000"/>
              </w:rPr>
              <w:t>The YTF chairs</w:t>
            </w:r>
            <w:r w:rsidR="00FF523D">
              <w:rPr>
                <w:rFonts w:asciiTheme="minorHAnsi" w:hAnsiTheme="minorHAnsi" w:cstheme="minorHAnsi"/>
                <w:color w:val="000000"/>
              </w:rPr>
              <w:t xml:space="preserve"> will send an e-mail </w:t>
            </w:r>
            <w:r w:rsidR="00CC3F12">
              <w:rPr>
                <w:rFonts w:asciiTheme="minorHAnsi" w:hAnsiTheme="minorHAnsi" w:cstheme="minorHAnsi"/>
                <w:color w:val="000000"/>
              </w:rPr>
              <w:t>suggesting FP</w:t>
            </w:r>
            <w:r w:rsidR="00EF6CD2">
              <w:rPr>
                <w:rFonts w:asciiTheme="minorHAnsi" w:hAnsiTheme="minorHAnsi" w:cstheme="minorHAnsi"/>
                <w:color w:val="000000"/>
              </w:rPr>
              <w:t>s</w:t>
            </w:r>
            <w:r w:rsidR="00CC3F12">
              <w:rPr>
                <w:rFonts w:asciiTheme="minorHAnsi" w:hAnsiTheme="minorHAnsi" w:cstheme="minorHAnsi"/>
                <w:color w:val="000000"/>
              </w:rPr>
              <w:t xml:space="preserve"> to attend the sectoral </w:t>
            </w:r>
            <w:r w:rsidR="00CC3F12" w:rsidRPr="00232989">
              <w:rPr>
                <w:rFonts w:asciiTheme="minorHAnsi" w:hAnsiTheme="minorHAnsi" w:cstheme="minorHAnsi"/>
              </w:rPr>
              <w:t>camp</w:t>
            </w:r>
            <w:r w:rsidR="00FF523D">
              <w:rPr>
                <w:rFonts w:asciiTheme="minorHAnsi" w:hAnsiTheme="minorHAnsi" w:cstheme="minorHAnsi"/>
                <w:color w:val="000000"/>
              </w:rPr>
              <w:t xml:space="preserve"> coordination </w:t>
            </w:r>
            <w:r w:rsidR="00EF6CD2">
              <w:rPr>
                <w:rFonts w:asciiTheme="minorHAnsi" w:hAnsiTheme="minorHAnsi" w:cstheme="minorHAnsi"/>
                <w:color w:val="000000"/>
              </w:rPr>
              <w:t>platforms</w:t>
            </w:r>
            <w:r w:rsidR="00CC3F12">
              <w:rPr>
                <w:rFonts w:asciiTheme="minorHAnsi" w:hAnsiTheme="minorHAnsi" w:cstheme="minorHAnsi"/>
                <w:color w:val="000000"/>
              </w:rPr>
              <w:t>, the suggestions will be upon the</w:t>
            </w:r>
            <w:r w:rsidR="00FF523D">
              <w:rPr>
                <w:rFonts w:asciiTheme="minorHAnsi" w:hAnsiTheme="minorHAnsi" w:cstheme="minorHAnsi"/>
                <w:color w:val="000000"/>
              </w:rPr>
              <w:t xml:space="preserve"> relevancy of</w:t>
            </w:r>
            <w:r w:rsidR="00CC3F12">
              <w:rPr>
                <w:rFonts w:asciiTheme="minorHAnsi" w:hAnsiTheme="minorHAnsi" w:cstheme="minorHAnsi"/>
                <w:color w:val="000000"/>
              </w:rPr>
              <w:t xml:space="preserve"> the</w:t>
            </w:r>
            <w:r w:rsidR="00FF523D">
              <w:rPr>
                <w:rFonts w:asciiTheme="minorHAnsi" w:hAnsiTheme="minorHAnsi" w:cstheme="minorHAnsi"/>
                <w:color w:val="000000"/>
              </w:rPr>
              <w:t xml:space="preserve"> organization</w:t>
            </w:r>
            <w:r w:rsidR="00CC3F12">
              <w:rPr>
                <w:rFonts w:asciiTheme="minorHAnsi" w:hAnsiTheme="minorHAnsi" w:cstheme="minorHAnsi"/>
                <w:color w:val="000000"/>
              </w:rPr>
              <w:t>s’</w:t>
            </w:r>
            <w:r w:rsidR="00FF523D">
              <w:rPr>
                <w:rFonts w:asciiTheme="minorHAnsi" w:hAnsiTheme="minorHAnsi" w:cstheme="minorHAnsi"/>
                <w:color w:val="000000"/>
              </w:rPr>
              <w:t xml:space="preserve"> mandate</w:t>
            </w:r>
            <w:r w:rsidR="00CC3F12">
              <w:rPr>
                <w:rFonts w:asciiTheme="minorHAnsi" w:hAnsiTheme="minorHAnsi" w:cstheme="minorHAnsi"/>
                <w:color w:val="000000"/>
              </w:rPr>
              <w:t>s</w:t>
            </w:r>
            <w:r w:rsidR="00FF523D">
              <w:rPr>
                <w:rFonts w:asciiTheme="minorHAnsi" w:hAnsiTheme="minorHAnsi" w:cstheme="minorHAnsi"/>
                <w:color w:val="000000"/>
              </w:rPr>
              <w:t xml:space="preserve"> for your confirmation</w:t>
            </w:r>
            <w:r w:rsidR="00CC3F12">
              <w:rPr>
                <w:rFonts w:asciiTheme="minorHAnsi" w:hAnsiTheme="minorHAnsi" w:cstheme="minorHAnsi"/>
                <w:color w:val="000000"/>
              </w:rPr>
              <w:t xml:space="preserve"> as a start</w:t>
            </w:r>
            <w:r w:rsidR="00FF523D">
              <w:rPr>
                <w:rFonts w:asciiTheme="minorHAnsi" w:hAnsiTheme="minorHAnsi" w:cstheme="minorHAnsi"/>
                <w:color w:val="000000"/>
              </w:rPr>
              <w:t xml:space="preserve">, then </w:t>
            </w:r>
            <w:r w:rsidR="00EF6CD2">
              <w:rPr>
                <w:rFonts w:asciiTheme="minorHAnsi" w:hAnsiTheme="minorHAnsi" w:cstheme="minorHAnsi"/>
                <w:color w:val="000000"/>
              </w:rPr>
              <w:t>we will extend an</w:t>
            </w:r>
            <w:r w:rsidR="00FF523D">
              <w:rPr>
                <w:rFonts w:asciiTheme="minorHAnsi" w:hAnsiTheme="minorHAnsi" w:cstheme="minorHAnsi"/>
                <w:color w:val="000000"/>
              </w:rPr>
              <w:t xml:space="preserve"> e-mail to your </w:t>
            </w:r>
            <w:r w:rsidR="00FF523D">
              <w:rPr>
                <w:rFonts w:asciiTheme="minorHAnsi" w:hAnsiTheme="minorHAnsi" w:cstheme="minorHAnsi"/>
                <w:color w:val="000000"/>
              </w:rPr>
              <w:lastRenderedPageBreak/>
              <w:t>management/supervisors</w:t>
            </w:r>
            <w:r w:rsidRPr="00A92E2C">
              <w:rPr>
                <w:rFonts w:asciiTheme="minorHAnsi" w:hAnsiTheme="minorHAnsi" w:cstheme="minorHAnsi"/>
                <w:color w:val="000000"/>
              </w:rPr>
              <w:t xml:space="preserve"> to </w:t>
            </w:r>
            <w:r w:rsidR="00FF523D">
              <w:rPr>
                <w:rFonts w:asciiTheme="minorHAnsi" w:hAnsiTheme="minorHAnsi" w:cstheme="minorHAnsi"/>
                <w:color w:val="000000"/>
              </w:rPr>
              <w:t>ask</w:t>
            </w:r>
            <w:r w:rsidR="00CC3F12">
              <w:rPr>
                <w:rFonts w:asciiTheme="minorHAnsi" w:hAnsiTheme="minorHAnsi" w:cstheme="minorHAnsi"/>
                <w:color w:val="000000"/>
              </w:rPr>
              <w:t xml:space="preserve"> for your </w:t>
            </w:r>
            <w:r w:rsidRPr="00A92E2C">
              <w:rPr>
                <w:rFonts w:asciiTheme="minorHAnsi" w:hAnsiTheme="minorHAnsi" w:cstheme="minorHAnsi"/>
                <w:color w:val="000000"/>
              </w:rPr>
              <w:t>consistent participation</w:t>
            </w:r>
            <w:r w:rsidR="00CC3F12">
              <w:rPr>
                <w:rFonts w:asciiTheme="minorHAnsi" w:hAnsiTheme="minorHAnsi" w:cstheme="minorHAnsi"/>
                <w:color w:val="000000"/>
              </w:rPr>
              <w:t xml:space="preserve">, being FP in another </w:t>
            </w:r>
            <w:r w:rsidR="00EF6CD2">
              <w:rPr>
                <w:rFonts w:asciiTheme="minorHAnsi" w:hAnsiTheme="minorHAnsi" w:cstheme="minorHAnsi"/>
                <w:color w:val="000000"/>
              </w:rPr>
              <w:t xml:space="preserve">coordination </w:t>
            </w:r>
            <w:r w:rsidR="00CC3F12">
              <w:rPr>
                <w:rFonts w:asciiTheme="minorHAnsi" w:hAnsiTheme="minorHAnsi" w:cstheme="minorHAnsi"/>
                <w:color w:val="000000"/>
              </w:rPr>
              <w:t>platform</w:t>
            </w:r>
            <w:r w:rsidR="00EF6CD2">
              <w:rPr>
                <w:rFonts w:asciiTheme="minorHAnsi" w:hAnsiTheme="minorHAnsi" w:cstheme="minorHAnsi"/>
                <w:color w:val="000000"/>
              </w:rPr>
              <w:t>s</w:t>
            </w:r>
            <w:r w:rsidR="00CC3F12">
              <w:rPr>
                <w:rFonts w:asciiTheme="minorHAnsi" w:hAnsiTheme="minorHAnsi" w:cstheme="minorHAnsi"/>
                <w:color w:val="000000"/>
              </w:rPr>
              <w:t xml:space="preserve"> representing the YTF, </w:t>
            </w:r>
            <w:r w:rsidRPr="00A92E2C">
              <w:rPr>
                <w:rFonts w:asciiTheme="minorHAnsi" w:hAnsiTheme="minorHAnsi" w:cstheme="minorHAnsi"/>
                <w:color w:val="000000"/>
              </w:rPr>
              <w:t xml:space="preserve">and what is expected if they want to contribute to the Compact agenda </w:t>
            </w:r>
            <w:r w:rsidR="00CC3F12">
              <w:rPr>
                <w:rFonts w:asciiTheme="minorHAnsi" w:hAnsiTheme="minorHAnsi" w:cstheme="minorHAnsi"/>
                <w:color w:val="000000"/>
              </w:rPr>
              <w:t xml:space="preserve">in </w:t>
            </w:r>
            <w:proofErr w:type="spellStart"/>
            <w:r w:rsidR="00CC3F12">
              <w:rPr>
                <w:rFonts w:asciiTheme="minorHAnsi" w:hAnsiTheme="minorHAnsi" w:cstheme="minorHAnsi"/>
                <w:color w:val="000000"/>
              </w:rPr>
              <w:t>Za’atari</w:t>
            </w:r>
            <w:proofErr w:type="spellEnd"/>
            <w:r w:rsidR="00CC3F12">
              <w:rPr>
                <w:rFonts w:asciiTheme="minorHAnsi" w:hAnsiTheme="minorHAnsi" w:cstheme="minorHAnsi"/>
                <w:color w:val="000000"/>
              </w:rPr>
              <w:t xml:space="preserve">. </w:t>
            </w:r>
            <w:proofErr w:type="spellStart"/>
            <w:r w:rsidR="00CC3F12">
              <w:rPr>
                <w:rFonts w:asciiTheme="minorHAnsi" w:hAnsiTheme="minorHAnsi" w:cstheme="minorHAnsi"/>
                <w:color w:val="000000"/>
              </w:rPr>
              <w:t>Ghaida</w:t>
            </w:r>
            <w:proofErr w:type="spellEnd"/>
            <w:r w:rsidR="00CC3F12">
              <w:rPr>
                <w:rFonts w:asciiTheme="minorHAnsi" w:hAnsiTheme="minorHAnsi" w:cstheme="minorHAnsi"/>
                <w:color w:val="000000"/>
              </w:rPr>
              <w:t xml:space="preserve"> suggested</w:t>
            </w:r>
            <w:r w:rsidR="00EF6CD2">
              <w:rPr>
                <w:rFonts w:asciiTheme="minorHAnsi" w:hAnsiTheme="minorHAnsi" w:cstheme="minorHAnsi"/>
                <w:color w:val="000000"/>
              </w:rPr>
              <w:t xml:space="preserve"> to share</w:t>
            </w:r>
            <w:r w:rsidR="00CC3F12">
              <w:rPr>
                <w:rFonts w:asciiTheme="minorHAnsi" w:hAnsiTheme="minorHAnsi" w:cstheme="minorHAnsi"/>
                <w:color w:val="000000"/>
              </w:rPr>
              <w:t xml:space="preserve"> FPs’ </w:t>
            </w:r>
            <w:proofErr w:type="spellStart"/>
            <w:r w:rsidR="00CC3F12">
              <w:rPr>
                <w:rFonts w:asciiTheme="minorHAnsi" w:hAnsiTheme="minorHAnsi" w:cstheme="minorHAnsi"/>
                <w:color w:val="000000"/>
              </w:rPr>
              <w:t>ToR</w:t>
            </w:r>
            <w:proofErr w:type="spellEnd"/>
            <w:r w:rsidR="00CC3F12">
              <w:rPr>
                <w:rFonts w:asciiTheme="minorHAnsi" w:hAnsiTheme="minorHAnsi" w:cstheme="minorHAnsi"/>
                <w:color w:val="000000"/>
              </w:rPr>
              <w:t xml:space="preserve"> that was developed by Leana and Raed to </w:t>
            </w:r>
            <w:r w:rsidR="00EF6CD2">
              <w:rPr>
                <w:rFonts w:asciiTheme="minorHAnsi" w:hAnsiTheme="minorHAnsi" w:cstheme="minorHAnsi"/>
                <w:color w:val="000000"/>
              </w:rPr>
              <w:t>be viewed in the</w:t>
            </w:r>
            <w:r w:rsidR="00CC3F12">
              <w:rPr>
                <w:rFonts w:asciiTheme="minorHAnsi" w:hAnsiTheme="minorHAnsi" w:cstheme="minorHAnsi"/>
                <w:color w:val="000000"/>
              </w:rPr>
              <w:t xml:space="preserve"> next YTF meeting.  </w:t>
            </w:r>
          </w:p>
          <w:p w14:paraId="35F0657B" w14:textId="35F6FEE5" w:rsidR="00A92E2C" w:rsidRPr="00EF6CD2" w:rsidRDefault="00A92E2C" w:rsidP="00232989">
            <w:pPr>
              <w:pStyle w:val="ListParagraph"/>
              <w:numPr>
                <w:ilvl w:val="0"/>
                <w:numId w:val="14"/>
              </w:numPr>
              <w:ind w:left="346" w:hanging="284"/>
              <w:contextualSpacing w:val="0"/>
              <w:rPr>
                <w:rFonts w:asciiTheme="minorHAnsi" w:hAnsiTheme="minorHAnsi" w:cstheme="minorHAnsi"/>
                <w:b/>
                <w:bCs/>
                <w:color w:val="000000"/>
              </w:rPr>
            </w:pPr>
            <w:r w:rsidRPr="00A92E2C">
              <w:rPr>
                <w:rFonts w:asciiTheme="minorHAnsi" w:hAnsiTheme="minorHAnsi" w:cstheme="minorHAnsi"/>
                <w:color w:val="000000"/>
              </w:rPr>
              <w:t xml:space="preserve">The participants to contact respective working groups they </w:t>
            </w:r>
            <w:r w:rsidRPr="00232989">
              <w:rPr>
                <w:rFonts w:asciiTheme="minorHAnsi" w:hAnsiTheme="minorHAnsi" w:cstheme="minorHAnsi"/>
              </w:rPr>
              <w:t>will</w:t>
            </w:r>
            <w:r w:rsidRPr="00A92E2C">
              <w:rPr>
                <w:rFonts w:asciiTheme="minorHAnsi" w:hAnsiTheme="minorHAnsi" w:cstheme="minorHAnsi"/>
                <w:color w:val="000000"/>
              </w:rPr>
              <w:t xml:space="preserve"> attend for the different sectors in order to have a better understanding what is being done on the youth component.</w:t>
            </w:r>
            <w:r w:rsidR="00EF6CD2">
              <w:rPr>
                <w:rFonts w:asciiTheme="minorHAnsi" w:hAnsiTheme="minorHAnsi" w:cstheme="minorHAnsi"/>
                <w:color w:val="000000"/>
              </w:rPr>
              <w:t xml:space="preserve"> </w:t>
            </w:r>
            <w:r w:rsidR="00EF6CD2" w:rsidRPr="00EF6CD2">
              <w:rPr>
                <w:rFonts w:asciiTheme="minorHAnsi" w:hAnsiTheme="minorHAnsi" w:cstheme="minorHAnsi"/>
                <w:b/>
                <w:bCs/>
                <w:color w:val="000000"/>
              </w:rPr>
              <w:t>In the pipeline</w:t>
            </w:r>
          </w:p>
          <w:p w14:paraId="6271DE2C" w14:textId="67653D9A" w:rsidR="00A92E2C" w:rsidRPr="00A92E2C" w:rsidRDefault="00A92E2C" w:rsidP="00232989">
            <w:pPr>
              <w:pStyle w:val="ListParagraph"/>
              <w:numPr>
                <w:ilvl w:val="0"/>
                <w:numId w:val="14"/>
              </w:numPr>
              <w:ind w:left="346" w:hanging="284"/>
              <w:contextualSpacing w:val="0"/>
              <w:rPr>
                <w:rFonts w:asciiTheme="minorHAnsi" w:hAnsiTheme="minorHAnsi" w:cstheme="minorHAnsi"/>
                <w:color w:val="000000"/>
              </w:rPr>
            </w:pPr>
            <w:r w:rsidRPr="00232989">
              <w:rPr>
                <w:rFonts w:asciiTheme="minorHAnsi" w:hAnsiTheme="minorHAnsi" w:cstheme="minorHAnsi"/>
              </w:rPr>
              <w:t>Create</w:t>
            </w:r>
            <w:r w:rsidRPr="00A92E2C">
              <w:rPr>
                <w:rFonts w:asciiTheme="minorHAnsi" w:hAnsiTheme="minorHAnsi" w:cstheme="minorHAnsi"/>
                <w:color w:val="000000"/>
              </w:rPr>
              <w:t xml:space="preserve"> a roadmap for the YTF for the next steps for the Compact in </w:t>
            </w:r>
            <w:proofErr w:type="spellStart"/>
            <w:r w:rsidRPr="00A92E2C">
              <w:rPr>
                <w:rFonts w:asciiTheme="minorHAnsi" w:hAnsiTheme="minorHAnsi" w:cstheme="minorHAnsi"/>
                <w:color w:val="000000"/>
              </w:rPr>
              <w:t>Za’atari</w:t>
            </w:r>
            <w:proofErr w:type="spellEnd"/>
            <w:r w:rsidRPr="00A92E2C">
              <w:rPr>
                <w:rFonts w:asciiTheme="minorHAnsi" w:hAnsiTheme="minorHAnsi" w:cstheme="minorHAnsi"/>
                <w:color w:val="000000"/>
              </w:rPr>
              <w:t xml:space="preserve"> which will be discussed in the next YTF meeting.</w:t>
            </w:r>
            <w:r w:rsidR="00EF6CD2">
              <w:rPr>
                <w:rFonts w:asciiTheme="minorHAnsi" w:hAnsiTheme="minorHAnsi" w:cstheme="minorHAnsi"/>
                <w:color w:val="000000"/>
              </w:rPr>
              <w:t xml:space="preserve"> </w:t>
            </w:r>
            <w:r w:rsidR="00EF6CD2" w:rsidRPr="00EF6CD2">
              <w:rPr>
                <w:rFonts w:asciiTheme="minorHAnsi" w:hAnsiTheme="minorHAnsi" w:cstheme="minorHAnsi"/>
                <w:b/>
                <w:bCs/>
                <w:color w:val="000000"/>
              </w:rPr>
              <w:t>Will be figured in our next YTF meeting</w:t>
            </w:r>
          </w:p>
          <w:p w14:paraId="63138E2A" w14:textId="77777777" w:rsidR="00A92E2C" w:rsidRPr="001F5074" w:rsidRDefault="00A92E2C" w:rsidP="00232989">
            <w:pPr>
              <w:pStyle w:val="ListParagraph"/>
              <w:numPr>
                <w:ilvl w:val="0"/>
                <w:numId w:val="14"/>
              </w:numPr>
              <w:ind w:left="346" w:hanging="284"/>
              <w:contextualSpacing w:val="0"/>
              <w:rPr>
                <w:rFonts w:asciiTheme="minorHAnsi" w:hAnsiTheme="minorHAnsi" w:cstheme="minorHAnsi"/>
                <w:color w:val="000000"/>
              </w:rPr>
            </w:pPr>
            <w:r w:rsidRPr="00A92E2C">
              <w:rPr>
                <w:rFonts w:asciiTheme="minorHAnsi" w:hAnsiTheme="minorHAnsi" w:cstheme="minorHAnsi"/>
                <w:color w:val="000000"/>
              </w:rPr>
              <w:t xml:space="preserve">JRP </w:t>
            </w:r>
            <w:r w:rsidRPr="00232989">
              <w:rPr>
                <w:rFonts w:asciiTheme="minorHAnsi" w:hAnsiTheme="minorHAnsi" w:cstheme="minorHAnsi"/>
              </w:rPr>
              <w:t>process</w:t>
            </w:r>
            <w:r w:rsidRPr="00A92E2C">
              <w:rPr>
                <w:rFonts w:asciiTheme="minorHAnsi" w:hAnsiTheme="minorHAnsi" w:cstheme="minorHAnsi"/>
                <w:color w:val="000000"/>
              </w:rPr>
              <w:t xml:space="preserve"> – and the importance of it.</w:t>
            </w:r>
            <w:r>
              <w:t xml:space="preserve"> </w:t>
            </w:r>
            <w:r w:rsidR="00EF6CD2" w:rsidRPr="00EF6CD2">
              <w:rPr>
                <w:rFonts w:asciiTheme="minorHAnsi" w:hAnsiTheme="minorHAnsi" w:cstheme="minorHAnsi"/>
                <w:b/>
                <w:bCs/>
                <w:color w:val="000000"/>
              </w:rPr>
              <w:t>In the pipeline</w:t>
            </w:r>
          </w:p>
          <w:p w14:paraId="61361527" w14:textId="2D7588B8" w:rsidR="001F5074" w:rsidRPr="000157FD" w:rsidRDefault="001F5074" w:rsidP="002A40D3">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 xml:space="preserve">Bothaina to recall for participation </w:t>
            </w:r>
            <w:r w:rsidR="002A40D3">
              <w:rPr>
                <w:rFonts w:asciiTheme="minorHAnsi" w:hAnsiTheme="minorHAnsi" w:cstheme="minorHAnsi"/>
                <w:color w:val="000000"/>
              </w:rPr>
              <w:t>of</w:t>
            </w:r>
            <w:r>
              <w:rPr>
                <w:rFonts w:asciiTheme="minorHAnsi" w:hAnsiTheme="minorHAnsi" w:cstheme="minorHAnsi"/>
                <w:color w:val="000000"/>
              </w:rPr>
              <w:t xml:space="preserve"> sectors who didn’t attend the Compact workshop</w:t>
            </w:r>
          </w:p>
        </w:tc>
      </w:tr>
      <w:tr w:rsidR="00A92E2C" w14:paraId="490C3400" w14:textId="77777777" w:rsidTr="00D83584">
        <w:trPr>
          <w:trHeight w:val="980"/>
          <w:jc w:val="center"/>
        </w:trPr>
        <w:tc>
          <w:tcPr>
            <w:tcW w:w="3055" w:type="dxa"/>
          </w:tcPr>
          <w:p w14:paraId="26602130" w14:textId="2F1AA62B" w:rsidR="00A92E2C" w:rsidRDefault="00A92E2C" w:rsidP="00024384">
            <w:pPr>
              <w:spacing w:before="100" w:beforeAutospacing="1" w:after="100" w:afterAutospacing="1"/>
              <w:ind w:left="60"/>
              <w:rPr>
                <w:rFonts w:asciiTheme="minorHAnsi" w:hAnsiTheme="minorHAnsi" w:cstheme="minorHAnsi"/>
                <w:color w:val="000000"/>
              </w:rPr>
            </w:pPr>
            <w:r w:rsidRPr="00AB6308">
              <w:rPr>
                <w:rFonts w:asciiTheme="minorHAnsi" w:hAnsiTheme="minorHAnsi" w:cstheme="minorHAnsi"/>
                <w:color w:val="000000"/>
              </w:rPr>
              <w:lastRenderedPageBreak/>
              <w:t xml:space="preserve">Brief about the </w:t>
            </w:r>
            <w:proofErr w:type="spellStart"/>
            <w:r w:rsidRPr="00AB6308">
              <w:rPr>
                <w:rFonts w:asciiTheme="minorHAnsi" w:hAnsiTheme="minorHAnsi" w:cstheme="minorHAnsi"/>
                <w:color w:val="000000"/>
              </w:rPr>
              <w:t>RefuGIS</w:t>
            </w:r>
            <w:proofErr w:type="spellEnd"/>
            <w:r w:rsidRPr="00AB6308">
              <w:rPr>
                <w:rFonts w:asciiTheme="minorHAnsi" w:hAnsiTheme="minorHAnsi" w:cstheme="minorHAnsi"/>
                <w:color w:val="000000"/>
              </w:rPr>
              <w:t xml:space="preserve"> significant progress      </w:t>
            </w:r>
          </w:p>
        </w:tc>
        <w:tc>
          <w:tcPr>
            <w:tcW w:w="5220" w:type="dxa"/>
          </w:tcPr>
          <w:p w14:paraId="244E519E" w14:textId="6DFA4092" w:rsidR="00A92E2C" w:rsidRDefault="00A92E2C" w:rsidP="00024384">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98% of the work on the database is finished</w:t>
            </w:r>
          </w:p>
          <w:p w14:paraId="2359E328" w14:textId="143B3066" w:rsidR="00A92E2C" w:rsidRPr="000157FD" w:rsidRDefault="00A92E2C" w:rsidP="00024384">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The database was shared at the CMC by Co-Chair Dina and Abdallah (UNHCR)</w:t>
            </w:r>
          </w:p>
        </w:tc>
        <w:tc>
          <w:tcPr>
            <w:tcW w:w="5850" w:type="dxa"/>
          </w:tcPr>
          <w:p w14:paraId="69D26F7E" w14:textId="3BA2A5B5" w:rsidR="00A92E2C" w:rsidRPr="00A4082C" w:rsidRDefault="00A92E2C" w:rsidP="00A92E2C">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Dina and Hani (UNHCR) will finalize the Database and share it by a google drive link within October, there will be also an Arabic version also, in order to make it useful for the camp community</w:t>
            </w:r>
          </w:p>
        </w:tc>
      </w:tr>
      <w:tr w:rsidR="00A92E2C" w14:paraId="750B2CEC" w14:textId="77777777" w:rsidTr="00D83584">
        <w:trPr>
          <w:trHeight w:val="980"/>
          <w:jc w:val="center"/>
        </w:trPr>
        <w:tc>
          <w:tcPr>
            <w:tcW w:w="3055" w:type="dxa"/>
          </w:tcPr>
          <w:p w14:paraId="5F5AB425" w14:textId="4871FE3E" w:rsidR="00A92E2C" w:rsidRDefault="00A92E2C" w:rsidP="00A92E2C">
            <w:pPr>
              <w:spacing w:before="100" w:beforeAutospacing="1" w:after="100" w:afterAutospacing="1"/>
              <w:ind w:left="60"/>
              <w:rPr>
                <w:rFonts w:asciiTheme="minorHAnsi" w:hAnsiTheme="minorHAnsi" w:cstheme="minorHAnsi"/>
                <w:color w:val="000000"/>
              </w:rPr>
            </w:pPr>
            <w:r w:rsidRPr="00AB6308">
              <w:rPr>
                <w:rFonts w:asciiTheme="minorHAnsi" w:hAnsiTheme="minorHAnsi" w:cstheme="minorHAnsi"/>
                <w:color w:val="000000"/>
              </w:rPr>
              <w:t>16 Days of activism - announce the theme and brainstorm around a YTF collective activity </w:t>
            </w:r>
          </w:p>
        </w:tc>
        <w:tc>
          <w:tcPr>
            <w:tcW w:w="5220" w:type="dxa"/>
          </w:tcPr>
          <w:p w14:paraId="35BDD126" w14:textId="5917ABDF" w:rsidR="00A92E2C" w:rsidRPr="00BD1291" w:rsidRDefault="002C235A" w:rsidP="003F4F46">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t>Members and youth attendees shared ideas about how to work collectively to highlight the theme of this year, which will be about activism against economic violence to women</w:t>
            </w:r>
            <w:r w:rsidR="00F74633">
              <w:rPr>
                <w:rFonts w:asciiTheme="minorHAnsi" w:hAnsiTheme="minorHAnsi" w:cstheme="minorHAnsi"/>
                <w:color w:val="000000"/>
              </w:rPr>
              <w:t xml:space="preserve">. Many bright ideas were stormed that will be </w:t>
            </w:r>
            <w:r w:rsidR="003F4F46">
              <w:rPr>
                <w:rFonts w:asciiTheme="minorHAnsi" w:hAnsiTheme="minorHAnsi" w:cstheme="minorHAnsi"/>
                <w:color w:val="000000"/>
              </w:rPr>
              <w:t>wrapped-u</w:t>
            </w:r>
            <w:r w:rsidR="00F74633">
              <w:rPr>
                <w:rFonts w:asciiTheme="minorHAnsi" w:hAnsiTheme="minorHAnsi" w:cstheme="minorHAnsi"/>
                <w:color w:val="000000"/>
              </w:rPr>
              <w:t>p for a final decision by the members</w:t>
            </w:r>
          </w:p>
        </w:tc>
        <w:tc>
          <w:tcPr>
            <w:tcW w:w="5850" w:type="dxa"/>
          </w:tcPr>
          <w:p w14:paraId="3D61272B" w14:textId="77777777" w:rsidR="001F5074" w:rsidRDefault="00024384" w:rsidP="001F5074">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Dina t</w:t>
            </w:r>
            <w:r w:rsidR="003F4F46">
              <w:rPr>
                <w:rFonts w:asciiTheme="minorHAnsi" w:hAnsiTheme="minorHAnsi" w:cstheme="minorHAnsi"/>
                <w:color w:val="000000"/>
              </w:rPr>
              <w:t xml:space="preserve">o categorize the ideas, put them into a matrix, suggest a how-to, and share them with the members </w:t>
            </w:r>
            <w:r w:rsidR="001F5074">
              <w:rPr>
                <w:rFonts w:asciiTheme="minorHAnsi" w:hAnsiTheme="minorHAnsi" w:cstheme="minorHAnsi"/>
                <w:color w:val="000000"/>
              </w:rPr>
              <w:t xml:space="preserve">who attended the meeting </w:t>
            </w:r>
            <w:r w:rsidR="003F4F46">
              <w:rPr>
                <w:rFonts w:asciiTheme="minorHAnsi" w:hAnsiTheme="minorHAnsi" w:cstheme="minorHAnsi"/>
                <w:color w:val="000000"/>
              </w:rPr>
              <w:t>to confirm their commitment. Bilateral meeting might be needed to make final decisions for the joint activity and move forward.</w:t>
            </w:r>
            <w:r w:rsidR="001F5074">
              <w:rPr>
                <w:rFonts w:asciiTheme="minorHAnsi" w:hAnsiTheme="minorHAnsi" w:cstheme="minorHAnsi"/>
                <w:color w:val="000000"/>
              </w:rPr>
              <w:t xml:space="preserve"> </w:t>
            </w:r>
          </w:p>
          <w:p w14:paraId="4E0D7340" w14:textId="20EC7EB7" w:rsidR="001F5074" w:rsidRPr="00BD1291" w:rsidRDefault="001F5074" w:rsidP="001F5074">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lastRenderedPageBreak/>
              <w:t>Other members who would like to participate in the event, please contact the YTF chairs to send you the matrix.</w:t>
            </w:r>
          </w:p>
        </w:tc>
      </w:tr>
      <w:tr w:rsidR="00A92E2C" w14:paraId="382BC1D5" w14:textId="77777777" w:rsidTr="00D83584">
        <w:trPr>
          <w:trHeight w:val="980"/>
          <w:jc w:val="center"/>
        </w:trPr>
        <w:tc>
          <w:tcPr>
            <w:tcW w:w="3055" w:type="dxa"/>
          </w:tcPr>
          <w:p w14:paraId="7C1CCA49" w14:textId="0589EFD9" w:rsidR="00A92E2C" w:rsidRDefault="00A92E2C" w:rsidP="00A92E2C">
            <w:pPr>
              <w:spacing w:before="100" w:beforeAutospacing="1" w:after="100" w:afterAutospacing="1"/>
              <w:ind w:left="60"/>
              <w:rPr>
                <w:rFonts w:asciiTheme="minorHAnsi" w:hAnsiTheme="minorHAnsi" w:cstheme="minorHAnsi"/>
                <w:color w:val="000000"/>
              </w:rPr>
            </w:pPr>
            <w:r>
              <w:rPr>
                <w:rFonts w:asciiTheme="minorHAnsi" w:hAnsiTheme="minorHAnsi" w:cstheme="minorHAnsi"/>
                <w:color w:val="000000"/>
              </w:rPr>
              <w:lastRenderedPageBreak/>
              <w:t xml:space="preserve">Updates from member organizations and </w:t>
            </w:r>
            <w:proofErr w:type="spellStart"/>
            <w:r>
              <w:rPr>
                <w:rFonts w:asciiTheme="minorHAnsi" w:hAnsiTheme="minorHAnsi" w:cstheme="minorHAnsi"/>
                <w:color w:val="000000"/>
              </w:rPr>
              <w:t>AoB</w:t>
            </w:r>
            <w:proofErr w:type="spellEnd"/>
          </w:p>
        </w:tc>
        <w:tc>
          <w:tcPr>
            <w:tcW w:w="5220" w:type="dxa"/>
          </w:tcPr>
          <w:p w14:paraId="43886D41" w14:textId="6223BE3B" w:rsidR="00006532" w:rsidRDefault="00006532" w:rsidP="00E17453">
            <w:pPr>
              <w:pStyle w:val="ListParagraph"/>
              <w:numPr>
                <w:ilvl w:val="0"/>
                <w:numId w:val="14"/>
              </w:numPr>
              <w:ind w:left="346" w:hanging="284"/>
              <w:contextualSpacing w:val="0"/>
              <w:rPr>
                <w:rFonts w:asciiTheme="minorHAnsi" w:hAnsiTheme="minorHAnsi" w:cstheme="minorHAnsi"/>
                <w:color w:val="000000"/>
              </w:rPr>
            </w:pPr>
            <w:r w:rsidRPr="00337654">
              <w:rPr>
                <w:rFonts w:asciiTheme="minorHAnsi" w:hAnsiTheme="minorHAnsi" w:cstheme="minorHAnsi"/>
                <w:color w:val="000000"/>
              </w:rPr>
              <w:t xml:space="preserve">Relief International held the third university exhibition in both Zaatari and </w:t>
            </w:r>
            <w:proofErr w:type="spellStart"/>
            <w:r w:rsidRPr="00337654">
              <w:rPr>
                <w:rFonts w:asciiTheme="minorHAnsi" w:hAnsiTheme="minorHAnsi" w:cstheme="minorHAnsi"/>
                <w:color w:val="000000"/>
              </w:rPr>
              <w:t>Azraq</w:t>
            </w:r>
            <w:proofErr w:type="spellEnd"/>
            <w:r w:rsidRPr="00337654">
              <w:rPr>
                <w:rFonts w:asciiTheme="minorHAnsi" w:hAnsiTheme="minorHAnsi" w:cstheme="minorHAnsi"/>
                <w:color w:val="000000"/>
              </w:rPr>
              <w:t xml:space="preserve"> refugee camp on the 22 and 23 of September 2019. The main aim of this exhibition was to introduce to Syrian refugee students more information about Jordanian universities and their internal system. The exhibition also provided a direct and effective communication, increased student’s motivation and granted them the opportunity to know more about the programs, plans and specializations offered by universities and educational institutions around Jordan.</w:t>
            </w:r>
            <w:r w:rsidR="00E17453">
              <w:rPr>
                <w:rFonts w:asciiTheme="minorHAnsi" w:hAnsiTheme="minorHAnsi" w:cstheme="minorHAnsi"/>
                <w:color w:val="000000"/>
              </w:rPr>
              <w:t xml:space="preserve"> 220 youth attended the event. N</w:t>
            </w:r>
            <w:r w:rsidR="00060737">
              <w:rPr>
                <w:rFonts w:asciiTheme="minorHAnsi" w:hAnsiTheme="minorHAnsi" w:cstheme="minorHAnsi"/>
                <w:color w:val="000000"/>
              </w:rPr>
              <w:t xml:space="preserve">ext year </w:t>
            </w:r>
            <w:r w:rsidR="00E17453">
              <w:rPr>
                <w:rFonts w:asciiTheme="minorHAnsi" w:hAnsiTheme="minorHAnsi" w:cstheme="minorHAnsi"/>
                <w:color w:val="000000"/>
              </w:rPr>
              <w:t>RI is planning to</w:t>
            </w:r>
            <w:r w:rsidR="00060737">
              <w:rPr>
                <w:rFonts w:asciiTheme="minorHAnsi" w:hAnsiTheme="minorHAnsi" w:cstheme="minorHAnsi"/>
                <w:color w:val="000000"/>
              </w:rPr>
              <w:t xml:space="preserve"> invite CBOs that facilitat</w:t>
            </w:r>
            <w:r w:rsidR="00E17453">
              <w:rPr>
                <w:rFonts w:asciiTheme="minorHAnsi" w:hAnsiTheme="minorHAnsi" w:cstheme="minorHAnsi"/>
                <w:color w:val="000000"/>
              </w:rPr>
              <w:t>e</w:t>
            </w:r>
            <w:r w:rsidR="00060737">
              <w:rPr>
                <w:rFonts w:asciiTheme="minorHAnsi" w:hAnsiTheme="minorHAnsi" w:cstheme="minorHAnsi"/>
                <w:color w:val="000000"/>
              </w:rPr>
              <w:t xml:space="preserve"> money donation for educational scholarships.</w:t>
            </w:r>
          </w:p>
          <w:p w14:paraId="29E842FB" w14:textId="07E6088C" w:rsidR="00C42CCE" w:rsidRDefault="00C42CCE" w:rsidP="00314EC6">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 xml:space="preserve">IRD will </w:t>
            </w:r>
            <w:r w:rsidR="00060737">
              <w:rPr>
                <w:rFonts w:asciiTheme="minorHAnsi" w:hAnsiTheme="minorHAnsi" w:cstheme="minorHAnsi"/>
                <w:color w:val="000000"/>
              </w:rPr>
              <w:t>be starting a new intake on the 15</w:t>
            </w:r>
            <w:r w:rsidR="00060737" w:rsidRPr="00060737">
              <w:rPr>
                <w:rFonts w:asciiTheme="minorHAnsi" w:hAnsiTheme="minorHAnsi" w:cstheme="minorHAnsi"/>
                <w:color w:val="000000"/>
                <w:vertAlign w:val="superscript"/>
              </w:rPr>
              <w:t>th</w:t>
            </w:r>
            <w:r w:rsidR="00060737">
              <w:rPr>
                <w:rFonts w:asciiTheme="minorHAnsi" w:hAnsiTheme="minorHAnsi" w:cstheme="minorHAnsi"/>
                <w:color w:val="000000"/>
              </w:rPr>
              <w:t>, Oct</w:t>
            </w:r>
            <w:r w:rsidR="00BA3293">
              <w:rPr>
                <w:rFonts w:asciiTheme="minorHAnsi" w:hAnsiTheme="minorHAnsi" w:cstheme="minorHAnsi"/>
                <w:color w:val="000000"/>
              </w:rPr>
              <w:t>.</w:t>
            </w:r>
          </w:p>
          <w:p w14:paraId="1EE2900B" w14:textId="5BE0783D" w:rsidR="0048451B" w:rsidRPr="00337654" w:rsidRDefault="0048451B" w:rsidP="0048451B">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UNICEF will be participating in the Amman Design Week 4-12 Oct, displaying 3 of the social innovation projects. The youth who attended the meeting showed the photos of the projects to the members, very impressive projects that tackle the needs of the camp community. We encourage the YTF members to attend the event to motivate the youth.</w:t>
            </w:r>
          </w:p>
          <w:p w14:paraId="35D3623D" w14:textId="22F5F801" w:rsidR="00006532" w:rsidRPr="00337654" w:rsidRDefault="00FD5F0B" w:rsidP="002A40D3">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The Community Mobilization Working Group (CMWG)</w:t>
            </w:r>
            <w:r w:rsidR="00E20203">
              <w:rPr>
                <w:rFonts w:asciiTheme="minorHAnsi" w:hAnsiTheme="minorHAnsi" w:cstheme="minorHAnsi"/>
                <w:color w:val="000000"/>
              </w:rPr>
              <w:t xml:space="preserve"> are calling for higher presence in the </w:t>
            </w:r>
            <w:r w:rsidR="00FF5999">
              <w:rPr>
                <w:rFonts w:asciiTheme="minorHAnsi" w:hAnsiTheme="minorHAnsi" w:cstheme="minorHAnsi"/>
                <w:color w:val="000000"/>
              </w:rPr>
              <w:t>WG</w:t>
            </w:r>
            <w:r w:rsidR="00E20203">
              <w:rPr>
                <w:rFonts w:asciiTheme="minorHAnsi" w:hAnsiTheme="minorHAnsi" w:cstheme="minorHAnsi"/>
                <w:color w:val="000000"/>
              </w:rPr>
              <w:t xml:space="preserve"> and for YTF to share messages shared by </w:t>
            </w:r>
            <w:r w:rsidR="00E20203">
              <w:rPr>
                <w:rFonts w:asciiTheme="minorHAnsi" w:hAnsiTheme="minorHAnsi" w:cstheme="minorHAnsi"/>
                <w:color w:val="000000"/>
              </w:rPr>
              <w:lastRenderedPageBreak/>
              <w:t>the CMWG chairs</w:t>
            </w:r>
            <w:r w:rsidR="00B74548">
              <w:rPr>
                <w:rFonts w:asciiTheme="minorHAnsi" w:hAnsiTheme="minorHAnsi" w:cstheme="minorHAnsi"/>
                <w:color w:val="000000"/>
              </w:rPr>
              <w:t>.</w:t>
            </w:r>
            <w:r w:rsidR="00FF5999">
              <w:rPr>
                <w:rFonts w:asciiTheme="minorHAnsi" w:hAnsiTheme="minorHAnsi" w:cstheme="minorHAnsi"/>
                <w:color w:val="000000"/>
              </w:rPr>
              <w:t xml:space="preserve"> The CMWG chair emphasized on the the importance of attending this WG</w:t>
            </w:r>
            <w:r w:rsidR="002A40D3">
              <w:rPr>
                <w:rFonts w:asciiTheme="minorHAnsi" w:hAnsiTheme="minorHAnsi" w:cstheme="minorHAnsi"/>
                <w:color w:val="000000"/>
              </w:rPr>
              <w:t>,</w:t>
            </w:r>
            <w:r w:rsidR="00FF5999">
              <w:rPr>
                <w:rFonts w:asciiTheme="minorHAnsi" w:hAnsiTheme="minorHAnsi" w:cstheme="minorHAnsi"/>
                <w:color w:val="000000"/>
              </w:rPr>
              <w:t xml:space="preserve"> </w:t>
            </w:r>
            <w:r w:rsidR="002A40D3">
              <w:rPr>
                <w:rFonts w:asciiTheme="minorHAnsi" w:hAnsiTheme="minorHAnsi" w:cstheme="minorHAnsi"/>
                <w:color w:val="000000"/>
              </w:rPr>
              <w:t>since it provides community’s perspective over the multi-sectoral services in the camp. Which for the YTF can be effective for better youth responsiveness.</w:t>
            </w:r>
          </w:p>
          <w:p w14:paraId="77895FE8" w14:textId="02C05969" w:rsidR="00A92E2C" w:rsidRPr="00337654" w:rsidRDefault="00A500EB" w:rsidP="00A500EB">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 xml:space="preserve">ADWG is establishing a community committee to represent the PWDs in the camp </w:t>
            </w:r>
            <w:r w:rsidR="00E20203">
              <w:rPr>
                <w:rFonts w:asciiTheme="minorHAnsi" w:hAnsiTheme="minorHAnsi" w:cstheme="minorHAnsi"/>
                <w:color w:val="000000"/>
              </w:rPr>
              <w:t>and also calling</w:t>
            </w:r>
          </w:p>
        </w:tc>
        <w:tc>
          <w:tcPr>
            <w:tcW w:w="5850" w:type="dxa"/>
          </w:tcPr>
          <w:p w14:paraId="4580CB1A" w14:textId="77777777" w:rsidR="00060737" w:rsidRDefault="00060737" w:rsidP="00232989">
            <w:pPr>
              <w:pStyle w:val="ListParagraph"/>
              <w:numPr>
                <w:ilvl w:val="0"/>
                <w:numId w:val="14"/>
              </w:numPr>
              <w:ind w:left="346" w:hanging="284"/>
              <w:contextualSpacing w:val="0"/>
              <w:rPr>
                <w:rFonts w:asciiTheme="minorHAnsi" w:hAnsiTheme="minorHAnsi" w:cstheme="minorHAnsi"/>
                <w:color w:val="000000"/>
              </w:rPr>
            </w:pPr>
            <w:proofErr w:type="spellStart"/>
            <w:r>
              <w:rPr>
                <w:rFonts w:asciiTheme="minorHAnsi" w:hAnsiTheme="minorHAnsi" w:cstheme="minorHAnsi"/>
                <w:color w:val="000000"/>
              </w:rPr>
              <w:lastRenderedPageBreak/>
              <w:t>Manar</w:t>
            </w:r>
            <w:proofErr w:type="spellEnd"/>
            <w:r>
              <w:rPr>
                <w:rFonts w:asciiTheme="minorHAnsi" w:hAnsiTheme="minorHAnsi" w:cstheme="minorHAnsi"/>
                <w:color w:val="000000"/>
              </w:rPr>
              <w:t xml:space="preserve"> to </w:t>
            </w:r>
            <w:r w:rsidRPr="00232989">
              <w:rPr>
                <w:rFonts w:asciiTheme="minorHAnsi" w:hAnsiTheme="minorHAnsi" w:cstheme="minorHAnsi"/>
              </w:rPr>
              <w:t>share</w:t>
            </w:r>
            <w:r>
              <w:rPr>
                <w:rFonts w:asciiTheme="minorHAnsi" w:hAnsiTheme="minorHAnsi" w:cstheme="minorHAnsi"/>
                <w:color w:val="000000"/>
              </w:rPr>
              <w:t xml:space="preserve"> the new intake for IRD</w:t>
            </w:r>
          </w:p>
          <w:p w14:paraId="5585409C" w14:textId="11725F5E" w:rsidR="00A343E4" w:rsidRDefault="00B74548" w:rsidP="00B74548">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Omar</w:t>
            </w:r>
            <w:r w:rsidR="001F5074">
              <w:rPr>
                <w:rFonts w:asciiTheme="minorHAnsi" w:hAnsiTheme="minorHAnsi" w:cstheme="minorHAnsi"/>
                <w:color w:val="000000"/>
              </w:rPr>
              <w:t xml:space="preserve"> (CMWG chair)</w:t>
            </w:r>
            <w:r>
              <w:rPr>
                <w:rFonts w:asciiTheme="minorHAnsi" w:hAnsiTheme="minorHAnsi" w:cstheme="minorHAnsi"/>
                <w:color w:val="000000"/>
              </w:rPr>
              <w:t xml:space="preserve"> to send a contact list </w:t>
            </w:r>
            <w:r w:rsidR="00A343E4">
              <w:rPr>
                <w:rFonts w:asciiTheme="minorHAnsi" w:hAnsiTheme="minorHAnsi" w:cstheme="minorHAnsi"/>
                <w:color w:val="000000"/>
              </w:rPr>
              <w:t>to the YTF chair</w:t>
            </w:r>
            <w:r>
              <w:rPr>
                <w:rFonts w:asciiTheme="minorHAnsi" w:hAnsiTheme="minorHAnsi" w:cstheme="minorHAnsi"/>
                <w:color w:val="000000"/>
              </w:rPr>
              <w:t>s</w:t>
            </w:r>
            <w:r w:rsidR="00A343E4">
              <w:rPr>
                <w:rFonts w:asciiTheme="minorHAnsi" w:hAnsiTheme="minorHAnsi" w:cstheme="minorHAnsi"/>
                <w:color w:val="000000"/>
              </w:rPr>
              <w:t xml:space="preserve"> to circulate </w:t>
            </w:r>
            <w:r>
              <w:rPr>
                <w:rFonts w:asciiTheme="minorHAnsi" w:hAnsiTheme="minorHAnsi" w:cstheme="minorHAnsi"/>
                <w:color w:val="000000"/>
              </w:rPr>
              <w:t>among the YTF members r</w:t>
            </w:r>
            <w:r w:rsidR="00A343E4">
              <w:rPr>
                <w:rFonts w:asciiTheme="minorHAnsi" w:hAnsiTheme="minorHAnsi" w:cstheme="minorHAnsi"/>
                <w:color w:val="000000"/>
              </w:rPr>
              <w:t>egarding attending the CMWG</w:t>
            </w:r>
            <w:r>
              <w:rPr>
                <w:rFonts w:asciiTheme="minorHAnsi" w:hAnsiTheme="minorHAnsi" w:cstheme="minorHAnsi"/>
                <w:color w:val="000000"/>
              </w:rPr>
              <w:t xml:space="preserve"> </w:t>
            </w:r>
          </w:p>
          <w:p w14:paraId="0EC67216" w14:textId="77777777" w:rsidR="00A343E4" w:rsidRDefault="00A343E4" w:rsidP="00232989">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YTF will share the CMWG updates from now on</w:t>
            </w:r>
          </w:p>
          <w:p w14:paraId="6C313E31" w14:textId="720ED8DB" w:rsidR="00A343E4" w:rsidRPr="00232989" w:rsidRDefault="00A343E4" w:rsidP="001B6138">
            <w:pPr>
              <w:pStyle w:val="ListParagraph"/>
              <w:numPr>
                <w:ilvl w:val="0"/>
                <w:numId w:val="14"/>
              </w:numPr>
              <w:ind w:left="346" w:hanging="284"/>
              <w:contextualSpacing w:val="0"/>
              <w:rPr>
                <w:rFonts w:asciiTheme="minorHAnsi" w:hAnsiTheme="minorHAnsi" w:cstheme="minorHAnsi"/>
                <w:color w:val="000000"/>
              </w:rPr>
            </w:pPr>
            <w:r>
              <w:rPr>
                <w:rFonts w:asciiTheme="minorHAnsi" w:hAnsiTheme="minorHAnsi" w:cstheme="minorHAnsi"/>
                <w:color w:val="000000"/>
              </w:rPr>
              <w:t xml:space="preserve">Laith to </w:t>
            </w:r>
            <w:r w:rsidR="001B6138">
              <w:rPr>
                <w:rFonts w:asciiTheme="minorHAnsi" w:hAnsiTheme="minorHAnsi" w:cstheme="minorHAnsi"/>
                <w:color w:val="000000"/>
              </w:rPr>
              <w:t>present about the new PWDs committee that the AGWG is establishing</w:t>
            </w:r>
            <w:r w:rsidR="00A500EB">
              <w:rPr>
                <w:rFonts w:asciiTheme="minorHAnsi" w:hAnsiTheme="minorHAnsi" w:cstheme="minorHAnsi"/>
                <w:color w:val="000000"/>
              </w:rPr>
              <w:t xml:space="preserve"> next YTF meeting</w:t>
            </w:r>
          </w:p>
        </w:tc>
      </w:tr>
      <w:tr w:rsidR="00A92E2C" w14:paraId="419524EB" w14:textId="77777777" w:rsidTr="00C73240">
        <w:trPr>
          <w:jc w:val="center"/>
        </w:trPr>
        <w:tc>
          <w:tcPr>
            <w:tcW w:w="14125" w:type="dxa"/>
            <w:gridSpan w:val="3"/>
          </w:tcPr>
          <w:p w14:paraId="1DF0FFE1" w14:textId="6A7F0BEC" w:rsidR="00A92E2C" w:rsidRPr="009C381E" w:rsidRDefault="00A92E2C" w:rsidP="00006532">
            <w:pPr>
              <w:spacing w:before="100" w:beforeAutospacing="1" w:after="100" w:afterAutospacing="1"/>
              <w:rPr>
                <w:rFonts w:asciiTheme="minorHAnsi" w:hAnsiTheme="minorHAnsi" w:cstheme="minorHAnsi"/>
                <w:color w:val="000000"/>
              </w:rPr>
            </w:pPr>
            <w:r w:rsidRPr="00A72C09">
              <w:rPr>
                <w:rFonts w:asciiTheme="minorHAnsi" w:hAnsiTheme="minorHAnsi" w:cstheme="minorHAnsi"/>
                <w:color w:val="000000"/>
              </w:rPr>
              <w:lastRenderedPageBreak/>
              <w:t>Next Meeting 22</w:t>
            </w:r>
            <w:r w:rsidRPr="00A72C09">
              <w:rPr>
                <w:rFonts w:asciiTheme="minorHAnsi" w:hAnsiTheme="minorHAnsi" w:cstheme="minorHAnsi"/>
                <w:color w:val="000000"/>
                <w:vertAlign w:val="superscript"/>
              </w:rPr>
              <w:t>nd</w:t>
            </w:r>
            <w:r>
              <w:rPr>
                <w:rFonts w:asciiTheme="minorHAnsi" w:hAnsiTheme="minorHAnsi" w:cstheme="minorHAnsi"/>
                <w:color w:val="000000"/>
              </w:rPr>
              <w:t xml:space="preserve">, </w:t>
            </w:r>
            <w:r w:rsidRPr="00A72C09">
              <w:rPr>
                <w:rFonts w:asciiTheme="minorHAnsi" w:hAnsiTheme="minorHAnsi" w:cstheme="minorHAnsi"/>
                <w:color w:val="000000"/>
              </w:rPr>
              <w:t>Oct will be at RI</w:t>
            </w:r>
            <w:r w:rsidR="00A343E4">
              <w:rPr>
                <w:rFonts w:asciiTheme="minorHAnsi" w:hAnsiTheme="minorHAnsi" w:cstheme="minorHAnsi"/>
                <w:color w:val="000000"/>
              </w:rPr>
              <w:t>-D08</w:t>
            </w:r>
            <w:r w:rsidRPr="00A72C09">
              <w:rPr>
                <w:rFonts w:asciiTheme="minorHAnsi" w:hAnsiTheme="minorHAnsi" w:cstheme="minorHAnsi"/>
                <w:color w:val="000000"/>
              </w:rPr>
              <w:t>. No youth attendance is required this time as we need to focus on the Compact Roadmap design, which needs participants to be oriented fully about the compact, so we encourage everyone who attended the Compact workshop to attend this</w:t>
            </w:r>
            <w:r w:rsidR="00006532">
              <w:rPr>
                <w:rFonts w:asciiTheme="minorHAnsi" w:hAnsiTheme="minorHAnsi" w:cstheme="minorHAnsi"/>
                <w:color w:val="000000"/>
              </w:rPr>
              <w:t xml:space="preserve"> upcoming YTF meeting.</w:t>
            </w:r>
          </w:p>
        </w:tc>
      </w:tr>
    </w:tbl>
    <w:p w14:paraId="43D9681D" w14:textId="3BC977E0" w:rsidR="00FA6534" w:rsidRDefault="00FA6534" w:rsidP="00006532">
      <w:pPr>
        <w:pStyle w:val="Caption"/>
        <w:rPr>
          <w:rFonts w:asciiTheme="minorHAnsi" w:hAnsiTheme="minorHAnsi" w:cstheme="minorHAnsi"/>
        </w:rPr>
      </w:pPr>
    </w:p>
    <w:sectPr w:rsidR="00FA6534" w:rsidSect="0024201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BCC41" w14:textId="77777777" w:rsidR="00082A56" w:rsidRDefault="00082A56" w:rsidP="00841590">
      <w:r>
        <w:separator/>
      </w:r>
    </w:p>
  </w:endnote>
  <w:endnote w:type="continuationSeparator" w:id="0">
    <w:p w14:paraId="64B74E78" w14:textId="77777777" w:rsidR="00082A56" w:rsidRDefault="00082A56" w:rsidP="0084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24591645"/>
      <w:docPartObj>
        <w:docPartGallery w:val="Page Numbers (Bottom of Page)"/>
        <w:docPartUnique/>
      </w:docPartObj>
    </w:sdtPr>
    <w:sdtEndPr>
      <w:rPr>
        <w:noProof/>
        <w:sz w:val="24"/>
        <w:szCs w:val="24"/>
      </w:rPr>
    </w:sdtEndPr>
    <w:sdtContent>
      <w:p w14:paraId="40BEA46A" w14:textId="1B568F8A" w:rsidR="00841590" w:rsidRDefault="00841590" w:rsidP="00841590">
        <w:pPr>
          <w:pStyle w:val="Footer"/>
          <w:jc w:val="center"/>
        </w:pPr>
        <w:r>
          <w:rPr>
            <w:sz w:val="16"/>
            <w:szCs w:val="16"/>
          </w:rPr>
          <w:t xml:space="preserve">Page </w:t>
        </w:r>
        <w:r w:rsidRPr="00841590">
          <w:rPr>
            <w:sz w:val="16"/>
            <w:szCs w:val="16"/>
          </w:rPr>
          <w:fldChar w:fldCharType="begin"/>
        </w:r>
        <w:r w:rsidRPr="00841590">
          <w:rPr>
            <w:sz w:val="16"/>
            <w:szCs w:val="16"/>
          </w:rPr>
          <w:instrText xml:space="preserve"> PAGE   \* MERGEFORMAT </w:instrText>
        </w:r>
        <w:r w:rsidRPr="00841590">
          <w:rPr>
            <w:sz w:val="16"/>
            <w:szCs w:val="16"/>
          </w:rPr>
          <w:fldChar w:fldCharType="separate"/>
        </w:r>
        <w:r w:rsidR="00B2477E">
          <w:rPr>
            <w:noProof/>
            <w:sz w:val="16"/>
            <w:szCs w:val="16"/>
          </w:rPr>
          <w:t>4</w:t>
        </w:r>
        <w:r w:rsidRPr="00841590">
          <w:rPr>
            <w:noProof/>
            <w:sz w:val="16"/>
            <w:szCs w:val="16"/>
          </w:rPr>
          <w:fldChar w:fldCharType="end"/>
        </w:r>
        <w:r w:rsidRPr="00841590">
          <w:rPr>
            <w:noProof/>
            <w:sz w:val="16"/>
            <w:szCs w:val="16"/>
          </w:rPr>
          <w:t xml:space="preserve">                                                                  </w:t>
        </w:r>
        <w:r>
          <w:rPr>
            <w:noProof/>
            <w:sz w:val="16"/>
            <w:szCs w:val="16"/>
          </w:rPr>
          <w:t xml:space="preserve">                                                                                                                                             </w:t>
        </w:r>
        <w:r w:rsidRPr="00841590">
          <w:rPr>
            <w:noProof/>
            <w:sz w:val="16"/>
            <w:szCs w:val="16"/>
          </w:rPr>
          <w:t>Youth Task Force – Zaatari Refugee Camp – Minutes of Meeting</w:t>
        </w:r>
      </w:p>
    </w:sdtContent>
  </w:sdt>
  <w:p w14:paraId="484E6F67" w14:textId="77777777" w:rsidR="00841590" w:rsidRDefault="008415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3ACE9" w14:textId="77777777" w:rsidR="00082A56" w:rsidRDefault="00082A56" w:rsidP="00841590">
      <w:r>
        <w:separator/>
      </w:r>
    </w:p>
  </w:footnote>
  <w:footnote w:type="continuationSeparator" w:id="0">
    <w:p w14:paraId="405F093C" w14:textId="77777777" w:rsidR="00082A56" w:rsidRDefault="00082A56" w:rsidP="008415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1F5E"/>
    <w:multiLevelType w:val="hybridMultilevel"/>
    <w:tmpl w:val="FB8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F4056"/>
    <w:multiLevelType w:val="hybridMultilevel"/>
    <w:tmpl w:val="1074AC0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31252"/>
    <w:multiLevelType w:val="hybridMultilevel"/>
    <w:tmpl w:val="F884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A1CD9"/>
    <w:multiLevelType w:val="hybridMultilevel"/>
    <w:tmpl w:val="CAEA3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2A2808"/>
    <w:multiLevelType w:val="hybridMultilevel"/>
    <w:tmpl w:val="E3C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37B16"/>
    <w:multiLevelType w:val="hybridMultilevel"/>
    <w:tmpl w:val="2BCA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539F3"/>
    <w:multiLevelType w:val="hybridMultilevel"/>
    <w:tmpl w:val="71AC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90436"/>
    <w:multiLevelType w:val="multilevel"/>
    <w:tmpl w:val="74F4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07901"/>
    <w:multiLevelType w:val="hybridMultilevel"/>
    <w:tmpl w:val="C8AC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426D42"/>
    <w:multiLevelType w:val="hybridMultilevel"/>
    <w:tmpl w:val="810E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A557FF"/>
    <w:multiLevelType w:val="hybridMultilevel"/>
    <w:tmpl w:val="4CB4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31164"/>
    <w:multiLevelType w:val="hybridMultilevel"/>
    <w:tmpl w:val="B14C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8310E"/>
    <w:multiLevelType w:val="hybridMultilevel"/>
    <w:tmpl w:val="4E98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D173F"/>
    <w:multiLevelType w:val="hybridMultilevel"/>
    <w:tmpl w:val="1EC28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0"/>
  </w:num>
  <w:num w:numId="3">
    <w:abstractNumId w:val="11"/>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2"/>
  </w:num>
  <w:num w:numId="10">
    <w:abstractNumId w:val="4"/>
  </w:num>
  <w:num w:numId="11">
    <w:abstractNumId w:val="5"/>
  </w:num>
  <w:num w:numId="12">
    <w:abstractNumId w:val="12"/>
  </w:num>
  <w:num w:numId="13">
    <w:abstractNumId w:val="13"/>
  </w:num>
  <w:num w:numId="14">
    <w:abstractNumId w:val="8"/>
    <w:lvlOverride w:ilvl="0"/>
    <w:lvlOverride w:ilvl="1"/>
    <w:lvlOverride w:ilvl="2"/>
    <w:lvlOverride w:ilvl="3"/>
    <w:lvlOverride w:ilvl="4"/>
    <w:lvlOverride w:ilvl="5"/>
    <w:lvlOverride w:ilvl="6"/>
    <w:lvlOverride w:ilvl="7"/>
    <w:lvlOverride w:ilv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4D"/>
    <w:rsid w:val="00006532"/>
    <w:rsid w:val="000157FD"/>
    <w:rsid w:val="00024384"/>
    <w:rsid w:val="00060737"/>
    <w:rsid w:val="000820FA"/>
    <w:rsid w:val="00082A56"/>
    <w:rsid w:val="00082D33"/>
    <w:rsid w:val="000A5522"/>
    <w:rsid w:val="000B7F43"/>
    <w:rsid w:val="00143585"/>
    <w:rsid w:val="001B6138"/>
    <w:rsid w:val="001E3FC9"/>
    <w:rsid w:val="001F5074"/>
    <w:rsid w:val="00232989"/>
    <w:rsid w:val="00242018"/>
    <w:rsid w:val="00255DB0"/>
    <w:rsid w:val="002A40D3"/>
    <w:rsid w:val="002C235A"/>
    <w:rsid w:val="002D126A"/>
    <w:rsid w:val="002E1C76"/>
    <w:rsid w:val="00314EC6"/>
    <w:rsid w:val="0031767C"/>
    <w:rsid w:val="00337654"/>
    <w:rsid w:val="0034668E"/>
    <w:rsid w:val="003500D8"/>
    <w:rsid w:val="00386A3C"/>
    <w:rsid w:val="003A2FD3"/>
    <w:rsid w:val="003B7DB3"/>
    <w:rsid w:val="003F423B"/>
    <w:rsid w:val="003F4F46"/>
    <w:rsid w:val="00415B68"/>
    <w:rsid w:val="00432C83"/>
    <w:rsid w:val="00437AB5"/>
    <w:rsid w:val="00454F51"/>
    <w:rsid w:val="00457D3C"/>
    <w:rsid w:val="00470220"/>
    <w:rsid w:val="0048451B"/>
    <w:rsid w:val="004B5F8C"/>
    <w:rsid w:val="004B7544"/>
    <w:rsid w:val="004F1537"/>
    <w:rsid w:val="00522E71"/>
    <w:rsid w:val="00587EE3"/>
    <w:rsid w:val="00595616"/>
    <w:rsid w:val="005A7E63"/>
    <w:rsid w:val="00607D4D"/>
    <w:rsid w:val="006136B0"/>
    <w:rsid w:val="00640379"/>
    <w:rsid w:val="0067634B"/>
    <w:rsid w:val="006812C7"/>
    <w:rsid w:val="00692936"/>
    <w:rsid w:val="006A5A9B"/>
    <w:rsid w:val="006A5DF7"/>
    <w:rsid w:val="006D6BB5"/>
    <w:rsid w:val="006E1E14"/>
    <w:rsid w:val="00734CE8"/>
    <w:rsid w:val="00750F4E"/>
    <w:rsid w:val="00767579"/>
    <w:rsid w:val="007B2279"/>
    <w:rsid w:val="007C7814"/>
    <w:rsid w:val="007C7A04"/>
    <w:rsid w:val="007D4319"/>
    <w:rsid w:val="00805A10"/>
    <w:rsid w:val="0082071B"/>
    <w:rsid w:val="00841590"/>
    <w:rsid w:val="008513DC"/>
    <w:rsid w:val="00860236"/>
    <w:rsid w:val="00886563"/>
    <w:rsid w:val="0091795E"/>
    <w:rsid w:val="00926D29"/>
    <w:rsid w:val="009378F9"/>
    <w:rsid w:val="009C381E"/>
    <w:rsid w:val="009C744A"/>
    <w:rsid w:val="009E77F1"/>
    <w:rsid w:val="00A0216C"/>
    <w:rsid w:val="00A343E4"/>
    <w:rsid w:val="00A4082C"/>
    <w:rsid w:val="00A500EB"/>
    <w:rsid w:val="00A57A42"/>
    <w:rsid w:val="00A65DF4"/>
    <w:rsid w:val="00A72C09"/>
    <w:rsid w:val="00A77410"/>
    <w:rsid w:val="00A92E2C"/>
    <w:rsid w:val="00AA5EF5"/>
    <w:rsid w:val="00AB1EA1"/>
    <w:rsid w:val="00AB5270"/>
    <w:rsid w:val="00AB6308"/>
    <w:rsid w:val="00AD4769"/>
    <w:rsid w:val="00B2477E"/>
    <w:rsid w:val="00B72464"/>
    <w:rsid w:val="00B74548"/>
    <w:rsid w:val="00BA3293"/>
    <w:rsid w:val="00BD1291"/>
    <w:rsid w:val="00C27B10"/>
    <w:rsid w:val="00C32678"/>
    <w:rsid w:val="00C42CCE"/>
    <w:rsid w:val="00C47A59"/>
    <w:rsid w:val="00C73240"/>
    <w:rsid w:val="00C812BB"/>
    <w:rsid w:val="00C957EE"/>
    <w:rsid w:val="00CC3F12"/>
    <w:rsid w:val="00D1710D"/>
    <w:rsid w:val="00D33950"/>
    <w:rsid w:val="00D51060"/>
    <w:rsid w:val="00D542D5"/>
    <w:rsid w:val="00D82E40"/>
    <w:rsid w:val="00D83584"/>
    <w:rsid w:val="00DA4D02"/>
    <w:rsid w:val="00DB4069"/>
    <w:rsid w:val="00DE6A9F"/>
    <w:rsid w:val="00DF26A1"/>
    <w:rsid w:val="00E17453"/>
    <w:rsid w:val="00E20203"/>
    <w:rsid w:val="00E353EB"/>
    <w:rsid w:val="00E419F2"/>
    <w:rsid w:val="00E52932"/>
    <w:rsid w:val="00E952A2"/>
    <w:rsid w:val="00EF6CD2"/>
    <w:rsid w:val="00F2267F"/>
    <w:rsid w:val="00F74633"/>
    <w:rsid w:val="00FA6534"/>
    <w:rsid w:val="00FD5F0B"/>
    <w:rsid w:val="00FF523D"/>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931F0"/>
  <w15:docId w15:val="{17D59677-1A21-421E-BE37-CCDE157B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E63"/>
    <w:pPr>
      <w:ind w:left="720"/>
      <w:contextualSpacing/>
    </w:pPr>
  </w:style>
  <w:style w:type="table" w:styleId="TableGrid">
    <w:name w:val="Table Grid"/>
    <w:basedOn w:val="TableNormal"/>
    <w:uiPriority w:val="39"/>
    <w:rsid w:val="00FA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5DB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C732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240"/>
    <w:rPr>
      <w:rFonts w:ascii="Lucida Grande" w:hAnsi="Lucida Grande" w:cs="Lucida Grande"/>
      <w:sz w:val="18"/>
      <w:szCs w:val="18"/>
    </w:rPr>
  </w:style>
  <w:style w:type="paragraph" w:styleId="Header">
    <w:name w:val="header"/>
    <w:basedOn w:val="Normal"/>
    <w:link w:val="HeaderChar"/>
    <w:uiPriority w:val="99"/>
    <w:unhideWhenUsed/>
    <w:rsid w:val="00841590"/>
    <w:pPr>
      <w:tabs>
        <w:tab w:val="center" w:pos="4680"/>
        <w:tab w:val="right" w:pos="9360"/>
      </w:tabs>
    </w:pPr>
  </w:style>
  <w:style w:type="character" w:customStyle="1" w:styleId="HeaderChar">
    <w:name w:val="Header Char"/>
    <w:basedOn w:val="DefaultParagraphFont"/>
    <w:link w:val="Header"/>
    <w:uiPriority w:val="99"/>
    <w:rsid w:val="00841590"/>
    <w:rPr>
      <w:rFonts w:ascii="Times New Roman" w:hAnsi="Times New Roman" w:cs="Times New Roman"/>
      <w:sz w:val="24"/>
      <w:szCs w:val="24"/>
    </w:rPr>
  </w:style>
  <w:style w:type="paragraph" w:styleId="Footer">
    <w:name w:val="footer"/>
    <w:basedOn w:val="Normal"/>
    <w:link w:val="FooterChar"/>
    <w:uiPriority w:val="99"/>
    <w:unhideWhenUsed/>
    <w:rsid w:val="00841590"/>
    <w:pPr>
      <w:tabs>
        <w:tab w:val="center" w:pos="4680"/>
        <w:tab w:val="right" w:pos="9360"/>
      </w:tabs>
    </w:pPr>
  </w:style>
  <w:style w:type="character" w:customStyle="1" w:styleId="FooterChar">
    <w:name w:val="Footer Char"/>
    <w:basedOn w:val="DefaultParagraphFont"/>
    <w:link w:val="Footer"/>
    <w:uiPriority w:val="99"/>
    <w:rsid w:val="008415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9928">
      <w:bodyDiv w:val="1"/>
      <w:marLeft w:val="0"/>
      <w:marRight w:val="0"/>
      <w:marTop w:val="0"/>
      <w:marBottom w:val="0"/>
      <w:divBdr>
        <w:top w:val="none" w:sz="0" w:space="0" w:color="auto"/>
        <w:left w:val="none" w:sz="0" w:space="0" w:color="auto"/>
        <w:bottom w:val="none" w:sz="0" w:space="0" w:color="auto"/>
        <w:right w:val="none" w:sz="0" w:space="0" w:color="auto"/>
      </w:divBdr>
    </w:div>
    <w:div w:id="269631835">
      <w:bodyDiv w:val="1"/>
      <w:marLeft w:val="0"/>
      <w:marRight w:val="0"/>
      <w:marTop w:val="0"/>
      <w:marBottom w:val="0"/>
      <w:divBdr>
        <w:top w:val="none" w:sz="0" w:space="0" w:color="auto"/>
        <w:left w:val="none" w:sz="0" w:space="0" w:color="auto"/>
        <w:bottom w:val="none" w:sz="0" w:space="0" w:color="auto"/>
        <w:right w:val="none" w:sz="0" w:space="0" w:color="auto"/>
      </w:divBdr>
    </w:div>
    <w:div w:id="411312964">
      <w:bodyDiv w:val="1"/>
      <w:marLeft w:val="0"/>
      <w:marRight w:val="0"/>
      <w:marTop w:val="0"/>
      <w:marBottom w:val="0"/>
      <w:divBdr>
        <w:top w:val="none" w:sz="0" w:space="0" w:color="auto"/>
        <w:left w:val="none" w:sz="0" w:space="0" w:color="auto"/>
        <w:bottom w:val="none" w:sz="0" w:space="0" w:color="auto"/>
        <w:right w:val="none" w:sz="0" w:space="0" w:color="auto"/>
      </w:divBdr>
      <w:divsChild>
        <w:div w:id="1456215026">
          <w:marLeft w:val="0"/>
          <w:marRight w:val="0"/>
          <w:marTop w:val="0"/>
          <w:marBottom w:val="0"/>
          <w:divBdr>
            <w:top w:val="none" w:sz="0" w:space="0" w:color="auto"/>
            <w:left w:val="none" w:sz="0" w:space="0" w:color="auto"/>
            <w:bottom w:val="none" w:sz="0" w:space="0" w:color="auto"/>
            <w:right w:val="none" w:sz="0" w:space="0" w:color="auto"/>
          </w:divBdr>
        </w:div>
        <w:div w:id="669211826">
          <w:marLeft w:val="0"/>
          <w:marRight w:val="0"/>
          <w:marTop w:val="0"/>
          <w:marBottom w:val="0"/>
          <w:divBdr>
            <w:top w:val="none" w:sz="0" w:space="0" w:color="auto"/>
            <w:left w:val="none" w:sz="0" w:space="0" w:color="auto"/>
            <w:bottom w:val="none" w:sz="0" w:space="0" w:color="auto"/>
            <w:right w:val="none" w:sz="0" w:space="0" w:color="auto"/>
          </w:divBdr>
        </w:div>
        <w:div w:id="1323775144">
          <w:marLeft w:val="0"/>
          <w:marRight w:val="0"/>
          <w:marTop w:val="0"/>
          <w:marBottom w:val="0"/>
          <w:divBdr>
            <w:top w:val="none" w:sz="0" w:space="0" w:color="auto"/>
            <w:left w:val="none" w:sz="0" w:space="0" w:color="auto"/>
            <w:bottom w:val="none" w:sz="0" w:space="0" w:color="auto"/>
            <w:right w:val="none" w:sz="0" w:space="0" w:color="auto"/>
          </w:divBdr>
        </w:div>
      </w:divsChild>
    </w:div>
    <w:div w:id="12351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Alaeddin</dc:creator>
  <cp:keywords/>
  <dc:description/>
  <cp:lastModifiedBy>Dina Alaeddin</cp:lastModifiedBy>
  <cp:revision>3</cp:revision>
  <dcterms:created xsi:type="dcterms:W3CDTF">2019-10-02T12:31:00Z</dcterms:created>
  <dcterms:modified xsi:type="dcterms:W3CDTF">2019-10-02T12:31:00Z</dcterms:modified>
</cp:coreProperties>
</file>