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202E" w14:textId="74DF4F88" w:rsidR="00077699" w:rsidRDefault="00712431" w:rsidP="00712431">
      <w:pPr>
        <w:jc w:val="center"/>
        <w:rPr>
          <w:b/>
          <w:bCs/>
          <w:color w:val="0070C0"/>
          <w:sz w:val="32"/>
          <w:szCs w:val="32"/>
        </w:rPr>
      </w:pPr>
      <w:r w:rsidRPr="00712431">
        <w:rPr>
          <w:b/>
          <w:bCs/>
          <w:color w:val="0070C0"/>
          <w:sz w:val="32"/>
          <w:szCs w:val="32"/>
        </w:rPr>
        <w:t>UNHCR SERBIA UPDATE</w:t>
      </w:r>
    </w:p>
    <w:p w14:paraId="35FAFFDB" w14:textId="77777777" w:rsidR="001B62D7" w:rsidRPr="00712431" w:rsidRDefault="001B62D7" w:rsidP="00712431">
      <w:pPr>
        <w:jc w:val="center"/>
        <w:rPr>
          <w:b/>
          <w:bCs/>
          <w:color w:val="0070C0"/>
          <w:sz w:val="32"/>
          <w:szCs w:val="32"/>
        </w:rPr>
      </w:pPr>
    </w:p>
    <w:p w14:paraId="37AABB8E" w14:textId="77777777" w:rsidR="00077699" w:rsidRDefault="00077699" w:rsidP="00077699">
      <w:pPr>
        <w:jc w:val="both"/>
      </w:pPr>
    </w:p>
    <w:p w14:paraId="386AA148" w14:textId="6B46C42B" w:rsidR="00077699" w:rsidRDefault="00077699" w:rsidP="00077699">
      <w:pPr>
        <w:jc w:val="both"/>
        <w:rPr>
          <w:color w:val="000000"/>
        </w:rPr>
      </w:pPr>
      <w:r>
        <w:rPr>
          <w:color w:val="000000"/>
        </w:rPr>
        <w:t xml:space="preserve">As at the end of May, </w:t>
      </w:r>
      <w:r>
        <w:rPr>
          <w:b/>
          <w:bCs/>
          <w:color w:val="000000"/>
        </w:rPr>
        <w:t>5,186</w:t>
      </w:r>
      <w:r>
        <w:rPr>
          <w:color w:val="000000"/>
        </w:rPr>
        <w:t xml:space="preserve"> </w:t>
      </w:r>
      <w:r>
        <w:rPr>
          <w:b/>
          <w:bCs/>
          <w:color w:val="000000"/>
        </w:rPr>
        <w:t>refugees and migrants are in the territory of Serbia</w:t>
      </w:r>
      <w:r>
        <w:rPr>
          <w:color w:val="000000"/>
        </w:rPr>
        <w:t>, of whom 4,724 are accommodated in 13 operational governmental centres across the country</w:t>
      </w:r>
      <w:r w:rsidR="00936275">
        <w:rPr>
          <w:color w:val="000000"/>
        </w:rPr>
        <w:t xml:space="preserve">.  </w:t>
      </w:r>
      <w:r>
        <w:rPr>
          <w:color w:val="000000"/>
        </w:rPr>
        <w:t xml:space="preserve">135 </w:t>
      </w:r>
      <w:r w:rsidR="00936275">
        <w:rPr>
          <w:color w:val="000000"/>
        </w:rPr>
        <w:t xml:space="preserve">refugees and asylum seekers live in </w:t>
      </w:r>
      <w:r>
        <w:rPr>
          <w:color w:val="000000"/>
        </w:rPr>
        <w:t>private accommodation</w:t>
      </w:r>
      <w:r w:rsidR="00936275">
        <w:rPr>
          <w:color w:val="000000"/>
        </w:rPr>
        <w:t>.</w:t>
      </w:r>
      <w:r w:rsidR="00936275" w:rsidRPr="00936275">
        <w:rPr>
          <w:color w:val="000000"/>
        </w:rPr>
        <w:t xml:space="preserve"> </w:t>
      </w:r>
      <w:r w:rsidR="00936275">
        <w:rPr>
          <w:color w:val="000000"/>
        </w:rPr>
        <w:t xml:space="preserve">Twenty unaccompanied and separated children (UASC) are accommodated in specialised institutions, </w:t>
      </w:r>
      <w:r w:rsidR="00B646A8">
        <w:rPr>
          <w:color w:val="000000"/>
        </w:rPr>
        <w:t xml:space="preserve">and </w:t>
      </w:r>
      <w:r w:rsidR="00936275">
        <w:rPr>
          <w:color w:val="000000"/>
        </w:rPr>
        <w:t>47 in asylum/reception centres.</w:t>
      </w:r>
    </w:p>
    <w:p w14:paraId="0C2EFAE8" w14:textId="3D5788E1" w:rsidR="00077699" w:rsidRDefault="00EE7598" w:rsidP="00077699">
      <w:pPr>
        <w:jc w:val="both"/>
        <w:rPr>
          <w:b/>
          <w:bCs/>
        </w:rPr>
      </w:pPr>
      <w:r>
        <w:rPr>
          <w:b/>
          <w:bCs/>
        </w:rPr>
        <w:t>14,151</w:t>
      </w:r>
      <w:r w:rsidR="00077699">
        <w:rPr>
          <w:b/>
          <w:bCs/>
        </w:rPr>
        <w:t xml:space="preserve"> newcomers</w:t>
      </w:r>
      <w:r w:rsidR="00077699">
        <w:t xml:space="preserve"> to governmental centres were registered in April and May 2022</w:t>
      </w:r>
      <w:r w:rsidR="00B646A8">
        <w:t xml:space="preserve"> (</w:t>
      </w:r>
      <w:r w:rsidR="00A53BD5">
        <w:t xml:space="preserve">6,132 </w:t>
      </w:r>
      <w:r w:rsidR="00B646A8">
        <w:t xml:space="preserve">in April and </w:t>
      </w:r>
      <w:r>
        <w:t>8,019 i</w:t>
      </w:r>
      <w:r w:rsidR="00B646A8">
        <w:t>n May)</w:t>
      </w:r>
      <w:r w:rsidR="00077699">
        <w:t>.</w:t>
      </w:r>
    </w:p>
    <w:p w14:paraId="345AD8F5" w14:textId="77777777" w:rsidR="00077699" w:rsidRDefault="00077699" w:rsidP="00077699"/>
    <w:p w14:paraId="7B74F7D4" w14:textId="065321F8" w:rsidR="00077699" w:rsidRDefault="00077699" w:rsidP="003B29A6">
      <w:pPr>
        <w:jc w:val="both"/>
        <w:rPr>
          <w:b/>
          <w:bCs/>
        </w:rPr>
      </w:pPr>
      <w:r>
        <w:t xml:space="preserve">April and May saw </w:t>
      </w:r>
      <w:r>
        <w:rPr>
          <w:b/>
          <w:bCs/>
        </w:rPr>
        <w:t>1,025 pushbacks</w:t>
      </w:r>
      <w:r>
        <w:t xml:space="preserve"> from </w:t>
      </w:r>
      <w:r w:rsidR="00706187">
        <w:t xml:space="preserve">the </w:t>
      </w:r>
      <w:r>
        <w:t xml:space="preserve">neighbouring countries to Serbia (66% from Hungary, 29% from Romania and 5% from Croatia). </w:t>
      </w:r>
      <w:r>
        <w:rPr>
          <w:b/>
          <w:bCs/>
        </w:rPr>
        <w:t>Nationals of Syria make up 50% of all the pushbacks, Afghans make up 14%</w:t>
      </w:r>
      <w:r>
        <w:t>, and Pakistani come third with 12% of all pushbacks</w:t>
      </w:r>
      <w:r>
        <w:rPr>
          <w:b/>
          <w:bCs/>
        </w:rPr>
        <w:t>.</w:t>
      </w:r>
    </w:p>
    <w:p w14:paraId="2217E5CD" w14:textId="2D9C3CA5" w:rsidR="00077699" w:rsidRDefault="00077699" w:rsidP="003B29A6">
      <w:pPr>
        <w:jc w:val="both"/>
      </w:pPr>
    </w:p>
    <w:p w14:paraId="67A2829B" w14:textId="2DA2EC4C" w:rsidR="00B646A8" w:rsidRPr="00A939D4" w:rsidRDefault="00D87EFE" w:rsidP="00B646A8">
      <w:pPr>
        <w:pStyle w:val="xmsonormal"/>
        <w:jc w:val="both"/>
      </w:pPr>
      <w:r w:rsidRPr="00A939D4">
        <w:rPr>
          <w:b/>
          <w:bCs/>
          <w:color w:val="000000"/>
          <w:szCs w:val="20"/>
          <w:lang w:val="en-US"/>
        </w:rPr>
        <w:t xml:space="preserve">The Asylum Office (AO) of the Ministry of Interior (MoI) of Serbia </w:t>
      </w:r>
      <w:r w:rsidRPr="00CF6D43">
        <w:rPr>
          <w:color w:val="000000"/>
          <w:szCs w:val="20"/>
          <w:lang w:val="en-US"/>
        </w:rPr>
        <w:t>granted subsidiary protection to a national of Niger</w:t>
      </w:r>
      <w:r w:rsidRPr="00CF6D43">
        <w:rPr>
          <w:color w:val="000000"/>
          <w:szCs w:val="20"/>
        </w:rPr>
        <w:t xml:space="preserve"> and </w:t>
      </w:r>
      <w:r>
        <w:rPr>
          <w:color w:val="000000"/>
          <w:szCs w:val="20"/>
        </w:rPr>
        <w:t xml:space="preserve">a </w:t>
      </w:r>
      <w:r w:rsidRPr="00CF6D43">
        <w:rPr>
          <w:color w:val="000000"/>
          <w:szCs w:val="20"/>
        </w:rPr>
        <w:t>refugee status to a national of Libya.</w:t>
      </w:r>
      <w:r w:rsidR="00B646A8" w:rsidRPr="00B646A8">
        <w:rPr>
          <w:b/>
          <w:bCs/>
          <w:color w:val="000000"/>
          <w:szCs w:val="20"/>
          <w:lang w:val="en-US"/>
        </w:rPr>
        <w:t xml:space="preserve"> </w:t>
      </w:r>
      <w:r w:rsidR="00B646A8" w:rsidRPr="00706187">
        <w:rPr>
          <w:b/>
          <w:bCs/>
          <w:color w:val="000000"/>
          <w:szCs w:val="20"/>
          <w:lang w:val="en-US"/>
        </w:rPr>
        <w:t>916 persons expressed intention to seek asylum</w:t>
      </w:r>
      <w:r w:rsidR="00B646A8" w:rsidRPr="00A939D4">
        <w:rPr>
          <w:color w:val="000000"/>
          <w:szCs w:val="20"/>
          <w:lang w:val="en-US"/>
        </w:rPr>
        <w:t xml:space="preserve"> in Serbia</w:t>
      </w:r>
      <w:r w:rsidR="00B646A8">
        <w:rPr>
          <w:color w:val="000000"/>
          <w:szCs w:val="20"/>
          <w:lang w:val="en-US"/>
        </w:rPr>
        <w:t xml:space="preserve"> (387 </w:t>
      </w:r>
      <w:r w:rsidR="00B646A8" w:rsidRPr="00A939D4">
        <w:rPr>
          <w:color w:val="000000"/>
          <w:szCs w:val="20"/>
          <w:lang w:val="en-US"/>
        </w:rPr>
        <w:t>in April</w:t>
      </w:r>
      <w:r w:rsidR="00B646A8">
        <w:rPr>
          <w:color w:val="000000"/>
          <w:szCs w:val="20"/>
          <w:lang w:val="en-US"/>
        </w:rPr>
        <w:t xml:space="preserve"> and 529 in May). 816 persons submitted formal </w:t>
      </w:r>
      <w:r w:rsidR="00B646A8" w:rsidRPr="00A939D4">
        <w:rPr>
          <w:color w:val="000000"/>
          <w:szCs w:val="20"/>
          <w:lang w:val="en-US"/>
        </w:rPr>
        <w:t>applications</w:t>
      </w:r>
      <w:r w:rsidR="00B646A8">
        <w:rPr>
          <w:color w:val="000000"/>
          <w:szCs w:val="20"/>
          <w:lang w:val="en-US"/>
        </w:rPr>
        <w:t xml:space="preserve"> (287 in April and 529 in May)</w:t>
      </w:r>
      <w:r w:rsidR="00B646A8" w:rsidRPr="00A939D4">
        <w:rPr>
          <w:color w:val="000000"/>
          <w:szCs w:val="20"/>
          <w:lang w:val="en-US"/>
        </w:rPr>
        <w:t>.</w:t>
      </w:r>
    </w:p>
    <w:p w14:paraId="6950AB28" w14:textId="60796EF7" w:rsidR="00D87EFE" w:rsidRDefault="00D87EFE" w:rsidP="00D87EFE">
      <w:pPr>
        <w:jc w:val="both"/>
        <w:rPr>
          <w:color w:val="000000"/>
          <w:szCs w:val="20"/>
        </w:rPr>
      </w:pPr>
    </w:p>
    <w:p w14:paraId="557DFFB9" w14:textId="2E9180A1" w:rsidR="00077699" w:rsidRDefault="00077699" w:rsidP="003B29A6">
      <w:pPr>
        <w:jc w:val="both"/>
        <w:rPr>
          <w:color w:val="000000"/>
        </w:rPr>
      </w:pPr>
      <w:r w:rsidRPr="00742525">
        <w:rPr>
          <w:color w:val="000000"/>
          <w:lang w:val="en-US"/>
        </w:rPr>
        <w:t>UNHCR and partners counselled</w:t>
      </w:r>
      <w:r w:rsidRPr="00077699">
        <w:rPr>
          <w:color w:val="000000"/>
        </w:rPr>
        <w:t xml:space="preserve"> </w:t>
      </w:r>
      <w:r>
        <w:rPr>
          <w:b/>
          <w:bCs/>
          <w:color w:val="000000"/>
        </w:rPr>
        <w:t>2,531</w:t>
      </w:r>
      <w:r>
        <w:rPr>
          <w:color w:val="000000"/>
        </w:rPr>
        <w:t xml:space="preserve"> persons on asylum</w:t>
      </w:r>
      <w:r w:rsidR="00706187">
        <w:rPr>
          <w:color w:val="000000"/>
        </w:rPr>
        <w:t xml:space="preserve"> and integration</w:t>
      </w:r>
      <w:r>
        <w:rPr>
          <w:color w:val="000000"/>
        </w:rPr>
        <w:t xml:space="preserve"> in April (821) and May (1,710),</w:t>
      </w:r>
      <w:r w:rsidR="00036752">
        <w:rPr>
          <w:color w:val="000000"/>
        </w:rPr>
        <w:t xml:space="preserve"> </w:t>
      </w:r>
      <w:r w:rsidR="00A452A1">
        <w:rPr>
          <w:color w:val="000000"/>
        </w:rPr>
        <w:t>228</w:t>
      </w:r>
      <w:r>
        <w:rPr>
          <w:color w:val="000000"/>
        </w:rPr>
        <w:t xml:space="preserve"> </w:t>
      </w:r>
      <w:r w:rsidR="00036752">
        <w:rPr>
          <w:color w:val="000000"/>
        </w:rPr>
        <w:t xml:space="preserve">beneficiaries </w:t>
      </w:r>
      <w:r>
        <w:rPr>
          <w:color w:val="000000"/>
        </w:rPr>
        <w:t xml:space="preserve">received language lessons, </w:t>
      </w:r>
      <w:r w:rsidR="00036752">
        <w:rPr>
          <w:color w:val="000000"/>
        </w:rPr>
        <w:t xml:space="preserve">50 </w:t>
      </w:r>
      <w:r>
        <w:rPr>
          <w:color w:val="000000"/>
        </w:rPr>
        <w:t xml:space="preserve">educational support and </w:t>
      </w:r>
      <w:r w:rsidR="009F3D09">
        <w:rPr>
          <w:color w:val="000000"/>
        </w:rPr>
        <w:t>297 w</w:t>
      </w:r>
      <w:r>
        <w:rPr>
          <w:color w:val="000000"/>
        </w:rPr>
        <w:t xml:space="preserve">ere supported through cultural mediation. </w:t>
      </w:r>
      <w:r w:rsidR="000D74FB">
        <w:rPr>
          <w:color w:val="000000"/>
        </w:rPr>
        <w:t>UNHCR continue</w:t>
      </w:r>
      <w:r w:rsidR="00592820">
        <w:rPr>
          <w:color w:val="000000"/>
        </w:rPr>
        <w:t>d</w:t>
      </w:r>
      <w:r w:rsidR="000D74FB">
        <w:rPr>
          <w:color w:val="000000"/>
        </w:rPr>
        <w:t xml:space="preserve"> to monitor the progress of four refugee awardees of DAFI scholarship and provid</w:t>
      </w:r>
      <w:r w:rsidR="00592820">
        <w:rPr>
          <w:color w:val="000000"/>
        </w:rPr>
        <w:t>ed</w:t>
      </w:r>
      <w:r w:rsidR="000D74FB">
        <w:rPr>
          <w:color w:val="000000"/>
        </w:rPr>
        <w:t xml:space="preserve"> additional support to them </w:t>
      </w:r>
      <w:r w:rsidR="00592820">
        <w:rPr>
          <w:color w:val="000000"/>
        </w:rPr>
        <w:t xml:space="preserve">for </w:t>
      </w:r>
      <w:r w:rsidR="000D74FB">
        <w:rPr>
          <w:color w:val="000000"/>
        </w:rPr>
        <w:t>the annual exams.</w:t>
      </w:r>
    </w:p>
    <w:p w14:paraId="354B4725" w14:textId="1B4CE623" w:rsidR="006F251A" w:rsidRDefault="009B2A67" w:rsidP="003B29A6">
      <w:pPr>
        <w:jc w:val="both"/>
        <w:rPr>
          <w:color w:val="000000"/>
        </w:rPr>
      </w:pPr>
      <w:r>
        <w:rPr>
          <w:color w:val="000000"/>
        </w:rPr>
        <w:t>More than 40</w:t>
      </w:r>
      <w:r w:rsidR="006F251A">
        <w:rPr>
          <w:color w:val="000000"/>
        </w:rPr>
        <w:t xml:space="preserve"> UASC </w:t>
      </w:r>
      <w:r>
        <w:rPr>
          <w:color w:val="000000"/>
        </w:rPr>
        <w:t>are receiving various forms of UNHCR support</w:t>
      </w:r>
      <w:r w:rsidR="001B62D7">
        <w:rPr>
          <w:color w:val="000000"/>
        </w:rPr>
        <w:t xml:space="preserve"> as is the </w:t>
      </w:r>
      <w:r>
        <w:rPr>
          <w:color w:val="000000"/>
        </w:rPr>
        <w:t>guardianship care</w:t>
      </w:r>
      <w:r w:rsidR="00592820">
        <w:rPr>
          <w:color w:val="000000"/>
        </w:rPr>
        <w:t xml:space="preserve"> system of the Ministry of Labour, Employment, Veteran and Social Affairs (MOLESVA)</w:t>
      </w:r>
      <w:r>
        <w:rPr>
          <w:color w:val="000000"/>
        </w:rPr>
        <w:t>.</w:t>
      </w:r>
    </w:p>
    <w:p w14:paraId="4DE568C1" w14:textId="77777777" w:rsidR="00706187" w:rsidRDefault="00706187" w:rsidP="003B29A6">
      <w:pPr>
        <w:jc w:val="both"/>
        <w:rPr>
          <w:b/>
          <w:bCs/>
          <w:color w:val="000000"/>
          <w:szCs w:val="20"/>
          <w:lang w:val="en-US"/>
        </w:rPr>
      </w:pPr>
    </w:p>
    <w:p w14:paraId="3A043FEF" w14:textId="21968E5A" w:rsidR="00CF6D43" w:rsidRPr="00125001" w:rsidRDefault="00CF6D43" w:rsidP="003B29A6">
      <w:pPr>
        <w:pStyle w:val="xmsonormal"/>
        <w:jc w:val="both"/>
      </w:pPr>
      <w:r>
        <w:t>In early April, p</w:t>
      </w:r>
      <w:r w:rsidRPr="00125001">
        <w:t xml:space="preserve">artner </w:t>
      </w:r>
      <w:r w:rsidR="00983AB9">
        <w:t>Belgrade Centre for Human Rights (</w:t>
      </w:r>
      <w:r w:rsidRPr="00125001">
        <w:t>BCHR</w:t>
      </w:r>
      <w:r w:rsidR="00983AB9">
        <w:t>)</w:t>
      </w:r>
      <w:r w:rsidRPr="00125001">
        <w:t xml:space="preserve"> submitted a request for an interim measure to ECtHR for an asylum-seeker from Tunisia facing deportation. </w:t>
      </w:r>
      <w:r>
        <w:t xml:space="preserve">As a result, </w:t>
      </w:r>
      <w:r w:rsidRPr="00125001">
        <w:t>ECtHR ordered Serbia to refrain from deportation until the closure of the case.</w:t>
      </w:r>
    </w:p>
    <w:p w14:paraId="1106030B" w14:textId="77777777" w:rsidR="00E64F5C" w:rsidRPr="00A512BD" w:rsidRDefault="00E64F5C" w:rsidP="003B29A6">
      <w:pPr>
        <w:pStyle w:val="xmsonormal"/>
        <w:jc w:val="both"/>
        <w:rPr>
          <w:highlight w:val="yellow"/>
        </w:rPr>
      </w:pPr>
    </w:p>
    <w:p w14:paraId="63DC21E8" w14:textId="75103FAB" w:rsidR="00810F38" w:rsidRPr="00E64F5C" w:rsidRDefault="00810F38" w:rsidP="003B29A6">
      <w:pPr>
        <w:spacing w:after="160" w:line="259" w:lineRule="auto"/>
        <w:jc w:val="both"/>
        <w:rPr>
          <w:rFonts w:asciiTheme="minorHAnsi" w:hAnsiTheme="minorHAnsi" w:cstheme="minorBidi"/>
        </w:rPr>
      </w:pPr>
      <w:r w:rsidRPr="00F62A4A">
        <w:t xml:space="preserve">UNHCR </w:t>
      </w:r>
      <w:r>
        <w:t xml:space="preserve">partners </w:t>
      </w:r>
      <w:r w:rsidR="00370E8A">
        <w:t>C</w:t>
      </w:r>
      <w:r w:rsidRPr="00F62A4A">
        <w:t>risis Response and Policy Centre (CRPC) and Humanitarian Centre for Integration and Tolerance (HCIT)</w:t>
      </w:r>
      <w:r>
        <w:t xml:space="preserve"> organised</w:t>
      </w:r>
      <w:r w:rsidRPr="00F62A4A">
        <w:t xml:space="preserve"> a conference called “</w:t>
      </w:r>
      <w:r w:rsidRPr="00F62A4A">
        <w:rPr>
          <w:b/>
        </w:rPr>
        <w:t>Let’s meet – refugees our neighbours</w:t>
      </w:r>
      <w:r w:rsidRPr="00F62A4A">
        <w:t>” on 14 April to present four publications: “</w:t>
      </w:r>
      <w:hyperlink r:id="rId7" w:history="1">
        <w:r w:rsidRPr="004B493F">
          <w:rPr>
            <w:rStyle w:val="Hyperlink"/>
            <w:rFonts w:cs="Calibri"/>
          </w:rPr>
          <w:t>Between Closed Borders 2020-2021</w:t>
        </w:r>
      </w:hyperlink>
      <w:r w:rsidRPr="00F62A4A">
        <w:t>”, “</w:t>
      </w:r>
      <w:hyperlink r:id="rId8" w:history="1">
        <w:r w:rsidRPr="004B493F">
          <w:rPr>
            <w:rStyle w:val="Hyperlink"/>
            <w:rFonts w:cs="Calibri"/>
          </w:rPr>
          <w:t>Life of Serbia</w:t>
        </w:r>
      </w:hyperlink>
      <w:r w:rsidRPr="00F62A4A">
        <w:t>”, “</w:t>
      </w:r>
      <w:hyperlink r:id="rId9" w:history="1">
        <w:r w:rsidRPr="004B493F">
          <w:rPr>
            <w:rStyle w:val="Hyperlink"/>
            <w:rFonts w:cs="Calibri"/>
          </w:rPr>
          <w:t>Standards of Cultural Mediation in Protection</w:t>
        </w:r>
      </w:hyperlink>
      <w:r w:rsidRPr="00F62A4A">
        <w:t>” and “</w:t>
      </w:r>
      <w:hyperlink r:id="rId10" w:history="1">
        <w:r w:rsidRPr="004B493F">
          <w:rPr>
            <w:rStyle w:val="Hyperlink"/>
            <w:rFonts w:cs="Calibri"/>
          </w:rPr>
          <w:t>Game People</w:t>
        </w:r>
      </w:hyperlink>
      <w:r w:rsidRPr="00F62A4A">
        <w:t>”. The</w:t>
      </w:r>
      <w:r w:rsidR="00706187">
        <w:t xml:space="preserve">se </w:t>
      </w:r>
      <w:r w:rsidRPr="00F62A4A">
        <w:t xml:space="preserve">were produced in collaboration with the Serbian Commissariat for Refugees and Migration </w:t>
      </w:r>
      <w:r w:rsidR="00706187">
        <w:t xml:space="preserve">(SCRM) </w:t>
      </w:r>
      <w:r w:rsidRPr="00F62A4A">
        <w:t xml:space="preserve">and </w:t>
      </w:r>
      <w:r w:rsidR="00706187">
        <w:t>MOLESVA.</w:t>
      </w:r>
    </w:p>
    <w:p w14:paraId="0208167E" w14:textId="52800761" w:rsidR="00CF6D43" w:rsidRDefault="00370E8A" w:rsidP="003B29A6">
      <w:pPr>
        <w:jc w:val="both"/>
      </w:pPr>
      <w:r>
        <w:t xml:space="preserve">Partner IDEAS conducted </w:t>
      </w:r>
      <w:r w:rsidRPr="00706187">
        <w:rPr>
          <w:b/>
          <w:bCs/>
        </w:rPr>
        <w:t>four focus groups</w:t>
      </w:r>
      <w:r w:rsidRPr="004B3518">
        <w:t xml:space="preserve"> with field staff and guardians to analyse the </w:t>
      </w:r>
      <w:r w:rsidRPr="00706187">
        <w:rPr>
          <w:b/>
          <w:bCs/>
        </w:rPr>
        <w:t>UASC alternative care system</w:t>
      </w:r>
      <w:r w:rsidRPr="004B3518">
        <w:t xml:space="preserve">. </w:t>
      </w:r>
      <w:r w:rsidR="00706187">
        <w:t>As a result, the f</w:t>
      </w:r>
      <w:r w:rsidRPr="004B3518">
        <w:t>ac</w:t>
      </w:r>
      <w:r>
        <w:t>t</w:t>
      </w:r>
      <w:r w:rsidRPr="004B3518">
        <w:t xml:space="preserve">ors influencing the decisions to place children and </w:t>
      </w:r>
      <w:r>
        <w:t xml:space="preserve">the </w:t>
      </w:r>
      <w:r w:rsidRPr="004B3518">
        <w:t xml:space="preserve">challenges faced by field </w:t>
      </w:r>
      <w:r w:rsidR="00706187">
        <w:t xml:space="preserve">staff </w:t>
      </w:r>
      <w:r w:rsidRPr="004B3518">
        <w:t xml:space="preserve">and guardians </w:t>
      </w:r>
      <w:r w:rsidR="00706187">
        <w:t xml:space="preserve">were </w:t>
      </w:r>
      <w:r w:rsidRPr="004B3518">
        <w:t>identified</w:t>
      </w:r>
      <w:r w:rsidR="00257A99">
        <w:t>.</w:t>
      </w:r>
    </w:p>
    <w:p w14:paraId="783CFB84" w14:textId="77777777" w:rsidR="00616EAC" w:rsidRDefault="00616EAC" w:rsidP="003B29A6">
      <w:pPr>
        <w:jc w:val="both"/>
      </w:pPr>
    </w:p>
    <w:p w14:paraId="0FF0E742" w14:textId="772D9826" w:rsidR="00257A99" w:rsidRDefault="00EA1BB8" w:rsidP="003B29A6">
      <w:pPr>
        <w:jc w:val="both"/>
      </w:pPr>
      <w:r>
        <w:t>In the asylum centre Krnja</w:t>
      </w:r>
      <w:r w:rsidR="00B15E4F">
        <w:rPr>
          <w:lang w:val="sr-Latn-RS"/>
        </w:rPr>
        <w:t>č</w:t>
      </w:r>
      <w:r>
        <w:t>a, p</w:t>
      </w:r>
      <w:r w:rsidR="00257A99">
        <w:t>artner</w:t>
      </w:r>
      <w:r w:rsidR="00906AB7">
        <w:t xml:space="preserve"> Danish Refugee Council</w:t>
      </w:r>
      <w:r w:rsidR="00257A99">
        <w:t xml:space="preserve"> </w:t>
      </w:r>
      <w:r w:rsidR="00906AB7">
        <w:t>(</w:t>
      </w:r>
      <w:r w:rsidR="00257A99">
        <w:t>DRC</w:t>
      </w:r>
      <w:r w:rsidR="00906AB7">
        <w:t>)</w:t>
      </w:r>
      <w:r>
        <w:t xml:space="preserve"> and</w:t>
      </w:r>
      <w:r w:rsidR="00706187">
        <w:t xml:space="preserve"> </w:t>
      </w:r>
      <w:r w:rsidR="00257A99">
        <w:t>SCRM organised</w:t>
      </w:r>
      <w:r>
        <w:t xml:space="preserve"> </w:t>
      </w:r>
      <w:r w:rsidR="00257A99" w:rsidRPr="00EA1BB8">
        <w:rPr>
          <w:b/>
          <w:bCs/>
        </w:rPr>
        <w:t>interactive workshop</w:t>
      </w:r>
      <w:r w:rsidR="00B35125" w:rsidRPr="00EA1BB8">
        <w:rPr>
          <w:b/>
          <w:bCs/>
        </w:rPr>
        <w:t>s</w:t>
      </w:r>
      <w:r w:rsidR="00257A99" w:rsidRPr="004B3518">
        <w:t xml:space="preserve"> </w:t>
      </w:r>
      <w:r w:rsidR="00D87EFE">
        <w:t xml:space="preserve">for 47 participants </w:t>
      </w:r>
      <w:r w:rsidR="00257A99" w:rsidRPr="004B3518">
        <w:t xml:space="preserve">on </w:t>
      </w:r>
      <w:r w:rsidR="00B35125">
        <w:t>p</w:t>
      </w:r>
      <w:r w:rsidR="00257A99" w:rsidRPr="004B3518">
        <w:t>revention of human trafficking and smuggling</w:t>
      </w:r>
      <w:r w:rsidR="00257A99">
        <w:t xml:space="preserve">, </w:t>
      </w:r>
      <w:r w:rsidR="00257A99" w:rsidRPr="004B3518">
        <w:t>reproductive health/family planning</w:t>
      </w:r>
      <w:r w:rsidR="00257A99">
        <w:t xml:space="preserve">, </w:t>
      </w:r>
      <w:r w:rsidR="00B35125">
        <w:t>COVID-19</w:t>
      </w:r>
      <w:r w:rsidR="00257A99" w:rsidRPr="004B3518">
        <w:t xml:space="preserve"> preventive measures and psychosocial support</w:t>
      </w:r>
      <w:r w:rsidR="00257A99">
        <w:t xml:space="preserve">, </w:t>
      </w:r>
      <w:r w:rsidR="00B35125">
        <w:t xml:space="preserve">as well as </w:t>
      </w:r>
      <w:r w:rsidR="00257A99">
        <w:t xml:space="preserve">workshops </w:t>
      </w:r>
      <w:r w:rsidR="00B35125">
        <w:t xml:space="preserve">to </w:t>
      </w:r>
      <w:r w:rsidR="00257A99" w:rsidRPr="004B3518">
        <w:t>support</w:t>
      </w:r>
      <w:r w:rsidR="00B35125">
        <w:t xml:space="preserve"> </w:t>
      </w:r>
      <w:r w:rsidR="00257A99" w:rsidRPr="004B3518">
        <w:t>the mothers of school</w:t>
      </w:r>
      <w:r w:rsidR="00B35125">
        <w:t>-age c</w:t>
      </w:r>
      <w:r w:rsidR="00257A99" w:rsidRPr="004B3518">
        <w:t>hildren</w:t>
      </w:r>
      <w:r w:rsidR="00257A99">
        <w:t xml:space="preserve">. </w:t>
      </w:r>
    </w:p>
    <w:p w14:paraId="05D8AB7C" w14:textId="64377921" w:rsidR="00616EAC" w:rsidRDefault="00616EAC" w:rsidP="003B29A6">
      <w:pPr>
        <w:jc w:val="both"/>
      </w:pPr>
    </w:p>
    <w:p w14:paraId="3F2ED2F6" w14:textId="6399FA37" w:rsidR="00616EAC" w:rsidRDefault="00616EAC" w:rsidP="003B29A6">
      <w:pPr>
        <w:jc w:val="both"/>
        <w:rPr>
          <w:b/>
          <w:bCs/>
        </w:rPr>
      </w:pPr>
      <w:r w:rsidRPr="00DF6092">
        <w:rPr>
          <w:b/>
          <w:bCs/>
        </w:rPr>
        <w:t>Employment</w:t>
      </w:r>
    </w:p>
    <w:p w14:paraId="6E4521DB" w14:textId="619E759B" w:rsidR="00B65632" w:rsidRDefault="00B65632" w:rsidP="003B29A6">
      <w:pPr>
        <w:shd w:val="clear" w:color="auto" w:fill="FFFFFF"/>
        <w:jc w:val="both"/>
        <w:rPr>
          <w:color w:val="000000"/>
          <w:bdr w:val="none" w:sz="0" w:space="0" w:color="auto" w:frame="1"/>
        </w:rPr>
      </w:pPr>
      <w:r w:rsidRPr="00E627A3">
        <w:rPr>
          <w:color w:val="000000"/>
          <w:bdr w:val="none" w:sz="0" w:space="0" w:color="auto" w:frame="1"/>
        </w:rPr>
        <w:t xml:space="preserve">Intensifying the efforts to include refugees and asylum-seekers into the Serbian labour </w:t>
      </w:r>
      <w:r w:rsidR="00625DE2" w:rsidRPr="00E627A3">
        <w:rPr>
          <w:color w:val="000000"/>
          <w:bdr w:val="none" w:sz="0" w:space="0" w:color="auto" w:frame="1"/>
        </w:rPr>
        <w:t>market</w:t>
      </w:r>
      <w:r w:rsidR="00625DE2">
        <w:rPr>
          <w:color w:val="000000"/>
          <w:bdr w:val="none" w:sz="0" w:space="0" w:color="auto" w:frame="1"/>
        </w:rPr>
        <w:t xml:space="preserve"> and</w:t>
      </w:r>
      <w:r w:rsidRPr="00E627A3">
        <w:rPr>
          <w:color w:val="000000"/>
          <w:bdr w:val="none" w:sz="0" w:space="0" w:color="auto" w:frame="1"/>
        </w:rPr>
        <w:t xml:space="preserve"> taking advantage of the established </w:t>
      </w:r>
      <w:r w:rsidR="002946AA">
        <w:rPr>
          <w:color w:val="000000"/>
          <w:bdr w:val="none" w:sz="0" w:space="0" w:color="auto" w:frame="1"/>
        </w:rPr>
        <w:t xml:space="preserve">cooperation </w:t>
      </w:r>
      <w:r w:rsidRPr="00E627A3">
        <w:rPr>
          <w:color w:val="000000"/>
          <w:bdr w:val="none" w:sz="0" w:space="0" w:color="auto" w:frame="1"/>
        </w:rPr>
        <w:t>UNHCR-SCRM-National Employment Service</w:t>
      </w:r>
      <w:r w:rsidR="00B15E4F">
        <w:rPr>
          <w:color w:val="000000"/>
          <w:bdr w:val="none" w:sz="0" w:space="0" w:color="auto" w:frame="1"/>
        </w:rPr>
        <w:t xml:space="preserve"> (NES)</w:t>
      </w:r>
      <w:r w:rsidR="00B266F6">
        <w:rPr>
          <w:color w:val="000000"/>
          <w:bdr w:val="none" w:sz="0" w:space="0" w:color="auto" w:frame="1"/>
        </w:rPr>
        <w:t xml:space="preserve">, </w:t>
      </w:r>
      <w:r w:rsidRPr="00E627A3">
        <w:rPr>
          <w:color w:val="000000"/>
          <w:bdr w:val="none" w:sz="0" w:space="0" w:color="auto" w:frame="1"/>
        </w:rPr>
        <w:t xml:space="preserve">NES presented </w:t>
      </w:r>
      <w:r w:rsidRPr="00E627A3">
        <w:rPr>
          <w:color w:val="000000"/>
          <w:bdr w:val="none" w:sz="0" w:space="0" w:color="auto" w:frame="1"/>
        </w:rPr>
        <w:lastRenderedPageBreak/>
        <w:t>their services to privately accommodated asylum</w:t>
      </w:r>
      <w:r>
        <w:rPr>
          <w:color w:val="000000"/>
          <w:bdr w:val="none" w:sz="0" w:space="0" w:color="auto" w:frame="1"/>
        </w:rPr>
        <w:t>-</w:t>
      </w:r>
      <w:r w:rsidRPr="00E627A3">
        <w:rPr>
          <w:color w:val="000000"/>
          <w:bdr w:val="none" w:sz="0" w:space="0" w:color="auto" w:frame="1"/>
        </w:rPr>
        <w:t xml:space="preserve">seekers and refugees. The presentation was also attended by SCRM, </w:t>
      </w:r>
      <w:r w:rsidR="00B266F6">
        <w:rPr>
          <w:color w:val="000000"/>
          <w:bdr w:val="none" w:sz="0" w:space="0" w:color="auto" w:frame="1"/>
        </w:rPr>
        <w:t>MOLESVA</w:t>
      </w:r>
      <w:r w:rsidRPr="00E627A3">
        <w:rPr>
          <w:color w:val="000000"/>
          <w:bdr w:val="none" w:sz="0" w:space="0" w:color="auto" w:frame="1"/>
        </w:rPr>
        <w:t xml:space="preserve"> and </w:t>
      </w:r>
      <w:r w:rsidR="00B266F6">
        <w:rPr>
          <w:color w:val="000000"/>
          <w:bdr w:val="none" w:sz="0" w:space="0" w:color="auto" w:frame="1"/>
        </w:rPr>
        <w:t>BCHR</w:t>
      </w:r>
      <w:r w:rsidRPr="00E627A3">
        <w:rPr>
          <w:color w:val="000000"/>
          <w:bdr w:val="none" w:sz="0" w:space="0" w:color="auto" w:frame="1"/>
        </w:rPr>
        <w:t>.</w:t>
      </w:r>
    </w:p>
    <w:p w14:paraId="6F5D38D4" w14:textId="665A08FC" w:rsidR="00D87EFE" w:rsidRDefault="00D87EFE" w:rsidP="003B29A6">
      <w:pPr>
        <w:shd w:val="clear" w:color="auto" w:fill="FFFFFF"/>
        <w:jc w:val="both"/>
        <w:rPr>
          <w:color w:val="000000"/>
          <w:bdr w:val="none" w:sz="0" w:space="0" w:color="auto" w:frame="1"/>
        </w:rPr>
      </w:pPr>
    </w:p>
    <w:p w14:paraId="50AF073C" w14:textId="77777777" w:rsidR="00D87EFE" w:rsidRDefault="00D87EFE" w:rsidP="00D87EFE">
      <w:pPr>
        <w:pStyle w:val="xmsonormal"/>
        <w:jc w:val="both"/>
      </w:pPr>
      <w:r w:rsidRPr="00706187">
        <w:t>Within the framework of</w:t>
      </w:r>
      <w:r>
        <w:rPr>
          <w:b/>
          <w:bCs/>
        </w:rPr>
        <w:t xml:space="preserve"> </w:t>
      </w:r>
      <w:r w:rsidRPr="00125001">
        <w:rPr>
          <w:b/>
          <w:bCs/>
        </w:rPr>
        <w:t xml:space="preserve">Refugees for Refugees </w:t>
      </w:r>
      <w:r w:rsidRPr="00706187">
        <w:t>project, partner</w:t>
      </w:r>
      <w:r>
        <w:rPr>
          <w:b/>
          <w:bCs/>
        </w:rPr>
        <w:t xml:space="preserve"> </w:t>
      </w:r>
      <w:r w:rsidRPr="00125001">
        <w:t>BCHR organised t</w:t>
      </w:r>
      <w:r>
        <w:t>wo sessions for refugees and asylum-seekers: one on</w:t>
      </w:r>
      <w:r w:rsidRPr="00125001">
        <w:t xml:space="preserve"> entrepreneurial</w:t>
      </w:r>
      <w:r>
        <w:t xml:space="preserve"> experiences of refugees and the other on practical issues such as opening of bank accounts, work permits issuance procedure and replacement of foreign driver’s licences.</w:t>
      </w:r>
    </w:p>
    <w:p w14:paraId="2915EB9D" w14:textId="77777777" w:rsidR="00B65632" w:rsidRDefault="00B65632"/>
    <w:p w14:paraId="7DE18A7D" w14:textId="70258A87" w:rsidR="00DF6092" w:rsidRDefault="00EA1BB8" w:rsidP="00D87EFE">
      <w:pPr>
        <w:jc w:val="both"/>
        <w:rPr>
          <w:rFonts w:asciiTheme="minorHAnsi" w:hAnsiTheme="minorHAnsi" w:cstheme="minorBidi"/>
        </w:rPr>
      </w:pPr>
      <w:r>
        <w:rPr>
          <w:lang w:val="en-US"/>
        </w:rPr>
        <w:t>E</w:t>
      </w:r>
      <w:r w:rsidR="00B65632" w:rsidRPr="00F62A4A">
        <w:rPr>
          <w:lang w:val="en-US"/>
        </w:rPr>
        <w:t xml:space="preserve">ight refugees and asylum-seekers from Iran, Bangladesh, Congo, Iraq, </w:t>
      </w:r>
      <w:r w:rsidR="00625DE2" w:rsidRPr="00F62A4A">
        <w:rPr>
          <w:lang w:val="en-US"/>
        </w:rPr>
        <w:t>Nigeria,</w:t>
      </w:r>
      <w:r w:rsidR="00B65632" w:rsidRPr="00F62A4A">
        <w:rPr>
          <w:lang w:val="en-US"/>
        </w:rPr>
        <w:t xml:space="preserve"> and Burundi started a three-month internship in</w:t>
      </w:r>
      <w:r w:rsidR="00B65632" w:rsidRPr="00F62A4A">
        <w:rPr>
          <w:lang w:val="sr-Latn-BA"/>
        </w:rPr>
        <w:t> </w:t>
      </w:r>
      <w:r w:rsidR="00B65632" w:rsidRPr="00F62A4A">
        <w:rPr>
          <w:b/>
          <w:bCs/>
          <w:lang w:val="sr-Latn-BA"/>
        </w:rPr>
        <w:t>IKEA Serbia</w:t>
      </w:r>
      <w:r w:rsidRPr="00EA1BB8">
        <w:rPr>
          <w:lang w:val="en-US"/>
        </w:rPr>
        <w:t xml:space="preserve"> </w:t>
      </w:r>
      <w:r>
        <w:rPr>
          <w:lang w:val="en-US"/>
        </w:rPr>
        <w:t xml:space="preserve">as part of the </w:t>
      </w:r>
      <w:r w:rsidRPr="00F62A4A">
        <w:rPr>
          <w:lang w:val="en-US"/>
        </w:rPr>
        <w:t xml:space="preserve">second round of </w:t>
      </w:r>
      <w:r w:rsidRPr="00EA1BB8">
        <w:rPr>
          <w:b/>
          <w:bCs/>
          <w:lang w:val="en-US"/>
        </w:rPr>
        <w:t>The</w:t>
      </w:r>
      <w:r w:rsidRPr="00F62A4A">
        <w:rPr>
          <w:lang w:val="en-US"/>
        </w:rPr>
        <w:t xml:space="preserve"> </w:t>
      </w:r>
      <w:r w:rsidRPr="00F62A4A">
        <w:rPr>
          <w:b/>
          <w:lang w:val="en-US"/>
        </w:rPr>
        <w:t>Skills for Employment</w:t>
      </w:r>
      <w:r w:rsidRPr="00EA1BB8">
        <w:rPr>
          <w:lang w:val="en-US"/>
        </w:rPr>
        <w:t xml:space="preserve"> </w:t>
      </w:r>
      <w:r w:rsidRPr="00F62A4A">
        <w:rPr>
          <w:lang w:val="en-US"/>
        </w:rPr>
        <w:t>programme</w:t>
      </w:r>
      <w:r w:rsidR="00D87EFE">
        <w:rPr>
          <w:lang w:val="en-US"/>
        </w:rPr>
        <w:t>.</w:t>
      </w:r>
      <w:r w:rsidR="001428F8">
        <w:rPr>
          <w:lang w:val="en-US"/>
        </w:rPr>
        <w:t xml:space="preserve"> </w:t>
      </w:r>
      <w:r w:rsidR="00B15E4F">
        <w:rPr>
          <w:lang w:val="en-US"/>
        </w:rPr>
        <w:t>Sever</w:t>
      </w:r>
      <w:r w:rsidR="001B62D7">
        <w:rPr>
          <w:lang w:val="en-US"/>
        </w:rPr>
        <w:t>a</w:t>
      </w:r>
      <w:r w:rsidR="00B15E4F">
        <w:rPr>
          <w:lang w:val="en-US"/>
        </w:rPr>
        <w:t>l</w:t>
      </w:r>
      <w:r w:rsidR="00DF6092" w:rsidRPr="00DF6092">
        <w:rPr>
          <w:rFonts w:asciiTheme="minorHAnsi" w:hAnsiTheme="minorHAnsi" w:cstheme="minorBidi"/>
        </w:rPr>
        <w:t xml:space="preserve"> asylum seekers and refugees have </w:t>
      </w:r>
      <w:r w:rsidR="00B15E4F">
        <w:rPr>
          <w:rFonts w:asciiTheme="minorHAnsi" w:hAnsiTheme="minorHAnsi" w:cstheme="minorBidi"/>
        </w:rPr>
        <w:t xml:space="preserve">also </w:t>
      </w:r>
      <w:r w:rsidR="00DF6092" w:rsidRPr="00DF6092">
        <w:rPr>
          <w:rFonts w:asciiTheme="minorHAnsi" w:hAnsiTheme="minorHAnsi" w:cstheme="minorBidi"/>
        </w:rPr>
        <w:t>started to work at the IKEA</w:t>
      </w:r>
      <w:r w:rsidR="00B15E4F">
        <w:rPr>
          <w:rFonts w:asciiTheme="minorHAnsi" w:hAnsiTheme="minorHAnsi" w:cstheme="minorBidi"/>
        </w:rPr>
        <w:t>,</w:t>
      </w:r>
      <w:r w:rsidR="00DF6092" w:rsidRPr="00DF6092">
        <w:rPr>
          <w:rFonts w:asciiTheme="minorHAnsi" w:hAnsiTheme="minorHAnsi" w:cstheme="minorBidi"/>
        </w:rPr>
        <w:t xml:space="preserve"> Mona Plaza hotel</w:t>
      </w:r>
      <w:r w:rsidR="00B15E4F">
        <w:rPr>
          <w:rFonts w:asciiTheme="minorHAnsi" w:hAnsiTheme="minorHAnsi" w:cstheme="minorBidi"/>
        </w:rPr>
        <w:t xml:space="preserve"> and in</w:t>
      </w:r>
      <w:r w:rsidR="00B65632" w:rsidRPr="002946AA">
        <w:rPr>
          <w:rFonts w:asciiTheme="minorHAnsi" w:hAnsiTheme="minorHAnsi" w:cstheme="minorBidi"/>
        </w:rPr>
        <w:t xml:space="preserve"> the</w:t>
      </w:r>
      <w:r w:rsidR="00DF6092" w:rsidRPr="00DF6092">
        <w:rPr>
          <w:rFonts w:asciiTheme="minorHAnsi" w:hAnsiTheme="minorHAnsi" w:cstheme="minorBidi"/>
        </w:rPr>
        <w:t xml:space="preserve"> Mercator</w:t>
      </w:r>
      <w:r w:rsidR="002946AA" w:rsidRPr="002946AA">
        <w:rPr>
          <w:rFonts w:asciiTheme="minorHAnsi" w:hAnsiTheme="minorHAnsi" w:cstheme="minorBidi"/>
        </w:rPr>
        <w:t xml:space="preserve"> retail company</w:t>
      </w:r>
      <w:r w:rsidR="00DF6092" w:rsidRPr="00DF6092">
        <w:rPr>
          <w:rFonts w:asciiTheme="minorHAnsi" w:hAnsiTheme="minorHAnsi" w:cstheme="minorBidi"/>
        </w:rPr>
        <w:t>.</w:t>
      </w:r>
    </w:p>
    <w:p w14:paraId="59C3CB10" w14:textId="77777777" w:rsidR="00EA1BB8" w:rsidRDefault="00EA1BB8" w:rsidP="00390ADB">
      <w:pPr>
        <w:pStyle w:val="xmsonormal"/>
        <w:jc w:val="both"/>
      </w:pPr>
    </w:p>
    <w:p w14:paraId="7E4CC476" w14:textId="1E84F459" w:rsidR="00616EAC" w:rsidRPr="00207CD6" w:rsidRDefault="00616EAC" w:rsidP="003622D5">
      <w:pPr>
        <w:pStyle w:val="PlainText"/>
        <w:jc w:val="both"/>
        <w:rPr>
          <w:rFonts w:cs="Calibri"/>
        </w:rPr>
      </w:pPr>
      <w:r w:rsidRPr="00616EAC">
        <w:rPr>
          <w:rFonts w:cs="Arial"/>
          <w:b/>
          <w:szCs w:val="20"/>
        </w:rPr>
        <w:t xml:space="preserve">Action on </w:t>
      </w:r>
      <w:r>
        <w:rPr>
          <w:rFonts w:cs="Arial"/>
          <w:b/>
          <w:szCs w:val="20"/>
        </w:rPr>
        <w:t>SEA</w:t>
      </w:r>
      <w:r w:rsidRPr="00616EAC">
        <w:rPr>
          <w:rFonts w:cs="Arial"/>
          <w:b/>
          <w:szCs w:val="20"/>
        </w:rPr>
        <w:t xml:space="preserve"> &amp; </w:t>
      </w:r>
      <w:r>
        <w:rPr>
          <w:rFonts w:cs="Arial"/>
          <w:b/>
          <w:szCs w:val="20"/>
        </w:rPr>
        <w:t>SH</w:t>
      </w:r>
      <w:r w:rsidRPr="00616EAC">
        <w:rPr>
          <w:rFonts w:cs="Arial"/>
          <w:b/>
          <w:szCs w:val="20"/>
        </w:rPr>
        <w:t xml:space="preserve"> prevention/response</w:t>
      </w:r>
      <w:r>
        <w:rPr>
          <w:rFonts w:cs="Arial"/>
          <w:b/>
          <w:szCs w:val="20"/>
        </w:rPr>
        <w:t>,</w:t>
      </w:r>
      <w:r w:rsidRPr="00616EAC">
        <w:rPr>
          <w:rFonts w:cs="Arial"/>
          <w:b/>
          <w:szCs w:val="20"/>
        </w:rPr>
        <w:t xml:space="preserve"> </w:t>
      </w:r>
      <w:r>
        <w:rPr>
          <w:rFonts w:cs="Arial"/>
          <w:b/>
          <w:szCs w:val="20"/>
        </w:rPr>
        <w:t>AGD</w:t>
      </w:r>
      <w:r w:rsidRPr="00616EAC">
        <w:rPr>
          <w:rFonts w:cs="Arial"/>
          <w:b/>
          <w:szCs w:val="20"/>
        </w:rPr>
        <w:t xml:space="preserve"> initiatives</w:t>
      </w:r>
      <w:r>
        <w:rPr>
          <w:rFonts w:cs="Arial"/>
          <w:b/>
          <w:szCs w:val="20"/>
        </w:rPr>
        <w:t xml:space="preserve">: </w:t>
      </w:r>
      <w:r w:rsidRPr="00827372">
        <w:rPr>
          <w:rFonts w:cs="Calibri"/>
        </w:rPr>
        <w:t xml:space="preserve">DRC provided information, counselling and </w:t>
      </w:r>
      <w:r>
        <w:rPr>
          <w:rFonts w:cs="Calibri"/>
        </w:rPr>
        <w:t>referral</w:t>
      </w:r>
      <w:r w:rsidR="004F2660">
        <w:rPr>
          <w:rFonts w:cs="Calibri"/>
        </w:rPr>
        <w:t>s</w:t>
      </w:r>
      <w:r w:rsidRPr="00827372">
        <w:rPr>
          <w:rFonts w:cs="Calibri"/>
        </w:rPr>
        <w:t xml:space="preserve"> to </w:t>
      </w:r>
      <w:r w:rsidR="004F2660">
        <w:rPr>
          <w:rFonts w:cs="Calibri"/>
        </w:rPr>
        <w:t>the relevant state agencies</w:t>
      </w:r>
      <w:r w:rsidRPr="00827372">
        <w:rPr>
          <w:rFonts w:cs="Calibri"/>
        </w:rPr>
        <w:t xml:space="preserve"> and service providers.</w:t>
      </w:r>
      <w:r>
        <w:rPr>
          <w:rFonts w:cs="Calibri"/>
        </w:rPr>
        <w:t xml:space="preserve"> </w:t>
      </w:r>
    </w:p>
    <w:p w14:paraId="174127FD" w14:textId="77777777" w:rsidR="00625DE2" w:rsidRDefault="00625DE2">
      <w:pPr>
        <w:rPr>
          <w:b/>
          <w:bCs/>
        </w:rPr>
      </w:pPr>
    </w:p>
    <w:p w14:paraId="2903F975" w14:textId="72E819C9" w:rsidR="003622D5" w:rsidRPr="00DE36F5" w:rsidRDefault="003622D5" w:rsidP="003B29A6">
      <w:pPr>
        <w:pStyle w:val="xmsonormal"/>
        <w:jc w:val="both"/>
        <w:rPr>
          <w:rFonts w:cs="Arial"/>
          <w:caps/>
        </w:rPr>
      </w:pPr>
      <w:r w:rsidRPr="00DE36F5">
        <w:t xml:space="preserve">UNHCR participated in five </w:t>
      </w:r>
      <w:r w:rsidRPr="00DE36F5">
        <w:rPr>
          <w:b/>
        </w:rPr>
        <w:t>trainings for the institutions</w:t>
      </w:r>
      <w:r w:rsidRPr="00DE36F5">
        <w:t xml:space="preserve"> involved in mixed migration management </w:t>
      </w:r>
      <w:r w:rsidRPr="00DE36F5">
        <w:rPr>
          <w:b/>
        </w:rPr>
        <w:t>aimed at changing the narrative on refugees and migrations</w:t>
      </w:r>
      <w:r w:rsidRPr="00DE36F5">
        <w:t xml:space="preserve"> and combating anti-refugee/migrant narrative. In all, some 150 representatives of the ministries of interior and education, centres for social work and SCRM </w:t>
      </w:r>
      <w:r w:rsidR="004F2660">
        <w:t>discussed on the ways to make the</w:t>
      </w:r>
      <w:r w:rsidRPr="00DE36F5">
        <w:t xml:space="preserve"> narrative on migration more fact-based and balanced.</w:t>
      </w:r>
    </w:p>
    <w:p w14:paraId="5BA60119" w14:textId="77777777" w:rsidR="001428F8" w:rsidRDefault="001428F8" w:rsidP="0070366C">
      <w:pPr>
        <w:pStyle w:val="xmsonormal"/>
        <w:jc w:val="both"/>
      </w:pPr>
    </w:p>
    <w:p w14:paraId="1FB58B03" w14:textId="1A2369FE" w:rsidR="003622D5" w:rsidRPr="003540BC" w:rsidRDefault="003622D5" w:rsidP="0070366C">
      <w:pPr>
        <w:pStyle w:val="xmsonormal"/>
        <w:jc w:val="both"/>
      </w:pPr>
      <w:r>
        <w:t>UNHCR, SCRM,</w:t>
      </w:r>
      <w:r w:rsidR="00390F1F">
        <w:t xml:space="preserve"> and partners </w:t>
      </w:r>
      <w:r>
        <w:t xml:space="preserve">organised an </w:t>
      </w:r>
      <w:r w:rsidRPr="00CF4792">
        <w:rPr>
          <w:b/>
        </w:rPr>
        <w:t>integration</w:t>
      </w:r>
      <w:r>
        <w:t xml:space="preserve"> </w:t>
      </w:r>
      <w:r w:rsidRPr="00CF4792">
        <w:rPr>
          <w:b/>
        </w:rPr>
        <w:t>workshop</w:t>
      </w:r>
      <w:r>
        <w:t xml:space="preserve"> in the asylum centre Krnjača attended by 26 </w:t>
      </w:r>
      <w:r w:rsidR="001428F8">
        <w:t>asylum-seekers</w:t>
      </w:r>
      <w:r>
        <w:t xml:space="preserve">. As part of a series of discussions </w:t>
      </w:r>
      <w:r w:rsidR="0070366C">
        <w:t>about</w:t>
      </w:r>
      <w:r>
        <w:t xml:space="preserve"> the </w:t>
      </w:r>
      <w:r w:rsidR="0070366C">
        <w:t>key</w:t>
      </w:r>
      <w:r>
        <w:t xml:space="preserve"> </w:t>
      </w:r>
      <w:r w:rsidRPr="00CF4792">
        <w:rPr>
          <w:b/>
        </w:rPr>
        <w:t>challenges to integration</w:t>
      </w:r>
      <w:r>
        <w:t xml:space="preserve"> and finding solutions thereto, UNHCR and SCRM organised a focus group discussion </w:t>
      </w:r>
      <w:r w:rsidRPr="0070366C">
        <w:rPr>
          <w:b/>
          <w:bCs/>
        </w:rPr>
        <w:t>with privately accommodated refugees and asylum-seekers</w:t>
      </w:r>
      <w:r>
        <w:t xml:space="preserve"> from Afghanistan, Iran and Russia. </w:t>
      </w:r>
    </w:p>
    <w:p w14:paraId="3EA871B5" w14:textId="77777777" w:rsidR="0070366C" w:rsidRDefault="0070366C" w:rsidP="003B29A6">
      <w:pPr>
        <w:pStyle w:val="ListParagraph"/>
        <w:spacing w:line="240" w:lineRule="auto"/>
        <w:ind w:left="0"/>
        <w:jc w:val="both"/>
        <w:rPr>
          <w:rFonts w:ascii="Calibri" w:hAnsi="Calibri" w:cs="Calibri"/>
          <w:bCs/>
          <w:sz w:val="22"/>
          <w:lang w:val="en-US"/>
        </w:rPr>
      </w:pPr>
    </w:p>
    <w:p w14:paraId="5488CABC" w14:textId="7D40E99E" w:rsidR="00350A94" w:rsidRDefault="00350A94" w:rsidP="00DF710D">
      <w:pPr>
        <w:pStyle w:val="ListParagraph"/>
        <w:spacing w:line="240" w:lineRule="auto"/>
        <w:ind w:left="0"/>
        <w:jc w:val="both"/>
        <w:rPr>
          <w:rFonts w:ascii="Calibri" w:hAnsi="Calibri" w:cs="Calibri"/>
          <w:sz w:val="22"/>
          <w:lang w:val="en-US"/>
        </w:rPr>
      </w:pPr>
      <w:r w:rsidRPr="00F62A4A">
        <w:rPr>
          <w:rFonts w:ascii="Calibri" w:hAnsi="Calibri" w:cs="Calibri"/>
          <w:bCs/>
          <w:sz w:val="22"/>
          <w:lang w:val="en-US"/>
        </w:rPr>
        <w:t>Responding to the needs expressed by UNHCR,</w:t>
      </w:r>
      <w:r w:rsidRPr="00F62A4A">
        <w:rPr>
          <w:rFonts w:ascii="Calibri" w:hAnsi="Calibri" w:cs="Calibri"/>
          <w:b/>
          <w:bCs/>
          <w:sz w:val="22"/>
          <w:lang w:val="en-US"/>
        </w:rPr>
        <w:t xml:space="preserve"> Microsoft</w:t>
      </w:r>
      <w:r w:rsidRPr="00F62A4A">
        <w:rPr>
          <w:rFonts w:ascii="Calibri" w:hAnsi="Calibri" w:cs="Calibri"/>
          <w:sz w:val="22"/>
          <w:lang w:val="en-US"/>
        </w:rPr>
        <w:t xml:space="preserve"> Serbia approved the donation of 18 computers to the selected asylum centres and institutions accommodating young refugees and unaccompanied minors. </w:t>
      </w:r>
    </w:p>
    <w:p w14:paraId="3E4F4736" w14:textId="4C26F3AE" w:rsidR="001B62D7" w:rsidRDefault="001B62D7" w:rsidP="00DF710D">
      <w:pPr>
        <w:pStyle w:val="ListParagraph"/>
        <w:spacing w:line="240" w:lineRule="auto"/>
        <w:ind w:left="0"/>
        <w:jc w:val="both"/>
        <w:rPr>
          <w:rFonts w:ascii="Calibri" w:hAnsi="Calibri" w:cs="Calibri"/>
          <w:sz w:val="22"/>
          <w:lang w:val="en-US"/>
        </w:rPr>
      </w:pPr>
    </w:p>
    <w:p w14:paraId="253A3C9F" w14:textId="3AEBE1D9" w:rsidR="00FD7898" w:rsidRDefault="001B62D7" w:rsidP="001B62D7">
      <w:pPr>
        <w:pStyle w:val="ListParagraph"/>
        <w:spacing w:line="240" w:lineRule="auto"/>
        <w:ind w:left="0"/>
        <w:jc w:val="both"/>
      </w:pPr>
      <w:r w:rsidRPr="00B266F6">
        <w:rPr>
          <w:rFonts w:asciiTheme="minorHAnsi" w:hAnsiTheme="minorHAnsi" w:cstheme="minorHAnsi"/>
          <w:noProof/>
          <w:sz w:val="22"/>
        </w:rPr>
        <w:drawing>
          <wp:anchor distT="0" distB="0" distL="114300" distR="114300" simplePos="0" relativeHeight="251658240" behindDoc="0" locked="0" layoutInCell="1" allowOverlap="1" wp14:anchorId="49366126" wp14:editId="39DEBFC9">
            <wp:simplePos x="0" y="0"/>
            <wp:positionH relativeFrom="column">
              <wp:posOffset>3810</wp:posOffset>
            </wp:positionH>
            <wp:positionV relativeFrom="paragraph">
              <wp:posOffset>-3175</wp:posOffset>
            </wp:positionV>
            <wp:extent cx="3079436" cy="205232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9436" cy="205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898" w:rsidRPr="00B266F6">
        <w:rPr>
          <w:rFonts w:asciiTheme="minorHAnsi" w:hAnsiTheme="minorHAnsi" w:cstheme="minorHAnsi"/>
          <w:sz w:val="22"/>
          <w:lang w:val="sr-Latn-BA"/>
        </w:rPr>
        <w:t xml:space="preserve">Building on the success of the project </w:t>
      </w:r>
      <w:hyperlink r:id="rId12" w:history="1">
        <w:r w:rsidR="00FD7898" w:rsidRPr="00B266F6">
          <w:rPr>
            <w:rStyle w:val="Hyperlink"/>
            <w:rFonts w:asciiTheme="minorHAnsi" w:hAnsiTheme="minorHAnsi" w:cstheme="minorHAnsi"/>
            <w:sz w:val="22"/>
          </w:rPr>
          <w:t>“Welcome to My Country”</w:t>
        </w:r>
      </w:hyperlink>
      <w:r w:rsidR="00FD7898" w:rsidRPr="00B266F6">
        <w:rPr>
          <w:rFonts w:asciiTheme="minorHAnsi" w:hAnsiTheme="minorHAnsi" w:cstheme="minorHAnsi"/>
          <w:sz w:val="22"/>
        </w:rPr>
        <w:t>,</w:t>
      </w:r>
      <w:r w:rsidR="00FD7898" w:rsidRPr="00B266F6">
        <w:rPr>
          <w:rFonts w:asciiTheme="minorHAnsi" w:hAnsiTheme="minorHAnsi" w:cstheme="minorHAnsi"/>
          <w:sz w:val="22"/>
          <w:lang w:val="sr-Latn-BA"/>
        </w:rPr>
        <w:t xml:space="preserve"> </w:t>
      </w:r>
      <w:r w:rsidR="00FD7898" w:rsidRPr="00B266F6">
        <w:rPr>
          <w:rFonts w:asciiTheme="minorHAnsi" w:hAnsiTheme="minorHAnsi" w:cstheme="minorHAnsi"/>
          <w:color w:val="202124"/>
          <w:sz w:val="22"/>
        </w:rPr>
        <w:t>UNHCR Serbia started a tailored</w:t>
      </w:r>
      <w:r w:rsidR="00FD7898" w:rsidRPr="00B266F6">
        <w:rPr>
          <w:rFonts w:asciiTheme="minorHAnsi" w:hAnsiTheme="minorHAnsi" w:cstheme="minorHAnsi"/>
          <w:b/>
          <w:bCs/>
          <w:color w:val="202124"/>
          <w:sz w:val="22"/>
        </w:rPr>
        <w:t xml:space="preserve"> </w:t>
      </w:r>
      <w:r w:rsidR="00FD7898" w:rsidRPr="00B266F6">
        <w:rPr>
          <w:rFonts w:asciiTheme="minorHAnsi" w:hAnsiTheme="minorHAnsi" w:cstheme="minorHAnsi"/>
          <w:color w:val="202124"/>
          <w:sz w:val="22"/>
        </w:rPr>
        <w:t>awareness-raising project</w:t>
      </w:r>
      <w:r w:rsidR="00FD7898" w:rsidRPr="00B266F6">
        <w:rPr>
          <w:rFonts w:asciiTheme="minorHAnsi" w:hAnsiTheme="minorHAnsi" w:cstheme="minorHAnsi"/>
          <w:b/>
          <w:bCs/>
          <w:color w:val="202124"/>
          <w:sz w:val="22"/>
        </w:rPr>
        <w:t xml:space="preserve"> “In their sneakers”</w:t>
      </w:r>
      <w:r w:rsidR="00FD7898" w:rsidRPr="00B266F6">
        <w:rPr>
          <w:rFonts w:asciiTheme="minorHAnsi" w:hAnsiTheme="minorHAnsi" w:cstheme="minorHAnsi"/>
          <w:sz w:val="22"/>
        </w:rPr>
        <w:t xml:space="preserve"> for secondary school pupils. The participants included refugee/asylum-seeker youth, the pupils and the teachers from 13 secondary schools across Serbia. The project will continue during the year, with new initiatives being created by the students themselves. In addition to providing participants with input on UNHCR’s work and igniting their interest in refugee</w:t>
      </w:r>
      <w:r w:rsidR="00DF710D" w:rsidRPr="00B266F6">
        <w:rPr>
          <w:rFonts w:asciiTheme="minorHAnsi" w:hAnsiTheme="minorHAnsi" w:cstheme="minorHAnsi"/>
          <w:sz w:val="22"/>
        </w:rPr>
        <w:t xml:space="preserve">-related </w:t>
      </w:r>
      <w:r w:rsidR="00FD7898" w:rsidRPr="00B266F6">
        <w:rPr>
          <w:rFonts w:asciiTheme="minorHAnsi" w:hAnsiTheme="minorHAnsi" w:cstheme="minorHAnsi"/>
          <w:sz w:val="22"/>
        </w:rPr>
        <w:t>topics, the workshop</w:t>
      </w:r>
      <w:r w:rsidR="00B15E4F" w:rsidRPr="00B266F6">
        <w:rPr>
          <w:rFonts w:asciiTheme="minorHAnsi" w:hAnsiTheme="minorHAnsi" w:cstheme="minorHAnsi"/>
          <w:sz w:val="22"/>
        </w:rPr>
        <w:t>s</w:t>
      </w:r>
      <w:r w:rsidR="00FD7898" w:rsidRPr="00B266F6">
        <w:rPr>
          <w:rFonts w:asciiTheme="minorHAnsi" w:hAnsiTheme="minorHAnsi" w:cstheme="minorHAnsi"/>
          <w:sz w:val="22"/>
        </w:rPr>
        <w:t xml:space="preserve"> prepare </w:t>
      </w:r>
      <w:r w:rsidR="00DF710D" w:rsidRPr="00B266F6">
        <w:rPr>
          <w:rFonts w:asciiTheme="minorHAnsi" w:hAnsiTheme="minorHAnsi" w:cstheme="minorHAnsi"/>
          <w:sz w:val="22"/>
        </w:rPr>
        <w:t xml:space="preserve">the students </w:t>
      </w:r>
      <w:r w:rsidR="00FD7898" w:rsidRPr="00B266F6">
        <w:rPr>
          <w:rFonts w:asciiTheme="minorHAnsi" w:hAnsiTheme="minorHAnsi" w:cstheme="minorHAnsi"/>
          <w:sz w:val="22"/>
        </w:rPr>
        <w:t>to develop small scale projects on refugee protection within their local communities</w:t>
      </w:r>
      <w:r w:rsidR="00DF710D">
        <w:t>.</w:t>
      </w:r>
    </w:p>
    <w:p w14:paraId="0EDCA67F" w14:textId="77777777" w:rsidR="001B62D7" w:rsidRDefault="001B62D7" w:rsidP="00DF710D">
      <w:pPr>
        <w:jc w:val="both"/>
      </w:pPr>
    </w:p>
    <w:p w14:paraId="597B3722" w14:textId="0644257E" w:rsidR="00350A94" w:rsidRDefault="00350A94" w:rsidP="003B29A6">
      <w:pPr>
        <w:pStyle w:val="ListParagraph"/>
        <w:spacing w:line="240" w:lineRule="auto"/>
        <w:ind w:left="0"/>
        <w:jc w:val="both"/>
        <w:rPr>
          <w:rFonts w:asciiTheme="minorHAnsi" w:hAnsiTheme="minorHAnsi" w:cstheme="minorHAnsi"/>
          <w:color w:val="202124"/>
          <w:sz w:val="22"/>
        </w:rPr>
      </w:pPr>
      <w:r>
        <w:rPr>
          <w:rFonts w:ascii="Calibri" w:hAnsi="Calibri" w:cs="Calibri"/>
          <w:sz w:val="22"/>
          <w:lang w:val="en-US"/>
        </w:rPr>
        <w:t>The</w:t>
      </w:r>
      <w:r w:rsidRPr="00F62A4A">
        <w:rPr>
          <w:rStyle w:val="y2iqfc"/>
          <w:rFonts w:ascii="Calibri" w:hAnsi="Calibri" w:cs="Calibri"/>
          <w:color w:val="202124"/>
          <w:sz w:val="22"/>
        </w:rPr>
        <w:t xml:space="preserve"> film directed by </w:t>
      </w:r>
      <w:r w:rsidR="00B15E4F">
        <w:rPr>
          <w:rStyle w:val="y2iqfc"/>
          <w:rFonts w:ascii="Calibri" w:hAnsi="Calibri" w:cs="Calibri"/>
          <w:color w:val="202124"/>
          <w:sz w:val="22"/>
        </w:rPr>
        <w:t xml:space="preserve">Branka </w:t>
      </w:r>
      <w:bookmarkStart w:id="0" w:name="_Hlk106957476"/>
      <w:r w:rsidR="00B15E4F">
        <w:rPr>
          <w:rStyle w:val="y2iqfc"/>
          <w:rFonts w:ascii="Calibri" w:hAnsi="Calibri" w:cs="Calibri"/>
          <w:color w:val="202124"/>
          <w:sz w:val="22"/>
        </w:rPr>
        <w:t>Kati</w:t>
      </w:r>
      <w:r w:rsidR="00B15E4F">
        <w:rPr>
          <w:rStyle w:val="y2iqfc"/>
          <w:rFonts w:ascii="Calibri" w:hAnsi="Calibri" w:cs="Calibri"/>
          <w:color w:val="202124"/>
          <w:sz w:val="22"/>
          <w:lang w:val="sr-Latn-RS"/>
        </w:rPr>
        <w:t>ć</w:t>
      </w:r>
      <w:bookmarkEnd w:id="0"/>
      <w:r w:rsidR="00B15E4F">
        <w:rPr>
          <w:rStyle w:val="y2iqfc"/>
          <w:rFonts w:ascii="Calibri" w:hAnsi="Calibri" w:cs="Calibri"/>
          <w:color w:val="202124"/>
          <w:sz w:val="22"/>
          <w:lang w:val="sr-Latn-RS"/>
        </w:rPr>
        <w:t xml:space="preserve">, </w:t>
      </w:r>
      <w:r w:rsidR="00B2033A" w:rsidRPr="003B29A6">
        <w:rPr>
          <w:rFonts w:asciiTheme="minorHAnsi" w:hAnsiTheme="minorHAnsi" w:cstheme="minorHAnsi"/>
          <w:b/>
          <w:bCs/>
          <w:color w:val="202124"/>
          <w:sz w:val="22"/>
        </w:rPr>
        <w:t>UNHCR Serbia High Profile Supporter</w:t>
      </w:r>
      <w:r w:rsidR="00B2033A" w:rsidRPr="003B29A6">
        <w:rPr>
          <w:rFonts w:asciiTheme="minorHAnsi" w:hAnsiTheme="minorHAnsi" w:cstheme="minorHAnsi"/>
          <w:color w:val="202124"/>
          <w:sz w:val="22"/>
        </w:rPr>
        <w:t xml:space="preserve"> </w:t>
      </w:r>
      <w:r w:rsidRPr="00F62A4A">
        <w:rPr>
          <w:rStyle w:val="y2iqfc"/>
          <w:rFonts w:ascii="Calibri" w:hAnsi="Calibri" w:cs="Calibri"/>
          <w:color w:val="202124"/>
          <w:sz w:val="22"/>
        </w:rPr>
        <w:t>"</w:t>
      </w:r>
      <w:hyperlink r:id="rId13" w:history="1">
        <w:r w:rsidRPr="00B2033A">
          <w:rPr>
            <w:rStyle w:val="Hyperlink"/>
            <w:rFonts w:ascii="Calibri" w:hAnsi="Calibri" w:cs="Calibri"/>
            <w:sz w:val="22"/>
          </w:rPr>
          <w:t>What They Took with Them</w:t>
        </w:r>
      </w:hyperlink>
      <w:r w:rsidRPr="00F62A4A">
        <w:rPr>
          <w:rStyle w:val="y2iqfc"/>
          <w:rFonts w:ascii="Calibri" w:hAnsi="Calibri" w:cs="Calibri"/>
          <w:color w:val="202124"/>
          <w:sz w:val="22"/>
        </w:rPr>
        <w:t xml:space="preserve">” was shown at the closing ceremony of the </w:t>
      </w:r>
      <w:r w:rsidRPr="00F62A4A">
        <w:rPr>
          <w:rStyle w:val="y2iqfc"/>
          <w:rFonts w:ascii="Calibri" w:hAnsi="Calibri" w:cs="Calibri"/>
          <w:b/>
          <w:bCs/>
          <w:color w:val="202124"/>
          <w:sz w:val="22"/>
        </w:rPr>
        <w:t>Belgrade Documentary and Short Film Festival</w:t>
      </w:r>
      <w:r w:rsidRPr="00F62A4A">
        <w:rPr>
          <w:rStyle w:val="y2iqfc"/>
          <w:rFonts w:ascii="Calibri" w:hAnsi="Calibri" w:cs="Calibri"/>
          <w:color w:val="202124"/>
          <w:sz w:val="22"/>
        </w:rPr>
        <w:t>.</w:t>
      </w:r>
      <w:r w:rsidRPr="00F62A4A">
        <w:rPr>
          <w:rFonts w:ascii="Calibri" w:hAnsi="Calibri" w:cs="Calibri"/>
          <w:color w:val="202124"/>
          <w:sz w:val="22"/>
        </w:rPr>
        <w:t xml:space="preserve"> </w:t>
      </w:r>
      <w:r w:rsidRPr="003B29A6">
        <w:rPr>
          <w:rFonts w:asciiTheme="minorHAnsi" w:hAnsiTheme="minorHAnsi" w:cstheme="minorHAnsi"/>
          <w:color w:val="202124"/>
          <w:sz w:val="22"/>
        </w:rPr>
        <w:t xml:space="preserve">The </w:t>
      </w:r>
      <w:hyperlink r:id="rId14" w:history="1">
        <w:r w:rsidRPr="00B2033A">
          <w:rPr>
            <w:rStyle w:val="Hyperlink"/>
            <w:rFonts w:asciiTheme="minorHAnsi" w:hAnsiTheme="minorHAnsi" w:cstheme="minorHAnsi"/>
            <w:sz w:val="22"/>
          </w:rPr>
          <w:t>interview</w:t>
        </w:r>
      </w:hyperlink>
      <w:r w:rsidRPr="003B29A6">
        <w:rPr>
          <w:rFonts w:asciiTheme="minorHAnsi" w:hAnsiTheme="minorHAnsi" w:cstheme="minorHAnsi"/>
          <w:color w:val="202124"/>
          <w:sz w:val="22"/>
        </w:rPr>
        <w:t xml:space="preserve"> </w:t>
      </w:r>
      <w:r w:rsidR="00B2033A">
        <w:rPr>
          <w:rFonts w:asciiTheme="minorHAnsi" w:hAnsiTheme="minorHAnsi" w:cstheme="minorHAnsi"/>
          <w:color w:val="202124"/>
          <w:sz w:val="22"/>
        </w:rPr>
        <w:t xml:space="preserve">in which </w:t>
      </w:r>
      <w:r w:rsidR="00B15E4F">
        <w:rPr>
          <w:rFonts w:asciiTheme="minorHAnsi" w:hAnsiTheme="minorHAnsi" w:cstheme="minorHAnsi"/>
          <w:color w:val="202124"/>
          <w:sz w:val="22"/>
        </w:rPr>
        <w:t xml:space="preserve">Branka </w:t>
      </w:r>
      <w:r w:rsidR="00B15E4F">
        <w:rPr>
          <w:rStyle w:val="y2iqfc"/>
          <w:rFonts w:ascii="Calibri" w:hAnsi="Calibri" w:cs="Calibri"/>
          <w:color w:val="202124"/>
          <w:sz w:val="22"/>
        </w:rPr>
        <w:t>Kati</w:t>
      </w:r>
      <w:r w:rsidR="00B15E4F">
        <w:rPr>
          <w:rStyle w:val="y2iqfc"/>
          <w:rFonts w:ascii="Calibri" w:hAnsi="Calibri" w:cs="Calibri"/>
          <w:color w:val="202124"/>
          <w:sz w:val="22"/>
          <w:lang w:val="sr-Latn-RS"/>
        </w:rPr>
        <w:t>ć</w:t>
      </w:r>
      <w:r w:rsidR="00B2033A" w:rsidRPr="00B2033A">
        <w:rPr>
          <w:rFonts w:asciiTheme="minorHAnsi" w:hAnsiTheme="minorHAnsi" w:cstheme="minorHAnsi"/>
          <w:color w:val="202124"/>
          <w:sz w:val="22"/>
        </w:rPr>
        <w:t xml:space="preserve"> talked about</w:t>
      </w:r>
      <w:r w:rsidR="00B2033A">
        <w:rPr>
          <w:rFonts w:asciiTheme="minorHAnsi" w:hAnsiTheme="minorHAnsi" w:cstheme="minorHAnsi"/>
          <w:b/>
          <w:bCs/>
          <w:color w:val="202124"/>
          <w:sz w:val="22"/>
        </w:rPr>
        <w:t xml:space="preserve"> </w:t>
      </w:r>
      <w:r w:rsidR="00B2033A" w:rsidRPr="00273C5E">
        <w:rPr>
          <w:rFonts w:asciiTheme="minorHAnsi" w:hAnsiTheme="minorHAnsi" w:cstheme="minorHAnsi"/>
          <w:color w:val="202124"/>
          <w:sz w:val="22"/>
        </w:rPr>
        <w:t>the stolen lives of the forcibly displaced persons</w:t>
      </w:r>
      <w:r w:rsidRPr="003B29A6">
        <w:rPr>
          <w:rFonts w:asciiTheme="minorHAnsi" w:hAnsiTheme="minorHAnsi" w:cstheme="minorHAnsi"/>
          <w:color w:val="202124"/>
          <w:sz w:val="22"/>
        </w:rPr>
        <w:t xml:space="preserve"> was aired on 28 April.</w:t>
      </w:r>
    </w:p>
    <w:p w14:paraId="7F5EF636" w14:textId="79187298" w:rsidR="001B62D7" w:rsidRDefault="001B62D7" w:rsidP="003B29A6">
      <w:pPr>
        <w:pStyle w:val="ListParagraph"/>
        <w:spacing w:line="240" w:lineRule="auto"/>
        <w:ind w:left="0"/>
        <w:jc w:val="both"/>
        <w:rPr>
          <w:rFonts w:asciiTheme="minorHAnsi" w:hAnsiTheme="minorHAnsi" w:cstheme="minorHAnsi"/>
          <w:color w:val="202124"/>
          <w:sz w:val="22"/>
        </w:rPr>
      </w:pPr>
    </w:p>
    <w:p w14:paraId="39F13086" w14:textId="77777777" w:rsidR="001B62D7" w:rsidRPr="003B29A6" w:rsidRDefault="001B62D7" w:rsidP="003B29A6">
      <w:pPr>
        <w:pStyle w:val="ListParagraph"/>
        <w:spacing w:line="240" w:lineRule="auto"/>
        <w:ind w:left="0"/>
        <w:jc w:val="both"/>
        <w:rPr>
          <w:rFonts w:ascii="Calibri" w:hAnsi="Calibri" w:cs="Calibri"/>
          <w:i/>
          <w:iCs/>
          <w:sz w:val="22"/>
          <w:lang w:val="en-US"/>
        </w:rPr>
      </w:pPr>
    </w:p>
    <w:p w14:paraId="7B38A9D2" w14:textId="0DEFEED4" w:rsidR="00350A94" w:rsidRPr="00F62A4A" w:rsidRDefault="00350A94" w:rsidP="00DF710D">
      <w:pPr>
        <w:pStyle w:val="ListParagraph"/>
        <w:pBdr>
          <w:top w:val="single" w:sz="4" w:space="1" w:color="auto"/>
          <w:left w:val="single" w:sz="4" w:space="0" w:color="auto"/>
          <w:bottom w:val="single" w:sz="4" w:space="1" w:color="auto"/>
          <w:right w:val="single" w:sz="4" w:space="4" w:color="auto"/>
        </w:pBdr>
        <w:spacing w:line="240" w:lineRule="auto"/>
        <w:ind w:left="0"/>
        <w:jc w:val="both"/>
        <w:rPr>
          <w:rFonts w:ascii="Calibri" w:hAnsi="Calibri" w:cs="Calibri"/>
          <w:i/>
          <w:iCs/>
          <w:sz w:val="22"/>
          <w:lang w:val="en-US"/>
        </w:rPr>
      </w:pPr>
      <w:r w:rsidRPr="00F62A4A">
        <w:rPr>
          <w:rFonts w:ascii="Calibri" w:hAnsi="Calibri" w:cs="Calibri"/>
          <w:sz w:val="22"/>
        </w:rPr>
        <w:lastRenderedPageBreak/>
        <w:t xml:space="preserve">The </w:t>
      </w:r>
      <w:r w:rsidR="001428F8">
        <w:rPr>
          <w:rFonts w:ascii="Calibri" w:hAnsi="Calibri" w:cs="Calibri"/>
          <w:sz w:val="22"/>
        </w:rPr>
        <w:t>Acting</w:t>
      </w:r>
      <w:r w:rsidRPr="00F62A4A">
        <w:rPr>
          <w:rFonts w:ascii="Calibri" w:hAnsi="Calibri" w:cs="Calibri"/>
          <w:sz w:val="22"/>
        </w:rPr>
        <w:t xml:space="preserve"> Representative gave an interview for the Diplomacy &amp; Commerce Magazine on 13 April. In a feature “</w:t>
      </w:r>
      <w:hyperlink r:id="rId15" w:history="1">
        <w:r w:rsidRPr="00F62A4A">
          <w:rPr>
            <w:rStyle w:val="Hyperlink"/>
            <w:rFonts w:ascii="Calibri" w:hAnsi="Calibri" w:cs="Calibri"/>
            <w:sz w:val="22"/>
          </w:rPr>
          <w:t>We are All United in This Unprecedented Crisis</w:t>
        </w:r>
      </w:hyperlink>
      <w:r w:rsidRPr="00F62A4A">
        <w:rPr>
          <w:rFonts w:ascii="Calibri" w:hAnsi="Calibri" w:cs="Calibri"/>
          <w:sz w:val="22"/>
        </w:rPr>
        <w:t xml:space="preserve">”, </w:t>
      </w:r>
      <w:r w:rsidR="00B15E4F">
        <w:rPr>
          <w:rFonts w:ascii="Calibri" w:hAnsi="Calibri" w:cs="Calibri"/>
          <w:sz w:val="22"/>
        </w:rPr>
        <w:t xml:space="preserve">Stefanie </w:t>
      </w:r>
      <w:r w:rsidRPr="00F62A4A">
        <w:rPr>
          <w:rFonts w:ascii="Calibri" w:hAnsi="Calibri" w:cs="Calibri"/>
          <w:sz w:val="22"/>
        </w:rPr>
        <w:t xml:space="preserve">Krause talked about the </w:t>
      </w:r>
      <w:r w:rsidRPr="00F62A4A">
        <w:rPr>
          <w:rFonts w:ascii="Calibri" w:hAnsi="Calibri" w:cs="Calibri"/>
          <w:color w:val="555555"/>
          <w:sz w:val="22"/>
        </w:rPr>
        <w:t>about the global displacement situation thus far in 2022, the population displacement inside and outside Ukraine, and UNHCR’s work on the ground.</w:t>
      </w:r>
    </w:p>
    <w:p w14:paraId="0F65B5C2" w14:textId="77777777" w:rsidR="00146D5B" w:rsidRDefault="00146D5B" w:rsidP="00350A94">
      <w:pPr>
        <w:pStyle w:val="ListParagraph"/>
        <w:spacing w:line="240" w:lineRule="auto"/>
        <w:ind w:left="-283"/>
        <w:jc w:val="both"/>
        <w:rPr>
          <w:rFonts w:ascii="Calibri" w:hAnsi="Calibri" w:cs="Calibri"/>
          <w:sz w:val="22"/>
        </w:rPr>
      </w:pPr>
    </w:p>
    <w:p w14:paraId="3FC8CA0F" w14:textId="2DC7D0F1" w:rsidR="0070366C" w:rsidRDefault="00350A94" w:rsidP="00DF710D">
      <w:pPr>
        <w:pStyle w:val="ListParagraph"/>
        <w:spacing w:line="240" w:lineRule="auto"/>
        <w:ind w:left="0"/>
        <w:jc w:val="both"/>
        <w:rPr>
          <w:rFonts w:ascii="Calibri" w:hAnsi="Calibri" w:cs="Calibri"/>
          <w:sz w:val="22"/>
        </w:rPr>
      </w:pPr>
      <w:r w:rsidRPr="00F62A4A">
        <w:rPr>
          <w:rFonts w:ascii="Calibri" w:hAnsi="Calibri" w:cs="Calibri"/>
          <w:sz w:val="22"/>
        </w:rPr>
        <w:t xml:space="preserve">On 27 April, the public service broadcaster RTS carried an </w:t>
      </w:r>
      <w:hyperlink r:id="rId16" w:history="1">
        <w:r w:rsidRPr="00F62A4A">
          <w:rPr>
            <w:rStyle w:val="Hyperlink"/>
            <w:rFonts w:ascii="Calibri" w:hAnsi="Calibri" w:cs="Calibri"/>
            <w:b/>
            <w:bCs/>
            <w:sz w:val="22"/>
          </w:rPr>
          <w:t>interview about the persons at risk of statelessness/stateless globally and in Serbia</w:t>
        </w:r>
      </w:hyperlink>
      <w:r w:rsidRPr="00F62A4A">
        <w:rPr>
          <w:rFonts w:ascii="Calibri" w:hAnsi="Calibri" w:cs="Calibri"/>
          <w:sz w:val="22"/>
        </w:rPr>
        <w:t xml:space="preserve">. </w:t>
      </w:r>
    </w:p>
    <w:p w14:paraId="76B21AB2" w14:textId="77777777" w:rsidR="00146D5B" w:rsidRDefault="00146D5B" w:rsidP="00146D5B">
      <w:pPr>
        <w:pStyle w:val="ListParagraph"/>
        <w:spacing w:line="240" w:lineRule="auto"/>
        <w:ind w:left="-283"/>
        <w:jc w:val="both"/>
        <w:rPr>
          <w:bCs/>
          <w:lang w:val="en-US"/>
        </w:rPr>
      </w:pPr>
    </w:p>
    <w:p w14:paraId="6E7EBB1E" w14:textId="77777777" w:rsidR="00146D5B" w:rsidRDefault="00146D5B" w:rsidP="00350A94">
      <w:pPr>
        <w:spacing w:line="260" w:lineRule="atLeast"/>
        <w:jc w:val="both"/>
        <w:textAlignment w:val="baseline"/>
      </w:pPr>
    </w:p>
    <w:p w14:paraId="2F4E511F" w14:textId="77777777" w:rsidR="00861DDB" w:rsidRDefault="00350A94" w:rsidP="00287F0D">
      <w:pPr>
        <w:spacing w:line="260" w:lineRule="atLeast"/>
        <w:jc w:val="both"/>
        <w:textAlignment w:val="baseline"/>
        <w:rPr>
          <w:rFonts w:asciiTheme="minorHAnsi" w:hAnsiTheme="minorHAnsi" w:cstheme="minorHAnsi"/>
          <w:b/>
          <w:bCs/>
        </w:rPr>
      </w:pPr>
      <w:r w:rsidRPr="00861DDB">
        <w:rPr>
          <w:rFonts w:asciiTheme="minorHAnsi" w:hAnsiTheme="minorHAnsi" w:cstheme="minorHAnsi"/>
          <w:b/>
          <w:bCs/>
        </w:rPr>
        <w:t>Refugees from Ukraine in Serbia</w:t>
      </w:r>
    </w:p>
    <w:p w14:paraId="035A4E45" w14:textId="3D366A0F" w:rsidR="00963622" w:rsidRDefault="00963622" w:rsidP="00963622">
      <w:pPr>
        <w:pStyle w:val="NoSpacing"/>
        <w:jc w:val="both"/>
        <w:rPr>
          <w:rFonts w:cstheme="minorHAnsi"/>
          <w:color w:val="000000"/>
          <w:sz w:val="22"/>
          <w:lang w:val="en-US"/>
        </w:rPr>
      </w:pPr>
      <w:r w:rsidRPr="00DD1ED1">
        <w:rPr>
          <w:rFonts w:cstheme="minorHAnsi"/>
          <w:sz w:val="22"/>
        </w:rPr>
        <w:t xml:space="preserve">In support of </w:t>
      </w:r>
      <w:r w:rsidR="00771385" w:rsidRPr="00DD1ED1">
        <w:rPr>
          <w:rFonts w:cstheme="minorHAnsi"/>
          <w:sz w:val="22"/>
        </w:rPr>
        <w:t>the Government of Serbia</w:t>
      </w:r>
      <w:r w:rsidRPr="00DD1ED1">
        <w:rPr>
          <w:rFonts w:cstheme="minorHAnsi"/>
          <w:sz w:val="22"/>
        </w:rPr>
        <w:t>’s</w:t>
      </w:r>
      <w:r w:rsidR="00771385" w:rsidRPr="00DD1ED1">
        <w:rPr>
          <w:rFonts w:cstheme="minorHAnsi"/>
          <w:sz w:val="22"/>
        </w:rPr>
        <w:t xml:space="preserve"> </w:t>
      </w:r>
      <w:hyperlink r:id="rId17" w:history="1">
        <w:r w:rsidR="00771385" w:rsidRPr="00DD1ED1">
          <w:rPr>
            <w:rStyle w:val="Hyperlink"/>
            <w:rFonts w:cstheme="minorHAnsi"/>
            <w:b/>
            <w:bCs/>
            <w:sz w:val="22"/>
          </w:rPr>
          <w:t>Decision on Granting Temporary Protection in the Republic of Serbia for Displaced Persons Arriving from Ukraine</w:t>
        </w:r>
      </w:hyperlink>
      <w:r w:rsidRPr="00DD1ED1">
        <w:rPr>
          <w:rFonts w:cstheme="minorHAnsi"/>
          <w:sz w:val="22"/>
        </w:rPr>
        <w:t xml:space="preserve"> and the</w:t>
      </w:r>
      <w:r w:rsidR="00771385" w:rsidRPr="00DD1ED1">
        <w:rPr>
          <w:rFonts w:cstheme="minorHAnsi"/>
          <w:sz w:val="22"/>
        </w:rPr>
        <w:t xml:space="preserve"> Response Plan</w:t>
      </w:r>
      <w:r w:rsidRPr="00DD1ED1">
        <w:rPr>
          <w:rFonts w:cstheme="minorHAnsi"/>
          <w:sz w:val="22"/>
        </w:rPr>
        <w:t xml:space="preserve">, </w:t>
      </w:r>
      <w:r w:rsidRPr="00DD1ED1">
        <w:rPr>
          <w:rFonts w:cstheme="minorHAnsi"/>
          <w:color w:val="000000"/>
          <w:sz w:val="22"/>
          <w:lang w:val="en-US"/>
        </w:rPr>
        <w:t>UNHCR</w:t>
      </w:r>
      <w:r w:rsidR="00395115" w:rsidRPr="00DD1ED1">
        <w:rPr>
          <w:rFonts w:cstheme="minorHAnsi"/>
          <w:color w:val="000000"/>
          <w:sz w:val="22"/>
          <w:lang w:val="en-US"/>
        </w:rPr>
        <w:t xml:space="preserve"> </w:t>
      </w:r>
      <w:r w:rsidRPr="00DD1ED1">
        <w:rPr>
          <w:rFonts w:cstheme="minorHAnsi"/>
          <w:color w:val="000000"/>
          <w:sz w:val="22"/>
          <w:lang w:val="en-US"/>
        </w:rPr>
        <w:t xml:space="preserve">established </w:t>
      </w:r>
      <w:r w:rsidR="00B15E4F">
        <w:rPr>
          <w:rFonts w:cstheme="minorHAnsi"/>
          <w:color w:val="000000"/>
          <w:sz w:val="22"/>
          <w:lang w:val="en-US"/>
        </w:rPr>
        <w:t>the UN</w:t>
      </w:r>
      <w:r w:rsidRPr="00DD1ED1">
        <w:rPr>
          <w:rFonts w:cstheme="minorHAnsi"/>
          <w:color w:val="000000"/>
          <w:sz w:val="22"/>
          <w:lang w:val="en-US"/>
        </w:rPr>
        <w:t xml:space="preserve"> </w:t>
      </w:r>
      <w:r w:rsidR="00B15E4F">
        <w:rPr>
          <w:rFonts w:cstheme="minorHAnsi"/>
          <w:color w:val="000000"/>
          <w:sz w:val="22"/>
          <w:lang w:val="en-US"/>
        </w:rPr>
        <w:t>I</w:t>
      </w:r>
      <w:r w:rsidRPr="00DD1ED1">
        <w:rPr>
          <w:rFonts w:cstheme="minorHAnsi"/>
          <w:color w:val="000000"/>
          <w:sz w:val="22"/>
          <w:lang w:val="en-US"/>
        </w:rPr>
        <w:t>nter-</w:t>
      </w:r>
      <w:r w:rsidR="00B15E4F">
        <w:rPr>
          <w:rFonts w:cstheme="minorHAnsi"/>
          <w:color w:val="000000"/>
          <w:sz w:val="22"/>
          <w:lang w:val="en-US"/>
        </w:rPr>
        <w:t>A</w:t>
      </w:r>
      <w:r w:rsidRPr="00DD1ED1">
        <w:rPr>
          <w:rFonts w:cstheme="minorHAnsi"/>
          <w:color w:val="000000"/>
          <w:sz w:val="22"/>
          <w:lang w:val="en-US"/>
        </w:rPr>
        <w:t xml:space="preserve">gency </w:t>
      </w:r>
      <w:r w:rsidR="00B15E4F">
        <w:rPr>
          <w:rFonts w:cstheme="minorHAnsi"/>
          <w:color w:val="000000"/>
          <w:sz w:val="22"/>
          <w:lang w:val="en-US"/>
        </w:rPr>
        <w:t>G</w:t>
      </w:r>
      <w:r w:rsidRPr="00DD1ED1">
        <w:rPr>
          <w:rFonts w:cstheme="minorHAnsi"/>
          <w:color w:val="000000"/>
          <w:sz w:val="22"/>
          <w:lang w:val="en-US"/>
        </w:rPr>
        <w:t>roup</w:t>
      </w:r>
      <w:r w:rsidR="00B15E4F">
        <w:rPr>
          <w:rFonts w:cstheme="minorHAnsi"/>
          <w:color w:val="000000"/>
          <w:sz w:val="22"/>
          <w:lang w:val="en-US"/>
        </w:rPr>
        <w:t xml:space="preserve"> and provided information and support to Ukrainian refugees</w:t>
      </w:r>
      <w:r w:rsidRPr="00DD1ED1">
        <w:rPr>
          <w:rFonts w:cstheme="minorHAnsi"/>
          <w:color w:val="000000"/>
          <w:sz w:val="22"/>
          <w:lang w:val="en-US"/>
        </w:rPr>
        <w:t xml:space="preserve">. </w:t>
      </w:r>
    </w:p>
    <w:p w14:paraId="0AD2D80E" w14:textId="37AA0C9F" w:rsidR="00B3097E" w:rsidRPr="00DD1ED1" w:rsidRDefault="00B3097E" w:rsidP="00146D5B">
      <w:pPr>
        <w:jc w:val="both"/>
        <w:rPr>
          <w:rFonts w:asciiTheme="minorHAnsi" w:hAnsiTheme="minorHAnsi" w:cstheme="minorHAnsi"/>
          <w:lang w:val="en-US"/>
        </w:rPr>
      </w:pPr>
    </w:p>
    <w:p w14:paraId="20ECA0F6" w14:textId="3D6936E3" w:rsidR="00DD1ED1" w:rsidRDefault="00DD1ED1" w:rsidP="00A862A0">
      <w:pPr>
        <w:jc w:val="both"/>
        <w:rPr>
          <w:rFonts w:asciiTheme="minorHAnsi" w:hAnsiTheme="minorHAnsi" w:cstheme="minorHAnsi"/>
          <w:color w:val="000000" w:themeColor="text1"/>
          <w:lang w:val="en-US"/>
        </w:rPr>
      </w:pPr>
      <w:r w:rsidRPr="00DD1ED1">
        <w:rPr>
          <w:rFonts w:asciiTheme="minorHAnsi" w:hAnsiTheme="minorHAnsi" w:cstheme="minorHAnsi"/>
        </w:rPr>
        <w:t xml:space="preserve">Early on </w:t>
      </w:r>
      <w:r w:rsidR="00395115" w:rsidRPr="00DD1ED1">
        <w:rPr>
          <w:rFonts w:asciiTheme="minorHAnsi" w:hAnsiTheme="minorHAnsi" w:cstheme="minorHAnsi"/>
        </w:rPr>
        <w:t xml:space="preserve">UNHCR and the partners established presence in the Centre Vranje, designated for accommodation of Ukrainian refugees. </w:t>
      </w:r>
      <w:r w:rsidR="00A862A0">
        <w:rPr>
          <w:rFonts w:asciiTheme="minorHAnsi" w:hAnsiTheme="minorHAnsi" w:cstheme="minorHAnsi"/>
          <w:lang w:val="en-US"/>
        </w:rPr>
        <w:t>A</w:t>
      </w:r>
      <w:r w:rsidR="00A862A0" w:rsidRPr="00861DDB">
        <w:rPr>
          <w:rFonts w:asciiTheme="minorHAnsi" w:hAnsiTheme="minorHAnsi" w:cstheme="minorHAnsi"/>
          <w:lang w:val="en-US"/>
        </w:rPr>
        <w:t xml:space="preserve">s at 31 May, 68 Ukrainian refugees (8 men and 60 women with children) were accommodated in the Centre Vranje run by the Serbian Commissariat for Refugees and Migration. </w:t>
      </w:r>
      <w:r w:rsidR="00A862A0">
        <w:rPr>
          <w:rStyle w:val="normaltextrun"/>
          <w:rFonts w:asciiTheme="minorHAnsi" w:hAnsiTheme="minorHAnsi" w:cstheme="minorHAnsi"/>
        </w:rPr>
        <w:t xml:space="preserve">27 Ukrainian </w:t>
      </w:r>
      <w:r w:rsidR="00395115" w:rsidRPr="00DD1ED1">
        <w:rPr>
          <w:rStyle w:val="normaltextrun"/>
          <w:rFonts w:asciiTheme="minorHAnsi" w:hAnsiTheme="minorHAnsi" w:cstheme="minorHAnsi"/>
        </w:rPr>
        <w:t xml:space="preserve">children attend primary </w:t>
      </w:r>
      <w:r w:rsidR="00A862A0">
        <w:rPr>
          <w:rStyle w:val="normaltextrun"/>
          <w:rFonts w:asciiTheme="minorHAnsi" w:hAnsiTheme="minorHAnsi" w:cstheme="minorHAnsi"/>
        </w:rPr>
        <w:t>Serbian mainstream schools</w:t>
      </w:r>
      <w:r w:rsidRPr="00DD1ED1">
        <w:rPr>
          <w:rStyle w:val="normaltextrun"/>
          <w:rFonts w:asciiTheme="minorHAnsi" w:hAnsiTheme="minorHAnsi" w:cstheme="minorHAnsi"/>
        </w:rPr>
        <w:t xml:space="preserve"> (data of the </w:t>
      </w:r>
      <w:r w:rsidR="00395115" w:rsidRPr="00DD1ED1">
        <w:rPr>
          <w:rStyle w:val="normaltextrun"/>
          <w:rFonts w:asciiTheme="minorHAnsi" w:hAnsiTheme="minorHAnsi" w:cstheme="minorHAnsi"/>
        </w:rPr>
        <w:t>M</w:t>
      </w:r>
      <w:r w:rsidRPr="00DD1ED1">
        <w:rPr>
          <w:rStyle w:val="normaltextrun"/>
          <w:rFonts w:asciiTheme="minorHAnsi" w:hAnsiTheme="minorHAnsi" w:cstheme="minorHAnsi"/>
        </w:rPr>
        <w:t>inistry of Education). Tr</w:t>
      </w:r>
      <w:r w:rsidR="00395115" w:rsidRPr="00DD1ED1">
        <w:rPr>
          <w:rStyle w:val="normaltextrun"/>
          <w:rFonts w:asciiTheme="minorHAnsi" w:hAnsiTheme="minorHAnsi" w:cstheme="minorHAnsi"/>
        </w:rPr>
        <w:t xml:space="preserve">ansportation </w:t>
      </w:r>
      <w:r w:rsidRPr="00DD1ED1">
        <w:rPr>
          <w:rStyle w:val="normaltextrun"/>
          <w:rFonts w:asciiTheme="minorHAnsi" w:hAnsiTheme="minorHAnsi" w:cstheme="minorHAnsi"/>
        </w:rPr>
        <w:t xml:space="preserve">is </w:t>
      </w:r>
      <w:r w:rsidR="00395115" w:rsidRPr="00DD1ED1">
        <w:rPr>
          <w:rStyle w:val="normaltextrun"/>
          <w:rFonts w:asciiTheme="minorHAnsi" w:hAnsiTheme="minorHAnsi" w:cstheme="minorHAnsi"/>
        </w:rPr>
        <w:t xml:space="preserve">ensured by SCRM. Most of the children also attend online classes held by the Ukrainian education system. </w:t>
      </w:r>
      <w:r w:rsidR="00395115" w:rsidRPr="00DD1ED1">
        <w:rPr>
          <w:rFonts w:asciiTheme="minorHAnsi" w:hAnsiTheme="minorHAnsi" w:cstheme="minorHAnsi"/>
        </w:rPr>
        <w:t xml:space="preserve">Partner INDIGO is organizing educational and recreational activities for refugee children and assisting them with homework and catch-up of regular curriculum. </w:t>
      </w:r>
      <w:r w:rsidR="00395115" w:rsidRPr="00DD1ED1">
        <w:rPr>
          <w:rFonts w:asciiTheme="minorHAnsi" w:hAnsiTheme="minorHAnsi" w:cstheme="minorHAnsi"/>
          <w:color w:val="000000"/>
        </w:rPr>
        <w:t xml:space="preserve">Serbian language classes </w:t>
      </w:r>
      <w:r w:rsidRPr="00DD1ED1">
        <w:rPr>
          <w:rFonts w:asciiTheme="minorHAnsi" w:hAnsiTheme="minorHAnsi" w:cstheme="minorHAnsi"/>
          <w:color w:val="000000"/>
        </w:rPr>
        <w:t xml:space="preserve">are </w:t>
      </w:r>
      <w:r w:rsidR="00395115" w:rsidRPr="00DD1ED1">
        <w:rPr>
          <w:rFonts w:asciiTheme="minorHAnsi" w:hAnsiTheme="minorHAnsi" w:cstheme="minorHAnsi"/>
          <w:color w:val="000000"/>
        </w:rPr>
        <w:t xml:space="preserve">organised by partner Sigma Plus </w:t>
      </w:r>
      <w:r w:rsidR="00A862A0">
        <w:rPr>
          <w:rFonts w:asciiTheme="minorHAnsi" w:hAnsiTheme="minorHAnsi" w:cstheme="minorHAnsi"/>
          <w:color w:val="000000"/>
        </w:rPr>
        <w:t>since</w:t>
      </w:r>
      <w:r w:rsidR="00395115" w:rsidRPr="00DD1ED1">
        <w:rPr>
          <w:rFonts w:asciiTheme="minorHAnsi" w:hAnsiTheme="minorHAnsi" w:cstheme="minorHAnsi"/>
          <w:color w:val="000000"/>
        </w:rPr>
        <w:t xml:space="preserve"> 23 May. </w:t>
      </w:r>
      <w:r w:rsidR="00395115" w:rsidRPr="00DD1ED1">
        <w:rPr>
          <w:rFonts w:asciiTheme="minorHAnsi" w:hAnsiTheme="minorHAnsi" w:cstheme="minorHAnsi"/>
        </w:rPr>
        <w:t xml:space="preserve">UNHCR-supported interpreter for Ukrainian language is present in the Centre 24/7 to assist SCRM with interpretation and </w:t>
      </w:r>
      <w:r w:rsidR="00A862A0">
        <w:rPr>
          <w:rFonts w:asciiTheme="minorHAnsi" w:hAnsiTheme="minorHAnsi" w:cstheme="minorHAnsi"/>
        </w:rPr>
        <w:t>issuance of documents</w:t>
      </w:r>
      <w:r w:rsidR="00395115" w:rsidRPr="00DD1ED1">
        <w:rPr>
          <w:rFonts w:asciiTheme="minorHAnsi" w:hAnsiTheme="minorHAnsi" w:cstheme="minorHAnsi"/>
        </w:rPr>
        <w:t xml:space="preserve">. A doctor and a UNHCR partner-supported psychologist maintain regular presence at the Centre. </w:t>
      </w:r>
      <w:r w:rsidRPr="00A862A0">
        <w:rPr>
          <w:rFonts w:asciiTheme="minorHAnsi" w:hAnsiTheme="minorHAnsi" w:cstheme="minorHAnsi"/>
          <w:color w:val="000000" w:themeColor="text1"/>
          <w:lang w:val="en-US"/>
        </w:rPr>
        <w:t xml:space="preserve">As a part of the </w:t>
      </w:r>
      <w:r w:rsidR="00B266F6">
        <w:rPr>
          <w:rFonts w:asciiTheme="minorHAnsi" w:hAnsiTheme="minorHAnsi" w:cstheme="minorHAnsi"/>
          <w:color w:val="000000" w:themeColor="text1"/>
          <w:lang w:val="en-US"/>
        </w:rPr>
        <w:t>UNHCR/IKEA partnership</w:t>
      </w:r>
      <w:r w:rsidRPr="00A862A0">
        <w:rPr>
          <w:rFonts w:asciiTheme="minorHAnsi" w:hAnsiTheme="minorHAnsi" w:cstheme="minorHAnsi"/>
          <w:color w:val="000000" w:themeColor="text1"/>
          <w:lang w:val="en-US"/>
        </w:rPr>
        <w:t xml:space="preserve"> two </w:t>
      </w:r>
      <w:r w:rsidRPr="00A862A0">
        <w:rPr>
          <w:rFonts w:asciiTheme="minorHAnsi" w:hAnsiTheme="minorHAnsi" w:cstheme="minorHAnsi"/>
          <w:color w:val="000000" w:themeColor="text1"/>
        </w:rPr>
        <w:t>donations</w:t>
      </w:r>
      <w:r w:rsidRPr="00A862A0">
        <w:rPr>
          <w:rFonts w:asciiTheme="minorHAnsi" w:hAnsiTheme="minorHAnsi" w:cstheme="minorHAnsi"/>
          <w:color w:val="000000" w:themeColor="text1"/>
          <w:lang w:val="en-US"/>
        </w:rPr>
        <w:t xml:space="preserve"> includ</w:t>
      </w:r>
      <w:r w:rsidR="00B266F6">
        <w:rPr>
          <w:rFonts w:asciiTheme="minorHAnsi" w:hAnsiTheme="minorHAnsi" w:cstheme="minorHAnsi"/>
          <w:color w:val="000000" w:themeColor="text1"/>
          <w:lang w:val="en-US"/>
        </w:rPr>
        <w:t>ing</w:t>
      </w:r>
      <w:r w:rsidRPr="00A862A0">
        <w:rPr>
          <w:rFonts w:asciiTheme="minorHAnsi" w:hAnsiTheme="minorHAnsi" w:cstheme="minorHAnsi"/>
          <w:color w:val="000000" w:themeColor="text1"/>
          <w:lang w:val="en-US"/>
        </w:rPr>
        <w:t xml:space="preserve"> beds, tables, chairs, curtain rods and supporting equipment to the Centre in Vranje </w:t>
      </w:r>
      <w:r w:rsidR="00B266F6">
        <w:rPr>
          <w:rFonts w:asciiTheme="minorHAnsi" w:hAnsiTheme="minorHAnsi" w:cstheme="minorHAnsi"/>
          <w:color w:val="000000" w:themeColor="text1"/>
          <w:lang w:val="en-US"/>
        </w:rPr>
        <w:t xml:space="preserve">were delivered </w:t>
      </w:r>
      <w:r w:rsidRPr="00A862A0">
        <w:rPr>
          <w:rFonts w:asciiTheme="minorHAnsi" w:hAnsiTheme="minorHAnsi" w:cstheme="minorHAnsi"/>
          <w:color w:val="000000" w:themeColor="text1"/>
          <w:lang w:val="en-US"/>
        </w:rPr>
        <w:t>in early April.</w:t>
      </w:r>
    </w:p>
    <w:p w14:paraId="002F1061" w14:textId="289415B5" w:rsidR="00A862A0" w:rsidRDefault="00A862A0" w:rsidP="00A862A0">
      <w:pPr>
        <w:jc w:val="both"/>
        <w:rPr>
          <w:rFonts w:asciiTheme="minorHAnsi" w:hAnsiTheme="minorHAnsi" w:cstheme="minorHAnsi"/>
          <w:color w:val="000000" w:themeColor="text1"/>
          <w:lang w:val="en-US"/>
        </w:rPr>
      </w:pPr>
    </w:p>
    <w:p w14:paraId="400054D3" w14:textId="77777777" w:rsidR="00A862A0" w:rsidRPr="00861DDB" w:rsidRDefault="00A862A0" w:rsidP="00A862A0">
      <w:pPr>
        <w:pStyle w:val="NoSpacing"/>
        <w:spacing w:after="120"/>
        <w:jc w:val="both"/>
        <w:rPr>
          <w:rFonts w:cstheme="minorHAnsi"/>
          <w:sz w:val="22"/>
          <w:lang w:val="en-US"/>
        </w:rPr>
      </w:pPr>
      <w:r w:rsidRPr="00861DDB">
        <w:rPr>
          <w:rFonts w:cstheme="minorHAnsi"/>
          <w:sz w:val="22"/>
          <w:lang w:val="en-US"/>
        </w:rPr>
        <w:t>In all, 550 persons were registered for temporary protection in the period 25 February</w:t>
      </w:r>
      <w:r>
        <w:rPr>
          <w:rFonts w:cstheme="minorHAnsi"/>
          <w:sz w:val="22"/>
          <w:lang w:val="en-US"/>
        </w:rPr>
        <w:t xml:space="preserve"> </w:t>
      </w:r>
      <w:r w:rsidRPr="00861DDB">
        <w:rPr>
          <w:rFonts w:cstheme="minorHAnsi"/>
          <w:sz w:val="22"/>
          <w:lang w:val="en-US"/>
        </w:rPr>
        <w:t xml:space="preserve">- 31 May. In the same period, </w:t>
      </w:r>
      <w:r w:rsidRPr="00DD1ED1">
        <w:rPr>
          <w:rFonts w:cstheme="minorHAnsi"/>
          <w:b/>
          <w:bCs/>
          <w:sz w:val="22"/>
          <w:lang w:val="en-US"/>
        </w:rPr>
        <w:t>200 persons were issued Decisions on Temporary Protection</w:t>
      </w:r>
      <w:r w:rsidRPr="00861DDB">
        <w:rPr>
          <w:rFonts w:cstheme="minorHAnsi"/>
          <w:sz w:val="22"/>
          <w:lang w:val="en-US"/>
        </w:rPr>
        <w:t xml:space="preserve">, that the authorities started issuing formally only on 05 May. </w:t>
      </w:r>
    </w:p>
    <w:p w14:paraId="30E7BC75" w14:textId="77777777" w:rsidR="00DD1ED1" w:rsidRPr="00A862A0" w:rsidRDefault="00DD1ED1" w:rsidP="00DD1ED1">
      <w:pPr>
        <w:jc w:val="both"/>
        <w:rPr>
          <w:rFonts w:asciiTheme="minorHAnsi" w:hAnsiTheme="minorHAnsi" w:cstheme="minorHAnsi"/>
          <w:color w:val="201F1E"/>
          <w:shd w:val="clear" w:color="auto" w:fill="FFFFFF"/>
        </w:rPr>
      </w:pPr>
    </w:p>
    <w:p w14:paraId="582EFEBE" w14:textId="75D4E3FF" w:rsidR="00DD1ED1" w:rsidRDefault="00146D5B" w:rsidP="00DD1ED1">
      <w:pPr>
        <w:jc w:val="both"/>
        <w:rPr>
          <w:rFonts w:asciiTheme="minorHAnsi" w:hAnsiTheme="minorHAnsi" w:cstheme="minorHAnsi"/>
        </w:rPr>
      </w:pPr>
      <w:r w:rsidRPr="00861DDB">
        <w:rPr>
          <w:rFonts w:asciiTheme="minorHAnsi" w:hAnsiTheme="minorHAnsi" w:cstheme="minorHAnsi"/>
          <w:color w:val="202124"/>
          <w:bdr w:val="none" w:sz="0" w:space="0" w:color="auto" w:frame="1"/>
        </w:rPr>
        <w:t xml:space="preserve">In mid- April, UNHCR Serbia </w:t>
      </w:r>
      <w:r>
        <w:rPr>
          <w:rFonts w:asciiTheme="minorHAnsi" w:hAnsiTheme="minorHAnsi" w:cstheme="minorHAnsi"/>
          <w:color w:val="202124"/>
          <w:bdr w:val="none" w:sz="0" w:space="0" w:color="auto" w:frame="1"/>
        </w:rPr>
        <w:t xml:space="preserve">uploaded new information onto </w:t>
      </w:r>
      <w:r w:rsidRPr="00861DDB">
        <w:rPr>
          <w:rFonts w:asciiTheme="minorHAnsi" w:hAnsiTheme="minorHAnsi" w:cstheme="minorHAnsi"/>
          <w:color w:val="202124"/>
          <w:bdr w:val="none" w:sz="0" w:space="0" w:color="auto" w:frame="1"/>
        </w:rPr>
        <w:t xml:space="preserve">its </w:t>
      </w:r>
      <w:hyperlink r:id="rId18" w:history="1">
        <w:r w:rsidRPr="00B266F6">
          <w:rPr>
            <w:rStyle w:val="Hyperlink"/>
            <w:rFonts w:asciiTheme="minorHAnsi" w:hAnsiTheme="minorHAnsi" w:cstheme="minorHAnsi"/>
            <w:b/>
            <w:bCs/>
            <w:shd w:val="clear" w:color="auto" w:fill="FFFFFF"/>
          </w:rPr>
          <w:t>Help Page</w:t>
        </w:r>
      </w:hyperlink>
      <w:r w:rsidR="00A862A0">
        <w:rPr>
          <w:rFonts w:asciiTheme="minorHAnsi" w:hAnsiTheme="minorHAnsi" w:cstheme="minorHAnsi"/>
          <w:b/>
          <w:bCs/>
          <w:color w:val="201F1E"/>
          <w:shd w:val="clear" w:color="auto" w:fill="FFFFFF"/>
        </w:rPr>
        <w:t xml:space="preserve"> with dedicated information for refugees from Ukraine</w:t>
      </w:r>
      <w:r w:rsidRPr="00861DDB">
        <w:rPr>
          <w:rFonts w:asciiTheme="minorHAnsi" w:hAnsiTheme="minorHAnsi" w:cstheme="minorHAnsi"/>
          <w:color w:val="201F1E"/>
          <w:shd w:val="clear" w:color="auto" w:fill="FFFFFF"/>
        </w:rPr>
        <w:t xml:space="preserve">. The Help Page was uploaded onto the </w:t>
      </w:r>
      <w:hyperlink r:id="rId19" w:history="1">
        <w:r w:rsidRPr="00B266F6">
          <w:rPr>
            <w:rStyle w:val="Hyperlink"/>
            <w:rFonts w:asciiTheme="minorHAnsi" w:hAnsiTheme="minorHAnsi" w:cstheme="minorHAnsi"/>
            <w:b/>
            <w:bCs/>
            <w:shd w:val="clear" w:color="auto" w:fill="FFFFFF"/>
          </w:rPr>
          <w:t>OPEN Belgrade website</w:t>
        </w:r>
      </w:hyperlink>
      <w:r w:rsidRPr="00861DDB">
        <w:rPr>
          <w:rFonts w:asciiTheme="minorHAnsi" w:hAnsiTheme="minorHAnsi" w:cstheme="minorHAnsi"/>
          <w:color w:val="201F1E"/>
          <w:shd w:val="clear" w:color="auto" w:fill="FFFFFF"/>
        </w:rPr>
        <w:t xml:space="preserve"> </w:t>
      </w:r>
      <w:r w:rsidRPr="00B266F6">
        <w:rPr>
          <w:rFonts w:asciiTheme="minorHAnsi" w:hAnsiTheme="minorHAnsi" w:cstheme="minorHAnsi"/>
          <w:b/>
          <w:bCs/>
          <w:color w:val="201F1E"/>
          <w:shd w:val="clear" w:color="auto" w:fill="FFFFFF"/>
        </w:rPr>
        <w:t xml:space="preserve">and </w:t>
      </w:r>
      <w:hyperlink r:id="rId20" w:history="1">
        <w:r w:rsidRPr="00B266F6">
          <w:rPr>
            <w:rStyle w:val="Hyperlink"/>
            <w:rFonts w:asciiTheme="minorHAnsi" w:hAnsiTheme="minorHAnsi" w:cstheme="minorHAnsi"/>
            <w:b/>
            <w:bCs/>
            <w:shd w:val="clear" w:color="auto" w:fill="FFFFFF"/>
          </w:rPr>
          <w:t>mobile application</w:t>
        </w:r>
      </w:hyperlink>
      <w:r w:rsidRPr="00861DDB">
        <w:rPr>
          <w:rFonts w:asciiTheme="minorHAnsi" w:hAnsiTheme="minorHAnsi" w:cstheme="minorHAnsi"/>
          <w:color w:val="201F1E"/>
          <w:shd w:val="clear" w:color="auto" w:fill="FFFFFF"/>
        </w:rPr>
        <w:t>. Info booklet for Ukrainian refugees including the most important information on asylum procedures, rights and legal counselling (in Ukrainian and Russian) was shared with the City authorities for distribution at the Info Centre downtown Belgrade.</w:t>
      </w:r>
      <w:r w:rsidR="00DD1ED1" w:rsidRPr="00DD1ED1">
        <w:rPr>
          <w:rFonts w:asciiTheme="minorHAnsi" w:hAnsiTheme="minorHAnsi" w:cstheme="minorHAnsi"/>
        </w:rPr>
        <w:t xml:space="preserve"> </w:t>
      </w:r>
      <w:r w:rsidR="00DD1ED1" w:rsidRPr="00861DDB">
        <w:rPr>
          <w:rFonts w:asciiTheme="minorHAnsi" w:hAnsiTheme="minorHAnsi" w:cstheme="minorHAnsi"/>
        </w:rPr>
        <w:t xml:space="preserve">Legal partner BCHR produced a Guide to Asylum in Serbia </w:t>
      </w:r>
      <w:hyperlink r:id="rId21" w:history="1">
        <w:r w:rsidR="00DD1ED1" w:rsidRPr="00861DDB">
          <w:rPr>
            <w:rStyle w:val="Hyperlink"/>
            <w:rFonts w:asciiTheme="minorHAnsi" w:hAnsiTheme="minorHAnsi" w:cstheme="minorHAnsi"/>
          </w:rPr>
          <w:t>video</w:t>
        </w:r>
      </w:hyperlink>
      <w:r w:rsidR="00DD1ED1" w:rsidRPr="00861DDB">
        <w:rPr>
          <w:rFonts w:asciiTheme="minorHAnsi" w:hAnsiTheme="minorHAnsi" w:cstheme="minorHAnsi"/>
        </w:rPr>
        <w:t xml:space="preserve">, subtitled in Ukrainian and Russian languages. </w:t>
      </w:r>
    </w:p>
    <w:p w14:paraId="30681363" w14:textId="77777777" w:rsidR="001B62D7" w:rsidRPr="00861DDB" w:rsidRDefault="001B62D7" w:rsidP="00DD1ED1">
      <w:pPr>
        <w:jc w:val="both"/>
        <w:rPr>
          <w:rFonts w:asciiTheme="minorHAnsi" w:hAnsiTheme="minorHAnsi" w:cstheme="minorHAnsi"/>
        </w:rPr>
      </w:pPr>
    </w:p>
    <w:p w14:paraId="6E2786DB" w14:textId="7D6D800F" w:rsidR="00712431" w:rsidRDefault="00712431" w:rsidP="00861DDB">
      <w:pPr>
        <w:pStyle w:val="ListParagraph"/>
        <w:shd w:val="clear" w:color="auto" w:fill="F8F9FA"/>
        <w:spacing w:line="240" w:lineRule="auto"/>
        <w:ind w:left="0"/>
        <w:jc w:val="both"/>
        <w:rPr>
          <w:rStyle w:val="normaltextrun"/>
          <w:rFonts w:asciiTheme="minorHAnsi" w:hAnsiTheme="minorHAnsi" w:cstheme="minorHAnsi"/>
          <w:sz w:val="22"/>
        </w:rPr>
      </w:pPr>
    </w:p>
    <w:p w14:paraId="6CD6AD11" w14:textId="02BA5B7E" w:rsid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both"/>
        <w:rPr>
          <w:rStyle w:val="normaltextrun"/>
          <w:rFonts w:asciiTheme="minorHAnsi" w:hAnsiTheme="minorHAnsi" w:cstheme="minorHAnsi"/>
          <w:sz w:val="22"/>
        </w:rPr>
      </w:pPr>
    </w:p>
    <w:p w14:paraId="6D7538DF" w14:textId="44628397" w:rsidR="00712431" w:rsidRP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center"/>
        <w:rPr>
          <w:rFonts w:asciiTheme="minorHAnsi" w:hAnsiTheme="minorHAnsi" w:cstheme="minorHAnsi"/>
          <w:b/>
          <w:bCs/>
          <w:color w:val="0070C0"/>
          <w:sz w:val="22"/>
        </w:rPr>
      </w:pPr>
      <w:r w:rsidRPr="00712431">
        <w:rPr>
          <w:rFonts w:asciiTheme="minorHAnsi" w:hAnsiTheme="minorHAnsi" w:cstheme="minorHAnsi"/>
          <w:b/>
          <w:bCs/>
          <w:color w:val="0070C0"/>
          <w:sz w:val="22"/>
        </w:rPr>
        <w:t>UNHCR Serbia is grateful for the support of all the donors who contribute to UNHCR activities,</w:t>
      </w:r>
    </w:p>
    <w:p w14:paraId="1D891C87" w14:textId="125F0E07" w:rsidR="00712431" w:rsidRP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center"/>
        <w:rPr>
          <w:rFonts w:asciiTheme="minorHAnsi" w:hAnsiTheme="minorHAnsi" w:cstheme="minorHAnsi"/>
          <w:b/>
          <w:bCs/>
          <w:color w:val="0070C0"/>
          <w:sz w:val="22"/>
        </w:rPr>
      </w:pPr>
      <w:r w:rsidRPr="00712431">
        <w:rPr>
          <w:rFonts w:asciiTheme="minorHAnsi" w:hAnsiTheme="minorHAnsi" w:cstheme="minorHAnsi"/>
          <w:b/>
          <w:bCs/>
          <w:color w:val="0070C0"/>
          <w:sz w:val="22"/>
        </w:rPr>
        <w:t>with special thanks to:</w:t>
      </w:r>
    </w:p>
    <w:p w14:paraId="2CAC1937" w14:textId="63A9D1AC" w:rsidR="00712431" w:rsidRP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center"/>
        <w:rPr>
          <w:rFonts w:asciiTheme="minorHAnsi" w:hAnsiTheme="minorHAnsi" w:cstheme="minorHAnsi"/>
          <w:sz w:val="22"/>
        </w:rPr>
      </w:pPr>
      <w:r w:rsidRPr="00712431">
        <w:rPr>
          <w:rFonts w:asciiTheme="minorHAnsi" w:hAnsiTheme="minorHAnsi" w:cstheme="minorHAnsi"/>
          <w:sz w:val="22"/>
        </w:rPr>
        <w:t>Austria | Belgium | Denmark | European Union | Germany | Ireland | Netherlands | Norway | Serbia | Sweden | Switzerland</w:t>
      </w:r>
    </w:p>
    <w:p w14:paraId="5ADA3136" w14:textId="04DD96FE" w:rsidR="00712431" w:rsidRP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center"/>
        <w:rPr>
          <w:rFonts w:asciiTheme="minorHAnsi" w:hAnsiTheme="minorHAnsi" w:cstheme="minorHAnsi"/>
          <w:b/>
          <w:bCs/>
          <w:color w:val="0070C0"/>
          <w:sz w:val="22"/>
        </w:rPr>
      </w:pPr>
      <w:r w:rsidRPr="00712431">
        <w:rPr>
          <w:rFonts w:asciiTheme="minorHAnsi" w:hAnsiTheme="minorHAnsi" w:cstheme="minorHAnsi"/>
          <w:b/>
          <w:bCs/>
          <w:color w:val="0070C0"/>
          <w:sz w:val="22"/>
        </w:rPr>
        <w:t>With the support of the following organisations and private sector partners:</w:t>
      </w:r>
    </w:p>
    <w:p w14:paraId="42549D0E" w14:textId="6150264D" w:rsidR="00712431" w:rsidRP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center"/>
        <w:rPr>
          <w:rStyle w:val="normaltextrun"/>
          <w:rFonts w:asciiTheme="minorHAnsi" w:hAnsiTheme="minorHAnsi" w:cstheme="minorHAnsi"/>
          <w:sz w:val="22"/>
        </w:rPr>
      </w:pPr>
      <w:r w:rsidRPr="00712431">
        <w:rPr>
          <w:rFonts w:asciiTheme="minorHAnsi" w:hAnsiTheme="minorHAnsi" w:cstheme="minorHAnsi"/>
          <w:sz w:val="22"/>
        </w:rPr>
        <w:t>IKEA SEE | Microsoft Serbia</w:t>
      </w:r>
    </w:p>
    <w:p w14:paraId="58E5249F" w14:textId="77777777" w:rsidR="00712431" w:rsidRDefault="00712431" w:rsidP="00573440">
      <w:pPr>
        <w:pStyle w:val="ListParagraph"/>
        <w:pBdr>
          <w:top w:val="single" w:sz="4" w:space="1" w:color="auto"/>
          <w:left w:val="single" w:sz="4" w:space="4" w:color="auto"/>
          <w:bottom w:val="single" w:sz="4" w:space="1" w:color="auto"/>
          <w:right w:val="single" w:sz="4" w:space="4" w:color="auto"/>
        </w:pBdr>
        <w:shd w:val="clear" w:color="auto" w:fill="F8F9FA"/>
        <w:spacing w:line="240" w:lineRule="auto"/>
        <w:ind w:left="0"/>
        <w:jc w:val="both"/>
        <w:rPr>
          <w:rStyle w:val="normaltextrun"/>
          <w:rFonts w:asciiTheme="minorHAnsi" w:hAnsiTheme="minorHAnsi" w:cstheme="minorHAnsi"/>
          <w:sz w:val="22"/>
        </w:rPr>
      </w:pPr>
    </w:p>
    <w:sectPr w:rsidR="00712431" w:rsidSect="003B29A6">
      <w:headerReference w:type="default" r:id="rId22"/>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D2B7" w14:textId="77777777" w:rsidR="00D72D2F" w:rsidRDefault="00D72D2F" w:rsidP="00712431">
      <w:r>
        <w:separator/>
      </w:r>
    </w:p>
  </w:endnote>
  <w:endnote w:type="continuationSeparator" w:id="0">
    <w:p w14:paraId="66735AE8" w14:textId="77777777" w:rsidR="00D72D2F" w:rsidRDefault="00D72D2F" w:rsidP="0071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F1A9" w14:textId="77777777" w:rsidR="00D72D2F" w:rsidRDefault="00D72D2F" w:rsidP="00712431">
      <w:r>
        <w:separator/>
      </w:r>
    </w:p>
  </w:footnote>
  <w:footnote w:type="continuationSeparator" w:id="0">
    <w:p w14:paraId="05C17D68" w14:textId="77777777" w:rsidR="00D72D2F" w:rsidRDefault="00D72D2F" w:rsidP="0071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342E" w14:textId="5FFF3BCF" w:rsidR="00712431" w:rsidRDefault="00712431">
    <w:pPr>
      <w:pStyle w:val="Header"/>
    </w:pPr>
    <w:r>
      <w:rPr>
        <w:noProof/>
      </w:rPr>
      <mc:AlternateContent>
        <mc:Choice Requires="wps">
          <w:drawing>
            <wp:anchor distT="0" distB="0" distL="114300" distR="114300" simplePos="0" relativeHeight="251660288" behindDoc="0" locked="0" layoutInCell="0" allowOverlap="1" wp14:anchorId="5DA6656A" wp14:editId="538D7EF4">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5420" w14:textId="33C4C32E" w:rsidR="00712431" w:rsidRPr="00712431" w:rsidRDefault="00712431">
                          <w:pPr>
                            <w:jc w:val="right"/>
                            <w:rPr>
                              <w:b/>
                              <w:bCs/>
                              <w:noProof/>
                              <w:color w:val="0070C0"/>
                              <w:sz w:val="18"/>
                              <w:szCs w:val="18"/>
                            </w:rPr>
                          </w:pPr>
                          <w:r w:rsidRPr="00712431">
                            <w:rPr>
                              <w:b/>
                              <w:bCs/>
                              <w:color w:val="0070C0"/>
                              <w:sz w:val="18"/>
                              <w:szCs w:val="18"/>
                            </w:rPr>
                            <w:t>UNHCR SERBIA UPDATE, APRIL/MAY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A6656A"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631E5420" w14:textId="33C4C32E" w:rsidR="00712431" w:rsidRPr="00712431" w:rsidRDefault="00712431">
                    <w:pPr>
                      <w:jc w:val="right"/>
                      <w:rPr>
                        <w:b/>
                        <w:bCs/>
                        <w:noProof/>
                        <w:color w:val="0070C0"/>
                        <w:sz w:val="18"/>
                        <w:szCs w:val="18"/>
                      </w:rPr>
                    </w:pPr>
                    <w:r w:rsidRPr="00712431">
                      <w:rPr>
                        <w:b/>
                        <w:bCs/>
                        <w:color w:val="0070C0"/>
                        <w:sz w:val="18"/>
                        <w:szCs w:val="18"/>
                      </w:rPr>
                      <w:t>UNHCR SERBIA UPDATE, APRIL/MAY 2022</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64C429C" wp14:editId="66A4510E">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6C49341" w14:textId="77777777" w:rsidR="00712431" w:rsidRDefault="00712431">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64C429C"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76C49341" w14:textId="77777777" w:rsidR="00712431" w:rsidRDefault="00712431">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0EE"/>
    <w:multiLevelType w:val="hybridMultilevel"/>
    <w:tmpl w:val="0A3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2773"/>
    <w:multiLevelType w:val="hybridMultilevel"/>
    <w:tmpl w:val="57B64F2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0C2C17A6"/>
    <w:multiLevelType w:val="hybridMultilevel"/>
    <w:tmpl w:val="6870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115D8"/>
    <w:multiLevelType w:val="hybridMultilevel"/>
    <w:tmpl w:val="737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97924"/>
    <w:multiLevelType w:val="hybridMultilevel"/>
    <w:tmpl w:val="9868645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DF5408C"/>
    <w:multiLevelType w:val="hybridMultilevel"/>
    <w:tmpl w:val="CD10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64E3"/>
    <w:multiLevelType w:val="hybridMultilevel"/>
    <w:tmpl w:val="6C821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99537F"/>
    <w:multiLevelType w:val="hybridMultilevel"/>
    <w:tmpl w:val="92902E3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9"/>
    <w:rsid w:val="00036752"/>
    <w:rsid w:val="00077699"/>
    <w:rsid w:val="000A7E9E"/>
    <w:rsid w:val="000B6E5C"/>
    <w:rsid w:val="000D74FB"/>
    <w:rsid w:val="001428F8"/>
    <w:rsid w:val="00146D5B"/>
    <w:rsid w:val="00166ECF"/>
    <w:rsid w:val="001B2F23"/>
    <w:rsid w:val="001B62D7"/>
    <w:rsid w:val="0020185D"/>
    <w:rsid w:val="00215906"/>
    <w:rsid w:val="00257A99"/>
    <w:rsid w:val="00273C5E"/>
    <w:rsid w:val="00287F0D"/>
    <w:rsid w:val="002946AA"/>
    <w:rsid w:val="0032407D"/>
    <w:rsid w:val="00350A94"/>
    <w:rsid w:val="003622D5"/>
    <w:rsid w:val="00370E8A"/>
    <w:rsid w:val="00390ADB"/>
    <w:rsid w:val="00390F1F"/>
    <w:rsid w:val="00395115"/>
    <w:rsid w:val="003B29A6"/>
    <w:rsid w:val="003D46E0"/>
    <w:rsid w:val="004B493F"/>
    <w:rsid w:val="004C6557"/>
    <w:rsid w:val="004F2660"/>
    <w:rsid w:val="00514871"/>
    <w:rsid w:val="00573440"/>
    <w:rsid w:val="00592820"/>
    <w:rsid w:val="00616EAC"/>
    <w:rsid w:val="00625DE2"/>
    <w:rsid w:val="006F251A"/>
    <w:rsid w:val="0070366C"/>
    <w:rsid w:val="00706187"/>
    <w:rsid w:val="00712431"/>
    <w:rsid w:val="00771385"/>
    <w:rsid w:val="0079072B"/>
    <w:rsid w:val="00810F38"/>
    <w:rsid w:val="00861DDB"/>
    <w:rsid w:val="008D5AD2"/>
    <w:rsid w:val="00906AB7"/>
    <w:rsid w:val="00936275"/>
    <w:rsid w:val="00963622"/>
    <w:rsid w:val="00983AB9"/>
    <w:rsid w:val="009B1C6C"/>
    <w:rsid w:val="009B2A67"/>
    <w:rsid w:val="009D3A75"/>
    <w:rsid w:val="009F3D09"/>
    <w:rsid w:val="00A452A1"/>
    <w:rsid w:val="00A53BD5"/>
    <w:rsid w:val="00A862A0"/>
    <w:rsid w:val="00B15E4F"/>
    <w:rsid w:val="00B2033A"/>
    <w:rsid w:val="00B236F6"/>
    <w:rsid w:val="00B266F6"/>
    <w:rsid w:val="00B3097E"/>
    <w:rsid w:val="00B35125"/>
    <w:rsid w:val="00B646A8"/>
    <w:rsid w:val="00B65632"/>
    <w:rsid w:val="00CF6D43"/>
    <w:rsid w:val="00D662EF"/>
    <w:rsid w:val="00D72D2F"/>
    <w:rsid w:val="00D87EFE"/>
    <w:rsid w:val="00DC548F"/>
    <w:rsid w:val="00DD1ED1"/>
    <w:rsid w:val="00DF6092"/>
    <w:rsid w:val="00DF6DB5"/>
    <w:rsid w:val="00DF710D"/>
    <w:rsid w:val="00E64F5C"/>
    <w:rsid w:val="00E95EB4"/>
    <w:rsid w:val="00EA1BB8"/>
    <w:rsid w:val="00EE7598"/>
    <w:rsid w:val="00FD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BF143"/>
  <w15:chartTrackingRefBased/>
  <w15:docId w15:val="{D42BCF1C-C6E5-4E0E-B164-B77F5F1B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99"/>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077699"/>
    <w:rPr>
      <w:rFonts w:eastAsia="Arial"/>
      <w:lang w:eastAsia="en-GB"/>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99"/>
    <w:qFormat/>
    <w:rsid w:val="00616EAC"/>
    <w:pPr>
      <w:spacing w:line="260" w:lineRule="atLeast"/>
      <w:ind w:left="720"/>
      <w:contextualSpacing/>
    </w:pPr>
    <w:rPr>
      <w:rFonts w:ascii="Arial" w:eastAsia="Arial" w:hAnsi="Arial" w:cs="Times New Roman"/>
      <w:sz w:val="20"/>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basedOn w:val="DefaultParagraphFont"/>
    <w:link w:val="ListParagraph"/>
    <w:uiPriority w:val="99"/>
    <w:locked/>
    <w:rsid w:val="00616EAC"/>
    <w:rPr>
      <w:rFonts w:ascii="Arial" w:eastAsia="Arial" w:hAnsi="Arial" w:cs="Times New Roman"/>
      <w:sz w:val="20"/>
      <w:lang w:val="en-GB"/>
    </w:rPr>
  </w:style>
  <w:style w:type="paragraph" w:styleId="PlainText">
    <w:name w:val="Plain Text"/>
    <w:basedOn w:val="Normal"/>
    <w:link w:val="PlainTextChar"/>
    <w:uiPriority w:val="99"/>
    <w:rsid w:val="00616EAC"/>
    <w:rPr>
      <w:rFonts w:eastAsia="Arial" w:cs="Times New Roman"/>
      <w:szCs w:val="21"/>
    </w:rPr>
  </w:style>
  <w:style w:type="character" w:customStyle="1" w:styleId="PlainTextChar">
    <w:name w:val="Plain Text Char"/>
    <w:basedOn w:val="DefaultParagraphFont"/>
    <w:link w:val="PlainText"/>
    <w:uiPriority w:val="99"/>
    <w:rsid w:val="00616EAC"/>
    <w:rPr>
      <w:rFonts w:ascii="Calibri" w:eastAsia="Arial" w:hAnsi="Calibri" w:cs="Times New Roman"/>
      <w:szCs w:val="21"/>
      <w:lang w:val="en-GB"/>
    </w:rPr>
  </w:style>
  <w:style w:type="character" w:styleId="Hyperlink">
    <w:name w:val="Hyperlink"/>
    <w:basedOn w:val="DefaultParagraphFont"/>
    <w:uiPriority w:val="99"/>
    <w:semiHidden/>
    <w:rsid w:val="003622D5"/>
    <w:rPr>
      <w:rFonts w:cs="Times New Roman"/>
      <w:color w:val="0072BC"/>
      <w:u w:val="none"/>
    </w:rPr>
  </w:style>
  <w:style w:type="character" w:customStyle="1" w:styleId="y2iqfc">
    <w:name w:val="y2iqfc"/>
    <w:basedOn w:val="DefaultParagraphFont"/>
    <w:uiPriority w:val="99"/>
    <w:rsid w:val="00350A94"/>
    <w:rPr>
      <w:rFonts w:cs="Times New Roman"/>
    </w:rPr>
  </w:style>
  <w:style w:type="paragraph" w:styleId="NoSpacing">
    <w:name w:val="No Spacing"/>
    <w:uiPriority w:val="99"/>
    <w:qFormat/>
    <w:rsid w:val="00771385"/>
    <w:pPr>
      <w:spacing w:after="0" w:line="240" w:lineRule="auto"/>
    </w:pPr>
    <w:rPr>
      <w:sz w:val="20"/>
      <w:lang w:val="fr-FR"/>
    </w:rPr>
  </w:style>
  <w:style w:type="paragraph" w:customStyle="1" w:styleId="xmsonospacing">
    <w:name w:val="x_msonospacing"/>
    <w:basedOn w:val="Normal"/>
    <w:rsid w:val="00771385"/>
    <w:rPr>
      <w:sz w:val="20"/>
      <w:szCs w:val="20"/>
    </w:rPr>
  </w:style>
  <w:style w:type="paragraph" w:styleId="NormalWeb">
    <w:name w:val="Normal (Web)"/>
    <w:basedOn w:val="Normal"/>
    <w:uiPriority w:val="99"/>
    <w:rsid w:val="00771385"/>
    <w:pPr>
      <w:spacing w:before="100" w:beforeAutospacing="1" w:after="100" w:afterAutospacing="1"/>
    </w:pPr>
    <w:rPr>
      <w:rFonts w:ascii="Times New Roman" w:eastAsia="Arial" w:hAnsi="Times New Roman" w:cs="Times New Roman"/>
      <w:sz w:val="24"/>
      <w:szCs w:val="24"/>
      <w:lang w:eastAsia="en-GB"/>
    </w:rPr>
  </w:style>
  <w:style w:type="character" w:styleId="FollowedHyperlink">
    <w:name w:val="FollowedHyperlink"/>
    <w:basedOn w:val="DefaultParagraphFont"/>
    <w:uiPriority w:val="99"/>
    <w:semiHidden/>
    <w:unhideWhenUsed/>
    <w:rsid w:val="000B6E5C"/>
    <w:rPr>
      <w:color w:val="954F72" w:themeColor="followedHyperlink"/>
      <w:u w:val="single"/>
    </w:rPr>
  </w:style>
  <w:style w:type="character" w:customStyle="1" w:styleId="normaltextrun">
    <w:name w:val="normaltextrun"/>
    <w:basedOn w:val="DefaultParagraphFont"/>
    <w:uiPriority w:val="99"/>
    <w:rsid w:val="000A7E9E"/>
    <w:rPr>
      <w:rFonts w:cs="Times New Roman"/>
    </w:rPr>
  </w:style>
  <w:style w:type="character" w:styleId="UnresolvedMention">
    <w:name w:val="Unresolved Mention"/>
    <w:basedOn w:val="DefaultParagraphFont"/>
    <w:uiPriority w:val="99"/>
    <w:semiHidden/>
    <w:unhideWhenUsed/>
    <w:rsid w:val="00B2033A"/>
    <w:rPr>
      <w:color w:val="605E5C"/>
      <w:shd w:val="clear" w:color="auto" w:fill="E1DFDD"/>
    </w:rPr>
  </w:style>
  <w:style w:type="paragraph" w:styleId="Header">
    <w:name w:val="header"/>
    <w:basedOn w:val="Normal"/>
    <w:link w:val="HeaderChar"/>
    <w:uiPriority w:val="99"/>
    <w:unhideWhenUsed/>
    <w:rsid w:val="00712431"/>
    <w:pPr>
      <w:tabs>
        <w:tab w:val="center" w:pos="4680"/>
        <w:tab w:val="right" w:pos="9360"/>
      </w:tabs>
    </w:pPr>
  </w:style>
  <w:style w:type="character" w:customStyle="1" w:styleId="HeaderChar">
    <w:name w:val="Header Char"/>
    <w:basedOn w:val="DefaultParagraphFont"/>
    <w:link w:val="Header"/>
    <w:uiPriority w:val="99"/>
    <w:rsid w:val="00712431"/>
    <w:rPr>
      <w:rFonts w:ascii="Calibri" w:hAnsi="Calibri" w:cs="Calibri"/>
      <w:lang w:val="en-GB"/>
    </w:rPr>
  </w:style>
  <w:style w:type="paragraph" w:styleId="Footer">
    <w:name w:val="footer"/>
    <w:basedOn w:val="Normal"/>
    <w:link w:val="FooterChar"/>
    <w:uiPriority w:val="99"/>
    <w:unhideWhenUsed/>
    <w:rsid w:val="00712431"/>
    <w:pPr>
      <w:tabs>
        <w:tab w:val="center" w:pos="4680"/>
        <w:tab w:val="right" w:pos="9360"/>
      </w:tabs>
    </w:pPr>
  </w:style>
  <w:style w:type="character" w:customStyle="1" w:styleId="FooterChar">
    <w:name w:val="Footer Char"/>
    <w:basedOn w:val="DefaultParagraphFont"/>
    <w:link w:val="Footer"/>
    <w:uiPriority w:val="99"/>
    <w:rsid w:val="00712431"/>
    <w:rPr>
      <w:rFonts w:ascii="Calibri" w:hAnsi="Calibri" w:cs="Calibri"/>
      <w:lang w:val="en-GB"/>
    </w:rPr>
  </w:style>
  <w:style w:type="paragraph" w:styleId="FootnoteText">
    <w:name w:val="footnote text"/>
    <w:basedOn w:val="Normal"/>
    <w:link w:val="FootnoteTextChar"/>
    <w:uiPriority w:val="99"/>
    <w:semiHidden/>
    <w:unhideWhenUsed/>
    <w:rsid w:val="001B62D7"/>
    <w:rPr>
      <w:sz w:val="20"/>
      <w:szCs w:val="20"/>
    </w:rPr>
  </w:style>
  <w:style w:type="character" w:customStyle="1" w:styleId="FootnoteTextChar">
    <w:name w:val="Footnote Text Char"/>
    <w:basedOn w:val="DefaultParagraphFont"/>
    <w:link w:val="FootnoteText"/>
    <w:uiPriority w:val="99"/>
    <w:semiHidden/>
    <w:rsid w:val="001B62D7"/>
    <w:rPr>
      <w:rFonts w:ascii="Calibri" w:hAnsi="Calibri" w:cs="Calibri"/>
      <w:sz w:val="20"/>
      <w:szCs w:val="20"/>
      <w:lang w:val="en-GB"/>
    </w:rPr>
  </w:style>
  <w:style w:type="character" w:styleId="FootnoteReference">
    <w:name w:val="footnote reference"/>
    <w:basedOn w:val="DefaultParagraphFont"/>
    <w:uiPriority w:val="99"/>
    <w:semiHidden/>
    <w:unhideWhenUsed/>
    <w:rsid w:val="001B6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5742">
      <w:bodyDiv w:val="1"/>
      <w:marLeft w:val="0"/>
      <w:marRight w:val="0"/>
      <w:marTop w:val="0"/>
      <w:marBottom w:val="0"/>
      <w:divBdr>
        <w:top w:val="none" w:sz="0" w:space="0" w:color="auto"/>
        <w:left w:val="none" w:sz="0" w:space="0" w:color="auto"/>
        <w:bottom w:val="none" w:sz="0" w:space="0" w:color="auto"/>
        <w:right w:val="none" w:sz="0" w:space="0" w:color="auto"/>
      </w:divBdr>
    </w:div>
    <w:div w:id="1361007594">
      <w:bodyDiv w:val="1"/>
      <w:marLeft w:val="0"/>
      <w:marRight w:val="0"/>
      <w:marTop w:val="0"/>
      <w:marBottom w:val="0"/>
      <w:divBdr>
        <w:top w:val="none" w:sz="0" w:space="0" w:color="auto"/>
        <w:left w:val="none" w:sz="0" w:space="0" w:color="auto"/>
        <w:bottom w:val="none" w:sz="0" w:space="0" w:color="auto"/>
        <w:right w:val="none" w:sz="0" w:space="0" w:color="auto"/>
      </w:divBdr>
    </w:div>
    <w:div w:id="1854765274">
      <w:bodyDiv w:val="1"/>
      <w:marLeft w:val="0"/>
      <w:marRight w:val="0"/>
      <w:marTop w:val="0"/>
      <w:marBottom w:val="0"/>
      <w:divBdr>
        <w:top w:val="none" w:sz="0" w:space="0" w:color="auto"/>
        <w:left w:val="none" w:sz="0" w:space="0" w:color="auto"/>
        <w:bottom w:val="none" w:sz="0" w:space="0" w:color="auto"/>
        <w:right w:val="none" w:sz="0" w:space="0" w:color="auto"/>
      </w:divBdr>
    </w:div>
    <w:div w:id="20063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pc.rs/wp-content/uploads/2022/04/Life-in-Serbia.pdf" TargetMode="External"/><Relationship Id="rId13" Type="http://schemas.openxmlformats.org/officeDocument/2006/relationships/hyperlink" Target="https://www.youtube.com/watch?v=xVmwolXY0I0" TargetMode="External"/><Relationship Id="rId18" Type="http://schemas.openxmlformats.org/officeDocument/2006/relationships/hyperlink" Target="https://help.unhcr.org/serbia/" TargetMode="External"/><Relationship Id="rId3" Type="http://schemas.openxmlformats.org/officeDocument/2006/relationships/settings" Target="settings.xml"/><Relationship Id="rId21" Type="http://schemas.openxmlformats.org/officeDocument/2006/relationships/hyperlink" Target="https://www.youtube.com/watch?v=nl2UylODDO8" TargetMode="External"/><Relationship Id="rId7" Type="http://schemas.openxmlformats.org/officeDocument/2006/relationships/hyperlink" Target="http://www.crpc.rs/wp-content/uploads/2021/12/Between-2020_21-web.pdf" TargetMode="External"/><Relationship Id="rId12" Type="http://schemas.openxmlformats.org/officeDocument/2006/relationships/hyperlink" Target="https://eur02.safelinks.protection.outlook.com/?url=https%3A%2F%2Fwww.unhcr.org%2Frs%2Fen%2F19603-unhcr-announced-the-winners-of-high-school-competition-welcome-to-my-country.html&amp;data=05%7C01%7Civanovim%40unhcr.org%7Ce8acb5380ef94a7a45cd08da4df0b800%7Ce5c37981666441348a0c6543d2af80be%7C0%7C0%7C637907993522504073%7CUnknown%7CTWFpbGZsb3d8eyJWIjoiMC4wLjAwMDAiLCJQIjoiV2luMzIiLCJBTiI6Ik1haWwiLCJXVCI6Mn0%3D%7C3000%7C%7C%7C&amp;sdata=gTAnKIGeG4ptkfpaoEcL9DgVyWA8mDzx8%2BysFxY8qvw%3D&amp;reserved=0" TargetMode="External"/><Relationship Id="rId17" Type="http://schemas.openxmlformats.org/officeDocument/2006/relationships/hyperlink" Target="https://eur02.safelinks.protection.outlook.com/?url=https%3A%2F%2Fwww.pravno-informacioni-sistem.rs%2FSlGlasnikPortal%2Feli%2Frep%2Fsgrs%2Fvlada%2Fodluka%2F2022%2F36%2F1%2Freg&amp;data=04%7C01%7Civanovim%40unhcr.org%7C2ac8827572e445a0a3b508da17cde95e%7Ce5c37981666441348a0c6543d2af80be%7C0%7C0%7C637848470390611399%7CUnknown%7CTWFpbGZsb3d8eyJWIjoiMC4wLjAwMDAiLCJQIjoiV2luMzIiLCJBTiI6Ik1haWwiLCJXVCI6Mn0%3D%7C3000&amp;sdata=jsCahS26S%2Bm5DrGIAimnqrdd1fFLmP5BB0y2vBR2TV0%3D&amp;reserved=0" TargetMode="External"/><Relationship Id="rId2" Type="http://schemas.openxmlformats.org/officeDocument/2006/relationships/styles" Target="styles.xml"/><Relationship Id="rId16" Type="http://schemas.openxmlformats.org/officeDocument/2006/relationships/hyperlink" Target="https://www.rts.rs/page/stories/sr/story/125/drustvo/4793350/apatridi-srbija-rizici-populacija.html" TargetMode="External"/><Relationship Id="rId20" Type="http://schemas.openxmlformats.org/officeDocument/2006/relationships/hyperlink" Target="https://www.facebook.com/openbelgr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iplomacyandcommerce.rs/we-are-united-in-this-unprecedented-crisis/" TargetMode="External"/><Relationship Id="rId23" Type="http://schemas.openxmlformats.org/officeDocument/2006/relationships/fontTable" Target="fontTable.xml"/><Relationship Id="rId10" Type="http://schemas.openxmlformats.org/officeDocument/2006/relationships/hyperlink" Target="http://www.crpc.rs/wp-content/uploads/2021/10/Game-People-EN.pdf" TargetMode="External"/><Relationship Id="rId19" Type="http://schemas.openxmlformats.org/officeDocument/2006/relationships/hyperlink" Target="https://openbelgrade.rs/" TargetMode="External"/><Relationship Id="rId4" Type="http://schemas.openxmlformats.org/officeDocument/2006/relationships/webSettings" Target="webSettings.xml"/><Relationship Id="rId9" Type="http://schemas.openxmlformats.org/officeDocument/2006/relationships/hyperlink" Target="http://www.crpc.rs/wp-content/uploads/2022/02/Standards-CM-EN.pdf" TargetMode="External"/><Relationship Id="rId14" Type="http://schemas.openxmlformats.org/officeDocument/2006/relationships/hyperlink" Target="https://www.youtube.com/watch?v=IHt2r0q5Qn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Milenkovski</dc:creator>
  <cp:keywords/>
  <dc:description/>
  <cp:lastModifiedBy>Nenad Vasic</cp:lastModifiedBy>
  <cp:revision>10</cp:revision>
  <cp:lastPrinted>2022-06-24T08:24:00Z</cp:lastPrinted>
  <dcterms:created xsi:type="dcterms:W3CDTF">2022-06-24T07:59:00Z</dcterms:created>
  <dcterms:modified xsi:type="dcterms:W3CDTF">2022-07-15T11:40:00Z</dcterms:modified>
</cp:coreProperties>
</file>