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3751"/>
        <w:tblW w:w="10818" w:type="dxa"/>
        <w:tblLook w:val="04A0" w:firstRow="1" w:lastRow="0" w:firstColumn="1" w:lastColumn="0" w:noHBand="0" w:noVBand="1"/>
      </w:tblPr>
      <w:tblGrid>
        <w:gridCol w:w="670"/>
        <w:gridCol w:w="4208"/>
        <w:gridCol w:w="5940"/>
      </w:tblGrid>
      <w:tr w:rsidR="0035036A" w:rsidRPr="0035036A" w:rsidTr="00336001">
        <w:trPr>
          <w:trHeight w:val="300"/>
        </w:trPr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036A" w:rsidRPr="0035036A" w:rsidRDefault="00E01879" w:rsidP="007C7323">
            <w:pPr>
              <w:pStyle w:val="Heading4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Main </w:t>
            </w:r>
            <w:r w:rsidR="0035036A" w:rsidRPr="0035036A">
              <w:rPr>
                <w:rFonts w:eastAsia="Times New Roman"/>
              </w:rPr>
              <w:t>Discussion</w:t>
            </w:r>
            <w:r>
              <w:rPr>
                <w:rFonts w:eastAsia="Times New Roman"/>
              </w:rPr>
              <w:t xml:space="preserve"> Topics 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036A" w:rsidRPr="0035036A" w:rsidRDefault="00E01879" w:rsidP="007C7323">
            <w:pPr>
              <w:pStyle w:val="Heading4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Discussions, </w:t>
            </w:r>
            <w:r w:rsidR="006A5912">
              <w:rPr>
                <w:rFonts w:eastAsia="Times New Roman"/>
              </w:rPr>
              <w:t xml:space="preserve">Suggestions &amp; </w:t>
            </w:r>
            <w:r w:rsidR="0035036A" w:rsidRPr="0035036A">
              <w:rPr>
                <w:rFonts w:eastAsia="Times New Roman"/>
              </w:rPr>
              <w:t>Action Points</w:t>
            </w:r>
          </w:p>
        </w:tc>
      </w:tr>
      <w:tr w:rsidR="0035036A" w:rsidRPr="00D33119" w:rsidTr="00336001">
        <w:trPr>
          <w:trHeight w:val="3623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36A" w:rsidRPr="0035036A" w:rsidRDefault="0035036A" w:rsidP="007C7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5036A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36A" w:rsidRPr="0035036A" w:rsidRDefault="00916131" w:rsidP="007C7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1613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3 RP Resilience plan </w:t>
            </w:r>
            <w:r w:rsidR="00BD37A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Key timelines  </w:t>
            </w:r>
            <w:r w:rsidR="00543B7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2E1" w:rsidRPr="00C92B9E" w:rsidRDefault="00C92B9E" w:rsidP="00B15A28">
            <w:pPr>
              <w:pStyle w:val="ListParagraph"/>
              <w:numPr>
                <w:ilvl w:val="0"/>
                <w:numId w:val="11"/>
              </w:numPr>
              <w:ind w:left="252" w:hanging="252"/>
              <w:rPr>
                <w:color w:val="C00000"/>
              </w:rPr>
            </w:pPr>
            <w:r>
              <w:t>12 Sept.</w:t>
            </w:r>
            <w:r w:rsidR="00C452B2">
              <w:t xml:space="preserve">: </w:t>
            </w:r>
            <w:r>
              <w:t xml:space="preserve"> </w:t>
            </w:r>
            <w:r w:rsidR="00B15A28" w:rsidRPr="00B15A28">
              <w:t>Submission first draft Results Framework for each sector</w:t>
            </w:r>
          </w:p>
          <w:p w:rsidR="00C92B9E" w:rsidRPr="00193106" w:rsidRDefault="00C92B9E" w:rsidP="00C452B2">
            <w:pPr>
              <w:pStyle w:val="ListParagraph"/>
              <w:numPr>
                <w:ilvl w:val="0"/>
                <w:numId w:val="11"/>
              </w:numPr>
              <w:ind w:left="252" w:hanging="252"/>
            </w:pPr>
            <w:r w:rsidRPr="00193106">
              <w:t>19 Sept.</w:t>
            </w:r>
            <w:r w:rsidR="00C452B2" w:rsidRPr="00193106">
              <w:t xml:space="preserve">: </w:t>
            </w:r>
            <w:r w:rsidRPr="00193106">
              <w:t xml:space="preserve"> Appealing partners provide focal point for financial submission </w:t>
            </w:r>
          </w:p>
          <w:p w:rsidR="00C92B9E" w:rsidRPr="00193106" w:rsidRDefault="00C452B2" w:rsidP="00C92B9E">
            <w:pPr>
              <w:pStyle w:val="ListParagraph"/>
              <w:numPr>
                <w:ilvl w:val="0"/>
                <w:numId w:val="11"/>
              </w:numPr>
              <w:ind w:left="252" w:hanging="252"/>
            </w:pPr>
            <w:r w:rsidRPr="00193106">
              <w:t xml:space="preserve">22 Sept.: </w:t>
            </w:r>
            <w:r w:rsidR="00C92B9E" w:rsidRPr="00193106">
              <w:t xml:space="preserve"> Submission of Lebanon draft sector chapters with estimated finances to the Region</w:t>
            </w:r>
          </w:p>
          <w:p w:rsidR="00C92B9E" w:rsidRPr="00193106" w:rsidRDefault="00C452B2" w:rsidP="00C452B2">
            <w:pPr>
              <w:pStyle w:val="ListParagraph"/>
              <w:numPr>
                <w:ilvl w:val="0"/>
                <w:numId w:val="11"/>
              </w:numPr>
              <w:ind w:left="252" w:hanging="252"/>
            </w:pPr>
            <w:r w:rsidRPr="00193106">
              <w:t>24 Sept.- 1 Oct.: Submission of sector members financial proposals in Activity Info</w:t>
            </w:r>
          </w:p>
          <w:p w:rsidR="00C452B2" w:rsidRPr="00250223" w:rsidRDefault="00AC3185" w:rsidP="00E26E7B">
            <w:pPr>
              <w:pStyle w:val="ListParagraph"/>
              <w:numPr>
                <w:ilvl w:val="0"/>
                <w:numId w:val="11"/>
              </w:numPr>
              <w:ind w:left="252" w:hanging="252"/>
              <w:rPr>
                <w:b/>
                <w:bCs/>
                <w:color w:val="C00000"/>
              </w:rPr>
            </w:pPr>
            <w:r w:rsidRPr="00250223">
              <w:rPr>
                <w:b/>
                <w:bCs/>
              </w:rPr>
              <w:t xml:space="preserve">14 Oct.: </w:t>
            </w:r>
            <w:r w:rsidR="00E26E7B" w:rsidRPr="00250223">
              <w:rPr>
                <w:b/>
                <w:bCs/>
              </w:rPr>
              <w:t>Finalization of sector chapters based on financial submissions / Lebanon Crisis Response Plan (LCRP) - Drafting Timeline</w:t>
            </w:r>
          </w:p>
        </w:tc>
      </w:tr>
      <w:tr w:rsidR="0035036A" w:rsidRPr="00D33119" w:rsidTr="00336001">
        <w:trPr>
          <w:trHeight w:val="125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36A" w:rsidRPr="0035036A" w:rsidRDefault="001756D8" w:rsidP="007C7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36A" w:rsidRPr="0035036A" w:rsidRDefault="00193106" w:rsidP="000123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MHPSS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Program inclusion in 3RP activities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A82" w:rsidRPr="00D33119" w:rsidRDefault="00F66A82" w:rsidP="00F66A82">
            <w:pPr>
              <w:spacing w:after="0" w:line="240" w:lineRule="auto"/>
              <w:rPr>
                <w:rFonts w:ascii="Calibri" w:eastAsia="Times New Roman" w:hAnsi="Calibri" w:cs="Calibri"/>
                <w:iCs/>
              </w:rPr>
            </w:pPr>
            <w:r w:rsidRPr="00D33119">
              <w:rPr>
                <w:rFonts w:ascii="Calibri" w:eastAsia="Times New Roman" w:hAnsi="Calibri" w:cs="Calibri"/>
                <w:iCs/>
                <w:u w:val="single"/>
              </w:rPr>
              <w:t>Suggestions</w:t>
            </w:r>
            <w:r w:rsidRPr="00D33119">
              <w:rPr>
                <w:rFonts w:ascii="Calibri" w:eastAsia="Times New Roman" w:hAnsi="Calibri" w:cs="Calibri"/>
                <w:iCs/>
              </w:rPr>
              <w:t>:</w:t>
            </w:r>
          </w:p>
          <w:p w:rsidR="003E3E35" w:rsidRDefault="00FB7323" w:rsidP="00193106">
            <w:pPr>
              <w:pStyle w:val="ListParagraph"/>
              <w:numPr>
                <w:ilvl w:val="0"/>
                <w:numId w:val="10"/>
              </w:numPr>
              <w:rPr>
                <w:rFonts w:ascii="Calibri" w:eastAsia="Times New Roman" w:hAnsi="Calibri" w:cs="Calibri"/>
                <w:iCs/>
              </w:rPr>
            </w:pPr>
            <w:r>
              <w:rPr>
                <w:rFonts w:ascii="Calibri" w:eastAsia="Times New Roman" w:hAnsi="Calibri" w:cs="Calibri"/>
                <w:iCs/>
              </w:rPr>
              <w:t>The Mental Health and P</w:t>
            </w:r>
            <w:r w:rsidR="00E00339">
              <w:rPr>
                <w:rFonts w:ascii="Calibri" w:eastAsia="Times New Roman" w:hAnsi="Calibri" w:cs="Calibri"/>
                <w:iCs/>
              </w:rPr>
              <w:t>sychosocial sub working group (</w:t>
            </w:r>
            <w:proofErr w:type="spellStart"/>
            <w:r>
              <w:rPr>
                <w:rFonts w:ascii="Calibri" w:eastAsia="Times New Roman" w:hAnsi="Calibri" w:cs="Calibri"/>
                <w:iCs/>
              </w:rPr>
              <w:t>MHPSS</w:t>
            </w:r>
            <w:proofErr w:type="spellEnd"/>
            <w:r>
              <w:rPr>
                <w:rFonts w:ascii="Calibri" w:eastAsia="Times New Roman" w:hAnsi="Calibri" w:cs="Calibri"/>
                <w:iCs/>
              </w:rPr>
              <w:t xml:space="preserve">) </w:t>
            </w:r>
            <w:r w:rsidR="00193106">
              <w:rPr>
                <w:rFonts w:ascii="Calibri" w:eastAsia="Times New Roman" w:hAnsi="Calibri" w:cs="Calibri"/>
                <w:iCs/>
              </w:rPr>
              <w:t>co-chair suggested that the taskforce not be split and should remain as</w:t>
            </w:r>
            <w:r>
              <w:rPr>
                <w:rFonts w:ascii="Calibri" w:eastAsia="Times New Roman" w:hAnsi="Calibri" w:cs="Calibri"/>
                <w:iCs/>
              </w:rPr>
              <w:t xml:space="preserve"> one tas</w:t>
            </w:r>
            <w:r w:rsidR="00193106">
              <w:rPr>
                <w:rFonts w:ascii="Calibri" w:eastAsia="Times New Roman" w:hAnsi="Calibri" w:cs="Calibri"/>
                <w:iCs/>
              </w:rPr>
              <w:t>kforce with separate indicators for protection where required.</w:t>
            </w:r>
          </w:p>
          <w:p w:rsidR="00FB7323" w:rsidRDefault="00FB7323" w:rsidP="009913D1">
            <w:pPr>
              <w:pStyle w:val="ListParagraph"/>
              <w:numPr>
                <w:ilvl w:val="0"/>
                <w:numId w:val="10"/>
              </w:numPr>
              <w:rPr>
                <w:rFonts w:ascii="Calibri" w:eastAsia="Times New Roman" w:hAnsi="Calibri" w:cs="Calibri"/>
                <w:iCs/>
              </w:rPr>
            </w:pPr>
            <w:r>
              <w:rPr>
                <w:rFonts w:ascii="Calibri" w:eastAsia="Times New Roman" w:hAnsi="Calibri" w:cs="Calibri"/>
                <w:iCs/>
              </w:rPr>
              <w:t xml:space="preserve">Psychosocial First Aid </w:t>
            </w:r>
            <w:r w:rsidR="009913D1" w:rsidRPr="009913D1">
              <w:rPr>
                <w:rFonts w:ascii="Calibri" w:eastAsia="Times New Roman" w:hAnsi="Calibri" w:cs="Calibri"/>
                <w:iCs/>
              </w:rPr>
              <w:t xml:space="preserve">( PFA) </w:t>
            </w:r>
            <w:r>
              <w:rPr>
                <w:rFonts w:ascii="Calibri" w:eastAsia="Times New Roman" w:hAnsi="Calibri" w:cs="Calibri"/>
                <w:iCs/>
              </w:rPr>
              <w:t xml:space="preserve">training of trainers </w:t>
            </w:r>
            <w:r w:rsidR="009913D1">
              <w:rPr>
                <w:rFonts w:ascii="Calibri" w:eastAsia="Times New Roman" w:hAnsi="Calibri" w:cs="Calibri"/>
                <w:iCs/>
              </w:rPr>
              <w:t xml:space="preserve">was </w:t>
            </w:r>
            <w:r>
              <w:rPr>
                <w:rFonts w:ascii="Calibri" w:eastAsia="Times New Roman" w:hAnsi="Calibri" w:cs="Calibri"/>
                <w:iCs/>
              </w:rPr>
              <w:t>rolled out for a</w:t>
            </w:r>
            <w:r w:rsidR="00193106">
              <w:rPr>
                <w:rFonts w:ascii="Calibri" w:eastAsia="Times New Roman" w:hAnsi="Calibri" w:cs="Calibri"/>
                <w:iCs/>
              </w:rPr>
              <w:t>ll field workers in all sectors</w:t>
            </w:r>
          </w:p>
          <w:p w:rsidR="0090618C" w:rsidRDefault="0090618C" w:rsidP="00FB7323">
            <w:pPr>
              <w:pStyle w:val="ListParagraph"/>
              <w:numPr>
                <w:ilvl w:val="0"/>
                <w:numId w:val="10"/>
              </w:numPr>
              <w:rPr>
                <w:rFonts w:ascii="Calibri" w:eastAsia="Times New Roman" w:hAnsi="Calibri" w:cs="Calibri"/>
                <w:iCs/>
              </w:rPr>
            </w:pPr>
            <w:r>
              <w:rPr>
                <w:rFonts w:ascii="Calibri" w:eastAsia="Times New Roman" w:hAnsi="Calibri" w:cs="Calibri"/>
                <w:iCs/>
              </w:rPr>
              <w:t>Mental Health gaps need to be scaled up in all PHCs in collaboration</w:t>
            </w:r>
            <w:r w:rsidR="00193106">
              <w:rPr>
                <w:rFonts w:ascii="Calibri" w:eastAsia="Times New Roman" w:hAnsi="Calibri" w:cs="Calibri"/>
                <w:iCs/>
              </w:rPr>
              <w:t xml:space="preserve"> with the mental health program</w:t>
            </w:r>
          </w:p>
          <w:p w:rsidR="0090618C" w:rsidRDefault="00A665A9" w:rsidP="0090247D">
            <w:pPr>
              <w:pStyle w:val="ListParagraph"/>
              <w:numPr>
                <w:ilvl w:val="0"/>
                <w:numId w:val="10"/>
              </w:numPr>
              <w:rPr>
                <w:rFonts w:ascii="Calibri" w:eastAsia="Times New Roman" w:hAnsi="Calibri" w:cs="Calibri"/>
                <w:iCs/>
              </w:rPr>
            </w:pPr>
            <w:r>
              <w:rPr>
                <w:rFonts w:ascii="Calibri" w:eastAsia="Times New Roman" w:hAnsi="Calibri" w:cs="Calibri"/>
                <w:iCs/>
              </w:rPr>
              <w:t>Concerns were raised regarding the shortage in</w:t>
            </w:r>
            <w:r w:rsidR="0090247D">
              <w:rPr>
                <w:rFonts w:ascii="Calibri" w:eastAsia="Times New Roman" w:hAnsi="Calibri" w:cs="Calibri"/>
                <w:iCs/>
              </w:rPr>
              <w:t xml:space="preserve"> staffing </w:t>
            </w:r>
            <w:r w:rsidR="00193106">
              <w:rPr>
                <w:rFonts w:ascii="Calibri" w:eastAsia="Times New Roman" w:hAnsi="Calibri" w:cs="Calibri"/>
                <w:iCs/>
              </w:rPr>
              <w:t>the mental health programs</w:t>
            </w:r>
          </w:p>
          <w:p w:rsidR="00B215E0" w:rsidRPr="00757CD1" w:rsidRDefault="00B215E0" w:rsidP="00B215E0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C00000"/>
              </w:rPr>
            </w:pPr>
            <w:r w:rsidRPr="00757CD1">
              <w:rPr>
                <w:rFonts w:ascii="Calibri" w:eastAsia="Times New Roman" w:hAnsi="Calibri" w:cs="Calibri"/>
                <w:iCs/>
                <w:color w:val="C00000"/>
                <w:u w:val="single"/>
              </w:rPr>
              <w:t>Action Points</w:t>
            </w:r>
            <w:r w:rsidRPr="00757CD1">
              <w:rPr>
                <w:rFonts w:ascii="Calibri" w:eastAsia="Times New Roman" w:hAnsi="Calibri" w:cs="Calibri"/>
                <w:iCs/>
                <w:color w:val="C00000"/>
              </w:rPr>
              <w:t>:</w:t>
            </w:r>
          </w:p>
          <w:p w:rsidR="00EC072E" w:rsidRPr="00E327C4" w:rsidRDefault="00EC072E" w:rsidP="00D45DB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Calibri"/>
                <w:iCs/>
                <w:color w:val="C00000"/>
              </w:rPr>
            </w:pPr>
            <w:r w:rsidRPr="00E327C4">
              <w:rPr>
                <w:rFonts w:ascii="Calibri" w:eastAsia="Times New Roman" w:hAnsi="Calibri" w:cs="Calibri"/>
                <w:iCs/>
                <w:color w:val="C00000"/>
              </w:rPr>
              <w:t>Frank Tyler (</w:t>
            </w:r>
            <w:r w:rsidRPr="00E327C4">
              <w:rPr>
                <w:color w:val="C00000"/>
              </w:rPr>
              <w:t xml:space="preserve"> </w:t>
            </w:r>
            <w:r w:rsidRPr="00E327C4">
              <w:rPr>
                <w:rFonts w:ascii="Calibri" w:eastAsia="Times New Roman" w:hAnsi="Calibri" w:cs="Calibri"/>
                <w:iCs/>
                <w:color w:val="C00000"/>
              </w:rPr>
              <w:t xml:space="preserve">UNHCR-IA): </w:t>
            </w:r>
            <w:r w:rsidR="00F863EE" w:rsidRPr="00E327C4">
              <w:rPr>
                <w:rFonts w:ascii="Calibri" w:eastAsia="Times New Roman" w:hAnsi="Calibri" w:cs="Calibri"/>
                <w:iCs/>
                <w:color w:val="C00000"/>
              </w:rPr>
              <w:t xml:space="preserve">Find out if the Government will be a recipient of funding </w:t>
            </w:r>
          </w:p>
          <w:p w:rsidR="00D45DB0" w:rsidRPr="00E327C4" w:rsidRDefault="00F863EE" w:rsidP="00193106">
            <w:pPr>
              <w:pStyle w:val="ListParagraph"/>
              <w:spacing w:after="0" w:line="240" w:lineRule="auto"/>
              <w:rPr>
                <w:rFonts w:ascii="Calibri" w:eastAsia="Times New Roman" w:hAnsi="Calibri" w:cs="Calibri"/>
                <w:iCs/>
                <w:color w:val="C00000"/>
              </w:rPr>
            </w:pPr>
            <w:r w:rsidRPr="00E327C4">
              <w:rPr>
                <w:rFonts w:ascii="Calibri" w:eastAsia="Times New Roman" w:hAnsi="Calibri" w:cs="Calibri"/>
                <w:iCs/>
                <w:color w:val="C00000"/>
                <w:u w:val="single"/>
              </w:rPr>
              <w:t>Answer</w:t>
            </w:r>
            <w:r w:rsidRPr="00E327C4">
              <w:rPr>
                <w:rFonts w:ascii="Calibri" w:eastAsia="Times New Roman" w:hAnsi="Calibri" w:cs="Calibri"/>
                <w:iCs/>
                <w:color w:val="C00000"/>
              </w:rPr>
              <w:t>:</w:t>
            </w:r>
            <w:r w:rsidR="00193106">
              <w:rPr>
                <w:rFonts w:ascii="Calibri" w:eastAsia="Times New Roman" w:hAnsi="Calibri" w:cs="Calibri"/>
                <w:iCs/>
                <w:color w:val="C00000"/>
              </w:rPr>
              <w:t xml:space="preserve"> The Government can apply if it is</w:t>
            </w:r>
            <w:r w:rsidRPr="00E327C4">
              <w:rPr>
                <w:rFonts w:ascii="Calibri" w:eastAsia="Times New Roman" w:hAnsi="Calibri" w:cs="Calibri"/>
                <w:iCs/>
                <w:color w:val="C00000"/>
              </w:rPr>
              <w:t xml:space="preserve"> </w:t>
            </w:r>
            <w:r w:rsidR="00193106">
              <w:rPr>
                <w:rFonts w:ascii="Calibri" w:eastAsia="Times New Roman" w:hAnsi="Calibri" w:cs="Calibri"/>
                <w:iCs/>
                <w:color w:val="C00000"/>
              </w:rPr>
              <w:t>has a robust plan within</w:t>
            </w:r>
            <w:r w:rsidRPr="00E327C4">
              <w:rPr>
                <w:rFonts w:ascii="Calibri" w:eastAsia="Times New Roman" w:hAnsi="Calibri" w:cs="Calibri"/>
                <w:iCs/>
                <w:color w:val="C00000"/>
              </w:rPr>
              <w:t xml:space="preserve"> the 3RP plan and if it can guarantee a funding agency</w:t>
            </w:r>
            <w:r w:rsidR="00193106">
              <w:rPr>
                <w:rFonts w:ascii="Calibri" w:eastAsia="Times New Roman" w:hAnsi="Calibri" w:cs="Calibri"/>
                <w:iCs/>
                <w:color w:val="C00000"/>
              </w:rPr>
              <w:t>.</w:t>
            </w:r>
          </w:p>
          <w:p w:rsidR="00F66A82" w:rsidRPr="00D33119" w:rsidRDefault="00F66A82" w:rsidP="003A4B4A">
            <w:pPr>
              <w:pStyle w:val="ListParagraph"/>
              <w:spacing w:after="0" w:line="240" w:lineRule="auto"/>
              <w:rPr>
                <w:rFonts w:ascii="Calibri" w:eastAsia="Times New Roman" w:hAnsi="Calibri" w:cs="Calibri"/>
                <w:iCs/>
              </w:rPr>
            </w:pPr>
          </w:p>
        </w:tc>
      </w:tr>
      <w:tr w:rsidR="001C5C1E" w:rsidRPr="00D33119" w:rsidTr="00336001">
        <w:trPr>
          <w:trHeight w:val="18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5C1E" w:rsidRPr="0035036A" w:rsidRDefault="00F128EA" w:rsidP="007C73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C1E" w:rsidRPr="003375F9" w:rsidRDefault="003A4B4A" w:rsidP="00193106">
            <w:pPr>
              <w:pStyle w:val="ListParagraph"/>
              <w:spacing w:after="0" w:line="240" w:lineRule="auto"/>
              <w:ind w:left="620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3RP results based framework 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2963" w:rsidRPr="002720B1" w:rsidRDefault="002720B1" w:rsidP="002720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- </w:t>
            </w:r>
            <w:r w:rsidR="00182963" w:rsidRPr="002720B1">
              <w:rPr>
                <w:rFonts w:ascii="Calibri" w:eastAsia="Times New Roman" w:hAnsi="Calibri" w:cs="Calibri"/>
                <w:color w:val="000000"/>
              </w:rPr>
              <w:t xml:space="preserve">It was agreed during the Regional coordinator office ( RCO) workshop that the health </w:t>
            </w:r>
            <w:r w:rsidR="00193106">
              <w:rPr>
                <w:rFonts w:ascii="Calibri" w:eastAsia="Times New Roman" w:hAnsi="Calibri" w:cs="Calibri"/>
                <w:color w:val="000000"/>
              </w:rPr>
              <w:t>sector will have 3 objectives :</w:t>
            </w:r>
          </w:p>
          <w:p w:rsidR="00182963" w:rsidRDefault="00182963" w:rsidP="006A4D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963">
              <w:rPr>
                <w:rFonts w:ascii="Calibri" w:eastAsia="Times New Roman" w:hAnsi="Calibri" w:cs="Calibri"/>
                <w:color w:val="000000"/>
              </w:rPr>
              <w:t>Improve access, coverage and quality of primary health care services for target population</w:t>
            </w:r>
          </w:p>
          <w:p w:rsidR="00182963" w:rsidRDefault="00182963" w:rsidP="006A4D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963">
              <w:rPr>
                <w:rFonts w:ascii="Calibri" w:eastAsia="Times New Roman" w:hAnsi="Calibri" w:cs="Calibri"/>
                <w:color w:val="000000"/>
              </w:rPr>
              <w:t>Improve coverage and quality of referral (secondary/tertiary) healthcare for target population</w:t>
            </w:r>
          </w:p>
          <w:p w:rsidR="00182963" w:rsidRDefault="00182963" w:rsidP="006A4D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82963">
              <w:rPr>
                <w:rFonts w:ascii="Calibri" w:eastAsia="Times New Roman" w:hAnsi="Calibri" w:cs="Calibri"/>
                <w:color w:val="000000"/>
              </w:rPr>
              <w:t>Strengthen Disease Prevention and Outbreak Control to targeted areas of high risk</w:t>
            </w:r>
          </w:p>
          <w:p w:rsidR="00193106" w:rsidRPr="00193106" w:rsidRDefault="00193106" w:rsidP="00193106">
            <w:pPr>
              <w:spacing w:after="0" w:line="240" w:lineRule="auto"/>
              <w:ind w:left="1080"/>
              <w:rPr>
                <w:rFonts w:ascii="Calibri" w:eastAsia="Times New Roman" w:hAnsi="Calibri" w:cs="Calibri"/>
                <w:color w:val="000000"/>
              </w:rPr>
            </w:pPr>
          </w:p>
          <w:p w:rsidR="00182963" w:rsidRDefault="00992761" w:rsidP="001931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- The strategy of the health sector will be to support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MOPH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193106">
              <w:rPr>
                <w:rFonts w:ascii="Calibri" w:eastAsia="Times New Roman" w:hAnsi="Calibri" w:cs="Calibri"/>
                <w:color w:val="000000"/>
              </w:rPr>
              <w:t xml:space="preserve">network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&amp;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MOSA’s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clinics </w:t>
            </w:r>
            <w:r w:rsidR="00193106">
              <w:rPr>
                <w:rFonts w:ascii="Calibri" w:eastAsia="Times New Roman" w:hAnsi="Calibri" w:cs="Calibri"/>
                <w:color w:val="000000"/>
              </w:rPr>
              <w:t xml:space="preserve">that have comprehensive services </w:t>
            </w:r>
            <w:proofErr w:type="spellStart"/>
            <w:r w:rsidR="00193106">
              <w:rPr>
                <w:rFonts w:ascii="Calibri" w:eastAsia="Times New Roman" w:hAnsi="Calibri" w:cs="Calibri"/>
                <w:color w:val="000000"/>
              </w:rPr>
              <w:t>ie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MHPPS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Nutrition, YMCA</w:t>
            </w:r>
            <w:r w:rsidR="0019310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193106">
              <w:rPr>
                <w:rFonts w:ascii="Calibri" w:eastAsia="Times New Roman" w:hAnsi="Calibri" w:cs="Calibri"/>
                <w:color w:val="000000"/>
              </w:rPr>
              <w:t>NCDs</w:t>
            </w:r>
            <w:proofErr w:type="spellEnd"/>
            <w:r w:rsidR="00193106">
              <w:rPr>
                <w:rFonts w:ascii="Calibri" w:eastAsia="Times New Roman" w:hAnsi="Calibri" w:cs="Calibri"/>
                <w:color w:val="000000"/>
              </w:rPr>
              <w:t xml:space="preserve">, IFS, </w:t>
            </w:r>
            <w:proofErr w:type="spellStart"/>
            <w:r w:rsidR="00193106">
              <w:rPr>
                <w:rFonts w:ascii="Calibri" w:eastAsia="Times New Roman" w:hAnsi="Calibri" w:cs="Calibri"/>
                <w:color w:val="000000"/>
              </w:rPr>
              <w:t>UHC</w:t>
            </w:r>
            <w:proofErr w:type="spellEnd"/>
            <w:r w:rsidR="0019310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193106">
              <w:rPr>
                <w:rFonts w:ascii="Calibri" w:eastAsia="Times New Roman" w:hAnsi="Calibri" w:cs="Calibri"/>
                <w:color w:val="000000"/>
              </w:rPr>
              <w:t>etc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) by </w:t>
            </w:r>
            <w:r w:rsidR="00193106">
              <w:rPr>
                <w:rFonts w:ascii="Calibri" w:eastAsia="Times New Roman" w:hAnsi="Calibri" w:cs="Calibri"/>
                <w:color w:val="000000"/>
              </w:rPr>
              <w:t>reinforcing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a sustaina</w:t>
            </w:r>
            <w:r w:rsidR="00193106">
              <w:rPr>
                <w:rFonts w:ascii="Calibri" w:eastAsia="Times New Roman" w:hAnsi="Calibri" w:cs="Calibri"/>
                <w:color w:val="000000"/>
              </w:rPr>
              <w:t>ble system.</w:t>
            </w:r>
          </w:p>
          <w:p w:rsidR="00E765B1" w:rsidRDefault="00E765B1" w:rsidP="006A4D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E765B1" w:rsidRPr="00E765B1" w:rsidRDefault="00F56C5C" w:rsidP="006A4D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</w:rPr>
            </w:pPr>
            <w:r>
              <w:rPr>
                <w:rFonts w:ascii="Calibri" w:eastAsia="Times New Roman" w:hAnsi="Calibri" w:cs="Calibri"/>
                <w:color w:val="000000"/>
                <w:u w:val="single"/>
              </w:rPr>
              <w:t xml:space="preserve">Discussions &amp; </w:t>
            </w:r>
            <w:r w:rsidR="00E765B1" w:rsidRPr="00E765B1">
              <w:rPr>
                <w:rFonts w:ascii="Calibri" w:eastAsia="Times New Roman" w:hAnsi="Calibri" w:cs="Calibri"/>
                <w:color w:val="000000"/>
                <w:u w:val="single"/>
              </w:rPr>
              <w:t xml:space="preserve">Suggestions: </w:t>
            </w:r>
          </w:p>
          <w:p w:rsidR="00E765B1" w:rsidRDefault="00D45ACA" w:rsidP="0019310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</w:t>
            </w:r>
            <w:r w:rsidR="00E765B1">
              <w:rPr>
                <w:rFonts w:ascii="Calibri" w:eastAsia="Times New Roman" w:hAnsi="Calibri" w:cs="Calibri"/>
                <w:color w:val="000000"/>
              </w:rPr>
              <w:t xml:space="preserve"> health assessment for the situation in Lebanon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193106">
              <w:rPr>
                <w:rFonts w:ascii="Calibri" w:eastAsia="Times New Roman" w:hAnsi="Calibri" w:cs="Calibri"/>
                <w:color w:val="000000"/>
              </w:rPr>
              <w:t>will be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be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193106">
              <w:rPr>
                <w:rFonts w:ascii="Calibri" w:eastAsia="Times New Roman" w:hAnsi="Calibri" w:cs="Calibri"/>
                <w:color w:val="000000"/>
              </w:rPr>
              <w:t>completed for 2015/2016</w:t>
            </w:r>
          </w:p>
          <w:p w:rsidR="00E765B1" w:rsidRDefault="00F56C5C" w:rsidP="0019310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UNHCR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is looking </w:t>
            </w:r>
            <w:r w:rsidR="00193106">
              <w:rPr>
                <w:rFonts w:ascii="Calibri" w:eastAsia="Times New Roman" w:hAnsi="Calibri" w:cs="Calibri"/>
                <w:color w:val="000000"/>
              </w:rPr>
              <w:t>to improve the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effective</w:t>
            </w:r>
            <w:r w:rsidR="00193106">
              <w:rPr>
                <w:rFonts w:ascii="Calibri" w:eastAsia="Times New Roman" w:hAnsi="Calibri" w:cs="Calibri"/>
                <w:color w:val="000000"/>
              </w:rPr>
              <w:t>ness of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referral care system </w:t>
            </w:r>
            <w:r w:rsidR="00193106">
              <w:rPr>
                <w:rFonts w:ascii="Calibri" w:eastAsia="Times New Roman" w:hAnsi="Calibri" w:cs="Calibri"/>
                <w:color w:val="000000"/>
              </w:rPr>
              <w:t>(</w:t>
            </w:r>
            <w:r w:rsidR="00F97640">
              <w:rPr>
                <w:rFonts w:ascii="Calibri" w:eastAsia="Times New Roman" w:hAnsi="Calibri" w:cs="Calibri"/>
                <w:color w:val="000000"/>
              </w:rPr>
              <w:t xml:space="preserve">using assessments) </w:t>
            </w:r>
          </w:p>
          <w:p w:rsidR="00774FB7" w:rsidRDefault="00774FB7" w:rsidP="006A4D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Any immunization campaign</w:t>
            </w:r>
            <w:r w:rsidR="00E50899">
              <w:rPr>
                <w:rFonts w:ascii="Calibri" w:eastAsia="Times New Roman" w:hAnsi="Calibri" w:cs="Calibri"/>
                <w:color w:val="000000"/>
              </w:rPr>
              <w:t xml:space="preserve"> and</w:t>
            </w:r>
            <w:r w:rsidR="00CB78E8">
              <w:rPr>
                <w:rFonts w:ascii="Calibri" w:eastAsia="Times New Roman" w:hAnsi="Calibri" w:cs="Calibri"/>
                <w:color w:val="000000"/>
              </w:rPr>
              <w:t xml:space="preserve"> routine vaccination</w:t>
            </w:r>
            <w:r w:rsidR="00E5089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CB78E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should cover all cohorts a</w:t>
            </w:r>
            <w:r w:rsidR="00193106">
              <w:rPr>
                <w:rFonts w:ascii="Calibri" w:eastAsia="Times New Roman" w:hAnsi="Calibri" w:cs="Calibri"/>
                <w:color w:val="000000"/>
              </w:rPr>
              <w:t>ll over the country</w:t>
            </w:r>
          </w:p>
          <w:p w:rsidR="00774FB7" w:rsidRDefault="00E50899" w:rsidP="006A4D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EWARN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system needs more human resources and training on response </w:t>
            </w:r>
            <w:r w:rsidR="00193106">
              <w:rPr>
                <w:rFonts w:ascii="Calibri" w:eastAsia="Times New Roman" w:hAnsi="Calibri" w:cs="Calibri"/>
                <w:color w:val="000000"/>
              </w:rPr>
              <w:t>as part of resilience</w:t>
            </w:r>
          </w:p>
          <w:p w:rsidR="00E50899" w:rsidRDefault="00E50899" w:rsidP="006A4D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Consider the different agricultural areas when targeting </w:t>
            </w:r>
            <w:r w:rsidR="00193106">
              <w:rPr>
                <w:rFonts w:ascii="Calibri" w:eastAsia="Times New Roman" w:hAnsi="Calibri" w:cs="Calibri"/>
                <w:color w:val="000000"/>
              </w:rPr>
              <w:t>for food security and Nutrition</w:t>
            </w:r>
          </w:p>
          <w:p w:rsidR="00E94B8B" w:rsidRDefault="00E94B8B" w:rsidP="006A4D77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In the </w:t>
            </w:r>
            <w:r w:rsidRPr="00E94B8B">
              <w:rPr>
                <w:rFonts w:ascii="Calibri" w:eastAsia="Times New Roman" w:hAnsi="Calibri" w:cs="Calibri"/>
                <w:color w:val="000000"/>
              </w:rPr>
              <w:t>Strengthen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ing </w:t>
            </w:r>
            <w:r w:rsidRPr="00E94B8B">
              <w:rPr>
                <w:rFonts w:ascii="Calibri" w:eastAsia="Times New Roman" w:hAnsi="Calibri" w:cs="Calibri"/>
                <w:color w:val="000000"/>
              </w:rPr>
              <w:t xml:space="preserve"> Disease Prevention and Outbreak Cont</w:t>
            </w:r>
            <w:r>
              <w:rPr>
                <w:rFonts w:ascii="Calibri" w:eastAsia="Times New Roman" w:hAnsi="Calibri" w:cs="Calibri"/>
                <w:color w:val="000000"/>
              </w:rPr>
              <w:t>rol activities , priorit</w:t>
            </w:r>
            <w:r w:rsidR="00193106">
              <w:rPr>
                <w:rFonts w:ascii="Calibri" w:eastAsia="Times New Roman" w:hAnsi="Calibri" w:cs="Calibri"/>
                <w:color w:val="000000"/>
              </w:rPr>
              <w:t>ize the Acute Watery diarrhea (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AWD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) a</w:t>
            </w:r>
            <w:r w:rsidR="00193106">
              <w:rPr>
                <w:rFonts w:ascii="Calibri" w:eastAsia="Times New Roman" w:hAnsi="Calibri" w:cs="Calibri"/>
                <w:color w:val="000000"/>
              </w:rPr>
              <w:t>nd vaccine prevention campaigns</w:t>
            </w:r>
          </w:p>
          <w:p w:rsidR="00045A51" w:rsidRDefault="00972670" w:rsidP="00193106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Routine vaccination </w:t>
            </w:r>
            <w:r w:rsidR="00DE4DE3">
              <w:rPr>
                <w:rFonts w:ascii="Calibri" w:eastAsia="Times New Roman" w:hAnsi="Calibri" w:cs="Calibri"/>
                <w:color w:val="000000"/>
              </w:rPr>
              <w:t>campaign</w:t>
            </w:r>
            <w:r w:rsidR="00193106">
              <w:rPr>
                <w:rFonts w:ascii="Calibri" w:eastAsia="Times New Roman" w:hAnsi="Calibri" w:cs="Calibri"/>
                <w:color w:val="000000"/>
              </w:rPr>
              <w:t xml:space="preserve">s will be </w:t>
            </w:r>
            <w:proofErr w:type="spellStart"/>
            <w:r w:rsidR="00193106">
              <w:rPr>
                <w:rFonts w:ascii="Calibri" w:eastAsia="Times New Roman" w:hAnsi="Calibri" w:cs="Calibri"/>
                <w:color w:val="000000"/>
              </w:rPr>
              <w:t>strengthed</w:t>
            </w:r>
            <w:proofErr w:type="spellEnd"/>
            <w:r w:rsidR="00193106">
              <w:rPr>
                <w:rFonts w:ascii="Calibri" w:eastAsia="Times New Roman" w:hAnsi="Calibri" w:cs="Calibri"/>
                <w:color w:val="000000"/>
              </w:rPr>
              <w:t xml:space="preserve"> in the plan</w:t>
            </w:r>
          </w:p>
          <w:p w:rsidR="00193106" w:rsidRPr="00193106" w:rsidRDefault="00193106" w:rsidP="00193106">
            <w:pPr>
              <w:spacing w:after="0"/>
              <w:ind w:left="360"/>
              <w:rPr>
                <w:rFonts w:ascii="Calibri" w:eastAsia="Times New Roman" w:hAnsi="Calibri" w:cs="Calibri"/>
                <w:color w:val="000000"/>
              </w:rPr>
            </w:pPr>
          </w:p>
          <w:p w:rsidR="00E765B1" w:rsidRPr="00757CD1" w:rsidRDefault="00E765B1" w:rsidP="006A4D77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C00000"/>
              </w:rPr>
            </w:pPr>
            <w:r w:rsidRPr="00757CD1">
              <w:rPr>
                <w:rFonts w:ascii="Calibri" w:eastAsia="Times New Roman" w:hAnsi="Calibri" w:cs="Calibri"/>
                <w:iCs/>
                <w:color w:val="C00000"/>
                <w:u w:val="single"/>
              </w:rPr>
              <w:t>Action Points</w:t>
            </w:r>
            <w:r w:rsidRPr="00757CD1">
              <w:rPr>
                <w:rFonts w:ascii="Calibri" w:eastAsia="Times New Roman" w:hAnsi="Calibri" w:cs="Calibri"/>
                <w:iCs/>
                <w:color w:val="C00000"/>
              </w:rPr>
              <w:t>:</w:t>
            </w:r>
          </w:p>
          <w:p w:rsidR="00E765B1" w:rsidRDefault="00E765B1" w:rsidP="0019310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Calibri"/>
                <w:iCs/>
                <w:color w:val="C00000"/>
              </w:rPr>
            </w:pPr>
            <w:r w:rsidRPr="00E765B1">
              <w:rPr>
                <w:rFonts w:ascii="Calibri" w:eastAsia="Times New Roman" w:hAnsi="Calibri" w:cs="Calibri"/>
                <w:iCs/>
                <w:color w:val="C00000"/>
              </w:rPr>
              <w:t xml:space="preserve">Alisar Rady (WHO): Ask Dr. Ammar </w:t>
            </w:r>
            <w:r>
              <w:rPr>
                <w:rFonts w:ascii="Calibri" w:eastAsia="Times New Roman" w:hAnsi="Calibri" w:cs="Calibri"/>
                <w:iCs/>
                <w:color w:val="C00000"/>
              </w:rPr>
              <w:t xml:space="preserve">to </w:t>
            </w:r>
            <w:r w:rsidR="00193106">
              <w:rPr>
                <w:rFonts w:ascii="Calibri" w:eastAsia="Times New Roman" w:hAnsi="Calibri" w:cs="Calibri"/>
                <w:iCs/>
                <w:color w:val="C00000"/>
              </w:rPr>
              <w:t>provide</w:t>
            </w:r>
            <w:r>
              <w:rPr>
                <w:rFonts w:ascii="Calibri" w:eastAsia="Times New Roman" w:hAnsi="Calibri" w:cs="Calibri"/>
                <w:iCs/>
                <w:color w:val="C00000"/>
              </w:rPr>
              <w:t xml:space="preserve"> the model of the standardized packag</w:t>
            </w:r>
            <w:r w:rsidR="00193106">
              <w:rPr>
                <w:rFonts w:ascii="Calibri" w:eastAsia="Times New Roman" w:hAnsi="Calibri" w:cs="Calibri"/>
                <w:iCs/>
                <w:color w:val="C00000"/>
              </w:rPr>
              <w:t xml:space="preserve">e of services at the </w:t>
            </w:r>
            <w:proofErr w:type="spellStart"/>
            <w:r w:rsidR="00193106">
              <w:rPr>
                <w:rFonts w:ascii="Calibri" w:eastAsia="Times New Roman" w:hAnsi="Calibri" w:cs="Calibri"/>
                <w:iCs/>
                <w:color w:val="C00000"/>
              </w:rPr>
              <w:t>PHC</w:t>
            </w:r>
            <w:proofErr w:type="spellEnd"/>
            <w:r w:rsidR="00193106">
              <w:rPr>
                <w:rFonts w:ascii="Calibri" w:eastAsia="Times New Roman" w:hAnsi="Calibri" w:cs="Calibri"/>
                <w:iCs/>
                <w:color w:val="C00000"/>
              </w:rPr>
              <w:t xml:space="preserve"> level ASAP so that it can be used in planning</w:t>
            </w:r>
          </w:p>
          <w:p w:rsidR="00F44C26" w:rsidRDefault="006510B4" w:rsidP="0019310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Calibri"/>
                <w:iCs/>
                <w:color w:val="C00000"/>
              </w:rPr>
            </w:pPr>
            <w:r>
              <w:rPr>
                <w:rFonts w:ascii="Calibri" w:eastAsia="Times New Roman" w:hAnsi="Calibri" w:cs="Calibri"/>
                <w:iCs/>
                <w:color w:val="C00000"/>
              </w:rPr>
              <w:t xml:space="preserve">Health </w:t>
            </w:r>
            <w:r w:rsidR="00F44C26">
              <w:rPr>
                <w:rFonts w:ascii="Calibri" w:eastAsia="Times New Roman" w:hAnsi="Calibri" w:cs="Calibri"/>
                <w:iCs/>
                <w:color w:val="C00000"/>
              </w:rPr>
              <w:t>Partners</w:t>
            </w:r>
            <w:r>
              <w:rPr>
                <w:rFonts w:ascii="Calibri" w:eastAsia="Times New Roman" w:hAnsi="Calibri" w:cs="Calibri"/>
                <w:iCs/>
                <w:color w:val="C00000"/>
              </w:rPr>
              <w:t>:</w:t>
            </w:r>
            <w:r w:rsidR="00F44C26">
              <w:rPr>
                <w:rFonts w:ascii="Calibri" w:eastAsia="Times New Roman" w:hAnsi="Calibri" w:cs="Calibri"/>
                <w:iCs/>
                <w:color w:val="C00000"/>
              </w:rPr>
              <w:t xml:space="preserve"> </w:t>
            </w:r>
            <w:r>
              <w:rPr>
                <w:rFonts w:ascii="Calibri" w:eastAsia="Times New Roman" w:hAnsi="Calibri" w:cs="Calibri"/>
                <w:iCs/>
                <w:color w:val="C00000"/>
              </w:rPr>
              <w:t>C</w:t>
            </w:r>
            <w:r w:rsidR="00F44C26">
              <w:rPr>
                <w:rFonts w:ascii="Calibri" w:eastAsia="Times New Roman" w:hAnsi="Calibri" w:cs="Calibri"/>
                <w:iCs/>
                <w:color w:val="C00000"/>
              </w:rPr>
              <w:t xml:space="preserve">omment on the 3RP </w:t>
            </w:r>
            <w:r w:rsidR="00193106">
              <w:rPr>
                <w:rFonts w:ascii="Calibri" w:eastAsia="Times New Roman" w:hAnsi="Calibri" w:cs="Calibri"/>
                <w:iCs/>
                <w:color w:val="C00000"/>
              </w:rPr>
              <w:t>situation analysis NLT Thursday 11 Sep</w:t>
            </w:r>
          </w:p>
          <w:p w:rsidR="00F44C26" w:rsidRDefault="005F7719" w:rsidP="006A4D7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Calibri"/>
                <w:iCs/>
                <w:color w:val="C00000"/>
              </w:rPr>
            </w:pPr>
            <w:r>
              <w:rPr>
                <w:rFonts w:ascii="Calibri" w:eastAsia="Times New Roman" w:hAnsi="Calibri" w:cs="Calibri"/>
                <w:iCs/>
                <w:color w:val="C00000"/>
              </w:rPr>
              <w:t>After discussion about cohorts and age groups , it was agree</w:t>
            </w:r>
            <w:r w:rsidR="00193106">
              <w:rPr>
                <w:rFonts w:ascii="Calibri" w:eastAsia="Times New Roman" w:hAnsi="Calibri" w:cs="Calibri"/>
                <w:iCs/>
                <w:color w:val="C00000"/>
              </w:rPr>
              <w:t>d to keep them the same as RRP6</w:t>
            </w:r>
          </w:p>
          <w:p w:rsidR="00E765B1" w:rsidRDefault="004A41C3" w:rsidP="004A41C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Calibri"/>
                <w:iCs/>
                <w:color w:val="C00000"/>
              </w:rPr>
            </w:pPr>
            <w:r>
              <w:rPr>
                <w:rFonts w:ascii="Calibri" w:eastAsia="Times New Roman" w:hAnsi="Calibri" w:cs="Calibri"/>
                <w:iCs/>
                <w:color w:val="C00000"/>
              </w:rPr>
              <w:t xml:space="preserve">Partners reporting on activity </w:t>
            </w:r>
            <w:proofErr w:type="gramStart"/>
            <w:r>
              <w:rPr>
                <w:rFonts w:ascii="Calibri" w:eastAsia="Times New Roman" w:hAnsi="Calibri" w:cs="Calibri"/>
                <w:iCs/>
                <w:color w:val="C00000"/>
              </w:rPr>
              <w:t>info :</w:t>
            </w:r>
            <w:proofErr w:type="gramEnd"/>
            <w:r>
              <w:rPr>
                <w:rFonts w:ascii="Calibri" w:eastAsia="Times New Roman" w:hAnsi="Calibri" w:cs="Calibri"/>
                <w:iCs/>
                <w:color w:val="C00000"/>
              </w:rPr>
              <w:t xml:space="preserve"> </w:t>
            </w:r>
            <w:r w:rsidRPr="004A41C3">
              <w:rPr>
                <w:rFonts w:ascii="Calibri" w:eastAsia="Times New Roman" w:hAnsi="Calibri" w:cs="Calibri"/>
                <w:iCs/>
                <w:color w:val="C00000"/>
              </w:rPr>
              <w:t>For the Hea</w:t>
            </w:r>
            <w:r>
              <w:rPr>
                <w:rFonts w:ascii="Calibri" w:eastAsia="Times New Roman" w:hAnsi="Calibri" w:cs="Calibri"/>
                <w:iCs/>
                <w:color w:val="C00000"/>
              </w:rPr>
              <w:t>l</w:t>
            </w:r>
            <w:r w:rsidRPr="004A41C3">
              <w:rPr>
                <w:rFonts w:ascii="Calibri" w:eastAsia="Times New Roman" w:hAnsi="Calibri" w:cs="Calibri"/>
                <w:iCs/>
                <w:color w:val="C00000"/>
              </w:rPr>
              <w:t>th Centers Equipping</w:t>
            </w:r>
            <w:r>
              <w:rPr>
                <w:rFonts w:ascii="Calibri" w:eastAsia="Times New Roman" w:hAnsi="Calibri" w:cs="Calibri"/>
                <w:iCs/>
                <w:color w:val="C00000"/>
              </w:rPr>
              <w:t xml:space="preserve">, indicate the type </w:t>
            </w:r>
            <w:r w:rsidR="00193106">
              <w:rPr>
                <w:rFonts w:ascii="Calibri" w:eastAsia="Times New Roman" w:hAnsi="Calibri" w:cs="Calibri"/>
                <w:iCs/>
                <w:color w:val="C00000"/>
              </w:rPr>
              <w:t>of equipment in the comment box – UNICEF to provide details.</w:t>
            </w:r>
            <w:r w:rsidR="00633C69">
              <w:rPr>
                <w:rFonts w:ascii="Calibri" w:eastAsia="Times New Roman" w:hAnsi="Calibri" w:cs="Calibri"/>
                <w:iCs/>
                <w:color w:val="C00000"/>
              </w:rPr>
              <w:t xml:space="preserve"> Completed</w:t>
            </w:r>
          </w:p>
          <w:p w:rsidR="001C5C1E" w:rsidRPr="00336001" w:rsidRDefault="00193106" w:rsidP="0033600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eastAsia="Times New Roman" w:hAnsi="Calibri" w:cs="Calibri"/>
                <w:iCs/>
                <w:color w:val="C00000"/>
              </w:rPr>
            </w:pPr>
            <w:r>
              <w:rPr>
                <w:rFonts w:ascii="Calibri" w:eastAsia="Times New Roman" w:hAnsi="Calibri" w:cs="Calibri"/>
                <w:iCs/>
                <w:color w:val="C00000"/>
              </w:rPr>
              <w:t>Dr. Azzedine (</w:t>
            </w:r>
            <w:r w:rsidR="00D44FC4">
              <w:rPr>
                <w:rFonts w:ascii="Calibri" w:eastAsia="Times New Roman" w:hAnsi="Calibri" w:cs="Calibri"/>
                <w:iCs/>
                <w:color w:val="C00000"/>
              </w:rPr>
              <w:t xml:space="preserve">UNICEF) to get back on the vaccination </w:t>
            </w:r>
            <w:r w:rsidR="00633C69">
              <w:rPr>
                <w:rFonts w:ascii="Calibri" w:eastAsia="Times New Roman" w:hAnsi="Calibri" w:cs="Calibri"/>
                <w:iCs/>
                <w:color w:val="C00000"/>
              </w:rPr>
              <w:t xml:space="preserve">and nutrition </w:t>
            </w:r>
            <w:proofErr w:type="gramStart"/>
            <w:r w:rsidR="00D44FC4">
              <w:rPr>
                <w:rFonts w:ascii="Calibri" w:eastAsia="Times New Roman" w:hAnsi="Calibri" w:cs="Calibri"/>
                <w:iCs/>
                <w:color w:val="C00000"/>
              </w:rPr>
              <w:t xml:space="preserve">categories </w:t>
            </w:r>
            <w:r w:rsidR="00376AD7">
              <w:rPr>
                <w:rFonts w:ascii="Calibri" w:eastAsia="Times New Roman" w:hAnsi="Calibri" w:cs="Calibri"/>
                <w:iCs/>
                <w:color w:val="C00000"/>
              </w:rPr>
              <w:t xml:space="preserve"> </w:t>
            </w:r>
            <w:r w:rsidR="00D44FC4">
              <w:rPr>
                <w:rFonts w:ascii="Calibri" w:eastAsia="Times New Roman" w:hAnsi="Calibri" w:cs="Calibri"/>
                <w:iCs/>
                <w:color w:val="C00000"/>
              </w:rPr>
              <w:t>and</w:t>
            </w:r>
            <w:proofErr w:type="gramEnd"/>
            <w:r w:rsidR="00D44FC4">
              <w:rPr>
                <w:rFonts w:ascii="Calibri" w:eastAsia="Times New Roman" w:hAnsi="Calibri" w:cs="Calibri"/>
                <w:iCs/>
                <w:color w:val="C00000"/>
              </w:rPr>
              <w:t xml:space="preserve"> sub-categories and the benefi</w:t>
            </w:r>
            <w:r w:rsidR="00633C69">
              <w:rPr>
                <w:rFonts w:ascii="Calibri" w:eastAsia="Times New Roman" w:hAnsi="Calibri" w:cs="Calibri"/>
                <w:iCs/>
                <w:color w:val="C00000"/>
              </w:rPr>
              <w:t>ciaries NLT Friday 12 September. Completed</w:t>
            </w:r>
          </w:p>
        </w:tc>
      </w:tr>
    </w:tbl>
    <w:p w:rsidR="0035036A" w:rsidRDefault="0035036A"/>
    <w:sectPr w:rsidR="0035036A" w:rsidSect="000134B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80" w:right="1440" w:bottom="1440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C86" w:rsidRDefault="006B4C86" w:rsidP="005C338A">
      <w:pPr>
        <w:spacing w:after="0" w:line="240" w:lineRule="auto"/>
      </w:pPr>
      <w:r>
        <w:separator/>
      </w:r>
    </w:p>
  </w:endnote>
  <w:endnote w:type="continuationSeparator" w:id="0">
    <w:p w:rsidR="006B4C86" w:rsidRDefault="006B4C86" w:rsidP="005C3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7A0" w:rsidRDefault="00CE37A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7A0" w:rsidRDefault="00CE37A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7A0" w:rsidRDefault="00CE37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C86" w:rsidRDefault="006B4C86" w:rsidP="005C338A">
      <w:pPr>
        <w:spacing w:after="0" w:line="240" w:lineRule="auto"/>
      </w:pPr>
      <w:r>
        <w:separator/>
      </w:r>
    </w:p>
  </w:footnote>
  <w:footnote w:type="continuationSeparator" w:id="0">
    <w:p w:rsidR="006B4C86" w:rsidRDefault="006B4C86" w:rsidP="005C3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7A0" w:rsidRDefault="00CE37A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CD" w:rsidRDefault="001300CD" w:rsidP="005C338A">
    <w:pPr>
      <w:pStyle w:val="Heading1"/>
    </w:pPr>
    <w:r>
      <w:t>Minutes of the Core Health Working Group</w:t>
    </w:r>
    <w:r w:rsidR="00CE37A0">
      <w:t xml:space="preserve"> – Special Meeting for 3RP</w:t>
    </w:r>
  </w:p>
  <w:p w:rsidR="001300CD" w:rsidRDefault="001300CD" w:rsidP="005C338A">
    <w:pPr>
      <w:pStyle w:val="Heading2"/>
      <w:spacing w:before="0"/>
    </w:pPr>
    <w:r>
      <w:t>Venue: WHO Conference Room</w:t>
    </w:r>
  </w:p>
  <w:p w:rsidR="001300CD" w:rsidRDefault="001300CD" w:rsidP="00CE37A0">
    <w:pPr>
      <w:pStyle w:val="Heading2"/>
      <w:spacing w:before="0"/>
    </w:pPr>
    <w:r>
      <w:t>Date/Time</w:t>
    </w:r>
    <w:proofErr w:type="gramStart"/>
    <w:r>
      <w:t>:</w:t>
    </w:r>
    <w:r w:rsidR="00CE37A0">
      <w:t>9</w:t>
    </w:r>
    <w:proofErr w:type="gramEnd"/>
    <w:r w:rsidR="00CE37A0">
      <w:t xml:space="preserve"> Sep, 2014 -</w:t>
    </w:r>
    <w:r w:rsidR="00CC59E8">
      <w:t>12.00PM-3.0</w:t>
    </w:r>
    <w:r>
      <w:t>0PM</w:t>
    </w:r>
  </w:p>
  <w:p w:rsidR="001300CD" w:rsidRPr="00A74212" w:rsidRDefault="001300CD" w:rsidP="00CE37A0">
    <w:pPr>
      <w:pStyle w:val="Heading3"/>
      <w:rPr>
        <w:sz w:val="24"/>
        <w:szCs w:val="24"/>
      </w:rPr>
    </w:pPr>
    <w:r>
      <w:t xml:space="preserve">Agencies: </w:t>
    </w:r>
    <w:r w:rsidR="004E6CF2">
      <w:t xml:space="preserve"> </w:t>
    </w:r>
    <w:r w:rsidR="00CE37A0" w:rsidRPr="00A74212">
      <w:rPr>
        <w:b w:val="0"/>
        <w:bCs w:val="0"/>
        <w:color w:val="auto"/>
        <w:sz w:val="24"/>
        <w:szCs w:val="24"/>
      </w:rPr>
      <w:t>Frank Tyler (</w:t>
    </w:r>
    <w:proofErr w:type="spellStart"/>
    <w:r w:rsidR="00CE37A0" w:rsidRPr="00A74212">
      <w:rPr>
        <w:b w:val="0"/>
        <w:bCs w:val="0"/>
        <w:color w:val="auto"/>
        <w:sz w:val="24"/>
        <w:szCs w:val="24"/>
      </w:rPr>
      <w:t>UNHCR</w:t>
    </w:r>
    <w:proofErr w:type="spellEnd"/>
    <w:r w:rsidR="00CE37A0" w:rsidRPr="00A74212">
      <w:rPr>
        <w:b w:val="0"/>
        <w:bCs w:val="0"/>
        <w:color w:val="auto"/>
        <w:sz w:val="24"/>
        <w:szCs w:val="24"/>
      </w:rPr>
      <w:t>-IA), Mike Woodman (</w:t>
    </w:r>
    <w:proofErr w:type="spellStart"/>
    <w:r w:rsidR="00CE37A0" w:rsidRPr="00A74212">
      <w:rPr>
        <w:b w:val="0"/>
        <w:bCs w:val="0"/>
        <w:color w:val="auto"/>
        <w:sz w:val="24"/>
        <w:szCs w:val="24"/>
      </w:rPr>
      <w:t>UNHCR</w:t>
    </w:r>
    <w:proofErr w:type="spellEnd"/>
    <w:r w:rsidR="00CE37A0" w:rsidRPr="00A74212">
      <w:rPr>
        <w:b w:val="0"/>
        <w:bCs w:val="0"/>
        <w:color w:val="auto"/>
        <w:sz w:val="24"/>
        <w:szCs w:val="24"/>
      </w:rPr>
      <w:t>), Malak Rahal (</w:t>
    </w:r>
    <w:proofErr w:type="spellStart"/>
    <w:r w:rsidR="00CE37A0" w:rsidRPr="00A74212">
      <w:rPr>
        <w:b w:val="0"/>
        <w:bCs w:val="0"/>
        <w:color w:val="auto"/>
        <w:sz w:val="24"/>
        <w:szCs w:val="24"/>
      </w:rPr>
      <w:t>UNHCR</w:t>
    </w:r>
    <w:proofErr w:type="spellEnd"/>
    <w:r w:rsidR="00CE37A0" w:rsidRPr="00A74212">
      <w:rPr>
        <w:b w:val="0"/>
        <w:bCs w:val="0"/>
        <w:color w:val="auto"/>
        <w:sz w:val="24"/>
        <w:szCs w:val="24"/>
      </w:rPr>
      <w:t>-IA),</w:t>
    </w:r>
    <w:r w:rsidR="00CE37A0" w:rsidRPr="00A74212">
      <w:rPr>
        <w:sz w:val="24"/>
        <w:szCs w:val="24"/>
      </w:rPr>
      <w:t xml:space="preserve"> </w:t>
    </w:r>
    <w:proofErr w:type="spellStart"/>
    <w:r w:rsidR="004E6CF2" w:rsidRPr="00A74212">
      <w:rPr>
        <w:b w:val="0"/>
        <w:bCs w:val="0"/>
        <w:color w:val="auto"/>
        <w:sz w:val="24"/>
        <w:szCs w:val="24"/>
      </w:rPr>
      <w:t>Azzedine</w:t>
    </w:r>
    <w:proofErr w:type="spellEnd"/>
    <w:r w:rsidR="004E6CF2" w:rsidRPr="00A74212">
      <w:rPr>
        <w:b w:val="0"/>
        <w:bCs w:val="0"/>
        <w:color w:val="auto"/>
        <w:sz w:val="24"/>
        <w:szCs w:val="24"/>
      </w:rPr>
      <w:t xml:space="preserve"> Zeroul (UNICEF), </w:t>
    </w:r>
    <w:r w:rsidRPr="00A74212">
      <w:rPr>
        <w:b w:val="0"/>
        <w:bCs w:val="0"/>
        <w:color w:val="auto"/>
        <w:sz w:val="24"/>
        <w:szCs w:val="24"/>
      </w:rPr>
      <w:t>Christina Bethke (IMC), Dr. Alissar Rad</w:t>
    </w:r>
    <w:r w:rsidR="007F49B7" w:rsidRPr="00A74212">
      <w:rPr>
        <w:b w:val="0"/>
        <w:bCs w:val="0"/>
        <w:color w:val="auto"/>
        <w:sz w:val="24"/>
        <w:szCs w:val="24"/>
      </w:rPr>
      <w:t xml:space="preserve">y (WHO), </w:t>
    </w:r>
    <w:r w:rsidR="00CC59E8" w:rsidRPr="00A74212">
      <w:rPr>
        <w:b w:val="0"/>
        <w:bCs w:val="0"/>
        <w:color w:val="auto"/>
        <w:sz w:val="24"/>
        <w:szCs w:val="24"/>
      </w:rPr>
      <w:t xml:space="preserve">Virginie Lefeve (Amel), </w:t>
    </w:r>
    <w:r w:rsidR="00703FF5" w:rsidRPr="00A74212">
      <w:rPr>
        <w:b w:val="0"/>
        <w:bCs w:val="0"/>
        <w:color w:val="auto"/>
        <w:sz w:val="24"/>
        <w:szCs w:val="24"/>
      </w:rPr>
      <w:t>Lana Oson (Amel), Pardie</w:t>
    </w:r>
    <w:r w:rsidR="00CC59E8" w:rsidRPr="00A74212">
      <w:rPr>
        <w:b w:val="0"/>
        <w:bCs w:val="0"/>
        <w:color w:val="auto"/>
        <w:sz w:val="24"/>
        <w:szCs w:val="24"/>
      </w:rPr>
      <w:t xml:space="preserve"> Karamanoukian (IOCC), Dima Ousta (IOCC), Rabih El Chammay (MOPH), Georges Haddad (UNICEF), Maroun Sader (UNHCR),</w:t>
    </w:r>
    <w:r w:rsidR="00CC59E8" w:rsidRPr="00A74212">
      <w:rPr>
        <w:sz w:val="24"/>
        <w:szCs w:val="24"/>
      </w:rPr>
      <w:t xml:space="preserve"> </w:t>
    </w:r>
    <w:r w:rsidR="00CC59E8" w:rsidRPr="00A74212">
      <w:rPr>
        <w:b w:val="0"/>
        <w:bCs w:val="0"/>
        <w:color w:val="auto"/>
        <w:sz w:val="24"/>
        <w:szCs w:val="24"/>
      </w:rPr>
      <w:t xml:space="preserve">Kaisa Kontunen </w:t>
    </w:r>
    <w:r w:rsidR="004E6CF2" w:rsidRPr="00A74212">
      <w:rPr>
        <w:b w:val="0"/>
        <w:bCs w:val="0"/>
        <w:color w:val="auto"/>
        <w:sz w:val="24"/>
        <w:szCs w:val="24"/>
      </w:rPr>
      <w:t>(IOM</w:t>
    </w:r>
    <w:r w:rsidR="00CC59E8" w:rsidRPr="00A74212">
      <w:rPr>
        <w:b w:val="0"/>
        <w:bCs w:val="0"/>
        <w:color w:val="auto"/>
        <w:sz w:val="24"/>
        <w:szCs w:val="24"/>
      </w:rPr>
      <w:t>)</w:t>
    </w:r>
    <w:r w:rsidR="002046C2" w:rsidRPr="00A74212">
      <w:rPr>
        <w:b w:val="0"/>
        <w:bCs w:val="0"/>
        <w:color w:val="auto"/>
        <w:sz w:val="24"/>
        <w:szCs w:val="24"/>
      </w:rPr>
      <w:t>,</w:t>
    </w:r>
    <w:r w:rsidR="00A74212">
      <w:rPr>
        <w:b w:val="0"/>
        <w:bCs w:val="0"/>
        <w:color w:val="auto"/>
        <w:sz w:val="24"/>
        <w:szCs w:val="24"/>
      </w:rPr>
      <w:t xml:space="preserve"> Rouham Yamout (MOSA)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7A0" w:rsidRDefault="00CE37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94BC1"/>
    <w:multiLevelType w:val="hybridMultilevel"/>
    <w:tmpl w:val="E59C47E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97D40BE"/>
    <w:multiLevelType w:val="hybridMultilevel"/>
    <w:tmpl w:val="32E037FC"/>
    <w:lvl w:ilvl="0" w:tplc="CFC8DC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1616A2"/>
    <w:multiLevelType w:val="hybridMultilevel"/>
    <w:tmpl w:val="E6A0387E"/>
    <w:lvl w:ilvl="0" w:tplc="C4D84EC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4038E"/>
    <w:multiLevelType w:val="hybridMultilevel"/>
    <w:tmpl w:val="127C67DA"/>
    <w:lvl w:ilvl="0" w:tplc="0409000D">
      <w:start w:val="1"/>
      <w:numFmt w:val="bullet"/>
      <w:lvlText w:val=""/>
      <w:lvlJc w:val="left"/>
      <w:pPr>
        <w:ind w:left="1062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2A7E6094"/>
    <w:multiLevelType w:val="hybridMultilevel"/>
    <w:tmpl w:val="A678CCB4"/>
    <w:lvl w:ilvl="0" w:tplc="825C6C2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F378F6"/>
    <w:multiLevelType w:val="hybridMultilevel"/>
    <w:tmpl w:val="809EB994"/>
    <w:lvl w:ilvl="0" w:tplc="825C6C2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5B3E34"/>
    <w:multiLevelType w:val="hybridMultilevel"/>
    <w:tmpl w:val="2270A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9033A"/>
    <w:multiLevelType w:val="hybridMultilevel"/>
    <w:tmpl w:val="E7CAB054"/>
    <w:lvl w:ilvl="0" w:tplc="1568A734">
      <w:start w:val="2014"/>
      <w:numFmt w:val="decimal"/>
      <w:lvlText w:val="%1"/>
      <w:lvlJc w:val="left"/>
      <w:pPr>
        <w:ind w:left="620" w:hanging="48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220" w:hanging="360"/>
      </w:pPr>
    </w:lvl>
    <w:lvl w:ilvl="2" w:tplc="0C09001B" w:tentative="1">
      <w:start w:val="1"/>
      <w:numFmt w:val="lowerRoman"/>
      <w:lvlText w:val="%3."/>
      <w:lvlJc w:val="right"/>
      <w:pPr>
        <w:ind w:left="1940" w:hanging="180"/>
      </w:pPr>
    </w:lvl>
    <w:lvl w:ilvl="3" w:tplc="0C09000F" w:tentative="1">
      <w:start w:val="1"/>
      <w:numFmt w:val="decimal"/>
      <w:lvlText w:val="%4."/>
      <w:lvlJc w:val="left"/>
      <w:pPr>
        <w:ind w:left="2660" w:hanging="360"/>
      </w:pPr>
    </w:lvl>
    <w:lvl w:ilvl="4" w:tplc="0C090019" w:tentative="1">
      <w:start w:val="1"/>
      <w:numFmt w:val="lowerLetter"/>
      <w:lvlText w:val="%5."/>
      <w:lvlJc w:val="left"/>
      <w:pPr>
        <w:ind w:left="3380" w:hanging="360"/>
      </w:pPr>
    </w:lvl>
    <w:lvl w:ilvl="5" w:tplc="0C09001B" w:tentative="1">
      <w:start w:val="1"/>
      <w:numFmt w:val="lowerRoman"/>
      <w:lvlText w:val="%6."/>
      <w:lvlJc w:val="right"/>
      <w:pPr>
        <w:ind w:left="4100" w:hanging="180"/>
      </w:pPr>
    </w:lvl>
    <w:lvl w:ilvl="6" w:tplc="0C09000F" w:tentative="1">
      <w:start w:val="1"/>
      <w:numFmt w:val="decimal"/>
      <w:lvlText w:val="%7."/>
      <w:lvlJc w:val="left"/>
      <w:pPr>
        <w:ind w:left="4820" w:hanging="360"/>
      </w:pPr>
    </w:lvl>
    <w:lvl w:ilvl="7" w:tplc="0C090019" w:tentative="1">
      <w:start w:val="1"/>
      <w:numFmt w:val="lowerLetter"/>
      <w:lvlText w:val="%8."/>
      <w:lvlJc w:val="left"/>
      <w:pPr>
        <w:ind w:left="5540" w:hanging="360"/>
      </w:pPr>
    </w:lvl>
    <w:lvl w:ilvl="8" w:tplc="0C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8">
    <w:nsid w:val="4D8D6A7F"/>
    <w:multiLevelType w:val="hybridMultilevel"/>
    <w:tmpl w:val="9FC6D5C8"/>
    <w:lvl w:ilvl="0" w:tplc="825C6C2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921902"/>
    <w:multiLevelType w:val="hybridMultilevel"/>
    <w:tmpl w:val="0F32673C"/>
    <w:lvl w:ilvl="0" w:tplc="825C6C2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3020D7"/>
    <w:multiLevelType w:val="hybridMultilevel"/>
    <w:tmpl w:val="CC30C6CA"/>
    <w:lvl w:ilvl="0" w:tplc="6FA465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B966FC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5E72C5"/>
    <w:multiLevelType w:val="hybridMultilevel"/>
    <w:tmpl w:val="6638E05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3CE7BD3"/>
    <w:multiLevelType w:val="hybridMultilevel"/>
    <w:tmpl w:val="35CC45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BB2CE5"/>
    <w:multiLevelType w:val="hybridMultilevel"/>
    <w:tmpl w:val="03B6B5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3"/>
  </w:num>
  <w:num w:numId="5">
    <w:abstractNumId w:val="8"/>
  </w:num>
  <w:num w:numId="6">
    <w:abstractNumId w:val="4"/>
  </w:num>
  <w:num w:numId="7">
    <w:abstractNumId w:val="9"/>
  </w:num>
  <w:num w:numId="8">
    <w:abstractNumId w:val="5"/>
  </w:num>
  <w:num w:numId="9">
    <w:abstractNumId w:val="10"/>
  </w:num>
  <w:num w:numId="10">
    <w:abstractNumId w:val="3"/>
  </w:num>
  <w:num w:numId="11">
    <w:abstractNumId w:val="2"/>
  </w:num>
  <w:num w:numId="12">
    <w:abstractNumId w:val="11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36A"/>
    <w:rsid w:val="000123DF"/>
    <w:rsid w:val="000134BB"/>
    <w:rsid w:val="000348F7"/>
    <w:rsid w:val="00044DF4"/>
    <w:rsid w:val="00045A51"/>
    <w:rsid w:val="00072D8B"/>
    <w:rsid w:val="00093E2A"/>
    <w:rsid w:val="000A2930"/>
    <w:rsid w:val="000A2E8D"/>
    <w:rsid w:val="000C0EE0"/>
    <w:rsid w:val="000E4219"/>
    <w:rsid w:val="000E611F"/>
    <w:rsid w:val="00103B71"/>
    <w:rsid w:val="00124D2F"/>
    <w:rsid w:val="001300CD"/>
    <w:rsid w:val="00131DDA"/>
    <w:rsid w:val="00150E55"/>
    <w:rsid w:val="001756D8"/>
    <w:rsid w:val="00182963"/>
    <w:rsid w:val="00186B42"/>
    <w:rsid w:val="00193106"/>
    <w:rsid w:val="00196A74"/>
    <w:rsid w:val="001C5129"/>
    <w:rsid w:val="001C5C1E"/>
    <w:rsid w:val="001D1204"/>
    <w:rsid w:val="001D18D6"/>
    <w:rsid w:val="001D3FEB"/>
    <w:rsid w:val="001D4006"/>
    <w:rsid w:val="001E36FC"/>
    <w:rsid w:val="001E625B"/>
    <w:rsid w:val="001F219B"/>
    <w:rsid w:val="002046C2"/>
    <w:rsid w:val="00250223"/>
    <w:rsid w:val="00257E9C"/>
    <w:rsid w:val="002720B1"/>
    <w:rsid w:val="00287D07"/>
    <w:rsid w:val="00294A5B"/>
    <w:rsid w:val="002D3BC1"/>
    <w:rsid w:val="002E157C"/>
    <w:rsid w:val="002E3C61"/>
    <w:rsid w:val="002E454F"/>
    <w:rsid w:val="00336001"/>
    <w:rsid w:val="003375F9"/>
    <w:rsid w:val="0035036A"/>
    <w:rsid w:val="00370530"/>
    <w:rsid w:val="00376AD7"/>
    <w:rsid w:val="003A4B4A"/>
    <w:rsid w:val="003D5465"/>
    <w:rsid w:val="003E3E35"/>
    <w:rsid w:val="003F6F6D"/>
    <w:rsid w:val="00427DA6"/>
    <w:rsid w:val="00453E31"/>
    <w:rsid w:val="00464A16"/>
    <w:rsid w:val="0049320B"/>
    <w:rsid w:val="00496601"/>
    <w:rsid w:val="004A41C3"/>
    <w:rsid w:val="004B3FDB"/>
    <w:rsid w:val="004C73C7"/>
    <w:rsid w:val="004E6CF2"/>
    <w:rsid w:val="004E6ECA"/>
    <w:rsid w:val="004F66FA"/>
    <w:rsid w:val="00515576"/>
    <w:rsid w:val="00530084"/>
    <w:rsid w:val="0054278B"/>
    <w:rsid w:val="00543B72"/>
    <w:rsid w:val="00553363"/>
    <w:rsid w:val="005752F0"/>
    <w:rsid w:val="005B5ABD"/>
    <w:rsid w:val="005C338A"/>
    <w:rsid w:val="005D443E"/>
    <w:rsid w:val="005F7719"/>
    <w:rsid w:val="006044CE"/>
    <w:rsid w:val="0062407F"/>
    <w:rsid w:val="00633C69"/>
    <w:rsid w:val="00635D81"/>
    <w:rsid w:val="006510B4"/>
    <w:rsid w:val="00680F66"/>
    <w:rsid w:val="006A4D77"/>
    <w:rsid w:val="006A5912"/>
    <w:rsid w:val="006B2285"/>
    <w:rsid w:val="006B4C86"/>
    <w:rsid w:val="006F2D09"/>
    <w:rsid w:val="00703FF5"/>
    <w:rsid w:val="00720B04"/>
    <w:rsid w:val="00742C68"/>
    <w:rsid w:val="00757CD1"/>
    <w:rsid w:val="00774FB7"/>
    <w:rsid w:val="007C7323"/>
    <w:rsid w:val="007F49B7"/>
    <w:rsid w:val="008608EC"/>
    <w:rsid w:val="0086329E"/>
    <w:rsid w:val="00873124"/>
    <w:rsid w:val="008E4D8D"/>
    <w:rsid w:val="0090247D"/>
    <w:rsid w:val="0090618C"/>
    <w:rsid w:val="00916131"/>
    <w:rsid w:val="00921E9E"/>
    <w:rsid w:val="009252B7"/>
    <w:rsid w:val="00937E23"/>
    <w:rsid w:val="00972670"/>
    <w:rsid w:val="009736CC"/>
    <w:rsid w:val="009913D1"/>
    <w:rsid w:val="00992761"/>
    <w:rsid w:val="009A7E1A"/>
    <w:rsid w:val="009B757F"/>
    <w:rsid w:val="009C2679"/>
    <w:rsid w:val="009C28B9"/>
    <w:rsid w:val="009D1B7A"/>
    <w:rsid w:val="009E4BBE"/>
    <w:rsid w:val="00A10650"/>
    <w:rsid w:val="00A665A9"/>
    <w:rsid w:val="00A74212"/>
    <w:rsid w:val="00A84379"/>
    <w:rsid w:val="00AA32E1"/>
    <w:rsid w:val="00AC3185"/>
    <w:rsid w:val="00AF7161"/>
    <w:rsid w:val="00B05A83"/>
    <w:rsid w:val="00B15A28"/>
    <w:rsid w:val="00B215E0"/>
    <w:rsid w:val="00B370F8"/>
    <w:rsid w:val="00B6137A"/>
    <w:rsid w:val="00B672C5"/>
    <w:rsid w:val="00B74BC7"/>
    <w:rsid w:val="00B845E9"/>
    <w:rsid w:val="00B96A55"/>
    <w:rsid w:val="00BA2353"/>
    <w:rsid w:val="00BA2BD8"/>
    <w:rsid w:val="00BD37AB"/>
    <w:rsid w:val="00C0303A"/>
    <w:rsid w:val="00C1201F"/>
    <w:rsid w:val="00C15622"/>
    <w:rsid w:val="00C452B2"/>
    <w:rsid w:val="00C45CD3"/>
    <w:rsid w:val="00C45FD8"/>
    <w:rsid w:val="00C92B9E"/>
    <w:rsid w:val="00CB78E8"/>
    <w:rsid w:val="00CC59E8"/>
    <w:rsid w:val="00CE37A0"/>
    <w:rsid w:val="00CF5B86"/>
    <w:rsid w:val="00D06B20"/>
    <w:rsid w:val="00D1457A"/>
    <w:rsid w:val="00D33119"/>
    <w:rsid w:val="00D42F7B"/>
    <w:rsid w:val="00D44FC4"/>
    <w:rsid w:val="00D45ACA"/>
    <w:rsid w:val="00D45DB0"/>
    <w:rsid w:val="00D46EC2"/>
    <w:rsid w:val="00DE093F"/>
    <w:rsid w:val="00DE4DE3"/>
    <w:rsid w:val="00DF2AA4"/>
    <w:rsid w:val="00E00339"/>
    <w:rsid w:val="00E01879"/>
    <w:rsid w:val="00E045FF"/>
    <w:rsid w:val="00E06D0E"/>
    <w:rsid w:val="00E26E7B"/>
    <w:rsid w:val="00E327C4"/>
    <w:rsid w:val="00E42225"/>
    <w:rsid w:val="00E46D94"/>
    <w:rsid w:val="00E50899"/>
    <w:rsid w:val="00E765B1"/>
    <w:rsid w:val="00E7680D"/>
    <w:rsid w:val="00E94B8B"/>
    <w:rsid w:val="00EC072E"/>
    <w:rsid w:val="00F07138"/>
    <w:rsid w:val="00F128EA"/>
    <w:rsid w:val="00F26643"/>
    <w:rsid w:val="00F44C26"/>
    <w:rsid w:val="00F56C5C"/>
    <w:rsid w:val="00F66A82"/>
    <w:rsid w:val="00F75AB7"/>
    <w:rsid w:val="00F863EE"/>
    <w:rsid w:val="00F97640"/>
    <w:rsid w:val="00FB7323"/>
    <w:rsid w:val="00FC22F0"/>
    <w:rsid w:val="00FE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3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03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03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03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3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503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5036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5036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04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3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38A"/>
  </w:style>
  <w:style w:type="paragraph" w:styleId="Footer">
    <w:name w:val="footer"/>
    <w:basedOn w:val="Normal"/>
    <w:link w:val="FooterChar"/>
    <w:uiPriority w:val="99"/>
    <w:unhideWhenUsed/>
    <w:rsid w:val="005C3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3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03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03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03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3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503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5036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5036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04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3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38A"/>
  </w:style>
  <w:style w:type="paragraph" w:styleId="Footer">
    <w:name w:val="footer"/>
    <w:basedOn w:val="Normal"/>
    <w:link w:val="FooterChar"/>
    <w:uiPriority w:val="99"/>
    <w:unhideWhenUsed/>
    <w:rsid w:val="005C3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B077D-421D-4796-8EB7-4E2F23D98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who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Ms. SAGHERIAN</dc:creator>
  <cp:lastModifiedBy>Frank Tyler</cp:lastModifiedBy>
  <cp:revision>4</cp:revision>
  <dcterms:created xsi:type="dcterms:W3CDTF">2014-09-11T05:28:00Z</dcterms:created>
  <dcterms:modified xsi:type="dcterms:W3CDTF">2014-09-11T05:29:00Z</dcterms:modified>
</cp:coreProperties>
</file>