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tbl>
      <w:tblPr>
        <w:tblW w:w="0" w:type="auto"/>
        <w:tblLayout w:type="fixed"/>
        <w:tblLook w:val="0000" w:firstRow="0" w:lastRow="0" w:firstColumn="0" w:lastColumn="0" w:noHBand="0" w:noVBand="0"/>
      </w:tblPr>
      <w:tblGrid>
        <w:gridCol w:w="1242"/>
        <w:gridCol w:w="8072"/>
      </w:tblGrid>
      <w:tr w:rsidR="00942497">
        <w:tc>
          <w:tcPr>
            <w:tcW w:w="1242" w:type="dxa"/>
            <w:shd w:val="clear" w:color="auto" w:fill="auto"/>
            <w:vAlign w:val="center"/>
          </w:tcPr>
          <w:p w:rsidR="00942497" w:rsidRDefault="00942497">
            <w:pPr>
              <w:jc w:val="center"/>
              <w:rPr>
                <w:rFonts w:ascii="Calibri" w:hAnsi="Calibri" w:cs="Calibri"/>
                <w:b/>
                <w:color w:val="4083C9"/>
                <w:kern w:val="1"/>
                <w:sz w:val="22"/>
                <w:szCs w:val="22"/>
                <w:lang w:val="sk-SK"/>
              </w:rPr>
            </w:pPr>
            <w:r>
              <w:rPr>
                <w:rFonts w:ascii="Calibri" w:eastAsia="Calibri" w:hAnsi="Calibri" w:cs="Calibri"/>
                <w:b/>
                <w:color w:val="4083C9"/>
                <w:kern w:val="1"/>
                <w:sz w:val="22"/>
                <w:szCs w:val="22"/>
                <w:lang w:val="sk-SK"/>
              </w:rPr>
              <w:t xml:space="preserve">  </w:t>
            </w:r>
          </w:p>
        </w:tc>
        <w:tc>
          <w:tcPr>
            <w:tcW w:w="8072" w:type="dxa"/>
            <w:shd w:val="clear" w:color="auto" w:fill="auto"/>
            <w:vAlign w:val="center"/>
          </w:tcPr>
          <w:p w:rsidR="00942497" w:rsidRDefault="004D7FEA">
            <w:pPr>
              <w:jc w:val="center"/>
            </w:pPr>
            <w:r>
              <w:rPr>
                <w:rFonts w:ascii="Calibri" w:hAnsi="Calibri" w:cs="Calibri"/>
                <w:b/>
                <w:color w:val="4083C9"/>
                <w:kern w:val="1"/>
                <w:sz w:val="22"/>
                <w:szCs w:val="22"/>
                <w:lang w:val="sk-SK"/>
              </w:rPr>
              <w:t>Basic Needs Working Group</w:t>
            </w:r>
          </w:p>
        </w:tc>
      </w:tr>
      <w:tr w:rsidR="00942497">
        <w:tc>
          <w:tcPr>
            <w:tcW w:w="1242" w:type="dxa"/>
            <w:shd w:val="clear" w:color="auto" w:fill="auto"/>
            <w:vAlign w:val="center"/>
          </w:tcPr>
          <w:p w:rsidR="00942497" w:rsidRDefault="00942497">
            <w:pPr>
              <w:snapToGrid w:val="0"/>
              <w:jc w:val="center"/>
              <w:rPr>
                <w:rFonts w:ascii="Calibri" w:hAnsi="Calibri" w:cs="Calibri"/>
                <w:b/>
                <w:color w:val="4083C9"/>
                <w:kern w:val="1"/>
                <w:sz w:val="22"/>
                <w:szCs w:val="22"/>
                <w:lang w:val="sk-SK"/>
              </w:rPr>
            </w:pPr>
          </w:p>
        </w:tc>
        <w:tc>
          <w:tcPr>
            <w:tcW w:w="8072" w:type="dxa"/>
            <w:shd w:val="clear" w:color="auto" w:fill="auto"/>
            <w:vAlign w:val="center"/>
          </w:tcPr>
          <w:p w:rsidR="00942497" w:rsidRDefault="00942497">
            <w:pPr>
              <w:pStyle w:val="ListParagraph"/>
              <w:autoSpaceDE w:val="0"/>
              <w:ind w:left="0"/>
              <w:jc w:val="center"/>
            </w:pPr>
            <w:r>
              <w:rPr>
                <w:rFonts w:cs="Tahoma"/>
                <w:b/>
                <w:i w:val="0"/>
                <w:iCs w:val="0"/>
                <w:color w:val="4083C9"/>
                <w:kern w:val="1"/>
                <w:szCs w:val="22"/>
                <w:lang w:val="sk-SK"/>
              </w:rPr>
              <w:t>Syrian Refugee Response in Jordan</w:t>
            </w:r>
          </w:p>
        </w:tc>
      </w:tr>
    </w:tbl>
    <w:p w:rsidR="00942497" w:rsidRDefault="00942497">
      <w:pPr>
        <w:autoSpaceDE w:val="0"/>
        <w:jc w:val="center"/>
        <w:rPr>
          <w:rFonts w:ascii="Calibri" w:hAnsi="Calibri" w:cs="Calibri"/>
          <w:b/>
          <w:bCs/>
          <w:color w:val="4083C9"/>
          <w:sz w:val="22"/>
          <w:szCs w:val="22"/>
          <w:lang w:val="sk-SK"/>
        </w:rPr>
      </w:pPr>
    </w:p>
    <w:tbl>
      <w:tblPr>
        <w:tblW w:w="10083" w:type="dxa"/>
        <w:tblInd w:w="-30" w:type="dxa"/>
        <w:tblLayout w:type="fixed"/>
        <w:tblLook w:val="0000" w:firstRow="0" w:lastRow="0" w:firstColumn="0" w:lastColumn="0" w:noHBand="0" w:noVBand="0"/>
      </w:tblPr>
      <w:tblGrid>
        <w:gridCol w:w="2283"/>
        <w:gridCol w:w="2729"/>
        <w:gridCol w:w="1524"/>
        <w:gridCol w:w="3547"/>
      </w:tblGrid>
      <w:tr w:rsidR="00942497" w:rsidTr="00457E86">
        <w:tc>
          <w:tcPr>
            <w:tcW w:w="2283" w:type="dxa"/>
            <w:tcBorders>
              <w:top w:val="single" w:sz="12" w:space="0" w:color="FFFFFF"/>
              <w:left w:val="single" w:sz="12" w:space="0" w:color="FFFFFF"/>
            </w:tcBorders>
            <w:shd w:val="clear" w:color="auto" w:fill="4083C9"/>
          </w:tcPr>
          <w:p w:rsidR="00942497" w:rsidRDefault="00942497">
            <w:pPr>
              <w:pStyle w:val="Heading2"/>
              <w:rPr>
                <w:rFonts w:ascii="Calibri" w:hAnsi="Calibri" w:cs="Calibri"/>
                <w:bCs w:val="0"/>
                <w:iCs/>
                <w:color w:val="FFFFFF"/>
                <w:sz w:val="22"/>
                <w:szCs w:val="22"/>
                <w:u w:val="none"/>
                <w:lang w:val="sk-SK" w:eastAsia="en-US"/>
              </w:rPr>
            </w:pPr>
            <w:r>
              <w:rPr>
                <w:rFonts w:ascii="Calibri" w:hAnsi="Calibri" w:cs="Calibri"/>
                <w:bCs w:val="0"/>
                <w:iCs/>
                <w:color w:val="FFFFFF"/>
                <w:sz w:val="22"/>
                <w:szCs w:val="22"/>
                <w:u w:val="none"/>
                <w:lang w:val="sk-SK" w:eastAsia="en-US"/>
              </w:rPr>
              <w:t>Meeting Location</w:t>
            </w:r>
          </w:p>
        </w:tc>
        <w:tc>
          <w:tcPr>
            <w:tcW w:w="2729" w:type="dxa"/>
            <w:tcBorders>
              <w:top w:val="single" w:sz="12" w:space="0" w:color="FFFFFF"/>
              <w:left w:val="single" w:sz="12" w:space="0" w:color="FFFFFF"/>
            </w:tcBorders>
            <w:shd w:val="clear" w:color="auto" w:fill="4083C9"/>
          </w:tcPr>
          <w:p w:rsidR="00942497" w:rsidRDefault="00942497" w:rsidP="00F4032F">
            <w:pPr>
              <w:pStyle w:val="Heading2"/>
              <w:rPr>
                <w:rFonts w:ascii="Calibri" w:hAnsi="Calibri" w:cs="Calibri"/>
                <w:bCs w:val="0"/>
                <w:iCs/>
                <w:color w:val="FFFFFF"/>
                <w:sz w:val="22"/>
                <w:szCs w:val="22"/>
                <w:u w:val="none"/>
                <w:lang w:val="sk-SK" w:eastAsia="en-US"/>
              </w:rPr>
            </w:pPr>
            <w:r>
              <w:rPr>
                <w:rFonts w:ascii="Calibri" w:hAnsi="Calibri" w:cs="Calibri"/>
                <w:bCs w:val="0"/>
                <w:iCs/>
                <w:color w:val="FFFFFF"/>
                <w:sz w:val="22"/>
                <w:szCs w:val="22"/>
                <w:u w:val="none"/>
                <w:lang w:val="sk-SK" w:eastAsia="en-US"/>
              </w:rPr>
              <w:t>UNHC</w:t>
            </w:r>
            <w:r w:rsidR="009E4F1E">
              <w:rPr>
                <w:rFonts w:ascii="Calibri" w:hAnsi="Calibri" w:cs="Calibri"/>
                <w:bCs w:val="0"/>
                <w:iCs/>
                <w:color w:val="FFFFFF"/>
                <w:sz w:val="22"/>
                <w:szCs w:val="22"/>
                <w:u w:val="none"/>
                <w:lang w:val="sk-SK" w:eastAsia="en-US"/>
              </w:rPr>
              <w:t>R Khalda office – EMOPs Room</w:t>
            </w:r>
          </w:p>
        </w:tc>
        <w:tc>
          <w:tcPr>
            <w:tcW w:w="1524" w:type="dxa"/>
            <w:tcBorders>
              <w:top w:val="single" w:sz="12" w:space="0" w:color="FFFFFF"/>
              <w:left w:val="single" w:sz="12" w:space="0" w:color="FFFFFF"/>
              <w:bottom w:val="single" w:sz="12" w:space="0" w:color="FFFFFF"/>
            </w:tcBorders>
            <w:shd w:val="clear" w:color="auto" w:fill="4083C9"/>
          </w:tcPr>
          <w:p w:rsidR="00942497" w:rsidRDefault="00942497">
            <w:pPr>
              <w:pStyle w:val="Heading2"/>
              <w:rPr>
                <w:rFonts w:ascii="Calibri" w:hAnsi="Calibri" w:cs="Calibri"/>
                <w:bCs w:val="0"/>
                <w:iCs/>
                <w:color w:val="FFFFFF"/>
                <w:sz w:val="22"/>
                <w:szCs w:val="22"/>
                <w:u w:val="none"/>
                <w:lang w:val="sk-SK" w:eastAsia="en-US"/>
              </w:rPr>
            </w:pPr>
            <w:r>
              <w:rPr>
                <w:rFonts w:ascii="Calibri" w:hAnsi="Calibri" w:cs="Calibri"/>
                <w:bCs w:val="0"/>
                <w:iCs/>
                <w:color w:val="FFFFFF"/>
                <w:sz w:val="22"/>
                <w:szCs w:val="22"/>
                <w:u w:val="none"/>
                <w:lang w:val="sk-SK" w:eastAsia="en-US"/>
              </w:rPr>
              <w:t>Meeting Date</w:t>
            </w:r>
          </w:p>
        </w:tc>
        <w:tc>
          <w:tcPr>
            <w:tcW w:w="3547" w:type="dxa"/>
            <w:tcBorders>
              <w:top w:val="single" w:sz="12" w:space="0" w:color="FFFFFF"/>
              <w:left w:val="single" w:sz="12" w:space="0" w:color="FFFFFF"/>
              <w:bottom w:val="single" w:sz="12" w:space="0" w:color="FFFFFF"/>
              <w:right w:val="single" w:sz="12" w:space="0" w:color="FFFFFF"/>
            </w:tcBorders>
            <w:shd w:val="clear" w:color="auto" w:fill="4083C9"/>
          </w:tcPr>
          <w:p w:rsidR="00942497" w:rsidRDefault="009E4F1E" w:rsidP="004D7FEA">
            <w:pPr>
              <w:pStyle w:val="Heading2"/>
            </w:pPr>
            <w:r>
              <w:rPr>
                <w:rFonts w:ascii="Calibri" w:hAnsi="Calibri" w:cs="Calibri"/>
                <w:bCs w:val="0"/>
                <w:iCs/>
                <w:color w:val="FFFFFF"/>
                <w:sz w:val="22"/>
                <w:szCs w:val="22"/>
                <w:u w:val="none"/>
                <w:lang w:val="sk-SK" w:eastAsia="en-US"/>
              </w:rPr>
              <w:t>06.04</w:t>
            </w:r>
            <w:r w:rsidR="004D7FEA">
              <w:rPr>
                <w:rFonts w:ascii="Calibri" w:hAnsi="Calibri" w:cs="Calibri"/>
                <w:bCs w:val="0"/>
                <w:iCs/>
                <w:color w:val="FFFFFF"/>
                <w:sz w:val="22"/>
                <w:szCs w:val="22"/>
                <w:u w:val="none"/>
                <w:lang w:val="sk-SK" w:eastAsia="en-US"/>
              </w:rPr>
              <w:t>.2015</w:t>
            </w:r>
          </w:p>
        </w:tc>
      </w:tr>
      <w:tr w:rsidR="00942497" w:rsidTr="00457E86">
        <w:tc>
          <w:tcPr>
            <w:tcW w:w="2283" w:type="dxa"/>
            <w:tcBorders>
              <w:left w:val="single" w:sz="12" w:space="0" w:color="FFFFFF"/>
            </w:tcBorders>
            <w:shd w:val="clear" w:color="auto" w:fill="4083C9"/>
          </w:tcPr>
          <w:p w:rsidR="00942497" w:rsidRDefault="00942497">
            <w:pPr>
              <w:pStyle w:val="Heading2"/>
              <w:rPr>
                <w:rFonts w:ascii="Calibri" w:hAnsi="Calibri" w:cs="Calibri"/>
                <w:bCs w:val="0"/>
                <w:iCs/>
                <w:color w:val="FFFFFF"/>
                <w:sz w:val="22"/>
                <w:szCs w:val="22"/>
                <w:u w:val="none"/>
                <w:lang w:val="sk-SK" w:eastAsia="en-US"/>
              </w:rPr>
            </w:pPr>
            <w:r>
              <w:rPr>
                <w:rFonts w:ascii="Calibri" w:hAnsi="Calibri" w:cs="Calibri"/>
                <w:bCs w:val="0"/>
                <w:iCs/>
                <w:color w:val="FFFFFF"/>
                <w:sz w:val="22"/>
                <w:szCs w:val="22"/>
                <w:u w:val="none"/>
                <w:lang w:val="sk-SK" w:eastAsia="en-US"/>
              </w:rPr>
              <w:t>Chair Person</w:t>
            </w:r>
          </w:p>
        </w:tc>
        <w:tc>
          <w:tcPr>
            <w:tcW w:w="2729" w:type="dxa"/>
            <w:tcBorders>
              <w:left w:val="single" w:sz="12" w:space="0" w:color="FFFFFF"/>
            </w:tcBorders>
            <w:shd w:val="clear" w:color="auto" w:fill="4083C9"/>
          </w:tcPr>
          <w:p w:rsidR="00942497" w:rsidRPr="00F00070" w:rsidRDefault="004D7FEA" w:rsidP="00F00070">
            <w:pPr>
              <w:pStyle w:val="Heading2"/>
              <w:rPr>
                <w:rFonts w:ascii="Calibri" w:hAnsi="Calibri" w:cs="Calibri"/>
                <w:iCs/>
                <w:color w:val="FFFFFF"/>
                <w:sz w:val="22"/>
                <w:szCs w:val="22"/>
                <w:u w:val="none"/>
                <w:lang w:val="sk-SK" w:eastAsia="en-US"/>
              </w:rPr>
            </w:pPr>
            <w:r w:rsidRPr="00F00070">
              <w:rPr>
                <w:rFonts w:ascii="Calibri" w:hAnsi="Calibri" w:cs="Calibri"/>
                <w:bCs w:val="0"/>
                <w:iCs/>
                <w:color w:val="FFFFFF"/>
                <w:sz w:val="22"/>
                <w:szCs w:val="22"/>
                <w:u w:val="none"/>
                <w:lang w:val="sk-SK" w:eastAsia="en-US"/>
              </w:rPr>
              <w:t xml:space="preserve">Roger Dean- NRC </w:t>
            </w:r>
          </w:p>
        </w:tc>
        <w:tc>
          <w:tcPr>
            <w:tcW w:w="1524" w:type="dxa"/>
            <w:tcBorders>
              <w:top w:val="single" w:sz="12" w:space="0" w:color="FFFFFF"/>
              <w:left w:val="single" w:sz="12" w:space="0" w:color="FFFFFF"/>
              <w:bottom w:val="single" w:sz="12" w:space="0" w:color="FFFFFF"/>
            </w:tcBorders>
            <w:shd w:val="clear" w:color="auto" w:fill="4083C9"/>
          </w:tcPr>
          <w:p w:rsidR="00942497" w:rsidRDefault="00942497">
            <w:pPr>
              <w:pStyle w:val="Heading2"/>
              <w:rPr>
                <w:rFonts w:ascii="Calibri" w:hAnsi="Calibri" w:cs="Calibri"/>
                <w:bCs w:val="0"/>
                <w:iCs/>
                <w:color w:val="FFFFFF"/>
                <w:sz w:val="22"/>
                <w:szCs w:val="22"/>
                <w:u w:val="none"/>
                <w:lang w:val="sk-SK" w:eastAsia="en-US"/>
              </w:rPr>
            </w:pPr>
            <w:r>
              <w:rPr>
                <w:rFonts w:ascii="Calibri" w:hAnsi="Calibri" w:cs="Calibri"/>
                <w:bCs w:val="0"/>
                <w:iCs/>
                <w:color w:val="FFFFFF"/>
                <w:sz w:val="22"/>
                <w:szCs w:val="22"/>
                <w:u w:val="none"/>
                <w:lang w:val="sk-SK" w:eastAsia="en-US"/>
              </w:rPr>
              <w:t>Meeting Time</w:t>
            </w:r>
          </w:p>
        </w:tc>
        <w:tc>
          <w:tcPr>
            <w:tcW w:w="3547" w:type="dxa"/>
            <w:tcBorders>
              <w:top w:val="single" w:sz="12" w:space="0" w:color="FFFFFF"/>
              <w:left w:val="single" w:sz="12" w:space="0" w:color="FFFFFF"/>
              <w:bottom w:val="single" w:sz="12" w:space="0" w:color="FFFFFF"/>
              <w:right w:val="single" w:sz="12" w:space="0" w:color="FFFFFF"/>
            </w:tcBorders>
            <w:shd w:val="clear" w:color="auto" w:fill="4083C9"/>
          </w:tcPr>
          <w:p w:rsidR="00942497" w:rsidRDefault="00F00070" w:rsidP="009B32A8">
            <w:pPr>
              <w:pStyle w:val="Heading2"/>
            </w:pPr>
            <w:r>
              <w:rPr>
                <w:rFonts w:ascii="Calibri" w:hAnsi="Calibri" w:cs="Calibri"/>
                <w:bCs w:val="0"/>
                <w:iCs/>
                <w:color w:val="FFFFFF"/>
                <w:sz w:val="22"/>
                <w:szCs w:val="22"/>
                <w:u w:val="none"/>
                <w:lang w:val="sk-SK" w:eastAsia="en-US"/>
              </w:rPr>
              <w:t>11:00-12</w:t>
            </w:r>
            <w:r w:rsidR="00F4032F">
              <w:rPr>
                <w:rFonts w:ascii="Calibri" w:hAnsi="Calibri" w:cs="Calibri"/>
                <w:bCs w:val="0"/>
                <w:iCs/>
                <w:color w:val="FFFFFF"/>
                <w:sz w:val="22"/>
                <w:szCs w:val="22"/>
                <w:u w:val="none"/>
                <w:lang w:val="sk-SK" w:eastAsia="en-US"/>
              </w:rPr>
              <w:t>:</w:t>
            </w:r>
            <w:r w:rsidR="009E4F1E">
              <w:rPr>
                <w:rFonts w:ascii="Calibri" w:hAnsi="Calibri" w:cs="Calibri"/>
                <w:bCs w:val="0"/>
                <w:iCs/>
                <w:color w:val="FFFFFF"/>
                <w:sz w:val="22"/>
                <w:szCs w:val="22"/>
                <w:u w:val="none"/>
                <w:lang w:val="sk-SK" w:eastAsia="en-US"/>
              </w:rPr>
              <w:t>00</w:t>
            </w:r>
          </w:p>
        </w:tc>
      </w:tr>
      <w:tr w:rsidR="00942497" w:rsidTr="00457E86">
        <w:tc>
          <w:tcPr>
            <w:tcW w:w="2283" w:type="dxa"/>
            <w:tcBorders>
              <w:left w:val="single" w:sz="12" w:space="0" w:color="FFFFFF"/>
            </w:tcBorders>
            <w:shd w:val="clear" w:color="auto" w:fill="4083C9"/>
          </w:tcPr>
          <w:p w:rsidR="00942497" w:rsidRDefault="00942497">
            <w:pPr>
              <w:pStyle w:val="Heading2"/>
              <w:rPr>
                <w:rFonts w:ascii="Calibri" w:hAnsi="Calibri" w:cs="Calibri"/>
                <w:bCs w:val="0"/>
                <w:iCs/>
                <w:color w:val="FFFFFF"/>
                <w:sz w:val="22"/>
                <w:szCs w:val="22"/>
                <w:u w:val="none"/>
                <w:lang w:val="sk-SK" w:eastAsia="en-US"/>
              </w:rPr>
            </w:pPr>
            <w:r>
              <w:rPr>
                <w:rFonts w:ascii="Calibri" w:hAnsi="Calibri" w:cs="Calibri"/>
                <w:bCs w:val="0"/>
                <w:iCs/>
                <w:color w:val="FFFFFF"/>
                <w:sz w:val="22"/>
                <w:szCs w:val="22"/>
                <w:u w:val="none"/>
                <w:lang w:val="sk-SK" w:eastAsia="en-US"/>
              </w:rPr>
              <w:t>Minutes Prepared by</w:t>
            </w:r>
          </w:p>
        </w:tc>
        <w:tc>
          <w:tcPr>
            <w:tcW w:w="7800" w:type="dxa"/>
            <w:gridSpan w:val="3"/>
            <w:tcBorders>
              <w:top w:val="single" w:sz="4" w:space="0" w:color="000000"/>
              <w:left w:val="single" w:sz="12" w:space="0" w:color="FFFFFF"/>
              <w:right w:val="single" w:sz="12" w:space="0" w:color="FFFFFF"/>
            </w:tcBorders>
            <w:shd w:val="clear" w:color="auto" w:fill="4083C9"/>
          </w:tcPr>
          <w:p w:rsidR="009E4F1E" w:rsidRPr="009E4F1E" w:rsidRDefault="009E4F1E" w:rsidP="009E4F1E">
            <w:pPr>
              <w:pStyle w:val="Heading2"/>
              <w:rPr>
                <w:rFonts w:ascii="Calibri" w:hAnsi="Calibri" w:cs="Calibri"/>
                <w:bCs w:val="0"/>
                <w:iCs/>
                <w:color w:val="FFFFFF"/>
                <w:sz w:val="22"/>
                <w:szCs w:val="22"/>
                <w:u w:val="none"/>
                <w:lang w:val="sk-SK" w:eastAsia="en-US"/>
              </w:rPr>
            </w:pPr>
            <w:r>
              <w:rPr>
                <w:rFonts w:ascii="Calibri" w:hAnsi="Calibri" w:cs="Calibri"/>
                <w:bCs w:val="0"/>
                <w:iCs/>
                <w:color w:val="FFFFFF"/>
                <w:sz w:val="22"/>
                <w:szCs w:val="22"/>
                <w:u w:val="none"/>
                <w:lang w:val="sk-SK" w:eastAsia="en-US"/>
              </w:rPr>
              <w:t>Claire Stephens</w:t>
            </w:r>
          </w:p>
        </w:tc>
      </w:tr>
      <w:tr w:rsidR="00942497" w:rsidTr="00457E86">
        <w:tc>
          <w:tcPr>
            <w:tcW w:w="2283" w:type="dxa"/>
            <w:tcBorders>
              <w:left w:val="single" w:sz="12" w:space="0" w:color="FFFFFF"/>
            </w:tcBorders>
            <w:shd w:val="clear" w:color="auto" w:fill="4083C9"/>
          </w:tcPr>
          <w:p w:rsidR="00942497" w:rsidRDefault="00942497">
            <w:pPr>
              <w:pStyle w:val="Heading2"/>
              <w:rPr>
                <w:rFonts w:ascii="Calibri" w:hAnsi="Calibri" w:cs="Calibri"/>
                <w:bCs w:val="0"/>
                <w:iCs/>
                <w:color w:val="FFFFFF"/>
                <w:sz w:val="22"/>
                <w:szCs w:val="22"/>
                <w:u w:val="none"/>
                <w:lang w:val="sk-SK" w:eastAsia="en-US"/>
              </w:rPr>
            </w:pPr>
            <w:r>
              <w:rPr>
                <w:rFonts w:ascii="Calibri" w:hAnsi="Calibri" w:cs="Calibri"/>
                <w:bCs w:val="0"/>
                <w:iCs/>
                <w:color w:val="FFFFFF"/>
                <w:sz w:val="22"/>
                <w:szCs w:val="22"/>
                <w:u w:val="none"/>
                <w:lang w:val="sk-SK" w:eastAsia="en-US"/>
              </w:rPr>
              <w:t>Purpose of Meeting</w:t>
            </w:r>
          </w:p>
        </w:tc>
        <w:tc>
          <w:tcPr>
            <w:tcW w:w="7800" w:type="dxa"/>
            <w:gridSpan w:val="3"/>
            <w:tcBorders>
              <w:left w:val="single" w:sz="12" w:space="0" w:color="FFFFFF"/>
              <w:right w:val="single" w:sz="12" w:space="0" w:color="FFFFFF"/>
            </w:tcBorders>
            <w:shd w:val="clear" w:color="auto" w:fill="4083C9"/>
          </w:tcPr>
          <w:p w:rsidR="00942497" w:rsidRDefault="004D7FEA">
            <w:pPr>
              <w:pStyle w:val="Heading2"/>
            </w:pPr>
            <w:r>
              <w:rPr>
                <w:rFonts w:ascii="Calibri" w:hAnsi="Calibri" w:cs="Calibri"/>
                <w:bCs w:val="0"/>
                <w:iCs/>
                <w:color w:val="FFFFFF"/>
                <w:sz w:val="22"/>
                <w:szCs w:val="22"/>
                <w:u w:val="none"/>
                <w:lang w:val="sk-SK" w:eastAsia="en-US"/>
              </w:rPr>
              <w:t xml:space="preserve">Basic Needs </w:t>
            </w:r>
            <w:r w:rsidR="009E4F1E">
              <w:rPr>
                <w:rFonts w:ascii="Calibri" w:hAnsi="Calibri" w:cs="Calibri"/>
                <w:bCs w:val="0"/>
                <w:iCs/>
                <w:color w:val="FFFFFF"/>
                <w:sz w:val="22"/>
                <w:szCs w:val="22"/>
                <w:u w:val="none"/>
                <w:lang w:val="sk-SK" w:eastAsia="en-US"/>
              </w:rPr>
              <w:t xml:space="preserve">WG </w:t>
            </w:r>
            <w:r>
              <w:rPr>
                <w:rFonts w:ascii="Calibri" w:hAnsi="Calibri" w:cs="Calibri"/>
                <w:bCs w:val="0"/>
                <w:iCs/>
                <w:color w:val="FFFFFF"/>
                <w:sz w:val="22"/>
                <w:szCs w:val="22"/>
                <w:u w:val="none"/>
                <w:lang w:val="sk-SK" w:eastAsia="en-US"/>
              </w:rPr>
              <w:t xml:space="preserve">Meeting </w:t>
            </w:r>
          </w:p>
        </w:tc>
      </w:tr>
      <w:tr w:rsidR="00457E86" w:rsidTr="00457E86">
        <w:tc>
          <w:tcPr>
            <w:tcW w:w="2283" w:type="dxa"/>
            <w:tcBorders>
              <w:left w:val="single" w:sz="12" w:space="0" w:color="FFFFFF"/>
            </w:tcBorders>
            <w:shd w:val="clear" w:color="auto" w:fill="4083C9"/>
          </w:tcPr>
          <w:p w:rsidR="00457E86" w:rsidRDefault="00457E86">
            <w:pPr>
              <w:pStyle w:val="Heading2"/>
              <w:rPr>
                <w:rFonts w:ascii="Calibri" w:hAnsi="Calibri" w:cs="Calibri"/>
                <w:bCs w:val="0"/>
                <w:iCs/>
                <w:color w:val="FFFFFF"/>
                <w:sz w:val="22"/>
                <w:szCs w:val="22"/>
                <w:u w:val="none"/>
                <w:lang w:val="sk-SK" w:eastAsia="en-US"/>
              </w:rPr>
            </w:pPr>
            <w:r>
              <w:rPr>
                <w:rFonts w:ascii="Calibri" w:hAnsi="Calibri" w:cs="Calibri"/>
                <w:bCs w:val="0"/>
                <w:iCs/>
                <w:color w:val="FFFFFF"/>
                <w:sz w:val="22"/>
                <w:szCs w:val="22"/>
                <w:u w:val="none"/>
                <w:lang w:val="sk-SK" w:eastAsia="en-US"/>
              </w:rPr>
              <w:t>Next meeting</w:t>
            </w:r>
          </w:p>
        </w:tc>
        <w:tc>
          <w:tcPr>
            <w:tcW w:w="7800" w:type="dxa"/>
            <w:gridSpan w:val="3"/>
            <w:tcBorders>
              <w:left w:val="single" w:sz="12" w:space="0" w:color="FFFFFF"/>
              <w:right w:val="single" w:sz="12" w:space="0" w:color="FFFFFF"/>
            </w:tcBorders>
            <w:shd w:val="clear" w:color="auto" w:fill="4083C9"/>
          </w:tcPr>
          <w:p w:rsidR="00224FCA" w:rsidRDefault="003C6D19" w:rsidP="00224FCA">
            <w:pPr>
              <w:pStyle w:val="Heading2"/>
              <w:rPr>
                <w:rFonts w:ascii="Calibri" w:hAnsi="Calibri" w:cs="Calibri"/>
                <w:bCs w:val="0"/>
                <w:iCs/>
                <w:color w:val="FFFFFF"/>
                <w:sz w:val="22"/>
                <w:szCs w:val="22"/>
                <w:u w:val="none"/>
                <w:lang w:val="sk-SK" w:eastAsia="en-US"/>
              </w:rPr>
            </w:pPr>
            <w:r>
              <w:rPr>
                <w:rFonts w:ascii="Calibri" w:hAnsi="Calibri" w:cs="Calibri"/>
                <w:bCs w:val="0"/>
                <w:iCs/>
                <w:color w:val="FFFFFF"/>
                <w:sz w:val="22"/>
                <w:szCs w:val="22"/>
                <w:u w:val="none"/>
                <w:lang w:val="sk-SK" w:eastAsia="en-US"/>
              </w:rPr>
              <w:t>Monday</w:t>
            </w:r>
            <w:r w:rsidR="00F00070">
              <w:rPr>
                <w:rFonts w:ascii="Calibri" w:hAnsi="Calibri" w:cs="Calibri"/>
                <w:bCs w:val="0"/>
                <w:iCs/>
                <w:color w:val="FFFFFF"/>
                <w:sz w:val="22"/>
                <w:szCs w:val="22"/>
                <w:u w:val="none"/>
                <w:lang w:val="sk-SK" w:eastAsia="en-US"/>
              </w:rPr>
              <w:t xml:space="preserve">  3rd August</w:t>
            </w:r>
          </w:p>
          <w:p w:rsidR="00224FCA" w:rsidRPr="00224FCA" w:rsidRDefault="00224FCA" w:rsidP="00F00070">
            <w:pPr>
              <w:pStyle w:val="Heading2"/>
              <w:rPr>
                <w:rFonts w:ascii="Calibri" w:hAnsi="Calibri" w:cs="Calibri"/>
                <w:bCs w:val="0"/>
                <w:iCs/>
                <w:color w:val="FFFFFF"/>
                <w:sz w:val="22"/>
                <w:szCs w:val="22"/>
                <w:u w:val="none"/>
                <w:lang w:val="sk-SK" w:eastAsia="en-US"/>
              </w:rPr>
            </w:pPr>
            <w:r>
              <w:rPr>
                <w:rFonts w:ascii="Calibri" w:hAnsi="Calibri" w:cs="Calibri"/>
                <w:bCs w:val="0"/>
                <w:iCs/>
                <w:color w:val="FFFFFF"/>
                <w:sz w:val="22"/>
                <w:szCs w:val="22"/>
                <w:u w:val="none"/>
                <w:lang w:val="sk-SK" w:eastAsia="en-US"/>
              </w:rPr>
              <w:t xml:space="preserve">Monthly WG Meetings = 1st Monday of every month </w:t>
            </w:r>
          </w:p>
        </w:tc>
      </w:tr>
    </w:tbl>
    <w:p w:rsidR="00942497" w:rsidRDefault="00942497">
      <w:pPr>
        <w:rPr>
          <w:rFonts w:ascii="Calibri" w:hAnsi="Calibri" w:cs="Calibri"/>
          <w:color w:val="4083C9"/>
          <w:sz w:val="22"/>
          <w:szCs w:val="22"/>
          <w:lang w:val="sk-SK"/>
        </w:rPr>
      </w:pPr>
    </w:p>
    <w:p w:rsidR="00942497" w:rsidRDefault="00942497">
      <w:pPr>
        <w:rPr>
          <w:rFonts w:ascii="Calibri" w:hAnsi="Calibri" w:cs="Calibri"/>
          <w:color w:val="4083C9"/>
          <w:sz w:val="22"/>
          <w:szCs w:val="22"/>
          <w:lang w:val="sk-SK"/>
        </w:rPr>
      </w:pPr>
    </w:p>
    <w:p w:rsidR="00942497" w:rsidRDefault="00942497" w:rsidP="002C48FE">
      <w:pPr>
        <w:pStyle w:val="Heading2"/>
        <w:numPr>
          <w:ilvl w:val="0"/>
          <w:numId w:val="2"/>
        </w:numPr>
        <w:shd w:val="clear" w:color="auto" w:fill="4083C9"/>
        <w:rPr>
          <w:rFonts w:ascii="Calibri" w:hAnsi="Calibri" w:cs="Calibri"/>
          <w:color w:val="4083C9"/>
          <w:sz w:val="22"/>
          <w:szCs w:val="22"/>
          <w:lang w:val="sk-SK"/>
        </w:rPr>
      </w:pPr>
      <w:r>
        <w:rPr>
          <w:rFonts w:ascii="Calibri" w:hAnsi="Calibri" w:cs="Calibri"/>
          <w:bCs w:val="0"/>
          <w:iCs/>
          <w:color w:val="FFFFFF"/>
          <w:sz w:val="22"/>
          <w:szCs w:val="22"/>
          <w:u w:val="none"/>
          <w:lang w:val="sk-SK"/>
        </w:rPr>
        <w:t>Summary of action points</w:t>
      </w:r>
    </w:p>
    <w:tbl>
      <w:tblPr>
        <w:tblW w:w="10043" w:type="dxa"/>
        <w:tblInd w:w="-10" w:type="dxa"/>
        <w:tblLayout w:type="fixed"/>
        <w:tblLook w:val="0000" w:firstRow="0" w:lastRow="0" w:firstColumn="0" w:lastColumn="0" w:noHBand="0" w:noVBand="0"/>
      </w:tblPr>
      <w:tblGrid>
        <w:gridCol w:w="1720"/>
        <w:gridCol w:w="5372"/>
        <w:gridCol w:w="2951"/>
      </w:tblGrid>
      <w:tr w:rsidR="00942497" w:rsidTr="00B27B7F">
        <w:trPr>
          <w:trHeight w:val="804"/>
        </w:trPr>
        <w:tc>
          <w:tcPr>
            <w:tcW w:w="1720" w:type="dxa"/>
            <w:tcBorders>
              <w:top w:val="single" w:sz="4" w:space="0" w:color="000000"/>
              <w:left w:val="single" w:sz="4" w:space="0" w:color="000000"/>
              <w:bottom w:val="single" w:sz="4" w:space="0" w:color="000000"/>
            </w:tcBorders>
            <w:shd w:val="clear" w:color="auto" w:fill="auto"/>
          </w:tcPr>
          <w:p w:rsidR="00942497" w:rsidRDefault="00A549BD" w:rsidP="003C0F3F">
            <w:pPr>
              <w:pStyle w:val="Heading2"/>
              <w:numPr>
                <w:ilvl w:val="0"/>
                <w:numId w:val="0"/>
              </w:numPr>
              <w:rPr>
                <w:rFonts w:ascii="Calibri" w:hAnsi="Calibri" w:cs="Calibri"/>
                <w:bCs w:val="0"/>
                <w:iCs/>
                <w:color w:val="4083C9"/>
                <w:sz w:val="22"/>
                <w:szCs w:val="22"/>
                <w:u w:val="none"/>
                <w:lang w:eastAsia="en-US"/>
              </w:rPr>
            </w:pPr>
            <w:r>
              <w:rPr>
                <w:rFonts w:ascii="Calibri" w:hAnsi="Calibri" w:cs="Calibri"/>
                <w:bCs w:val="0"/>
                <w:iCs/>
                <w:color w:val="4083C9"/>
                <w:sz w:val="22"/>
                <w:szCs w:val="22"/>
                <w:u w:val="none"/>
                <w:lang w:eastAsia="en-US"/>
              </w:rPr>
              <w:t>N</w:t>
            </w:r>
            <w:r w:rsidR="003C0F3F">
              <w:rPr>
                <w:rFonts w:ascii="Calibri" w:hAnsi="Calibri" w:cs="Calibri"/>
                <w:bCs w:val="0"/>
                <w:iCs/>
                <w:color w:val="4083C9"/>
                <w:sz w:val="22"/>
                <w:szCs w:val="22"/>
                <w:u w:val="none"/>
                <w:lang w:eastAsia="en-US"/>
              </w:rPr>
              <w:t xml:space="preserve">umber of </w:t>
            </w:r>
            <w:r w:rsidR="00942497">
              <w:rPr>
                <w:rFonts w:ascii="Calibri" w:hAnsi="Calibri" w:cs="Calibri"/>
                <w:bCs w:val="0"/>
                <w:iCs/>
                <w:color w:val="4083C9"/>
                <w:sz w:val="22"/>
                <w:szCs w:val="22"/>
                <w:u w:val="none"/>
                <w:lang w:eastAsia="en-US"/>
              </w:rPr>
              <w:t>action point or discussion</w:t>
            </w:r>
          </w:p>
        </w:tc>
        <w:tc>
          <w:tcPr>
            <w:tcW w:w="5372" w:type="dxa"/>
            <w:tcBorders>
              <w:top w:val="single" w:sz="4" w:space="0" w:color="000000"/>
              <w:left w:val="single" w:sz="4" w:space="0" w:color="000000"/>
              <w:bottom w:val="single" w:sz="4" w:space="0" w:color="000000"/>
            </w:tcBorders>
            <w:shd w:val="clear" w:color="auto" w:fill="auto"/>
          </w:tcPr>
          <w:p w:rsidR="00942497" w:rsidRDefault="00942497">
            <w:pPr>
              <w:pStyle w:val="Heading2"/>
              <w:rPr>
                <w:rFonts w:ascii="Calibri" w:hAnsi="Calibri" w:cs="Calibri"/>
                <w:bCs w:val="0"/>
                <w:iCs/>
                <w:color w:val="4083C9"/>
                <w:sz w:val="22"/>
                <w:szCs w:val="22"/>
                <w:u w:val="none"/>
                <w:lang w:eastAsia="en-US"/>
              </w:rPr>
            </w:pPr>
            <w:r>
              <w:rPr>
                <w:rFonts w:ascii="Calibri" w:hAnsi="Calibri" w:cs="Calibri"/>
                <w:bCs w:val="0"/>
                <w:iCs/>
                <w:color w:val="4083C9"/>
                <w:sz w:val="22"/>
                <w:szCs w:val="22"/>
                <w:u w:val="none"/>
                <w:lang w:eastAsia="en-US"/>
              </w:rPr>
              <w:t xml:space="preserve">Action point </w:t>
            </w:r>
          </w:p>
        </w:tc>
        <w:tc>
          <w:tcPr>
            <w:tcW w:w="2951" w:type="dxa"/>
            <w:tcBorders>
              <w:top w:val="single" w:sz="4" w:space="0" w:color="000000"/>
              <w:left w:val="single" w:sz="4" w:space="0" w:color="000000"/>
              <w:bottom w:val="single" w:sz="4" w:space="0" w:color="000000"/>
              <w:right w:val="single" w:sz="4" w:space="0" w:color="000000"/>
            </w:tcBorders>
            <w:shd w:val="clear" w:color="auto" w:fill="auto"/>
          </w:tcPr>
          <w:p w:rsidR="00942497" w:rsidRDefault="00942497">
            <w:pPr>
              <w:pStyle w:val="Heading2"/>
            </w:pPr>
            <w:r>
              <w:rPr>
                <w:rFonts w:ascii="Calibri" w:hAnsi="Calibri" w:cs="Calibri"/>
                <w:bCs w:val="0"/>
                <w:iCs/>
                <w:color w:val="4083C9"/>
                <w:sz w:val="22"/>
                <w:szCs w:val="22"/>
                <w:u w:val="none"/>
                <w:lang w:eastAsia="en-US"/>
              </w:rPr>
              <w:t>Focal Point / Organization</w:t>
            </w:r>
          </w:p>
        </w:tc>
      </w:tr>
      <w:tr w:rsidR="0024531F" w:rsidRPr="00C477D4" w:rsidTr="00B27B7F">
        <w:trPr>
          <w:trHeight w:val="426"/>
        </w:trPr>
        <w:tc>
          <w:tcPr>
            <w:tcW w:w="1720" w:type="dxa"/>
            <w:tcBorders>
              <w:top w:val="single" w:sz="4" w:space="0" w:color="000000"/>
              <w:left w:val="single" w:sz="4" w:space="0" w:color="000000"/>
              <w:bottom w:val="single" w:sz="4" w:space="0" w:color="000000"/>
            </w:tcBorders>
            <w:shd w:val="clear" w:color="auto" w:fill="auto"/>
          </w:tcPr>
          <w:p w:rsidR="0024531F" w:rsidRPr="00C406CE" w:rsidRDefault="0024531F" w:rsidP="00A27BBD">
            <w:pPr>
              <w:pStyle w:val="Heading2"/>
              <w:numPr>
                <w:ilvl w:val="0"/>
                <w:numId w:val="0"/>
              </w:numPr>
              <w:rPr>
                <w:rFonts w:ascii="Calibri" w:hAnsi="Calibri" w:cs="Calibri"/>
                <w:bCs w:val="0"/>
                <w:iCs/>
                <w:color w:val="4083C9"/>
                <w:sz w:val="22"/>
                <w:szCs w:val="22"/>
                <w:u w:val="none"/>
              </w:rPr>
            </w:pPr>
            <w:r>
              <w:rPr>
                <w:rFonts w:ascii="Calibri" w:hAnsi="Calibri" w:cs="Calibri"/>
                <w:bCs w:val="0"/>
                <w:iCs/>
                <w:color w:val="4083C9"/>
                <w:sz w:val="22"/>
                <w:szCs w:val="22"/>
                <w:u w:val="none"/>
              </w:rPr>
              <w:t>1.</w:t>
            </w:r>
          </w:p>
        </w:tc>
        <w:tc>
          <w:tcPr>
            <w:tcW w:w="5372" w:type="dxa"/>
            <w:tcBorders>
              <w:top w:val="single" w:sz="4" w:space="0" w:color="000000"/>
              <w:left w:val="single" w:sz="4" w:space="0" w:color="000000"/>
              <w:bottom w:val="single" w:sz="4" w:space="0" w:color="000000"/>
            </w:tcBorders>
            <w:shd w:val="clear" w:color="auto" w:fill="auto"/>
          </w:tcPr>
          <w:p w:rsidR="0024531F" w:rsidRPr="0080106F" w:rsidRDefault="0080106F" w:rsidP="0080106F">
            <w:pPr>
              <w:spacing w:before="100" w:after="100"/>
              <w:rPr>
                <w:rFonts w:asciiTheme="minorHAnsi" w:hAnsiTheme="minorHAnsi" w:cs="Calibri"/>
                <w:iCs/>
                <w:sz w:val="22"/>
                <w:szCs w:val="22"/>
                <w:lang w:eastAsia="en-US"/>
              </w:rPr>
            </w:pPr>
            <w:r w:rsidRPr="0080106F">
              <w:rPr>
                <w:rFonts w:asciiTheme="minorHAnsi" w:hAnsiTheme="minorHAnsi"/>
                <w:sz w:val="22"/>
                <w:szCs w:val="22"/>
              </w:rPr>
              <w:t xml:space="preserve">Partners who have submitted proposals to ERF are advised to contact OCHA </w:t>
            </w:r>
            <w:r w:rsidR="00592F7C">
              <w:rPr>
                <w:rFonts w:asciiTheme="minorHAnsi" w:hAnsiTheme="minorHAnsi"/>
                <w:sz w:val="22"/>
                <w:szCs w:val="22"/>
              </w:rPr>
              <w:t>to</w:t>
            </w:r>
            <w:r>
              <w:rPr>
                <w:rFonts w:asciiTheme="minorHAnsi" w:hAnsiTheme="minorHAnsi"/>
                <w:sz w:val="22"/>
                <w:szCs w:val="22"/>
              </w:rPr>
              <w:t xml:space="preserve"> follow up on their application</w:t>
            </w:r>
          </w:p>
        </w:tc>
        <w:tc>
          <w:tcPr>
            <w:tcW w:w="2951" w:type="dxa"/>
            <w:tcBorders>
              <w:top w:val="single" w:sz="4" w:space="0" w:color="000000"/>
              <w:left w:val="single" w:sz="4" w:space="0" w:color="000000"/>
              <w:bottom w:val="single" w:sz="4" w:space="0" w:color="000000"/>
              <w:right w:val="single" w:sz="4" w:space="0" w:color="000000"/>
            </w:tcBorders>
            <w:shd w:val="clear" w:color="auto" w:fill="auto"/>
          </w:tcPr>
          <w:p w:rsidR="0024531F" w:rsidRPr="009B32A8" w:rsidRDefault="0080106F" w:rsidP="009E4F1E">
            <w:pPr>
              <w:rPr>
                <w:rFonts w:asciiTheme="minorHAnsi" w:hAnsiTheme="minorHAnsi"/>
                <w:sz w:val="22"/>
                <w:szCs w:val="22"/>
                <w:lang w:val="sk-SK" w:eastAsia="en-US"/>
              </w:rPr>
            </w:pPr>
            <w:r>
              <w:rPr>
                <w:rFonts w:asciiTheme="minorHAnsi" w:hAnsiTheme="minorHAnsi"/>
                <w:sz w:val="22"/>
                <w:szCs w:val="22"/>
                <w:lang w:val="sk-SK" w:eastAsia="en-US"/>
              </w:rPr>
              <w:t xml:space="preserve">Everyone </w:t>
            </w:r>
          </w:p>
        </w:tc>
      </w:tr>
      <w:tr w:rsidR="00B84290" w:rsidTr="00B27B7F">
        <w:trPr>
          <w:trHeight w:val="426"/>
        </w:trPr>
        <w:tc>
          <w:tcPr>
            <w:tcW w:w="1720" w:type="dxa"/>
            <w:tcBorders>
              <w:top w:val="single" w:sz="4" w:space="0" w:color="000000"/>
              <w:left w:val="single" w:sz="4" w:space="0" w:color="000000"/>
              <w:bottom w:val="single" w:sz="4" w:space="0" w:color="000000"/>
            </w:tcBorders>
            <w:shd w:val="clear" w:color="auto" w:fill="auto"/>
          </w:tcPr>
          <w:p w:rsidR="00B84290" w:rsidRDefault="00B84290" w:rsidP="00A27BBD">
            <w:pPr>
              <w:pStyle w:val="Heading2"/>
              <w:numPr>
                <w:ilvl w:val="0"/>
                <w:numId w:val="0"/>
              </w:numPr>
              <w:rPr>
                <w:rFonts w:ascii="Calibri" w:hAnsi="Calibri" w:cs="Calibri"/>
                <w:bCs w:val="0"/>
                <w:iCs/>
                <w:color w:val="4083C9"/>
                <w:sz w:val="22"/>
                <w:szCs w:val="22"/>
                <w:u w:val="none"/>
              </w:rPr>
            </w:pPr>
            <w:r>
              <w:rPr>
                <w:rFonts w:ascii="Calibri" w:hAnsi="Calibri" w:cs="Calibri"/>
                <w:bCs w:val="0"/>
                <w:iCs/>
                <w:color w:val="4083C9"/>
                <w:sz w:val="22"/>
                <w:szCs w:val="22"/>
                <w:u w:val="none"/>
              </w:rPr>
              <w:t>2.</w:t>
            </w:r>
          </w:p>
        </w:tc>
        <w:tc>
          <w:tcPr>
            <w:tcW w:w="5372" w:type="dxa"/>
            <w:tcBorders>
              <w:top w:val="single" w:sz="4" w:space="0" w:color="000000"/>
              <w:left w:val="single" w:sz="4" w:space="0" w:color="000000"/>
              <w:bottom w:val="single" w:sz="4" w:space="0" w:color="000000"/>
            </w:tcBorders>
            <w:shd w:val="clear" w:color="auto" w:fill="auto"/>
          </w:tcPr>
          <w:p w:rsidR="009E0660" w:rsidRDefault="00DF0C2F" w:rsidP="00BD6412">
            <w:pPr>
              <w:spacing w:before="100" w:after="100"/>
              <w:rPr>
                <w:rFonts w:ascii="Calibri" w:hAnsi="Calibri" w:cs="Calibri"/>
                <w:iCs/>
                <w:sz w:val="22"/>
                <w:szCs w:val="22"/>
                <w:lang w:eastAsia="en-US"/>
              </w:rPr>
            </w:pPr>
            <w:r>
              <w:rPr>
                <w:rFonts w:ascii="Calibri" w:hAnsi="Calibri" w:cs="Calibri"/>
                <w:iCs/>
                <w:sz w:val="22"/>
                <w:szCs w:val="22"/>
                <w:lang w:eastAsia="en-US"/>
              </w:rPr>
              <w:t>Partners who have participated in, or are currently running, cash assistance schemes should report back with the information requested.</w:t>
            </w:r>
          </w:p>
        </w:tc>
        <w:tc>
          <w:tcPr>
            <w:tcW w:w="2951" w:type="dxa"/>
            <w:tcBorders>
              <w:top w:val="single" w:sz="4" w:space="0" w:color="000000"/>
              <w:left w:val="single" w:sz="4" w:space="0" w:color="000000"/>
              <w:bottom w:val="single" w:sz="4" w:space="0" w:color="000000"/>
              <w:right w:val="single" w:sz="4" w:space="0" w:color="000000"/>
            </w:tcBorders>
            <w:shd w:val="clear" w:color="auto" w:fill="auto"/>
          </w:tcPr>
          <w:p w:rsidR="00B84290" w:rsidRPr="009B32A8" w:rsidRDefault="00DF0C2F" w:rsidP="00542204">
            <w:pPr>
              <w:pStyle w:val="Heading2"/>
              <w:rPr>
                <w:rFonts w:ascii="Calibri" w:hAnsi="Calibri" w:cs="Calibri"/>
                <w:iCs/>
                <w:sz w:val="22"/>
                <w:szCs w:val="22"/>
                <w:u w:val="none"/>
                <w:lang w:val="sk-SK" w:eastAsia="en-US"/>
              </w:rPr>
            </w:pPr>
            <w:r>
              <w:rPr>
                <w:rFonts w:ascii="Calibri" w:hAnsi="Calibri" w:cs="Calibri"/>
                <w:b w:val="0"/>
                <w:iCs/>
                <w:sz w:val="22"/>
                <w:szCs w:val="22"/>
                <w:u w:val="none"/>
                <w:lang w:val="sk-SK" w:eastAsia="en-US"/>
              </w:rPr>
              <w:t>Claire Stephens - UNHCR</w:t>
            </w:r>
          </w:p>
        </w:tc>
      </w:tr>
      <w:tr w:rsidR="00B84290" w:rsidTr="00B27B7F">
        <w:trPr>
          <w:trHeight w:val="426"/>
        </w:trPr>
        <w:tc>
          <w:tcPr>
            <w:tcW w:w="1720" w:type="dxa"/>
            <w:tcBorders>
              <w:top w:val="single" w:sz="4" w:space="0" w:color="000000"/>
              <w:left w:val="single" w:sz="4" w:space="0" w:color="000000"/>
              <w:bottom w:val="single" w:sz="4" w:space="0" w:color="000000"/>
            </w:tcBorders>
            <w:shd w:val="clear" w:color="auto" w:fill="auto"/>
          </w:tcPr>
          <w:p w:rsidR="00B84290" w:rsidRDefault="00B84290" w:rsidP="00B84290">
            <w:pPr>
              <w:pStyle w:val="Heading2"/>
              <w:numPr>
                <w:ilvl w:val="0"/>
                <w:numId w:val="0"/>
              </w:numPr>
              <w:rPr>
                <w:rFonts w:ascii="Calibri" w:hAnsi="Calibri" w:cs="Calibri"/>
                <w:bCs w:val="0"/>
                <w:iCs/>
                <w:color w:val="4083C9"/>
                <w:sz w:val="22"/>
                <w:szCs w:val="22"/>
                <w:u w:val="none"/>
              </w:rPr>
            </w:pPr>
            <w:r>
              <w:rPr>
                <w:rFonts w:ascii="Calibri" w:hAnsi="Calibri" w:cs="Calibri"/>
                <w:bCs w:val="0"/>
                <w:iCs/>
                <w:color w:val="4083C9"/>
                <w:sz w:val="22"/>
                <w:szCs w:val="22"/>
                <w:u w:val="none"/>
              </w:rPr>
              <w:t>3.</w:t>
            </w:r>
          </w:p>
        </w:tc>
        <w:tc>
          <w:tcPr>
            <w:tcW w:w="5372" w:type="dxa"/>
            <w:tcBorders>
              <w:top w:val="single" w:sz="4" w:space="0" w:color="000000"/>
              <w:left w:val="single" w:sz="4" w:space="0" w:color="000000"/>
              <w:bottom w:val="single" w:sz="4" w:space="0" w:color="000000"/>
            </w:tcBorders>
            <w:shd w:val="clear" w:color="auto" w:fill="auto"/>
          </w:tcPr>
          <w:p w:rsidR="009E0660" w:rsidRDefault="001548A9" w:rsidP="009E0660">
            <w:pPr>
              <w:spacing w:before="100" w:after="100"/>
              <w:rPr>
                <w:rFonts w:ascii="Calibri" w:hAnsi="Calibri" w:cs="Calibri"/>
                <w:iCs/>
                <w:sz w:val="22"/>
                <w:szCs w:val="22"/>
                <w:lang w:eastAsia="en-US"/>
              </w:rPr>
            </w:pPr>
            <w:r>
              <w:rPr>
                <w:rFonts w:ascii="Calibri" w:hAnsi="Calibri" w:cs="Calibri"/>
                <w:iCs/>
                <w:sz w:val="22"/>
                <w:szCs w:val="22"/>
                <w:lang w:eastAsia="en-US"/>
              </w:rPr>
              <w:t xml:space="preserve">Partners should submit data to </w:t>
            </w:r>
            <w:proofErr w:type="spellStart"/>
            <w:r>
              <w:rPr>
                <w:rFonts w:ascii="Calibri" w:hAnsi="Calibri" w:cs="Calibri"/>
                <w:iCs/>
                <w:sz w:val="22"/>
                <w:szCs w:val="22"/>
                <w:lang w:eastAsia="en-US"/>
              </w:rPr>
              <w:t>ActivityInfo</w:t>
            </w:r>
            <w:proofErr w:type="spellEnd"/>
            <w:r>
              <w:rPr>
                <w:rFonts w:ascii="Calibri" w:hAnsi="Calibri" w:cs="Calibri"/>
                <w:iCs/>
                <w:sz w:val="22"/>
                <w:szCs w:val="22"/>
                <w:lang w:eastAsia="en-US"/>
              </w:rPr>
              <w:t xml:space="preserve"> for June by Wednesday 8</w:t>
            </w:r>
            <w:r w:rsidRPr="001548A9">
              <w:rPr>
                <w:rFonts w:ascii="Calibri" w:hAnsi="Calibri" w:cs="Calibri"/>
                <w:iCs/>
                <w:sz w:val="22"/>
                <w:szCs w:val="22"/>
                <w:vertAlign w:val="superscript"/>
                <w:lang w:eastAsia="en-US"/>
              </w:rPr>
              <w:t>th</w:t>
            </w:r>
            <w:r>
              <w:rPr>
                <w:rFonts w:ascii="Calibri" w:hAnsi="Calibri" w:cs="Calibri"/>
                <w:iCs/>
                <w:sz w:val="22"/>
                <w:szCs w:val="22"/>
                <w:lang w:eastAsia="en-US"/>
              </w:rPr>
              <w:t xml:space="preserve"> July COB</w:t>
            </w:r>
          </w:p>
        </w:tc>
        <w:tc>
          <w:tcPr>
            <w:tcW w:w="2951" w:type="dxa"/>
            <w:tcBorders>
              <w:top w:val="single" w:sz="4" w:space="0" w:color="000000"/>
              <w:left w:val="single" w:sz="4" w:space="0" w:color="000000"/>
              <w:bottom w:val="single" w:sz="4" w:space="0" w:color="000000"/>
              <w:right w:val="single" w:sz="4" w:space="0" w:color="000000"/>
            </w:tcBorders>
            <w:shd w:val="clear" w:color="auto" w:fill="auto"/>
          </w:tcPr>
          <w:p w:rsidR="009D068B" w:rsidRPr="009D068B" w:rsidRDefault="001548A9" w:rsidP="009E4F1E">
            <w:pPr>
              <w:rPr>
                <w:rFonts w:asciiTheme="minorHAnsi" w:hAnsiTheme="minorHAnsi"/>
                <w:sz w:val="22"/>
                <w:szCs w:val="22"/>
                <w:lang w:val="sk-SK" w:eastAsia="en-US"/>
              </w:rPr>
            </w:pPr>
            <w:r>
              <w:rPr>
                <w:rFonts w:asciiTheme="minorHAnsi" w:hAnsiTheme="minorHAnsi"/>
                <w:sz w:val="22"/>
                <w:szCs w:val="22"/>
                <w:lang w:val="sk-SK" w:eastAsia="en-US"/>
              </w:rPr>
              <w:t>Everyone</w:t>
            </w:r>
          </w:p>
        </w:tc>
      </w:tr>
    </w:tbl>
    <w:p w:rsidR="00B35BFA" w:rsidRPr="00DF0C2F" w:rsidRDefault="00B35BFA" w:rsidP="00B35BFA">
      <w:pPr>
        <w:pStyle w:val="Heading2"/>
        <w:rPr>
          <w:rFonts w:ascii="Calibri" w:hAnsi="Calibri" w:cs="Calibri"/>
          <w:bCs w:val="0"/>
          <w:iCs/>
          <w:color w:val="4083C9"/>
          <w:sz w:val="22"/>
          <w:szCs w:val="22"/>
        </w:rPr>
      </w:pPr>
    </w:p>
    <w:p w:rsidR="009A25C1" w:rsidRPr="006005E9" w:rsidRDefault="009A25C1" w:rsidP="006005E9">
      <w:pPr>
        <w:rPr>
          <w:bCs/>
        </w:rPr>
      </w:pPr>
    </w:p>
    <w:p w:rsidR="00942497" w:rsidRPr="00B27B7F" w:rsidRDefault="00942497" w:rsidP="002C48FE">
      <w:pPr>
        <w:pStyle w:val="Heading2"/>
        <w:numPr>
          <w:ilvl w:val="0"/>
          <w:numId w:val="2"/>
        </w:numPr>
        <w:shd w:val="clear" w:color="auto" w:fill="4083C9"/>
        <w:rPr>
          <w:rFonts w:ascii="Calibri" w:hAnsi="Calibri" w:cs="Calibri"/>
          <w:color w:val="4083C9"/>
          <w:sz w:val="22"/>
          <w:szCs w:val="22"/>
          <w:lang w:val="sk-SK"/>
        </w:rPr>
      </w:pPr>
      <w:r>
        <w:rPr>
          <w:rFonts w:ascii="Calibri" w:hAnsi="Calibri" w:cs="Calibri"/>
          <w:bCs w:val="0"/>
          <w:iCs/>
          <w:color w:val="FFFFFF"/>
          <w:sz w:val="22"/>
          <w:szCs w:val="22"/>
          <w:u w:val="none"/>
          <w:lang w:val="sk-SK"/>
        </w:rPr>
        <w:t>Attachments and References</w:t>
      </w:r>
    </w:p>
    <w:tbl>
      <w:tblPr>
        <w:tblW w:w="10043" w:type="dxa"/>
        <w:tblInd w:w="-10" w:type="dxa"/>
        <w:tblLayout w:type="fixed"/>
        <w:tblLook w:val="0000" w:firstRow="0" w:lastRow="0" w:firstColumn="0" w:lastColumn="0" w:noHBand="0" w:noVBand="0"/>
      </w:tblPr>
      <w:tblGrid>
        <w:gridCol w:w="3157"/>
        <w:gridCol w:w="3709"/>
        <w:gridCol w:w="3177"/>
      </w:tblGrid>
      <w:tr w:rsidR="00942497" w:rsidTr="00892C29">
        <w:tc>
          <w:tcPr>
            <w:tcW w:w="3157" w:type="dxa"/>
            <w:tcBorders>
              <w:top w:val="single" w:sz="4" w:space="0" w:color="000000"/>
              <w:left w:val="single" w:sz="4" w:space="0" w:color="000000"/>
              <w:bottom w:val="single" w:sz="4" w:space="0" w:color="000000"/>
            </w:tcBorders>
            <w:shd w:val="clear" w:color="auto" w:fill="auto"/>
          </w:tcPr>
          <w:p w:rsidR="00942497" w:rsidRDefault="00942497">
            <w:pPr>
              <w:pStyle w:val="Heading2"/>
              <w:rPr>
                <w:rFonts w:ascii="Calibri" w:hAnsi="Calibri" w:cs="Calibri"/>
                <w:bCs w:val="0"/>
                <w:iCs/>
                <w:color w:val="4083C9"/>
                <w:sz w:val="22"/>
                <w:szCs w:val="22"/>
                <w:u w:val="none"/>
                <w:lang w:eastAsia="en-US"/>
              </w:rPr>
            </w:pPr>
            <w:r>
              <w:rPr>
                <w:rFonts w:ascii="Calibri" w:hAnsi="Calibri" w:cs="Calibri"/>
                <w:bCs w:val="0"/>
                <w:iCs/>
                <w:color w:val="4083C9"/>
                <w:sz w:val="22"/>
                <w:szCs w:val="22"/>
                <w:u w:val="none"/>
                <w:lang w:eastAsia="en-US"/>
              </w:rPr>
              <w:t>Documents</w:t>
            </w:r>
          </w:p>
        </w:tc>
        <w:tc>
          <w:tcPr>
            <w:tcW w:w="3709" w:type="dxa"/>
            <w:tcBorders>
              <w:top w:val="single" w:sz="4" w:space="0" w:color="000000"/>
              <w:left w:val="single" w:sz="4" w:space="0" w:color="000000"/>
              <w:bottom w:val="single" w:sz="4" w:space="0" w:color="000000"/>
            </w:tcBorders>
            <w:shd w:val="clear" w:color="auto" w:fill="auto"/>
          </w:tcPr>
          <w:p w:rsidR="00942497" w:rsidRDefault="00942497">
            <w:pPr>
              <w:pStyle w:val="Heading2"/>
              <w:rPr>
                <w:rFonts w:ascii="Calibri" w:hAnsi="Calibri" w:cs="Calibri"/>
                <w:bCs w:val="0"/>
                <w:iCs/>
                <w:color w:val="4083C9"/>
                <w:sz w:val="22"/>
                <w:szCs w:val="22"/>
                <w:u w:val="none"/>
                <w:lang w:eastAsia="en-US"/>
              </w:rPr>
            </w:pPr>
            <w:r>
              <w:rPr>
                <w:rFonts w:ascii="Calibri" w:hAnsi="Calibri" w:cs="Calibri"/>
                <w:bCs w:val="0"/>
                <w:iCs/>
                <w:color w:val="4083C9"/>
                <w:sz w:val="22"/>
                <w:szCs w:val="22"/>
                <w:u w:val="none"/>
                <w:lang w:eastAsia="en-US"/>
              </w:rPr>
              <w:t>Location</w:t>
            </w:r>
          </w:p>
        </w:tc>
        <w:tc>
          <w:tcPr>
            <w:tcW w:w="3177" w:type="dxa"/>
            <w:tcBorders>
              <w:top w:val="single" w:sz="4" w:space="0" w:color="000000"/>
              <w:left w:val="single" w:sz="4" w:space="0" w:color="000000"/>
              <w:bottom w:val="single" w:sz="4" w:space="0" w:color="000000"/>
              <w:right w:val="single" w:sz="4" w:space="0" w:color="000000"/>
            </w:tcBorders>
            <w:shd w:val="clear" w:color="auto" w:fill="auto"/>
          </w:tcPr>
          <w:p w:rsidR="00942497" w:rsidRDefault="00942497">
            <w:pPr>
              <w:pStyle w:val="Heading2"/>
            </w:pPr>
            <w:r>
              <w:rPr>
                <w:rFonts w:ascii="Calibri" w:hAnsi="Calibri" w:cs="Calibri"/>
                <w:bCs w:val="0"/>
                <w:iCs/>
                <w:color w:val="4083C9"/>
                <w:sz w:val="22"/>
                <w:szCs w:val="22"/>
                <w:u w:val="none"/>
                <w:lang w:eastAsia="en-US"/>
              </w:rPr>
              <w:t>Contact Person</w:t>
            </w:r>
          </w:p>
        </w:tc>
      </w:tr>
      <w:tr w:rsidR="0024531F" w:rsidTr="009B71F2">
        <w:trPr>
          <w:trHeight w:val="649"/>
        </w:trPr>
        <w:tc>
          <w:tcPr>
            <w:tcW w:w="3157" w:type="dxa"/>
            <w:tcBorders>
              <w:top w:val="single" w:sz="4" w:space="0" w:color="000000"/>
              <w:left w:val="single" w:sz="4" w:space="0" w:color="000000"/>
              <w:bottom w:val="single" w:sz="4" w:space="0" w:color="000000"/>
            </w:tcBorders>
            <w:shd w:val="clear" w:color="auto" w:fill="auto"/>
          </w:tcPr>
          <w:p w:rsidR="009B32A8" w:rsidRPr="009B214B" w:rsidRDefault="009B214B" w:rsidP="00542204">
            <w:pPr>
              <w:pStyle w:val="Heading2"/>
              <w:rPr>
                <w:rFonts w:asciiTheme="minorHAnsi" w:hAnsiTheme="minorHAnsi"/>
                <w:b w:val="0"/>
                <w:sz w:val="22"/>
                <w:szCs w:val="22"/>
                <w:u w:val="none"/>
                <w:lang w:eastAsia="en-US"/>
              </w:rPr>
            </w:pPr>
            <w:proofErr w:type="spellStart"/>
            <w:r w:rsidRPr="009B214B">
              <w:rPr>
                <w:rFonts w:asciiTheme="minorHAnsi" w:hAnsiTheme="minorHAnsi"/>
                <w:b w:val="0"/>
                <w:sz w:val="22"/>
                <w:szCs w:val="22"/>
                <w:u w:val="none"/>
                <w:lang w:eastAsia="en-US"/>
              </w:rPr>
              <w:t>Medair</w:t>
            </w:r>
            <w:proofErr w:type="spellEnd"/>
            <w:r w:rsidRPr="009B214B">
              <w:rPr>
                <w:rFonts w:asciiTheme="minorHAnsi" w:hAnsiTheme="minorHAnsi"/>
                <w:b w:val="0"/>
                <w:sz w:val="22"/>
                <w:szCs w:val="22"/>
                <w:u w:val="none"/>
                <w:lang w:eastAsia="en-US"/>
              </w:rPr>
              <w:t xml:space="preserve"> Presentation on Iris Scanning </w:t>
            </w:r>
          </w:p>
        </w:tc>
        <w:tc>
          <w:tcPr>
            <w:tcW w:w="3709" w:type="dxa"/>
            <w:tcBorders>
              <w:top w:val="single" w:sz="4" w:space="0" w:color="000000"/>
              <w:left w:val="single" w:sz="4" w:space="0" w:color="000000"/>
              <w:bottom w:val="single" w:sz="4" w:space="0" w:color="000000"/>
            </w:tcBorders>
            <w:shd w:val="clear" w:color="auto" w:fill="auto"/>
          </w:tcPr>
          <w:p w:rsidR="0024531F" w:rsidRDefault="00A14A99" w:rsidP="009B214B">
            <w:pPr>
              <w:pStyle w:val="Heading2"/>
              <w:rPr>
                <w:rFonts w:ascii="Calibri" w:hAnsi="Calibri" w:cs="Calibri"/>
                <w:b w:val="0"/>
                <w:bCs w:val="0"/>
                <w:iCs/>
                <w:sz w:val="22"/>
                <w:szCs w:val="22"/>
                <w:u w:val="none"/>
                <w:lang w:eastAsia="en-US"/>
              </w:rPr>
            </w:pPr>
            <w:r w:rsidRPr="009B214B">
              <w:rPr>
                <w:rFonts w:ascii="Calibri" w:hAnsi="Calibri" w:cs="Calibri"/>
                <w:b w:val="0"/>
                <w:bCs w:val="0"/>
                <w:iCs/>
                <w:sz w:val="22"/>
                <w:szCs w:val="22"/>
                <w:u w:val="none"/>
                <w:lang w:eastAsia="en-US"/>
              </w:rPr>
              <w:t>To be uploaded to portal</w:t>
            </w:r>
          </w:p>
          <w:p w:rsidR="009B214B" w:rsidRPr="009B214B" w:rsidRDefault="009B214B" w:rsidP="009B214B">
            <w:pPr>
              <w:rPr>
                <w:rFonts w:asciiTheme="minorHAnsi" w:hAnsiTheme="minorHAnsi"/>
                <w:sz w:val="22"/>
                <w:szCs w:val="22"/>
                <w:lang w:eastAsia="en-US"/>
              </w:rPr>
            </w:pPr>
            <w:r w:rsidRPr="009B214B">
              <w:rPr>
                <w:rFonts w:asciiTheme="minorHAnsi" w:hAnsiTheme="minorHAnsi"/>
                <w:sz w:val="22"/>
                <w:szCs w:val="22"/>
                <w:lang w:eastAsia="en-US"/>
              </w:rPr>
              <w:t>Attached</w:t>
            </w:r>
            <w:r>
              <w:rPr>
                <w:rFonts w:asciiTheme="minorHAnsi" w:hAnsiTheme="minorHAnsi"/>
                <w:sz w:val="22"/>
                <w:szCs w:val="22"/>
                <w:lang w:eastAsia="en-US"/>
              </w:rPr>
              <w:t xml:space="preserve"> with minutes </w:t>
            </w:r>
          </w:p>
        </w:tc>
        <w:tc>
          <w:tcPr>
            <w:tcW w:w="3177" w:type="dxa"/>
            <w:tcBorders>
              <w:top w:val="single" w:sz="4" w:space="0" w:color="000000"/>
              <w:left w:val="single" w:sz="4" w:space="0" w:color="000000"/>
              <w:bottom w:val="single" w:sz="4" w:space="0" w:color="000000"/>
              <w:right w:val="single" w:sz="4" w:space="0" w:color="000000"/>
            </w:tcBorders>
            <w:shd w:val="clear" w:color="auto" w:fill="auto"/>
          </w:tcPr>
          <w:p w:rsidR="009B214B" w:rsidRPr="00DF0C2F" w:rsidRDefault="009B214B" w:rsidP="00A92417">
            <w:pPr>
              <w:pStyle w:val="Heading2"/>
              <w:rPr>
                <w:b w:val="0"/>
                <w:lang w:val="sk-SK" w:eastAsia="en-US"/>
              </w:rPr>
            </w:pPr>
            <w:r w:rsidRPr="00DF0C2F">
              <w:rPr>
                <w:rFonts w:ascii="Calibri" w:hAnsi="Calibri" w:cs="Calibri"/>
                <w:b w:val="0"/>
                <w:iCs/>
                <w:sz w:val="22"/>
                <w:szCs w:val="22"/>
                <w:u w:val="none"/>
                <w:lang w:val="sk-SK" w:eastAsia="en-US"/>
              </w:rPr>
              <w:t xml:space="preserve">Jonelle Armstrong </w:t>
            </w:r>
            <w:r w:rsidR="00A14A99" w:rsidRPr="00DF0C2F">
              <w:rPr>
                <w:rFonts w:ascii="Calibri" w:hAnsi="Calibri" w:cs="Calibri"/>
                <w:b w:val="0"/>
                <w:iCs/>
                <w:sz w:val="22"/>
                <w:szCs w:val="22"/>
                <w:u w:val="none"/>
                <w:lang w:val="sk-SK" w:eastAsia="en-US"/>
              </w:rPr>
              <w:br/>
            </w:r>
            <w:hyperlink r:id="rId7" w:history="1">
              <w:r w:rsidRPr="00DF0C2F">
                <w:rPr>
                  <w:rStyle w:val="Hyperlink"/>
                  <w:rFonts w:ascii="Calibri" w:hAnsi="Calibri" w:cs="Calibri"/>
                  <w:b w:val="0"/>
                  <w:bCs w:val="0"/>
                  <w:iCs/>
                  <w:sz w:val="22"/>
                  <w:szCs w:val="22"/>
                  <w:lang w:val="sk-SK" w:eastAsia="en-US"/>
                </w:rPr>
                <w:t>cash-nfipm-jor@medair.org</w:t>
              </w:r>
            </w:hyperlink>
          </w:p>
          <w:p w:rsidR="00A14A99" w:rsidRPr="00DF0C2F" w:rsidRDefault="00A14A99" w:rsidP="00A14A99">
            <w:pPr>
              <w:rPr>
                <w:lang w:val="sk-SK" w:eastAsia="en-US"/>
              </w:rPr>
            </w:pPr>
          </w:p>
        </w:tc>
      </w:tr>
      <w:tr w:rsidR="00DF0C2F" w:rsidTr="009B71F2">
        <w:trPr>
          <w:trHeight w:val="649"/>
        </w:trPr>
        <w:tc>
          <w:tcPr>
            <w:tcW w:w="3157" w:type="dxa"/>
            <w:tcBorders>
              <w:top w:val="single" w:sz="4" w:space="0" w:color="000000"/>
              <w:left w:val="single" w:sz="4" w:space="0" w:color="000000"/>
              <w:bottom w:val="single" w:sz="4" w:space="0" w:color="000000"/>
            </w:tcBorders>
            <w:shd w:val="clear" w:color="auto" w:fill="auto"/>
          </w:tcPr>
          <w:p w:rsidR="00DF0C2F" w:rsidRPr="009B214B" w:rsidRDefault="0080069E" w:rsidP="00542204">
            <w:pPr>
              <w:pStyle w:val="Heading2"/>
              <w:rPr>
                <w:rFonts w:asciiTheme="minorHAnsi" w:hAnsiTheme="minorHAnsi"/>
                <w:b w:val="0"/>
                <w:sz w:val="22"/>
                <w:szCs w:val="22"/>
                <w:u w:val="none"/>
                <w:lang w:eastAsia="en-US"/>
              </w:rPr>
            </w:pPr>
            <w:r>
              <w:rPr>
                <w:rFonts w:asciiTheme="minorHAnsi" w:hAnsiTheme="minorHAnsi"/>
                <w:b w:val="0"/>
                <w:sz w:val="22"/>
                <w:szCs w:val="22"/>
                <w:u w:val="none"/>
                <w:lang w:eastAsia="en-US"/>
              </w:rPr>
              <w:t>Winterization Standards</w:t>
            </w:r>
          </w:p>
        </w:tc>
        <w:tc>
          <w:tcPr>
            <w:tcW w:w="3709" w:type="dxa"/>
            <w:tcBorders>
              <w:top w:val="single" w:sz="4" w:space="0" w:color="000000"/>
              <w:left w:val="single" w:sz="4" w:space="0" w:color="000000"/>
              <w:bottom w:val="single" w:sz="4" w:space="0" w:color="000000"/>
            </w:tcBorders>
            <w:shd w:val="clear" w:color="auto" w:fill="auto"/>
          </w:tcPr>
          <w:p w:rsidR="0080069E" w:rsidRDefault="0080069E" w:rsidP="0080069E">
            <w:pPr>
              <w:pStyle w:val="Heading2"/>
              <w:rPr>
                <w:rFonts w:ascii="Calibri" w:hAnsi="Calibri" w:cs="Calibri"/>
                <w:b w:val="0"/>
                <w:bCs w:val="0"/>
                <w:iCs/>
                <w:sz w:val="22"/>
                <w:szCs w:val="22"/>
                <w:u w:val="none"/>
                <w:lang w:eastAsia="en-US"/>
              </w:rPr>
            </w:pPr>
            <w:r w:rsidRPr="009B214B">
              <w:rPr>
                <w:rFonts w:ascii="Calibri" w:hAnsi="Calibri" w:cs="Calibri"/>
                <w:b w:val="0"/>
                <w:bCs w:val="0"/>
                <w:iCs/>
                <w:sz w:val="22"/>
                <w:szCs w:val="22"/>
                <w:u w:val="none"/>
                <w:lang w:eastAsia="en-US"/>
              </w:rPr>
              <w:t>To be uploaded to portal</w:t>
            </w:r>
          </w:p>
          <w:p w:rsidR="00DF0C2F" w:rsidRPr="0080069E" w:rsidRDefault="0080069E" w:rsidP="0080069E">
            <w:pPr>
              <w:pStyle w:val="Heading2"/>
              <w:rPr>
                <w:rFonts w:ascii="Calibri" w:hAnsi="Calibri" w:cs="Calibri"/>
                <w:b w:val="0"/>
                <w:bCs w:val="0"/>
                <w:iCs/>
                <w:sz w:val="22"/>
                <w:szCs w:val="22"/>
                <w:u w:val="none"/>
                <w:lang w:eastAsia="en-US"/>
              </w:rPr>
            </w:pPr>
            <w:r w:rsidRPr="0080069E">
              <w:rPr>
                <w:rFonts w:asciiTheme="minorHAnsi" w:hAnsiTheme="minorHAnsi"/>
                <w:b w:val="0"/>
                <w:sz w:val="22"/>
                <w:szCs w:val="22"/>
                <w:u w:val="none"/>
                <w:lang w:eastAsia="en-US"/>
              </w:rPr>
              <w:t>Attached with minutes</w:t>
            </w:r>
          </w:p>
        </w:tc>
        <w:tc>
          <w:tcPr>
            <w:tcW w:w="3177" w:type="dxa"/>
            <w:tcBorders>
              <w:top w:val="single" w:sz="4" w:space="0" w:color="000000"/>
              <w:left w:val="single" w:sz="4" w:space="0" w:color="000000"/>
              <w:bottom w:val="single" w:sz="4" w:space="0" w:color="000000"/>
              <w:right w:val="single" w:sz="4" w:space="0" w:color="000000"/>
            </w:tcBorders>
            <w:shd w:val="clear" w:color="auto" w:fill="auto"/>
          </w:tcPr>
          <w:p w:rsidR="0080069E" w:rsidRPr="0080069E" w:rsidRDefault="0080069E" w:rsidP="0080069E">
            <w:pPr>
              <w:pStyle w:val="Heading2"/>
              <w:rPr>
                <w:rFonts w:ascii="Calibri" w:hAnsi="Calibri" w:cs="Calibri"/>
                <w:b w:val="0"/>
                <w:iCs/>
                <w:sz w:val="22"/>
                <w:szCs w:val="22"/>
                <w:u w:val="none"/>
                <w:lang w:val="sk-SK" w:eastAsia="en-US"/>
              </w:rPr>
            </w:pPr>
            <w:r>
              <w:rPr>
                <w:rFonts w:ascii="Calibri" w:hAnsi="Calibri" w:cs="Calibri"/>
                <w:b w:val="0"/>
                <w:iCs/>
                <w:sz w:val="22"/>
                <w:szCs w:val="22"/>
                <w:u w:val="none"/>
                <w:lang w:val="sk-SK" w:eastAsia="en-US"/>
              </w:rPr>
              <w:t xml:space="preserve">Roger Dean </w:t>
            </w:r>
            <w:r>
              <w:rPr>
                <w:rFonts w:ascii="Calibri" w:hAnsi="Calibri" w:cs="Calibri"/>
                <w:b w:val="0"/>
                <w:iCs/>
                <w:sz w:val="22"/>
                <w:szCs w:val="22"/>
                <w:u w:val="none"/>
                <w:lang w:val="sk-SK" w:eastAsia="en-US"/>
              </w:rPr>
              <w:br/>
            </w:r>
            <w:hyperlink r:id="rId8" w:history="1">
              <w:r w:rsidRPr="00973FA3">
                <w:rPr>
                  <w:rStyle w:val="Hyperlink"/>
                  <w:rFonts w:ascii="Calibri" w:hAnsi="Calibri" w:cs="Calibri"/>
                  <w:b w:val="0"/>
                  <w:iCs/>
                  <w:sz w:val="22"/>
                  <w:szCs w:val="22"/>
                  <w:lang w:val="sk-SK" w:eastAsia="en-US"/>
                </w:rPr>
                <w:t>roger.dean@nrc.no</w:t>
              </w:r>
            </w:hyperlink>
            <w:r>
              <w:rPr>
                <w:rFonts w:ascii="Calibri" w:hAnsi="Calibri" w:cs="Calibri"/>
                <w:b w:val="0"/>
                <w:iCs/>
                <w:sz w:val="22"/>
                <w:szCs w:val="22"/>
                <w:u w:val="none"/>
                <w:lang w:val="sk-SK" w:eastAsia="en-US"/>
              </w:rPr>
              <w:t xml:space="preserve"> </w:t>
            </w:r>
          </w:p>
          <w:p w:rsidR="0080069E" w:rsidRDefault="0080069E" w:rsidP="0080069E">
            <w:pPr>
              <w:rPr>
                <w:lang w:val="sk-SK" w:eastAsia="en-US"/>
              </w:rPr>
            </w:pPr>
          </w:p>
          <w:p w:rsidR="0080069E" w:rsidRPr="0080069E" w:rsidRDefault="0080069E" w:rsidP="0080069E">
            <w:pPr>
              <w:rPr>
                <w:rFonts w:asciiTheme="minorHAnsi" w:hAnsiTheme="minorHAnsi"/>
                <w:sz w:val="22"/>
                <w:szCs w:val="22"/>
                <w:lang w:val="sk-SK" w:eastAsia="en-US"/>
              </w:rPr>
            </w:pPr>
            <w:r w:rsidRPr="0080069E">
              <w:rPr>
                <w:rFonts w:asciiTheme="minorHAnsi" w:hAnsiTheme="minorHAnsi"/>
                <w:sz w:val="22"/>
                <w:szCs w:val="22"/>
                <w:lang w:val="sk-SK" w:eastAsia="en-US"/>
              </w:rPr>
              <w:t>Claire Stephens</w:t>
            </w:r>
            <w:r w:rsidRPr="0080069E">
              <w:rPr>
                <w:rFonts w:asciiTheme="minorHAnsi" w:hAnsiTheme="minorHAnsi"/>
                <w:sz w:val="22"/>
                <w:szCs w:val="22"/>
                <w:lang w:val="sk-SK" w:eastAsia="en-US"/>
              </w:rPr>
              <w:br/>
            </w:r>
            <w:r>
              <w:rPr>
                <w:rFonts w:asciiTheme="minorHAnsi" w:hAnsiTheme="minorHAnsi"/>
                <w:sz w:val="22"/>
                <w:szCs w:val="22"/>
                <w:lang w:val="sk-SK" w:eastAsia="en-US"/>
              </w:rPr>
              <w:t xml:space="preserve">             </w:t>
            </w:r>
            <w:hyperlink r:id="rId9" w:history="1">
              <w:r w:rsidRPr="0080069E">
                <w:rPr>
                  <w:rStyle w:val="Hyperlink"/>
                  <w:rFonts w:asciiTheme="minorHAnsi" w:hAnsiTheme="minorHAnsi"/>
                  <w:sz w:val="22"/>
                  <w:szCs w:val="22"/>
                  <w:lang w:val="sk-SK" w:eastAsia="en-US"/>
                </w:rPr>
                <w:t>stephecl@unhcr.org</w:t>
              </w:r>
            </w:hyperlink>
          </w:p>
        </w:tc>
      </w:tr>
      <w:tr w:rsidR="0080069E" w:rsidTr="009B71F2">
        <w:trPr>
          <w:trHeight w:val="649"/>
        </w:trPr>
        <w:tc>
          <w:tcPr>
            <w:tcW w:w="3157" w:type="dxa"/>
            <w:tcBorders>
              <w:top w:val="single" w:sz="4" w:space="0" w:color="000000"/>
              <w:left w:val="single" w:sz="4" w:space="0" w:color="000000"/>
              <w:bottom w:val="single" w:sz="4" w:space="0" w:color="000000"/>
            </w:tcBorders>
            <w:shd w:val="clear" w:color="auto" w:fill="auto"/>
          </w:tcPr>
          <w:p w:rsidR="0080069E" w:rsidRDefault="00D87C99" w:rsidP="00542204">
            <w:pPr>
              <w:pStyle w:val="Heading2"/>
              <w:rPr>
                <w:rFonts w:asciiTheme="minorHAnsi" w:hAnsiTheme="minorHAnsi"/>
                <w:b w:val="0"/>
                <w:sz w:val="22"/>
                <w:szCs w:val="22"/>
                <w:u w:val="none"/>
                <w:lang w:eastAsia="en-US"/>
              </w:rPr>
            </w:pPr>
            <w:r>
              <w:rPr>
                <w:rFonts w:asciiTheme="minorHAnsi" w:hAnsiTheme="minorHAnsi"/>
                <w:b w:val="0"/>
                <w:sz w:val="22"/>
                <w:szCs w:val="22"/>
                <w:u w:val="none"/>
                <w:lang w:eastAsia="en-US"/>
              </w:rPr>
              <w:t xml:space="preserve">MEB and MEB Guidance Note </w:t>
            </w:r>
          </w:p>
        </w:tc>
        <w:tc>
          <w:tcPr>
            <w:tcW w:w="3709" w:type="dxa"/>
            <w:tcBorders>
              <w:top w:val="single" w:sz="4" w:space="0" w:color="000000"/>
              <w:left w:val="single" w:sz="4" w:space="0" w:color="000000"/>
              <w:bottom w:val="single" w:sz="4" w:space="0" w:color="000000"/>
            </w:tcBorders>
            <w:shd w:val="clear" w:color="auto" w:fill="auto"/>
          </w:tcPr>
          <w:p w:rsidR="0080069E" w:rsidRPr="009B214B" w:rsidRDefault="00D87C99" w:rsidP="0080069E">
            <w:pPr>
              <w:pStyle w:val="Heading2"/>
              <w:rPr>
                <w:rFonts w:ascii="Calibri" w:hAnsi="Calibri" w:cs="Calibri"/>
                <w:b w:val="0"/>
                <w:bCs w:val="0"/>
                <w:iCs/>
                <w:sz w:val="22"/>
                <w:szCs w:val="22"/>
                <w:u w:val="none"/>
                <w:lang w:eastAsia="en-US"/>
              </w:rPr>
            </w:pPr>
            <w:r>
              <w:rPr>
                <w:rFonts w:ascii="Calibri" w:hAnsi="Calibri" w:cs="Calibri"/>
                <w:b w:val="0"/>
                <w:bCs w:val="0"/>
                <w:iCs/>
                <w:sz w:val="22"/>
                <w:szCs w:val="22"/>
                <w:u w:val="none"/>
                <w:lang w:eastAsia="en-US"/>
              </w:rPr>
              <w:t>Attached with minutes</w:t>
            </w:r>
          </w:p>
        </w:tc>
        <w:tc>
          <w:tcPr>
            <w:tcW w:w="3177" w:type="dxa"/>
            <w:tcBorders>
              <w:top w:val="single" w:sz="4" w:space="0" w:color="000000"/>
              <w:left w:val="single" w:sz="4" w:space="0" w:color="000000"/>
              <w:bottom w:val="single" w:sz="4" w:space="0" w:color="000000"/>
              <w:right w:val="single" w:sz="4" w:space="0" w:color="000000"/>
            </w:tcBorders>
            <w:shd w:val="clear" w:color="auto" w:fill="auto"/>
          </w:tcPr>
          <w:p w:rsidR="0080069E" w:rsidRDefault="00D87C99" w:rsidP="0080069E">
            <w:pPr>
              <w:pStyle w:val="Heading2"/>
              <w:rPr>
                <w:rFonts w:ascii="Calibri" w:hAnsi="Calibri" w:cs="Calibri"/>
                <w:b w:val="0"/>
                <w:iCs/>
                <w:sz w:val="22"/>
                <w:szCs w:val="22"/>
                <w:u w:val="none"/>
                <w:lang w:val="sk-SK" w:eastAsia="en-US"/>
              </w:rPr>
            </w:pPr>
            <w:r>
              <w:rPr>
                <w:rFonts w:ascii="Calibri" w:hAnsi="Calibri" w:cs="Calibri"/>
                <w:b w:val="0"/>
                <w:iCs/>
                <w:sz w:val="22"/>
                <w:szCs w:val="22"/>
                <w:u w:val="none"/>
                <w:lang w:val="sk-SK" w:eastAsia="en-US"/>
              </w:rPr>
              <w:t xml:space="preserve">Volker Schimmel </w:t>
            </w:r>
            <w:r>
              <w:rPr>
                <w:rFonts w:ascii="Calibri" w:hAnsi="Calibri" w:cs="Calibri"/>
                <w:b w:val="0"/>
                <w:iCs/>
                <w:sz w:val="22"/>
                <w:szCs w:val="22"/>
                <w:u w:val="none"/>
                <w:lang w:val="sk-SK" w:eastAsia="en-US"/>
              </w:rPr>
              <w:fldChar w:fldCharType="begin"/>
            </w:r>
            <w:r>
              <w:rPr>
                <w:rFonts w:ascii="Calibri" w:hAnsi="Calibri" w:cs="Calibri"/>
                <w:b w:val="0"/>
                <w:iCs/>
                <w:sz w:val="22"/>
                <w:szCs w:val="22"/>
                <w:u w:val="none"/>
                <w:lang w:val="sk-SK" w:eastAsia="en-US"/>
              </w:rPr>
              <w:instrText xml:space="preserve"> HYPERLINK "mailto:schimmel@unhcr.org" </w:instrText>
            </w:r>
            <w:r>
              <w:rPr>
                <w:rFonts w:ascii="Calibri" w:hAnsi="Calibri" w:cs="Calibri"/>
                <w:b w:val="0"/>
                <w:iCs/>
                <w:sz w:val="22"/>
                <w:szCs w:val="22"/>
                <w:u w:val="none"/>
                <w:lang w:val="sk-SK" w:eastAsia="en-US"/>
              </w:rPr>
              <w:fldChar w:fldCharType="separate"/>
            </w:r>
            <w:r w:rsidRPr="00973FA3">
              <w:rPr>
                <w:rStyle w:val="Hyperlink"/>
                <w:rFonts w:ascii="Calibri" w:hAnsi="Calibri" w:cs="Calibri"/>
                <w:b w:val="0"/>
                <w:iCs/>
                <w:sz w:val="22"/>
                <w:szCs w:val="22"/>
                <w:lang w:val="sk-SK" w:eastAsia="en-US"/>
              </w:rPr>
              <w:t>schimmel@unhcr.org</w:t>
            </w:r>
            <w:r>
              <w:rPr>
                <w:rFonts w:ascii="Calibri" w:hAnsi="Calibri" w:cs="Calibri"/>
                <w:b w:val="0"/>
                <w:iCs/>
                <w:sz w:val="22"/>
                <w:szCs w:val="22"/>
                <w:u w:val="none"/>
                <w:lang w:val="sk-SK" w:eastAsia="en-US"/>
              </w:rPr>
              <w:fldChar w:fldCharType="end"/>
            </w:r>
            <w:r>
              <w:rPr>
                <w:rFonts w:ascii="Calibri" w:hAnsi="Calibri" w:cs="Calibri"/>
                <w:b w:val="0"/>
                <w:iCs/>
                <w:sz w:val="22"/>
                <w:szCs w:val="22"/>
                <w:u w:val="none"/>
                <w:lang w:val="sk-SK" w:eastAsia="en-US"/>
              </w:rPr>
              <w:t xml:space="preserve"> </w:t>
            </w:r>
          </w:p>
        </w:tc>
      </w:tr>
      <w:tr w:rsidR="00C26055" w:rsidTr="009B71F2">
        <w:trPr>
          <w:trHeight w:val="649"/>
        </w:trPr>
        <w:tc>
          <w:tcPr>
            <w:tcW w:w="3157" w:type="dxa"/>
            <w:tcBorders>
              <w:top w:val="single" w:sz="4" w:space="0" w:color="000000"/>
              <w:left w:val="single" w:sz="4" w:space="0" w:color="000000"/>
              <w:bottom w:val="single" w:sz="4" w:space="0" w:color="000000"/>
            </w:tcBorders>
            <w:shd w:val="clear" w:color="auto" w:fill="auto"/>
          </w:tcPr>
          <w:p w:rsidR="00C26055" w:rsidRDefault="00C26055" w:rsidP="00542204">
            <w:pPr>
              <w:pStyle w:val="Heading2"/>
              <w:rPr>
                <w:rFonts w:asciiTheme="minorHAnsi" w:hAnsiTheme="minorHAnsi"/>
                <w:b w:val="0"/>
                <w:sz w:val="22"/>
                <w:szCs w:val="22"/>
                <w:u w:val="none"/>
                <w:lang w:eastAsia="en-US"/>
              </w:rPr>
            </w:pPr>
            <w:r>
              <w:rPr>
                <w:rFonts w:asciiTheme="minorHAnsi" w:hAnsiTheme="minorHAnsi"/>
                <w:b w:val="0"/>
                <w:sz w:val="22"/>
                <w:szCs w:val="22"/>
                <w:u w:val="none"/>
                <w:lang w:eastAsia="en-US"/>
              </w:rPr>
              <w:t>Cash Assistance Standards</w:t>
            </w:r>
          </w:p>
        </w:tc>
        <w:tc>
          <w:tcPr>
            <w:tcW w:w="3709" w:type="dxa"/>
            <w:tcBorders>
              <w:top w:val="single" w:sz="4" w:space="0" w:color="000000"/>
              <w:left w:val="single" w:sz="4" w:space="0" w:color="000000"/>
              <w:bottom w:val="single" w:sz="4" w:space="0" w:color="000000"/>
            </w:tcBorders>
            <w:shd w:val="clear" w:color="auto" w:fill="auto"/>
          </w:tcPr>
          <w:p w:rsidR="00C26055" w:rsidRDefault="00C26055" w:rsidP="0080069E">
            <w:pPr>
              <w:pStyle w:val="Heading2"/>
              <w:rPr>
                <w:rFonts w:ascii="Calibri" w:hAnsi="Calibri" w:cs="Calibri"/>
                <w:b w:val="0"/>
                <w:bCs w:val="0"/>
                <w:iCs/>
                <w:sz w:val="22"/>
                <w:szCs w:val="22"/>
                <w:u w:val="none"/>
                <w:lang w:eastAsia="en-US"/>
              </w:rPr>
            </w:pPr>
            <w:r>
              <w:rPr>
                <w:rFonts w:ascii="Calibri" w:hAnsi="Calibri" w:cs="Calibri"/>
                <w:b w:val="0"/>
                <w:bCs w:val="0"/>
                <w:iCs/>
                <w:sz w:val="22"/>
                <w:szCs w:val="22"/>
                <w:u w:val="none"/>
                <w:lang w:eastAsia="en-US"/>
              </w:rPr>
              <w:t>Attached with minutes</w:t>
            </w:r>
          </w:p>
        </w:tc>
        <w:tc>
          <w:tcPr>
            <w:tcW w:w="3177" w:type="dxa"/>
            <w:tcBorders>
              <w:top w:val="single" w:sz="4" w:space="0" w:color="000000"/>
              <w:left w:val="single" w:sz="4" w:space="0" w:color="000000"/>
              <w:bottom w:val="single" w:sz="4" w:space="0" w:color="000000"/>
              <w:right w:val="single" w:sz="4" w:space="0" w:color="000000"/>
            </w:tcBorders>
            <w:shd w:val="clear" w:color="auto" w:fill="auto"/>
          </w:tcPr>
          <w:p w:rsidR="00C26055" w:rsidRPr="0080069E" w:rsidRDefault="00C26055" w:rsidP="00C26055">
            <w:pPr>
              <w:pStyle w:val="Heading2"/>
              <w:rPr>
                <w:rFonts w:ascii="Calibri" w:hAnsi="Calibri" w:cs="Calibri"/>
                <w:b w:val="0"/>
                <w:iCs/>
                <w:sz w:val="22"/>
                <w:szCs w:val="22"/>
                <w:u w:val="none"/>
                <w:lang w:val="sk-SK" w:eastAsia="en-US"/>
              </w:rPr>
            </w:pPr>
            <w:r>
              <w:rPr>
                <w:rFonts w:ascii="Calibri" w:hAnsi="Calibri" w:cs="Calibri"/>
                <w:b w:val="0"/>
                <w:iCs/>
                <w:sz w:val="22"/>
                <w:szCs w:val="22"/>
                <w:u w:val="none"/>
                <w:lang w:val="sk-SK" w:eastAsia="en-US"/>
              </w:rPr>
              <w:t xml:space="preserve">Roger Dean </w:t>
            </w:r>
            <w:r>
              <w:rPr>
                <w:rFonts w:ascii="Calibri" w:hAnsi="Calibri" w:cs="Calibri"/>
                <w:b w:val="0"/>
                <w:iCs/>
                <w:sz w:val="22"/>
                <w:szCs w:val="22"/>
                <w:u w:val="none"/>
                <w:lang w:val="sk-SK" w:eastAsia="en-US"/>
              </w:rPr>
              <w:br/>
            </w:r>
            <w:hyperlink r:id="rId10" w:history="1">
              <w:r w:rsidRPr="00973FA3">
                <w:rPr>
                  <w:rStyle w:val="Hyperlink"/>
                  <w:rFonts w:ascii="Calibri" w:hAnsi="Calibri" w:cs="Calibri"/>
                  <w:b w:val="0"/>
                  <w:iCs/>
                  <w:sz w:val="22"/>
                  <w:szCs w:val="22"/>
                  <w:lang w:val="sk-SK" w:eastAsia="en-US"/>
                </w:rPr>
                <w:t>roger.dean@nrc.no</w:t>
              </w:r>
            </w:hyperlink>
            <w:r>
              <w:rPr>
                <w:rFonts w:ascii="Calibri" w:hAnsi="Calibri" w:cs="Calibri"/>
                <w:b w:val="0"/>
                <w:iCs/>
                <w:sz w:val="22"/>
                <w:szCs w:val="22"/>
                <w:u w:val="none"/>
                <w:lang w:val="sk-SK" w:eastAsia="en-US"/>
              </w:rPr>
              <w:t xml:space="preserve"> </w:t>
            </w:r>
          </w:p>
          <w:p w:rsidR="00C26055" w:rsidRDefault="00C26055" w:rsidP="00C26055">
            <w:pPr>
              <w:rPr>
                <w:lang w:val="sk-SK" w:eastAsia="en-US"/>
              </w:rPr>
            </w:pPr>
          </w:p>
          <w:p w:rsidR="00C26055" w:rsidRPr="00C26055" w:rsidRDefault="00C26055" w:rsidP="00C26055">
            <w:pPr>
              <w:pStyle w:val="Heading2"/>
              <w:rPr>
                <w:rFonts w:ascii="Calibri" w:hAnsi="Calibri" w:cs="Calibri"/>
                <w:b w:val="0"/>
                <w:iCs/>
                <w:sz w:val="22"/>
                <w:szCs w:val="22"/>
                <w:u w:val="none"/>
                <w:lang w:val="sk-SK" w:eastAsia="en-US"/>
              </w:rPr>
            </w:pPr>
            <w:r w:rsidRPr="00C26055">
              <w:rPr>
                <w:rFonts w:asciiTheme="minorHAnsi" w:hAnsiTheme="minorHAnsi"/>
                <w:b w:val="0"/>
                <w:sz w:val="22"/>
                <w:szCs w:val="22"/>
                <w:u w:val="none"/>
                <w:lang w:val="sk-SK" w:eastAsia="en-US"/>
              </w:rPr>
              <w:t>Claire Stephens</w:t>
            </w:r>
            <w:r w:rsidRPr="00C26055">
              <w:rPr>
                <w:rFonts w:asciiTheme="minorHAnsi" w:hAnsiTheme="minorHAnsi"/>
                <w:b w:val="0"/>
                <w:sz w:val="22"/>
                <w:szCs w:val="22"/>
                <w:lang w:val="sk-SK" w:eastAsia="en-US"/>
              </w:rPr>
              <w:t xml:space="preserve">            </w:t>
            </w:r>
            <w:hyperlink r:id="rId11" w:history="1">
              <w:r w:rsidRPr="00C26055">
                <w:rPr>
                  <w:rStyle w:val="Hyperlink"/>
                  <w:rFonts w:asciiTheme="minorHAnsi" w:hAnsiTheme="minorHAnsi"/>
                  <w:b w:val="0"/>
                  <w:sz w:val="22"/>
                  <w:szCs w:val="22"/>
                  <w:lang w:val="sk-SK" w:eastAsia="en-US"/>
                </w:rPr>
                <w:t>stephecl@unhcr.org</w:t>
              </w:r>
            </w:hyperlink>
          </w:p>
        </w:tc>
      </w:tr>
    </w:tbl>
    <w:p w:rsidR="007C5C4E" w:rsidRDefault="007C5C4E">
      <w:pPr>
        <w:rPr>
          <w:rFonts w:ascii="Calibri" w:hAnsi="Calibri" w:cs="Calibri"/>
          <w:color w:val="000000"/>
          <w:sz w:val="22"/>
          <w:szCs w:val="22"/>
          <w:lang w:eastAsia="en-GB"/>
        </w:rPr>
      </w:pPr>
    </w:p>
    <w:p w:rsidR="009200EC" w:rsidRDefault="009200EC">
      <w:pPr>
        <w:rPr>
          <w:rFonts w:ascii="Calibri" w:hAnsi="Calibri" w:cs="Calibri"/>
          <w:color w:val="000000"/>
          <w:sz w:val="22"/>
          <w:szCs w:val="22"/>
          <w:lang w:eastAsia="en-GB"/>
        </w:rPr>
      </w:pPr>
    </w:p>
    <w:p w:rsidR="003C0F3F" w:rsidRDefault="00F701D6">
      <w:pPr>
        <w:rPr>
          <w:rFonts w:ascii="Calibri" w:hAnsi="Calibri" w:cs="Calibri"/>
          <w:color w:val="000000"/>
          <w:sz w:val="22"/>
          <w:szCs w:val="22"/>
          <w:lang w:eastAsia="en-GB"/>
        </w:rPr>
      </w:pPr>
      <w:r>
        <w:rPr>
          <w:noProof/>
          <w:lang w:eastAsia="en-GB"/>
        </w:rPr>
        <mc:AlternateContent>
          <mc:Choice Requires="wps">
            <w:drawing>
              <wp:anchor distT="0" distB="0" distL="114935" distR="114935" simplePos="0" relativeHeight="251657728" behindDoc="1" locked="0" layoutInCell="1" allowOverlap="1" wp14:anchorId="0EF707B4" wp14:editId="35EF4AE6">
                <wp:simplePos x="0" y="0"/>
                <wp:positionH relativeFrom="column">
                  <wp:posOffset>102870</wp:posOffset>
                </wp:positionH>
                <wp:positionV relativeFrom="paragraph">
                  <wp:posOffset>95885</wp:posOffset>
                </wp:positionV>
                <wp:extent cx="6125845" cy="250190"/>
                <wp:effectExtent l="0" t="0" r="8255"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5845" cy="250190"/>
                        </a:xfrm>
                        <a:prstGeom prst="rect">
                          <a:avLst/>
                        </a:prstGeom>
                        <a:solidFill>
                          <a:srgbClr val="4083C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42497" w:rsidRDefault="00942497">
                            <w:pPr>
                              <w:widowControl w:val="0"/>
                              <w:autoSpaceDE w:val="0"/>
                              <w:spacing w:line="235" w:lineRule="auto"/>
                            </w:pPr>
                            <w:r>
                              <w:rPr>
                                <w:rFonts w:ascii="Calibri" w:hAnsi="Calibri" w:cs="Calibri"/>
                                <w:b/>
                                <w:bCs/>
                                <w:color w:val="FFFFFF"/>
                                <w:sz w:val="26"/>
                                <w:szCs w:val="26"/>
                                <w:lang w:eastAsia="en-GB"/>
                              </w:rPr>
                              <w:t>3.) Minutes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F707B4" id="_x0000_t202" coordsize="21600,21600" o:spt="202" path="m,l,21600r21600,l21600,xe">
                <v:stroke joinstyle="miter"/>
                <v:path gradientshapeok="t" o:connecttype="rect"/>
              </v:shapetype>
              <v:shape id="Text Box 3" o:spid="_x0000_s1026" type="#_x0000_t202" style="position:absolute;margin-left:8.1pt;margin-top:7.55pt;width:482.35pt;height:19.7pt;z-index:-2516587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" fillcolor="#4083c9" stroked="f">
                <v:textbox inset="0,0,0,0">
                  <w:txbxContent>
                    <w:p w:rsidR="00942497" w:rsidRDefault="00942497">
                      <w:pPr>
                        <w:widowControl w:val="0"/>
                        <w:autoSpaceDE w:val="0"/>
                        <w:spacing w:line="235" w:lineRule="auto"/>
                      </w:pPr>
                      <w:r>
                        <w:rPr>
                          <w:rFonts w:ascii="Calibri" w:hAnsi="Calibri" w:cs="Calibri"/>
                          <w:b/>
                          <w:bCs/>
                          <w:color w:val="FFFFFF"/>
                          <w:sz w:val="26"/>
                          <w:szCs w:val="26"/>
                          <w:lang w:eastAsia="en-GB"/>
                        </w:rPr>
                        <w:t>3.) Minutes</w:t>
                      </w:r>
                    </w:p>
                  </w:txbxContent>
                </v:textbox>
                <w10:wrap type="square"/>
              </v:shape>
            </w:pict>
          </mc:Fallback>
        </mc:AlternateContent>
      </w:r>
    </w:p>
    <w:tbl>
      <w:tblPr>
        <w:tblW w:w="0" w:type="auto"/>
        <w:tblInd w:w="-10" w:type="dxa"/>
        <w:tblLayout w:type="fixed"/>
        <w:tblLook w:val="0000" w:firstRow="0" w:lastRow="0" w:firstColumn="0" w:lastColumn="0" w:noHBand="0" w:noVBand="0"/>
      </w:tblPr>
      <w:tblGrid>
        <w:gridCol w:w="1565"/>
        <w:gridCol w:w="8242"/>
      </w:tblGrid>
      <w:tr w:rsidR="00090643" w:rsidTr="00F00070">
        <w:tc>
          <w:tcPr>
            <w:tcW w:w="1565" w:type="dxa"/>
            <w:tcBorders>
              <w:top w:val="single" w:sz="4" w:space="0" w:color="000000"/>
              <w:left w:val="single" w:sz="4" w:space="0" w:color="000000"/>
              <w:bottom w:val="single" w:sz="4" w:space="0" w:color="000000"/>
            </w:tcBorders>
            <w:shd w:val="clear" w:color="auto" w:fill="auto"/>
          </w:tcPr>
          <w:p w:rsidR="00942497" w:rsidRDefault="00942497">
            <w:pPr>
              <w:widowControl w:val="0"/>
              <w:autoSpaceDE w:val="0"/>
              <w:spacing w:line="224" w:lineRule="exact"/>
              <w:jc w:val="center"/>
              <w:rPr>
                <w:rFonts w:ascii="Calibri" w:hAnsi="Calibri" w:cs="Calibri"/>
                <w:b/>
                <w:bCs/>
                <w:color w:val="4083C9"/>
                <w:sz w:val="22"/>
                <w:szCs w:val="22"/>
              </w:rPr>
            </w:pPr>
            <w:r>
              <w:rPr>
                <w:rFonts w:ascii="Calibri" w:hAnsi="Calibri" w:cs="Calibri"/>
                <w:b/>
                <w:bCs/>
                <w:color w:val="4083C9"/>
                <w:sz w:val="22"/>
                <w:szCs w:val="22"/>
              </w:rPr>
              <w:t>Item</w:t>
            </w:r>
          </w:p>
        </w:tc>
        <w:tc>
          <w:tcPr>
            <w:tcW w:w="8242" w:type="dxa"/>
            <w:tcBorders>
              <w:top w:val="single" w:sz="4" w:space="0" w:color="000000"/>
              <w:left w:val="single" w:sz="4" w:space="0" w:color="000000"/>
              <w:bottom w:val="single" w:sz="4" w:space="0" w:color="000000"/>
              <w:right w:val="single" w:sz="4" w:space="0" w:color="000000"/>
            </w:tcBorders>
            <w:shd w:val="clear" w:color="auto" w:fill="auto"/>
          </w:tcPr>
          <w:p w:rsidR="00942497" w:rsidRDefault="00942497">
            <w:r>
              <w:rPr>
                <w:rFonts w:ascii="Calibri" w:hAnsi="Calibri" w:cs="Calibri"/>
                <w:b/>
                <w:bCs/>
                <w:color w:val="4083C9"/>
                <w:sz w:val="22"/>
                <w:szCs w:val="22"/>
              </w:rPr>
              <w:t>Discussion</w:t>
            </w:r>
          </w:p>
        </w:tc>
      </w:tr>
      <w:tr w:rsidR="00090643" w:rsidTr="00F00070">
        <w:tc>
          <w:tcPr>
            <w:tcW w:w="1565" w:type="dxa"/>
            <w:tcBorders>
              <w:top w:val="single" w:sz="4" w:space="0" w:color="000000"/>
              <w:left w:val="single" w:sz="4" w:space="0" w:color="000000"/>
              <w:bottom w:val="single" w:sz="4" w:space="0" w:color="000000"/>
            </w:tcBorders>
            <w:shd w:val="clear" w:color="auto" w:fill="auto"/>
          </w:tcPr>
          <w:p w:rsidR="007177B4" w:rsidRPr="00A14A99" w:rsidRDefault="00F00070" w:rsidP="005D048F">
            <w:pPr>
              <w:widowControl w:val="0"/>
              <w:autoSpaceDE w:val="0"/>
              <w:spacing w:line="224" w:lineRule="exact"/>
              <w:jc w:val="center"/>
              <w:rPr>
                <w:rFonts w:ascii="Calibri" w:hAnsi="Calibri" w:cs="Calibri"/>
                <w:bCs/>
                <w:color w:val="4083C9"/>
                <w:sz w:val="22"/>
                <w:szCs w:val="22"/>
              </w:rPr>
            </w:pPr>
            <w:r>
              <w:rPr>
                <w:rFonts w:ascii="Calibri" w:hAnsi="Calibri" w:cs="Calibri"/>
                <w:bCs/>
                <w:color w:val="4083C9"/>
                <w:sz w:val="22"/>
                <w:szCs w:val="22"/>
              </w:rPr>
              <w:t>Presentation of Revised Winterization Standards</w:t>
            </w:r>
          </w:p>
        </w:tc>
        <w:tc>
          <w:tcPr>
            <w:tcW w:w="8242" w:type="dxa"/>
            <w:tcBorders>
              <w:top w:val="single" w:sz="4" w:space="0" w:color="000000"/>
              <w:left w:val="single" w:sz="4" w:space="0" w:color="000000"/>
              <w:bottom w:val="single" w:sz="4" w:space="0" w:color="000000"/>
              <w:right w:val="single" w:sz="4" w:space="0" w:color="000000"/>
            </w:tcBorders>
            <w:shd w:val="clear" w:color="auto" w:fill="auto"/>
          </w:tcPr>
          <w:p w:rsidR="00F00070" w:rsidRPr="00F00070" w:rsidRDefault="00F00070" w:rsidP="00F00070">
            <w:pPr>
              <w:pStyle w:val="ListParagraph"/>
              <w:numPr>
                <w:ilvl w:val="0"/>
                <w:numId w:val="45"/>
              </w:numPr>
              <w:suppressAutoHyphens w:val="0"/>
              <w:ind w:left="317"/>
            </w:pPr>
            <w:r>
              <w:rPr>
                <w:i w:val="0"/>
              </w:rPr>
              <w:t xml:space="preserve">The WG received explanation of the finalised Winterization Standards for the 2015-2016 cycle, as agreed upon by the Winterization Task Force. </w:t>
            </w:r>
          </w:p>
          <w:p w:rsidR="00F00070" w:rsidRPr="00F00070" w:rsidRDefault="00F00070" w:rsidP="00F00070">
            <w:pPr>
              <w:pStyle w:val="ListParagraph"/>
              <w:numPr>
                <w:ilvl w:val="0"/>
                <w:numId w:val="45"/>
              </w:numPr>
              <w:suppressAutoHyphens w:val="0"/>
              <w:ind w:left="317"/>
            </w:pPr>
            <w:r>
              <w:rPr>
                <w:i w:val="0"/>
              </w:rPr>
              <w:t xml:space="preserve">The full detail of the standards can be found in the attached document. In brief, the standard package will remain the same as last year, with the continuation of a two-tier system. However, this year the standard will be based on a per capita model. </w:t>
            </w:r>
          </w:p>
          <w:p w:rsidR="00F00070" w:rsidRPr="00E73363" w:rsidRDefault="00E73363" w:rsidP="00F00070">
            <w:pPr>
              <w:pStyle w:val="ListParagraph"/>
              <w:numPr>
                <w:ilvl w:val="0"/>
                <w:numId w:val="45"/>
              </w:numPr>
              <w:suppressAutoHyphens w:val="0"/>
              <w:ind w:left="317"/>
            </w:pPr>
            <w:r>
              <w:rPr>
                <w:i w:val="0"/>
              </w:rPr>
              <w:t xml:space="preserve">Queries were raised as to why the standards only focus on heaters and blankets, given the results of a rapid assessment on heaters showed that most beneficiaries have kept their heaters from previous cycles. Organisations were reminded that it is within their remit to decide whether assistance is given in the form of cash or NFIs; one advantage of cash assistance is that is does allow the beneficiaries to choose what they think are the urgent needs that require meeting. </w:t>
            </w:r>
          </w:p>
          <w:p w:rsidR="00542204" w:rsidRPr="009200EC" w:rsidRDefault="00E73363" w:rsidP="00E73363">
            <w:pPr>
              <w:pStyle w:val="ListParagraph"/>
              <w:numPr>
                <w:ilvl w:val="0"/>
                <w:numId w:val="45"/>
              </w:numPr>
              <w:suppressAutoHyphens w:val="0"/>
              <w:ind w:left="317"/>
            </w:pPr>
            <w:r>
              <w:rPr>
                <w:i w:val="0"/>
              </w:rPr>
              <w:t xml:space="preserve">Discussions on targeting are to be held in August. </w:t>
            </w:r>
          </w:p>
        </w:tc>
      </w:tr>
      <w:tr w:rsidR="00E22AD7" w:rsidTr="00F00070">
        <w:tc>
          <w:tcPr>
            <w:tcW w:w="1565" w:type="dxa"/>
            <w:tcBorders>
              <w:top w:val="single" w:sz="4" w:space="0" w:color="000000"/>
              <w:left w:val="single" w:sz="4" w:space="0" w:color="000000"/>
              <w:bottom w:val="single" w:sz="4" w:space="0" w:color="000000"/>
            </w:tcBorders>
            <w:shd w:val="clear" w:color="auto" w:fill="auto"/>
          </w:tcPr>
          <w:p w:rsidR="00E22AD7" w:rsidRDefault="00587961" w:rsidP="00587961">
            <w:pPr>
              <w:widowControl w:val="0"/>
              <w:autoSpaceDE w:val="0"/>
              <w:spacing w:line="224" w:lineRule="exact"/>
              <w:jc w:val="center"/>
              <w:rPr>
                <w:rFonts w:ascii="Calibri" w:hAnsi="Calibri" w:cs="Calibri"/>
                <w:bCs/>
                <w:iCs/>
                <w:color w:val="4083C9"/>
                <w:sz w:val="22"/>
                <w:szCs w:val="22"/>
                <w:lang w:eastAsia="en-US"/>
              </w:rPr>
            </w:pPr>
            <w:r>
              <w:rPr>
                <w:rFonts w:ascii="Calibri" w:hAnsi="Calibri" w:cs="Calibri"/>
                <w:bCs/>
                <w:iCs/>
                <w:color w:val="4083C9"/>
                <w:sz w:val="22"/>
                <w:szCs w:val="22"/>
                <w:lang w:eastAsia="en-US"/>
              </w:rPr>
              <w:t xml:space="preserve">Feedback on MEB </w:t>
            </w:r>
            <w:r w:rsidR="00E22AD7">
              <w:rPr>
                <w:rFonts w:ascii="Calibri" w:hAnsi="Calibri" w:cs="Calibri"/>
                <w:bCs/>
                <w:iCs/>
                <w:color w:val="4083C9"/>
                <w:sz w:val="22"/>
                <w:szCs w:val="22"/>
                <w:lang w:eastAsia="en-US"/>
              </w:rPr>
              <w:t xml:space="preserve"> </w:t>
            </w:r>
          </w:p>
        </w:tc>
        <w:tc>
          <w:tcPr>
            <w:tcW w:w="8242" w:type="dxa"/>
            <w:tcBorders>
              <w:top w:val="single" w:sz="4" w:space="0" w:color="000000"/>
              <w:left w:val="single" w:sz="4" w:space="0" w:color="000000"/>
              <w:bottom w:val="single" w:sz="4" w:space="0" w:color="000000"/>
              <w:right w:val="single" w:sz="4" w:space="0" w:color="000000"/>
            </w:tcBorders>
            <w:shd w:val="clear" w:color="auto" w:fill="auto"/>
          </w:tcPr>
          <w:p w:rsidR="00587961" w:rsidRPr="00587961" w:rsidRDefault="00587961" w:rsidP="00587961">
            <w:pPr>
              <w:pStyle w:val="ListParagraph"/>
              <w:numPr>
                <w:ilvl w:val="0"/>
                <w:numId w:val="46"/>
              </w:numPr>
              <w:suppressAutoHyphens w:val="0"/>
              <w:ind w:left="317"/>
            </w:pPr>
            <w:r>
              <w:rPr>
                <w:i w:val="0"/>
              </w:rPr>
              <w:t xml:space="preserve">The results of the Minimum Expenditure Basket (MEB) have been distributed among the Intersector WG and approved. </w:t>
            </w:r>
          </w:p>
          <w:p w:rsidR="00587961" w:rsidRPr="00EA46AF" w:rsidRDefault="00F36F06" w:rsidP="00587961">
            <w:pPr>
              <w:pStyle w:val="ListParagraph"/>
              <w:numPr>
                <w:ilvl w:val="0"/>
                <w:numId w:val="46"/>
              </w:numPr>
              <w:suppressAutoHyphens w:val="0"/>
              <w:ind w:left="317"/>
            </w:pPr>
            <w:r>
              <w:rPr>
                <w:i w:val="0"/>
              </w:rPr>
              <w:t>Two different</w:t>
            </w:r>
            <w:r w:rsidR="00587961">
              <w:rPr>
                <w:i w:val="0"/>
              </w:rPr>
              <w:t xml:space="preserve"> MEBs have been developed – the Minimum Expenditure Basket (MEB) and the Survival Minimum Expenditure Basket (SMEB). </w:t>
            </w:r>
            <w:r>
              <w:rPr>
                <w:i w:val="0"/>
              </w:rPr>
              <w:t xml:space="preserve">The former represents what a Syrian refugee requires to live a dignified life outside the camps in Jordan, whilst the latter expresses the absolute minimum need for physical survival. </w:t>
            </w:r>
          </w:p>
          <w:p w:rsidR="00E22AD7" w:rsidRPr="0046075D" w:rsidRDefault="0046075D" w:rsidP="0046075D">
            <w:pPr>
              <w:pStyle w:val="ListParagraph"/>
              <w:numPr>
                <w:ilvl w:val="0"/>
                <w:numId w:val="46"/>
              </w:numPr>
              <w:suppressAutoHyphens w:val="0"/>
              <w:ind w:left="317"/>
            </w:pPr>
            <w:r>
              <w:rPr>
                <w:i w:val="0"/>
              </w:rPr>
              <w:t xml:space="preserve">The excel tables containing the MEB and SMEB are attached with the minutes, along with a Guidance Note on how these could be applied to each sector, the VAF and other processes. </w:t>
            </w:r>
          </w:p>
        </w:tc>
      </w:tr>
      <w:tr w:rsidR="00E22AD7" w:rsidTr="00F00070">
        <w:tc>
          <w:tcPr>
            <w:tcW w:w="1565" w:type="dxa"/>
            <w:tcBorders>
              <w:top w:val="single" w:sz="4" w:space="0" w:color="000000"/>
              <w:left w:val="single" w:sz="4" w:space="0" w:color="000000"/>
              <w:bottom w:val="single" w:sz="4" w:space="0" w:color="000000"/>
            </w:tcBorders>
            <w:shd w:val="clear" w:color="auto" w:fill="auto"/>
          </w:tcPr>
          <w:p w:rsidR="00E22AD7" w:rsidRDefault="0027622E" w:rsidP="0063692B">
            <w:pPr>
              <w:widowControl w:val="0"/>
              <w:autoSpaceDE w:val="0"/>
              <w:spacing w:line="224" w:lineRule="exact"/>
              <w:jc w:val="center"/>
              <w:rPr>
                <w:rFonts w:ascii="Calibri" w:hAnsi="Calibri" w:cs="Calibri"/>
                <w:bCs/>
                <w:iCs/>
                <w:color w:val="4083C9"/>
                <w:sz w:val="22"/>
                <w:szCs w:val="22"/>
                <w:lang w:eastAsia="en-US"/>
              </w:rPr>
            </w:pPr>
            <w:r>
              <w:rPr>
                <w:rFonts w:ascii="Calibri" w:hAnsi="Calibri" w:cs="Calibri"/>
                <w:bCs/>
                <w:iCs/>
                <w:color w:val="4083C9"/>
                <w:sz w:val="22"/>
                <w:szCs w:val="22"/>
                <w:lang w:eastAsia="en-US"/>
              </w:rPr>
              <w:t xml:space="preserve">Thematic Presentation on Iris Scanning – </w:t>
            </w:r>
            <w:proofErr w:type="spellStart"/>
            <w:r>
              <w:rPr>
                <w:rFonts w:ascii="Calibri" w:hAnsi="Calibri" w:cs="Calibri"/>
                <w:bCs/>
                <w:iCs/>
                <w:color w:val="4083C9"/>
                <w:sz w:val="22"/>
                <w:szCs w:val="22"/>
                <w:lang w:eastAsia="en-US"/>
              </w:rPr>
              <w:t>Medair</w:t>
            </w:r>
            <w:proofErr w:type="spellEnd"/>
            <w:r>
              <w:rPr>
                <w:rFonts w:ascii="Calibri" w:hAnsi="Calibri" w:cs="Calibri"/>
                <w:bCs/>
                <w:iCs/>
                <w:color w:val="4083C9"/>
                <w:sz w:val="22"/>
                <w:szCs w:val="22"/>
                <w:lang w:eastAsia="en-US"/>
              </w:rPr>
              <w:t xml:space="preserve"> </w:t>
            </w:r>
          </w:p>
        </w:tc>
        <w:tc>
          <w:tcPr>
            <w:tcW w:w="8242" w:type="dxa"/>
            <w:tcBorders>
              <w:top w:val="single" w:sz="4" w:space="0" w:color="000000"/>
              <w:left w:val="single" w:sz="4" w:space="0" w:color="000000"/>
              <w:bottom w:val="single" w:sz="4" w:space="0" w:color="000000"/>
              <w:right w:val="single" w:sz="4" w:space="0" w:color="000000"/>
            </w:tcBorders>
            <w:shd w:val="clear" w:color="auto" w:fill="auto"/>
          </w:tcPr>
          <w:p w:rsidR="00DD5CF8" w:rsidRDefault="007F69E3" w:rsidP="00DD5CF8">
            <w:pPr>
              <w:pStyle w:val="ListParagraph"/>
              <w:numPr>
                <w:ilvl w:val="0"/>
                <w:numId w:val="47"/>
              </w:numPr>
              <w:suppressAutoHyphens w:val="0"/>
              <w:spacing w:after="0" w:line="240" w:lineRule="auto"/>
              <w:ind w:left="317"/>
              <w:rPr>
                <w:i w:val="0"/>
              </w:rPr>
            </w:pPr>
            <w:r>
              <w:rPr>
                <w:i w:val="0"/>
              </w:rPr>
              <w:t xml:space="preserve">The presentation from </w:t>
            </w:r>
            <w:proofErr w:type="spellStart"/>
            <w:r>
              <w:rPr>
                <w:i w:val="0"/>
              </w:rPr>
              <w:t>Medair</w:t>
            </w:r>
            <w:proofErr w:type="spellEnd"/>
            <w:r>
              <w:rPr>
                <w:i w:val="0"/>
              </w:rPr>
              <w:t xml:space="preserve"> discussed the</w:t>
            </w:r>
            <w:r w:rsidR="00965205">
              <w:rPr>
                <w:i w:val="0"/>
              </w:rPr>
              <w:t xml:space="preserve"> </w:t>
            </w:r>
            <w:r>
              <w:rPr>
                <w:i w:val="0"/>
              </w:rPr>
              <w:t xml:space="preserve">use of Iris scanning as an important tool in their cash assistance programme. </w:t>
            </w:r>
          </w:p>
          <w:p w:rsidR="00965205" w:rsidRDefault="005E43A0" w:rsidP="00965205">
            <w:pPr>
              <w:pStyle w:val="ListParagraph"/>
              <w:numPr>
                <w:ilvl w:val="0"/>
                <w:numId w:val="47"/>
              </w:numPr>
              <w:suppressAutoHyphens w:val="0"/>
              <w:spacing w:after="0" w:line="240" w:lineRule="auto"/>
              <w:ind w:left="317"/>
              <w:rPr>
                <w:i w:val="0"/>
              </w:rPr>
            </w:pPr>
            <w:r>
              <w:rPr>
                <w:i w:val="0"/>
              </w:rPr>
              <w:t>The presentation covered several different points:</w:t>
            </w:r>
            <w:r>
              <w:rPr>
                <w:i w:val="0"/>
              </w:rPr>
              <w:br/>
              <w:t>How t</w:t>
            </w:r>
            <w:r w:rsidR="00965205">
              <w:rPr>
                <w:i w:val="0"/>
              </w:rPr>
              <w:t>he iris scanning system works</w:t>
            </w:r>
          </w:p>
          <w:p w:rsidR="00755B23" w:rsidRDefault="005E43A0" w:rsidP="00755B23">
            <w:pPr>
              <w:pStyle w:val="ListParagraph"/>
              <w:suppressAutoHyphens w:val="0"/>
              <w:spacing w:after="0" w:line="240" w:lineRule="auto"/>
              <w:ind w:left="317"/>
              <w:rPr>
                <w:i w:val="0"/>
              </w:rPr>
            </w:pPr>
            <w:r w:rsidRPr="00965205">
              <w:rPr>
                <w:i w:val="0"/>
              </w:rPr>
              <w:t xml:space="preserve">Why </w:t>
            </w:r>
            <w:proofErr w:type="spellStart"/>
            <w:r w:rsidRPr="00965205">
              <w:rPr>
                <w:i w:val="0"/>
              </w:rPr>
              <w:t>Medair</w:t>
            </w:r>
            <w:proofErr w:type="spellEnd"/>
            <w:r w:rsidRPr="00965205">
              <w:rPr>
                <w:i w:val="0"/>
              </w:rPr>
              <w:t xml:space="preserve"> chose to adopt iris scanning; </w:t>
            </w:r>
            <w:r w:rsidRPr="00965205">
              <w:rPr>
                <w:i w:val="0"/>
              </w:rPr>
              <w:br/>
              <w:t xml:space="preserve">What the advantages and disadvantages are of this system. </w:t>
            </w:r>
          </w:p>
          <w:p w:rsidR="004C1387" w:rsidRPr="00A02E32" w:rsidRDefault="00A02E32" w:rsidP="00755B23">
            <w:pPr>
              <w:pStyle w:val="ListParagraph"/>
              <w:suppressAutoHyphens w:val="0"/>
              <w:spacing w:after="0" w:line="240" w:lineRule="auto"/>
              <w:ind w:left="317"/>
            </w:pPr>
            <w:r w:rsidRPr="00755B23">
              <w:rPr>
                <w:i w:val="0"/>
              </w:rPr>
              <w:t>Detail</w:t>
            </w:r>
            <w:r w:rsidR="00755B23">
              <w:rPr>
                <w:i w:val="0"/>
              </w:rPr>
              <w:t>s</w:t>
            </w:r>
            <w:r w:rsidRPr="00755B23">
              <w:rPr>
                <w:i w:val="0"/>
              </w:rPr>
              <w:t xml:space="preserve"> can be found in the review document attached.</w:t>
            </w:r>
          </w:p>
        </w:tc>
      </w:tr>
      <w:tr w:rsidR="009200EC" w:rsidTr="00F00070">
        <w:tc>
          <w:tcPr>
            <w:tcW w:w="1565" w:type="dxa"/>
            <w:tcBorders>
              <w:top w:val="single" w:sz="4" w:space="0" w:color="000000"/>
              <w:left w:val="single" w:sz="4" w:space="0" w:color="000000"/>
              <w:bottom w:val="single" w:sz="4" w:space="0" w:color="000000"/>
            </w:tcBorders>
            <w:shd w:val="clear" w:color="auto" w:fill="auto"/>
          </w:tcPr>
          <w:p w:rsidR="009200EC" w:rsidRPr="009200EC" w:rsidRDefault="00E730EA" w:rsidP="0063692B">
            <w:pPr>
              <w:widowControl w:val="0"/>
              <w:autoSpaceDE w:val="0"/>
              <w:spacing w:line="224" w:lineRule="exact"/>
              <w:jc w:val="center"/>
              <w:rPr>
                <w:rFonts w:ascii="Calibri" w:hAnsi="Calibri" w:cs="Calibri"/>
                <w:bCs/>
                <w:iCs/>
                <w:color w:val="4083C9"/>
                <w:sz w:val="22"/>
                <w:szCs w:val="22"/>
                <w:lang w:eastAsia="en-US"/>
              </w:rPr>
            </w:pPr>
            <w:r>
              <w:rPr>
                <w:rFonts w:ascii="Calibri" w:hAnsi="Calibri" w:cs="Calibri"/>
                <w:bCs/>
                <w:iCs/>
                <w:color w:val="4083C9"/>
                <w:sz w:val="22"/>
                <w:szCs w:val="22"/>
                <w:lang w:eastAsia="en-US"/>
              </w:rPr>
              <w:t>Update on ERF Process</w:t>
            </w:r>
          </w:p>
        </w:tc>
        <w:tc>
          <w:tcPr>
            <w:tcW w:w="8242" w:type="dxa"/>
            <w:tcBorders>
              <w:top w:val="single" w:sz="4" w:space="0" w:color="000000"/>
              <w:left w:val="single" w:sz="4" w:space="0" w:color="000000"/>
              <w:bottom w:val="single" w:sz="4" w:space="0" w:color="000000"/>
              <w:right w:val="single" w:sz="4" w:space="0" w:color="000000"/>
            </w:tcBorders>
            <w:shd w:val="clear" w:color="auto" w:fill="auto"/>
          </w:tcPr>
          <w:p w:rsidR="00E730EA" w:rsidRDefault="00E730EA" w:rsidP="00E730EA">
            <w:pPr>
              <w:pStyle w:val="ListParagraph"/>
              <w:numPr>
                <w:ilvl w:val="0"/>
                <w:numId w:val="39"/>
              </w:numPr>
              <w:ind w:left="317" w:right="78"/>
              <w:rPr>
                <w:i w:val="0"/>
                <w:szCs w:val="22"/>
              </w:rPr>
            </w:pPr>
            <w:r>
              <w:rPr>
                <w:i w:val="0"/>
                <w:szCs w:val="22"/>
              </w:rPr>
              <w:t xml:space="preserve">Partners who have submitted proposals to ERF are advised to contact OCHA to ensure that their application has followed the right path, as there has been some confusion between Basic Needs submissions and Protection submissions. </w:t>
            </w:r>
          </w:p>
          <w:p w:rsidR="00E730EA" w:rsidRPr="00E730EA" w:rsidRDefault="00E730EA" w:rsidP="00E730EA">
            <w:pPr>
              <w:pStyle w:val="ListParagraph"/>
              <w:numPr>
                <w:ilvl w:val="0"/>
                <w:numId w:val="39"/>
              </w:numPr>
              <w:ind w:left="317" w:right="78"/>
              <w:rPr>
                <w:i w:val="0"/>
                <w:szCs w:val="22"/>
              </w:rPr>
            </w:pPr>
            <w:r>
              <w:rPr>
                <w:i w:val="0"/>
                <w:szCs w:val="22"/>
              </w:rPr>
              <w:t xml:space="preserve">The deadline for review has been extended by another 24 hours as a result of this complication. </w:t>
            </w:r>
          </w:p>
        </w:tc>
      </w:tr>
      <w:tr w:rsidR="009200EC" w:rsidTr="00F00070">
        <w:trPr>
          <w:trHeight w:val="315"/>
        </w:trPr>
        <w:tc>
          <w:tcPr>
            <w:tcW w:w="1565" w:type="dxa"/>
            <w:tcBorders>
              <w:top w:val="single" w:sz="4" w:space="0" w:color="000000"/>
              <w:left w:val="single" w:sz="4" w:space="0" w:color="000000"/>
              <w:bottom w:val="single" w:sz="4" w:space="0" w:color="000000"/>
            </w:tcBorders>
            <w:shd w:val="clear" w:color="auto" w:fill="auto"/>
          </w:tcPr>
          <w:p w:rsidR="009200EC" w:rsidRDefault="009200EC" w:rsidP="007177B4">
            <w:pPr>
              <w:rPr>
                <w:rFonts w:ascii="Calibri" w:hAnsi="Calibri" w:cs="Calibri"/>
                <w:color w:val="2E74B5"/>
                <w:sz w:val="22"/>
                <w:szCs w:val="22"/>
                <w:lang w:eastAsia="en-GB"/>
              </w:rPr>
            </w:pPr>
            <w:r>
              <w:rPr>
                <w:rFonts w:ascii="Calibri" w:hAnsi="Calibri" w:cs="Calibri"/>
                <w:color w:val="2E74B5"/>
                <w:sz w:val="22"/>
                <w:szCs w:val="22"/>
                <w:lang w:eastAsia="en-GB"/>
              </w:rPr>
              <w:t>AOB</w:t>
            </w:r>
          </w:p>
        </w:tc>
        <w:tc>
          <w:tcPr>
            <w:tcW w:w="8242" w:type="dxa"/>
            <w:tcBorders>
              <w:top w:val="single" w:sz="4" w:space="0" w:color="000000"/>
              <w:left w:val="single" w:sz="4" w:space="0" w:color="000000"/>
              <w:bottom w:val="single" w:sz="4" w:space="0" w:color="000000"/>
              <w:right w:val="single" w:sz="4" w:space="0" w:color="000000"/>
            </w:tcBorders>
            <w:shd w:val="clear" w:color="auto" w:fill="auto"/>
          </w:tcPr>
          <w:p w:rsidR="00C1701B" w:rsidRPr="00777CF6" w:rsidRDefault="00FD294F" w:rsidP="00777CF6">
            <w:pPr>
              <w:pStyle w:val="ListParagraph"/>
              <w:numPr>
                <w:ilvl w:val="0"/>
                <w:numId w:val="42"/>
              </w:numPr>
              <w:ind w:left="317"/>
              <w:rPr>
                <w:i w:val="0"/>
              </w:rPr>
            </w:pPr>
            <w:r w:rsidRPr="00777CF6">
              <w:rPr>
                <w:i w:val="0"/>
              </w:rPr>
              <w:t xml:space="preserve">New project in cooperation with the Health Sector </w:t>
            </w:r>
            <w:r w:rsidR="00C1701B" w:rsidRPr="00777CF6">
              <w:rPr>
                <w:i w:val="0"/>
              </w:rPr>
              <w:t>–</w:t>
            </w:r>
            <w:r w:rsidRPr="00777CF6">
              <w:rPr>
                <w:i w:val="0"/>
              </w:rPr>
              <w:t xml:space="preserve"> </w:t>
            </w:r>
            <w:r w:rsidR="00C1701B" w:rsidRPr="00777CF6">
              <w:rPr>
                <w:i w:val="0"/>
              </w:rPr>
              <w:t xml:space="preserve">the aim of this new scheme is to widen the number of beneficiaries accessing healthcare. Currently, Syrian refugees have access to health services provided by the Ministry of Health for the same cost as </w:t>
            </w:r>
            <w:r w:rsidR="00C1701B" w:rsidRPr="00777CF6">
              <w:rPr>
                <w:i w:val="0"/>
              </w:rPr>
              <w:lastRenderedPageBreak/>
              <w:t xml:space="preserve">non-insured Jordanians. </w:t>
            </w:r>
            <w:r w:rsidR="00673926" w:rsidRPr="00777CF6">
              <w:rPr>
                <w:i w:val="0"/>
              </w:rPr>
              <w:t xml:space="preserve">However, the referral system used by JHAS is charged the unified rate, which is several times the non-insured rate. As a result, the aim of the new project is to target cash assistance towards refugees requiring medical attention, so that they can pay for the services themselves at the rate of non-insured Jordanians. This will mean that the limited referral budget can be used to serve more refugees. </w:t>
            </w:r>
            <w:r w:rsidR="00777CF6" w:rsidRPr="00777CF6">
              <w:rPr>
                <w:i w:val="0"/>
              </w:rPr>
              <w:t>Partners working in Cash activities have been asked to submit to Claire Stephens (</w:t>
            </w:r>
            <w:hyperlink r:id="rId12" w:history="1">
              <w:r w:rsidR="00777CF6" w:rsidRPr="00777CF6">
                <w:rPr>
                  <w:rStyle w:val="Hyperlink"/>
                  <w:i w:val="0"/>
                  <w:color w:val="auto"/>
                </w:rPr>
                <w:t>stephecl@unhcr.org</w:t>
              </w:r>
            </w:hyperlink>
            <w:r w:rsidR="00777CF6" w:rsidRPr="00777CF6">
              <w:rPr>
                <w:i w:val="0"/>
              </w:rPr>
              <w:t xml:space="preserve">) specific details of their projects. These include: </w:t>
            </w:r>
          </w:p>
          <w:p w:rsidR="00777CF6" w:rsidRPr="00777CF6" w:rsidRDefault="00777CF6" w:rsidP="00777CF6">
            <w:pPr>
              <w:pStyle w:val="ListParagraph"/>
              <w:numPr>
                <w:ilvl w:val="0"/>
                <w:numId w:val="49"/>
              </w:numPr>
              <w:suppressAutoHyphens w:val="0"/>
              <w:spacing w:after="0" w:line="240" w:lineRule="auto"/>
              <w:ind w:left="317"/>
              <w:contextualSpacing w:val="0"/>
              <w:rPr>
                <w:i w:val="0"/>
                <w:szCs w:val="22"/>
                <w:lang w:eastAsia="en-US"/>
              </w:rPr>
            </w:pPr>
            <w:r w:rsidRPr="00777CF6">
              <w:rPr>
                <w:i w:val="0"/>
                <w:szCs w:val="22"/>
                <w:lang w:eastAsia="en-US"/>
              </w:rPr>
              <w:t>If cash assistance schemes are ongoing at the moment;</w:t>
            </w:r>
          </w:p>
          <w:p w:rsidR="00777CF6" w:rsidRPr="00777CF6" w:rsidRDefault="00777CF6" w:rsidP="00777CF6">
            <w:pPr>
              <w:pStyle w:val="ListParagraph"/>
              <w:numPr>
                <w:ilvl w:val="0"/>
                <w:numId w:val="49"/>
              </w:numPr>
              <w:suppressAutoHyphens w:val="0"/>
              <w:spacing w:after="0" w:line="240" w:lineRule="auto"/>
              <w:ind w:left="317"/>
              <w:contextualSpacing w:val="0"/>
              <w:rPr>
                <w:i w:val="0"/>
                <w:szCs w:val="22"/>
                <w:lang w:eastAsia="en-US"/>
              </w:rPr>
            </w:pPr>
            <w:r w:rsidRPr="00777CF6">
              <w:rPr>
                <w:i w:val="0"/>
                <w:szCs w:val="22"/>
                <w:lang w:eastAsia="en-US"/>
              </w:rPr>
              <w:t>How many beneficiaries receive assistance under this project (</w:t>
            </w:r>
            <w:proofErr w:type="spellStart"/>
            <w:r w:rsidRPr="00777CF6">
              <w:rPr>
                <w:i w:val="0"/>
                <w:szCs w:val="22"/>
                <w:lang w:eastAsia="en-US"/>
              </w:rPr>
              <w:t>ActivityInfo</w:t>
            </w:r>
            <w:proofErr w:type="spellEnd"/>
            <w:r w:rsidRPr="00777CF6">
              <w:rPr>
                <w:i w:val="0"/>
                <w:szCs w:val="22"/>
                <w:lang w:eastAsia="en-US"/>
              </w:rPr>
              <w:t xml:space="preserve"> does not allow us to see the overall net figure)</w:t>
            </w:r>
          </w:p>
          <w:p w:rsidR="00777CF6" w:rsidRPr="00777CF6" w:rsidRDefault="00777CF6" w:rsidP="00777CF6">
            <w:pPr>
              <w:pStyle w:val="ListParagraph"/>
              <w:numPr>
                <w:ilvl w:val="0"/>
                <w:numId w:val="49"/>
              </w:numPr>
              <w:suppressAutoHyphens w:val="0"/>
              <w:spacing w:after="0" w:line="240" w:lineRule="auto"/>
              <w:ind w:left="317"/>
              <w:contextualSpacing w:val="0"/>
              <w:rPr>
                <w:i w:val="0"/>
                <w:szCs w:val="22"/>
                <w:lang w:eastAsia="en-US"/>
              </w:rPr>
            </w:pPr>
            <w:r w:rsidRPr="00777CF6">
              <w:rPr>
                <w:i w:val="0"/>
                <w:szCs w:val="22"/>
                <w:lang w:eastAsia="en-US"/>
              </w:rPr>
              <w:t>The criteria used by agencies to assess the vulnerability of each case and how this compares to the vulnerability criteria used by the Health Sector.</w:t>
            </w:r>
          </w:p>
          <w:p w:rsidR="00C1701B" w:rsidRDefault="00C1701B" w:rsidP="00C1701B">
            <w:pPr>
              <w:rPr>
                <w:rFonts w:ascii="Calibri" w:hAnsi="Calibri"/>
                <w:color w:val="1F497D"/>
                <w:sz w:val="22"/>
                <w:szCs w:val="22"/>
                <w:lang w:eastAsia="en-US"/>
              </w:rPr>
            </w:pPr>
          </w:p>
          <w:p w:rsidR="00C1701B" w:rsidRPr="00C1701B" w:rsidRDefault="00777CF6" w:rsidP="00777CF6">
            <w:pPr>
              <w:pStyle w:val="ListParagraph"/>
              <w:numPr>
                <w:ilvl w:val="0"/>
                <w:numId w:val="42"/>
              </w:numPr>
              <w:ind w:left="317"/>
            </w:pPr>
            <w:r>
              <w:rPr>
                <w:i w:val="0"/>
              </w:rPr>
              <w:t xml:space="preserve">Partners are reminded that the </w:t>
            </w:r>
            <w:proofErr w:type="spellStart"/>
            <w:r>
              <w:rPr>
                <w:i w:val="0"/>
              </w:rPr>
              <w:t>ActivityInfo</w:t>
            </w:r>
            <w:proofErr w:type="spellEnd"/>
            <w:r>
              <w:rPr>
                <w:i w:val="0"/>
              </w:rPr>
              <w:t xml:space="preserve"> monthly reporting deadline for June is Wednesday 8</w:t>
            </w:r>
            <w:r w:rsidRPr="00777CF6">
              <w:rPr>
                <w:i w:val="0"/>
                <w:vertAlign w:val="superscript"/>
              </w:rPr>
              <w:t>th</w:t>
            </w:r>
            <w:r>
              <w:rPr>
                <w:i w:val="0"/>
              </w:rPr>
              <w:t xml:space="preserve"> </w:t>
            </w:r>
            <w:r w:rsidR="00600A25">
              <w:rPr>
                <w:i w:val="0"/>
              </w:rPr>
              <w:t xml:space="preserve">July. </w:t>
            </w:r>
          </w:p>
        </w:tc>
      </w:tr>
    </w:tbl>
    <w:p w:rsidR="00942497" w:rsidRDefault="00942497">
      <w:pPr>
        <w:rPr>
          <w:rFonts w:ascii="Calibri" w:hAnsi="Calibri" w:cs="Calibri"/>
          <w:color w:val="000000"/>
          <w:sz w:val="22"/>
          <w:szCs w:val="22"/>
          <w:lang w:eastAsia="en-GB"/>
        </w:rPr>
      </w:pPr>
    </w:p>
    <w:p w:rsidR="00942497" w:rsidRDefault="00942497">
      <w:pPr>
        <w:rPr>
          <w:rFonts w:ascii="Calibri" w:hAnsi="Calibri" w:cs="Calibri"/>
          <w:sz w:val="22"/>
          <w:szCs w:val="22"/>
        </w:rPr>
      </w:pPr>
    </w:p>
    <w:p w:rsidR="00FD294F" w:rsidRDefault="00FD294F" w:rsidP="007F3C4C">
      <w:pPr>
        <w:jc w:val="center"/>
        <w:rPr>
          <w:rFonts w:ascii="Calibri" w:hAnsi="Calibri" w:cs="Calibri"/>
          <w:color w:val="2E74B5"/>
          <w:sz w:val="22"/>
          <w:szCs w:val="22"/>
          <w:u w:val="single"/>
          <w:lang w:eastAsia="en-GB"/>
        </w:rPr>
      </w:pPr>
    </w:p>
    <w:p w:rsidR="007F3C4C" w:rsidRPr="00F27EF2" w:rsidRDefault="00F27EF2" w:rsidP="007F3C4C">
      <w:pPr>
        <w:jc w:val="center"/>
        <w:rPr>
          <w:rFonts w:ascii="Calibri" w:hAnsi="Calibri" w:cs="Calibri"/>
          <w:b/>
          <w:sz w:val="22"/>
          <w:szCs w:val="22"/>
          <w:u w:val="single"/>
        </w:rPr>
      </w:pPr>
      <w:r w:rsidRPr="00F27EF2">
        <w:rPr>
          <w:rFonts w:ascii="Calibri" w:hAnsi="Calibri" w:cs="Calibri"/>
          <w:color w:val="2E74B5"/>
          <w:sz w:val="22"/>
          <w:szCs w:val="22"/>
          <w:u w:val="single"/>
          <w:lang w:eastAsia="en-GB"/>
        </w:rPr>
        <w:t xml:space="preserve"> List of Participants</w:t>
      </w:r>
    </w:p>
    <w:p w:rsidR="007F3C4C" w:rsidRDefault="007F3C4C" w:rsidP="007F3C4C">
      <w:pPr>
        <w:jc w:val="center"/>
        <w:rPr>
          <w:rFonts w:ascii="Calibri" w:hAnsi="Calibri" w:cs="Calibri"/>
          <w:b/>
          <w:sz w:val="22"/>
          <w:szCs w:val="22"/>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2"/>
      </w:tblGrid>
      <w:tr w:rsidR="00F27EF2" w:rsidRPr="0059266F" w:rsidTr="00400600">
        <w:tc>
          <w:tcPr>
            <w:tcW w:w="4621" w:type="dxa"/>
            <w:shd w:val="clear" w:color="auto" w:fill="auto"/>
          </w:tcPr>
          <w:p w:rsidR="00F27EF2" w:rsidRPr="00F27EF2" w:rsidRDefault="00F27EF2" w:rsidP="00400600">
            <w:pPr>
              <w:jc w:val="center"/>
              <w:rPr>
                <w:rFonts w:asciiTheme="minorHAnsi" w:hAnsiTheme="minorHAnsi"/>
                <w:b/>
                <w:sz w:val="22"/>
                <w:szCs w:val="22"/>
              </w:rPr>
            </w:pPr>
            <w:r w:rsidRPr="00F27EF2">
              <w:rPr>
                <w:rFonts w:asciiTheme="minorHAnsi" w:hAnsiTheme="minorHAnsi"/>
                <w:b/>
                <w:sz w:val="22"/>
                <w:szCs w:val="22"/>
              </w:rPr>
              <w:t>Organisation</w:t>
            </w:r>
          </w:p>
        </w:tc>
        <w:tc>
          <w:tcPr>
            <w:tcW w:w="4622" w:type="dxa"/>
            <w:shd w:val="clear" w:color="auto" w:fill="auto"/>
          </w:tcPr>
          <w:p w:rsidR="00F27EF2" w:rsidRPr="00F27EF2" w:rsidRDefault="00F27EF2" w:rsidP="00400600">
            <w:pPr>
              <w:jc w:val="center"/>
              <w:rPr>
                <w:rFonts w:asciiTheme="minorHAnsi" w:hAnsiTheme="minorHAnsi"/>
                <w:b/>
                <w:sz w:val="22"/>
                <w:szCs w:val="22"/>
              </w:rPr>
            </w:pPr>
            <w:r w:rsidRPr="00F27EF2">
              <w:rPr>
                <w:rFonts w:asciiTheme="minorHAnsi" w:hAnsiTheme="minorHAnsi"/>
                <w:b/>
                <w:sz w:val="22"/>
                <w:szCs w:val="22"/>
              </w:rPr>
              <w:t>Name</w:t>
            </w:r>
          </w:p>
        </w:tc>
      </w:tr>
      <w:tr w:rsidR="00F27EF2" w:rsidRPr="0059266F" w:rsidTr="00400600">
        <w:tc>
          <w:tcPr>
            <w:tcW w:w="4621" w:type="dxa"/>
            <w:shd w:val="clear" w:color="auto" w:fill="auto"/>
          </w:tcPr>
          <w:p w:rsidR="00F27EF2" w:rsidRPr="00F27EF2" w:rsidRDefault="00B54FD5" w:rsidP="00400600">
            <w:pPr>
              <w:jc w:val="center"/>
              <w:rPr>
                <w:rFonts w:asciiTheme="minorHAnsi" w:hAnsiTheme="minorHAnsi"/>
                <w:sz w:val="22"/>
                <w:szCs w:val="22"/>
              </w:rPr>
            </w:pPr>
            <w:r>
              <w:rPr>
                <w:rFonts w:asciiTheme="minorHAnsi" w:hAnsiTheme="minorHAnsi"/>
                <w:sz w:val="22"/>
                <w:szCs w:val="22"/>
              </w:rPr>
              <w:t>ACF</w:t>
            </w:r>
          </w:p>
        </w:tc>
        <w:tc>
          <w:tcPr>
            <w:tcW w:w="4622" w:type="dxa"/>
            <w:shd w:val="clear" w:color="auto" w:fill="auto"/>
          </w:tcPr>
          <w:p w:rsidR="00F27EF2" w:rsidRPr="00F27EF2" w:rsidRDefault="00B54FD5" w:rsidP="00400600">
            <w:pPr>
              <w:jc w:val="center"/>
              <w:rPr>
                <w:rFonts w:asciiTheme="minorHAnsi" w:hAnsiTheme="minorHAnsi"/>
                <w:sz w:val="22"/>
                <w:szCs w:val="22"/>
              </w:rPr>
            </w:pPr>
            <w:r>
              <w:rPr>
                <w:rFonts w:asciiTheme="minorHAnsi" w:hAnsiTheme="minorHAnsi"/>
                <w:sz w:val="22"/>
                <w:szCs w:val="22"/>
              </w:rPr>
              <w:t>Julie Calafat</w:t>
            </w:r>
          </w:p>
        </w:tc>
      </w:tr>
      <w:tr w:rsidR="00B54FD5" w:rsidRPr="0059266F" w:rsidTr="00400600">
        <w:tc>
          <w:tcPr>
            <w:tcW w:w="4621" w:type="dxa"/>
            <w:shd w:val="clear" w:color="auto" w:fill="auto"/>
          </w:tcPr>
          <w:p w:rsidR="00B54FD5" w:rsidRDefault="00B54FD5" w:rsidP="00400600">
            <w:pPr>
              <w:jc w:val="center"/>
              <w:rPr>
                <w:rFonts w:asciiTheme="minorHAnsi" w:hAnsiTheme="minorHAnsi"/>
                <w:sz w:val="22"/>
                <w:szCs w:val="22"/>
              </w:rPr>
            </w:pPr>
            <w:r>
              <w:rPr>
                <w:rFonts w:asciiTheme="minorHAnsi" w:hAnsiTheme="minorHAnsi"/>
                <w:sz w:val="22"/>
                <w:szCs w:val="22"/>
              </w:rPr>
              <w:t>ACF</w:t>
            </w:r>
          </w:p>
        </w:tc>
        <w:tc>
          <w:tcPr>
            <w:tcW w:w="4622" w:type="dxa"/>
            <w:shd w:val="clear" w:color="auto" w:fill="auto"/>
          </w:tcPr>
          <w:p w:rsidR="00B54FD5" w:rsidRDefault="00B54FD5" w:rsidP="00400600">
            <w:pPr>
              <w:jc w:val="center"/>
              <w:rPr>
                <w:rFonts w:asciiTheme="minorHAnsi" w:hAnsiTheme="minorHAnsi"/>
                <w:sz w:val="22"/>
                <w:szCs w:val="22"/>
              </w:rPr>
            </w:pPr>
            <w:proofErr w:type="spellStart"/>
            <w:r>
              <w:rPr>
                <w:rFonts w:asciiTheme="minorHAnsi" w:hAnsiTheme="minorHAnsi"/>
                <w:sz w:val="22"/>
                <w:szCs w:val="22"/>
              </w:rPr>
              <w:t>Madlein</w:t>
            </w:r>
            <w:proofErr w:type="spellEnd"/>
            <w:r>
              <w:rPr>
                <w:rFonts w:asciiTheme="minorHAnsi" w:hAnsiTheme="minorHAnsi"/>
                <w:sz w:val="22"/>
                <w:szCs w:val="22"/>
              </w:rPr>
              <w:t xml:space="preserve"> Abu </w:t>
            </w:r>
            <w:proofErr w:type="spellStart"/>
            <w:r>
              <w:rPr>
                <w:rFonts w:asciiTheme="minorHAnsi" w:hAnsiTheme="minorHAnsi"/>
                <w:sz w:val="22"/>
                <w:szCs w:val="22"/>
              </w:rPr>
              <w:t>Amrieh</w:t>
            </w:r>
            <w:proofErr w:type="spellEnd"/>
          </w:p>
        </w:tc>
      </w:tr>
      <w:tr w:rsidR="00F27EF2" w:rsidRPr="0059266F" w:rsidTr="00400600">
        <w:tc>
          <w:tcPr>
            <w:tcW w:w="4621" w:type="dxa"/>
            <w:shd w:val="clear" w:color="auto" w:fill="auto"/>
          </w:tcPr>
          <w:p w:rsidR="00F27EF2" w:rsidRPr="00F27EF2" w:rsidRDefault="00F27EF2" w:rsidP="00400600">
            <w:pPr>
              <w:jc w:val="center"/>
              <w:rPr>
                <w:rFonts w:asciiTheme="minorHAnsi" w:hAnsiTheme="minorHAnsi"/>
                <w:sz w:val="22"/>
                <w:szCs w:val="22"/>
              </w:rPr>
            </w:pPr>
            <w:r w:rsidRPr="00F27EF2">
              <w:rPr>
                <w:rFonts w:asciiTheme="minorHAnsi" w:hAnsiTheme="minorHAnsi"/>
                <w:sz w:val="22"/>
                <w:szCs w:val="22"/>
              </w:rPr>
              <w:t>NRC</w:t>
            </w:r>
          </w:p>
        </w:tc>
        <w:tc>
          <w:tcPr>
            <w:tcW w:w="4622" w:type="dxa"/>
            <w:shd w:val="clear" w:color="auto" w:fill="auto"/>
          </w:tcPr>
          <w:p w:rsidR="00F27EF2" w:rsidRPr="00F27EF2" w:rsidRDefault="00F27EF2" w:rsidP="00400600">
            <w:pPr>
              <w:jc w:val="center"/>
              <w:rPr>
                <w:rFonts w:asciiTheme="minorHAnsi" w:hAnsiTheme="minorHAnsi"/>
                <w:sz w:val="22"/>
                <w:szCs w:val="22"/>
              </w:rPr>
            </w:pPr>
            <w:proofErr w:type="spellStart"/>
            <w:r w:rsidRPr="00F27EF2">
              <w:rPr>
                <w:rFonts w:asciiTheme="minorHAnsi" w:hAnsiTheme="minorHAnsi"/>
                <w:sz w:val="22"/>
                <w:szCs w:val="22"/>
              </w:rPr>
              <w:t>Alaa</w:t>
            </w:r>
            <w:proofErr w:type="spellEnd"/>
            <w:r w:rsidRPr="00F27EF2">
              <w:rPr>
                <w:rFonts w:asciiTheme="minorHAnsi" w:hAnsiTheme="minorHAnsi"/>
                <w:sz w:val="22"/>
                <w:szCs w:val="22"/>
              </w:rPr>
              <w:t xml:space="preserve"> </w:t>
            </w:r>
            <w:proofErr w:type="spellStart"/>
            <w:r w:rsidRPr="00F27EF2">
              <w:rPr>
                <w:rFonts w:asciiTheme="minorHAnsi" w:hAnsiTheme="minorHAnsi"/>
                <w:sz w:val="22"/>
                <w:szCs w:val="22"/>
              </w:rPr>
              <w:t>Alsaqarat</w:t>
            </w:r>
            <w:proofErr w:type="spellEnd"/>
          </w:p>
        </w:tc>
      </w:tr>
      <w:tr w:rsidR="00B54FD5" w:rsidRPr="0059266F" w:rsidTr="00400600">
        <w:tc>
          <w:tcPr>
            <w:tcW w:w="4621" w:type="dxa"/>
            <w:shd w:val="clear" w:color="auto" w:fill="auto"/>
          </w:tcPr>
          <w:p w:rsidR="00B54FD5" w:rsidRPr="00F27EF2" w:rsidRDefault="00B54FD5" w:rsidP="00B54FD5">
            <w:pPr>
              <w:jc w:val="center"/>
              <w:rPr>
                <w:rFonts w:asciiTheme="minorHAnsi" w:hAnsiTheme="minorHAnsi"/>
                <w:sz w:val="22"/>
                <w:szCs w:val="22"/>
              </w:rPr>
            </w:pPr>
            <w:r w:rsidRPr="00F27EF2">
              <w:rPr>
                <w:rFonts w:asciiTheme="minorHAnsi" w:hAnsiTheme="minorHAnsi"/>
                <w:sz w:val="22"/>
                <w:szCs w:val="22"/>
              </w:rPr>
              <w:t>NRC</w:t>
            </w:r>
          </w:p>
        </w:tc>
        <w:tc>
          <w:tcPr>
            <w:tcW w:w="4622" w:type="dxa"/>
            <w:shd w:val="clear" w:color="auto" w:fill="auto"/>
          </w:tcPr>
          <w:p w:rsidR="00B54FD5" w:rsidRPr="00F27EF2" w:rsidRDefault="00B54FD5" w:rsidP="00B54FD5">
            <w:pPr>
              <w:jc w:val="center"/>
              <w:rPr>
                <w:rFonts w:asciiTheme="minorHAnsi" w:hAnsiTheme="minorHAnsi"/>
                <w:sz w:val="22"/>
                <w:szCs w:val="22"/>
              </w:rPr>
            </w:pPr>
            <w:r w:rsidRPr="00F27EF2">
              <w:rPr>
                <w:rFonts w:asciiTheme="minorHAnsi" w:hAnsiTheme="minorHAnsi"/>
                <w:sz w:val="22"/>
                <w:szCs w:val="22"/>
              </w:rPr>
              <w:t>Roger Dean</w:t>
            </w:r>
          </w:p>
        </w:tc>
      </w:tr>
      <w:tr w:rsidR="00B54FD5" w:rsidRPr="0059266F" w:rsidTr="00400600">
        <w:tc>
          <w:tcPr>
            <w:tcW w:w="4621" w:type="dxa"/>
            <w:shd w:val="clear" w:color="auto" w:fill="auto"/>
          </w:tcPr>
          <w:p w:rsidR="00B54FD5" w:rsidRPr="00F27EF2" w:rsidRDefault="00027D02" w:rsidP="00B54FD5">
            <w:pPr>
              <w:jc w:val="center"/>
              <w:rPr>
                <w:rFonts w:asciiTheme="minorHAnsi" w:hAnsiTheme="minorHAnsi"/>
                <w:sz w:val="22"/>
                <w:szCs w:val="22"/>
              </w:rPr>
            </w:pPr>
            <w:r>
              <w:rPr>
                <w:rFonts w:asciiTheme="minorHAnsi" w:hAnsiTheme="minorHAnsi"/>
                <w:sz w:val="22"/>
                <w:szCs w:val="22"/>
              </w:rPr>
              <w:t>Mercy</w:t>
            </w:r>
            <w:r w:rsidR="00AA55B4">
              <w:rPr>
                <w:rFonts w:asciiTheme="minorHAnsi" w:hAnsiTheme="minorHAnsi"/>
                <w:sz w:val="22"/>
                <w:szCs w:val="22"/>
              </w:rPr>
              <w:t xml:space="preserve"> </w:t>
            </w:r>
            <w:bookmarkStart w:id="0" w:name="_GoBack"/>
            <w:bookmarkEnd w:id="0"/>
            <w:r>
              <w:rPr>
                <w:rFonts w:asciiTheme="minorHAnsi" w:hAnsiTheme="minorHAnsi"/>
                <w:sz w:val="22"/>
                <w:szCs w:val="22"/>
              </w:rPr>
              <w:t xml:space="preserve">Corps </w:t>
            </w:r>
          </w:p>
        </w:tc>
        <w:tc>
          <w:tcPr>
            <w:tcW w:w="4622" w:type="dxa"/>
            <w:shd w:val="clear" w:color="auto" w:fill="auto"/>
          </w:tcPr>
          <w:p w:rsidR="00B54FD5" w:rsidRPr="00F27EF2" w:rsidRDefault="00027D02" w:rsidP="00B54FD5">
            <w:pPr>
              <w:jc w:val="center"/>
              <w:rPr>
                <w:rFonts w:asciiTheme="minorHAnsi" w:hAnsiTheme="minorHAnsi"/>
                <w:sz w:val="22"/>
                <w:szCs w:val="22"/>
              </w:rPr>
            </w:pPr>
            <w:r>
              <w:rPr>
                <w:rFonts w:asciiTheme="minorHAnsi" w:hAnsiTheme="minorHAnsi"/>
                <w:sz w:val="22"/>
                <w:szCs w:val="22"/>
              </w:rPr>
              <w:t xml:space="preserve">Brenna </w:t>
            </w:r>
            <w:proofErr w:type="spellStart"/>
            <w:r>
              <w:rPr>
                <w:rFonts w:asciiTheme="minorHAnsi" w:hAnsiTheme="minorHAnsi"/>
                <w:sz w:val="22"/>
                <w:szCs w:val="22"/>
              </w:rPr>
              <w:t>Carmody</w:t>
            </w:r>
            <w:proofErr w:type="spellEnd"/>
          </w:p>
        </w:tc>
      </w:tr>
      <w:tr w:rsidR="00B54FD5" w:rsidRPr="0059266F" w:rsidTr="00400600">
        <w:tc>
          <w:tcPr>
            <w:tcW w:w="4621" w:type="dxa"/>
            <w:shd w:val="clear" w:color="auto" w:fill="auto"/>
          </w:tcPr>
          <w:p w:rsidR="00B54FD5" w:rsidRPr="00F27EF2" w:rsidRDefault="00B54FD5" w:rsidP="00B54FD5">
            <w:pPr>
              <w:jc w:val="center"/>
              <w:rPr>
                <w:rFonts w:asciiTheme="minorHAnsi" w:hAnsiTheme="minorHAnsi"/>
                <w:sz w:val="22"/>
                <w:szCs w:val="22"/>
              </w:rPr>
            </w:pPr>
            <w:r w:rsidRPr="00F27EF2">
              <w:rPr>
                <w:rFonts w:asciiTheme="minorHAnsi" w:hAnsiTheme="minorHAnsi"/>
                <w:sz w:val="22"/>
                <w:szCs w:val="22"/>
              </w:rPr>
              <w:t>ECHO</w:t>
            </w:r>
          </w:p>
        </w:tc>
        <w:tc>
          <w:tcPr>
            <w:tcW w:w="4622" w:type="dxa"/>
            <w:shd w:val="clear" w:color="auto" w:fill="auto"/>
          </w:tcPr>
          <w:p w:rsidR="00B54FD5" w:rsidRPr="00F27EF2" w:rsidRDefault="00B54FD5" w:rsidP="00B54FD5">
            <w:pPr>
              <w:jc w:val="center"/>
              <w:rPr>
                <w:rFonts w:asciiTheme="minorHAnsi" w:hAnsiTheme="minorHAnsi"/>
                <w:sz w:val="22"/>
                <w:szCs w:val="22"/>
              </w:rPr>
            </w:pPr>
            <w:r w:rsidRPr="00F27EF2">
              <w:rPr>
                <w:rFonts w:asciiTheme="minorHAnsi" w:hAnsiTheme="minorHAnsi"/>
                <w:sz w:val="22"/>
                <w:szCs w:val="22"/>
              </w:rPr>
              <w:t xml:space="preserve">Cecilia </w:t>
            </w:r>
            <w:proofErr w:type="spellStart"/>
            <w:r w:rsidRPr="00F27EF2">
              <w:rPr>
                <w:rFonts w:asciiTheme="minorHAnsi" w:hAnsiTheme="minorHAnsi"/>
                <w:sz w:val="22"/>
                <w:szCs w:val="22"/>
              </w:rPr>
              <w:t>Pietrobono</w:t>
            </w:r>
            <w:proofErr w:type="spellEnd"/>
          </w:p>
        </w:tc>
      </w:tr>
      <w:tr w:rsidR="00B54FD5" w:rsidRPr="0059266F" w:rsidTr="00400600">
        <w:tc>
          <w:tcPr>
            <w:tcW w:w="4621" w:type="dxa"/>
            <w:shd w:val="clear" w:color="auto" w:fill="auto"/>
          </w:tcPr>
          <w:p w:rsidR="00B54FD5" w:rsidRPr="00F27EF2" w:rsidRDefault="00B54FD5" w:rsidP="00B54FD5">
            <w:pPr>
              <w:jc w:val="center"/>
              <w:rPr>
                <w:rFonts w:asciiTheme="minorHAnsi" w:hAnsiTheme="minorHAnsi"/>
                <w:sz w:val="22"/>
                <w:szCs w:val="22"/>
              </w:rPr>
            </w:pPr>
            <w:r>
              <w:rPr>
                <w:rFonts w:asciiTheme="minorHAnsi" w:hAnsiTheme="minorHAnsi"/>
                <w:sz w:val="22"/>
                <w:szCs w:val="22"/>
              </w:rPr>
              <w:t>WVI</w:t>
            </w:r>
          </w:p>
        </w:tc>
        <w:tc>
          <w:tcPr>
            <w:tcW w:w="4622" w:type="dxa"/>
            <w:shd w:val="clear" w:color="auto" w:fill="auto"/>
          </w:tcPr>
          <w:p w:rsidR="00B54FD5" w:rsidRPr="00F27EF2" w:rsidRDefault="00B54FD5" w:rsidP="00B54FD5">
            <w:pPr>
              <w:jc w:val="center"/>
              <w:rPr>
                <w:rFonts w:asciiTheme="minorHAnsi" w:hAnsiTheme="minorHAnsi"/>
                <w:sz w:val="22"/>
                <w:szCs w:val="22"/>
              </w:rPr>
            </w:pPr>
            <w:proofErr w:type="spellStart"/>
            <w:r>
              <w:rPr>
                <w:rFonts w:asciiTheme="minorHAnsi" w:hAnsiTheme="minorHAnsi"/>
                <w:sz w:val="22"/>
                <w:szCs w:val="22"/>
              </w:rPr>
              <w:t>Hatim</w:t>
            </w:r>
            <w:proofErr w:type="spellEnd"/>
            <w:r>
              <w:rPr>
                <w:rFonts w:asciiTheme="minorHAnsi" w:hAnsiTheme="minorHAnsi"/>
                <w:sz w:val="22"/>
                <w:szCs w:val="22"/>
              </w:rPr>
              <w:t xml:space="preserve"> </w:t>
            </w:r>
            <w:proofErr w:type="spellStart"/>
            <w:r>
              <w:rPr>
                <w:rFonts w:asciiTheme="minorHAnsi" w:hAnsiTheme="minorHAnsi"/>
                <w:sz w:val="22"/>
                <w:szCs w:val="22"/>
              </w:rPr>
              <w:t>Abbassi</w:t>
            </w:r>
            <w:proofErr w:type="spellEnd"/>
          </w:p>
        </w:tc>
      </w:tr>
      <w:tr w:rsidR="00B54FD5" w:rsidRPr="0059266F" w:rsidTr="00400600">
        <w:tc>
          <w:tcPr>
            <w:tcW w:w="4621" w:type="dxa"/>
            <w:shd w:val="clear" w:color="auto" w:fill="auto"/>
          </w:tcPr>
          <w:p w:rsidR="00B54FD5" w:rsidRDefault="00B54FD5" w:rsidP="00B54FD5">
            <w:pPr>
              <w:jc w:val="center"/>
              <w:rPr>
                <w:rFonts w:asciiTheme="minorHAnsi" w:hAnsiTheme="minorHAnsi"/>
                <w:sz w:val="22"/>
                <w:szCs w:val="22"/>
              </w:rPr>
            </w:pPr>
            <w:r>
              <w:rPr>
                <w:rFonts w:asciiTheme="minorHAnsi" w:hAnsiTheme="minorHAnsi"/>
                <w:sz w:val="22"/>
                <w:szCs w:val="22"/>
              </w:rPr>
              <w:t>WVI</w:t>
            </w:r>
          </w:p>
        </w:tc>
        <w:tc>
          <w:tcPr>
            <w:tcW w:w="4622" w:type="dxa"/>
            <w:shd w:val="clear" w:color="auto" w:fill="auto"/>
          </w:tcPr>
          <w:p w:rsidR="00B54FD5" w:rsidRDefault="00B54FD5" w:rsidP="00B54FD5">
            <w:pPr>
              <w:jc w:val="center"/>
              <w:rPr>
                <w:rFonts w:asciiTheme="minorHAnsi" w:hAnsiTheme="minorHAnsi"/>
                <w:sz w:val="22"/>
                <w:szCs w:val="22"/>
              </w:rPr>
            </w:pPr>
            <w:r>
              <w:rPr>
                <w:rFonts w:asciiTheme="minorHAnsi" w:hAnsiTheme="minorHAnsi"/>
                <w:sz w:val="22"/>
                <w:szCs w:val="22"/>
              </w:rPr>
              <w:t>Gerald Johnson</w:t>
            </w:r>
          </w:p>
        </w:tc>
      </w:tr>
      <w:tr w:rsidR="00B54FD5" w:rsidRPr="0059266F" w:rsidTr="00400600">
        <w:tc>
          <w:tcPr>
            <w:tcW w:w="4621" w:type="dxa"/>
            <w:shd w:val="clear" w:color="auto" w:fill="auto"/>
          </w:tcPr>
          <w:p w:rsidR="00B54FD5" w:rsidRPr="00F27EF2" w:rsidRDefault="00B54FD5" w:rsidP="00B54FD5">
            <w:pPr>
              <w:jc w:val="center"/>
              <w:rPr>
                <w:rFonts w:asciiTheme="minorHAnsi" w:hAnsiTheme="minorHAnsi"/>
                <w:sz w:val="22"/>
                <w:szCs w:val="22"/>
              </w:rPr>
            </w:pPr>
            <w:r>
              <w:rPr>
                <w:rFonts w:asciiTheme="minorHAnsi" w:hAnsiTheme="minorHAnsi"/>
                <w:sz w:val="22"/>
                <w:szCs w:val="22"/>
              </w:rPr>
              <w:t>UNHCR</w:t>
            </w:r>
          </w:p>
        </w:tc>
        <w:tc>
          <w:tcPr>
            <w:tcW w:w="4622" w:type="dxa"/>
            <w:shd w:val="clear" w:color="auto" w:fill="auto"/>
          </w:tcPr>
          <w:p w:rsidR="00B54FD5" w:rsidRPr="00F27EF2" w:rsidRDefault="00B54FD5" w:rsidP="00B54FD5">
            <w:pPr>
              <w:jc w:val="center"/>
              <w:rPr>
                <w:rFonts w:asciiTheme="minorHAnsi" w:hAnsiTheme="minorHAnsi"/>
                <w:sz w:val="22"/>
                <w:szCs w:val="22"/>
              </w:rPr>
            </w:pPr>
            <w:r>
              <w:rPr>
                <w:rFonts w:asciiTheme="minorHAnsi" w:hAnsiTheme="minorHAnsi"/>
                <w:sz w:val="22"/>
                <w:szCs w:val="22"/>
              </w:rPr>
              <w:t xml:space="preserve">Olivia </w:t>
            </w:r>
            <w:proofErr w:type="spellStart"/>
            <w:r>
              <w:rPr>
                <w:rFonts w:asciiTheme="minorHAnsi" w:hAnsiTheme="minorHAnsi"/>
                <w:sz w:val="22"/>
                <w:szCs w:val="22"/>
              </w:rPr>
              <w:t>Cribb</w:t>
            </w:r>
            <w:proofErr w:type="spellEnd"/>
          </w:p>
        </w:tc>
      </w:tr>
      <w:tr w:rsidR="00B54FD5" w:rsidRPr="0059266F" w:rsidTr="00400600">
        <w:tc>
          <w:tcPr>
            <w:tcW w:w="4621" w:type="dxa"/>
            <w:shd w:val="clear" w:color="auto" w:fill="auto"/>
          </w:tcPr>
          <w:p w:rsidR="00B54FD5" w:rsidRPr="00F27EF2" w:rsidRDefault="00B54FD5" w:rsidP="00B54FD5">
            <w:pPr>
              <w:jc w:val="center"/>
              <w:rPr>
                <w:rFonts w:asciiTheme="minorHAnsi" w:hAnsiTheme="minorHAnsi"/>
                <w:sz w:val="22"/>
                <w:szCs w:val="22"/>
              </w:rPr>
            </w:pPr>
            <w:r>
              <w:rPr>
                <w:rFonts w:asciiTheme="minorHAnsi" w:hAnsiTheme="minorHAnsi"/>
                <w:sz w:val="22"/>
                <w:szCs w:val="22"/>
              </w:rPr>
              <w:t>UNRWA</w:t>
            </w:r>
          </w:p>
        </w:tc>
        <w:tc>
          <w:tcPr>
            <w:tcW w:w="4622" w:type="dxa"/>
            <w:shd w:val="clear" w:color="auto" w:fill="auto"/>
          </w:tcPr>
          <w:p w:rsidR="00B54FD5" w:rsidRPr="00F27EF2" w:rsidRDefault="00B54FD5" w:rsidP="00B54FD5">
            <w:pPr>
              <w:jc w:val="center"/>
              <w:rPr>
                <w:rFonts w:asciiTheme="minorHAnsi" w:hAnsiTheme="minorHAnsi"/>
                <w:sz w:val="22"/>
                <w:szCs w:val="22"/>
              </w:rPr>
            </w:pPr>
            <w:r>
              <w:rPr>
                <w:rFonts w:asciiTheme="minorHAnsi" w:hAnsiTheme="minorHAnsi"/>
                <w:sz w:val="22"/>
                <w:szCs w:val="22"/>
              </w:rPr>
              <w:t xml:space="preserve">Sophie </w:t>
            </w:r>
            <w:proofErr w:type="spellStart"/>
            <w:r>
              <w:rPr>
                <w:rFonts w:asciiTheme="minorHAnsi" w:hAnsiTheme="minorHAnsi"/>
                <w:sz w:val="22"/>
                <w:szCs w:val="22"/>
              </w:rPr>
              <w:t>Lesselin</w:t>
            </w:r>
            <w:proofErr w:type="spellEnd"/>
          </w:p>
        </w:tc>
      </w:tr>
      <w:tr w:rsidR="00B54FD5" w:rsidRPr="0059266F" w:rsidTr="00400600">
        <w:tc>
          <w:tcPr>
            <w:tcW w:w="4621" w:type="dxa"/>
            <w:shd w:val="clear" w:color="auto" w:fill="auto"/>
          </w:tcPr>
          <w:p w:rsidR="00B54FD5" w:rsidRPr="00F27EF2" w:rsidRDefault="00B54FD5" w:rsidP="00B54FD5">
            <w:pPr>
              <w:jc w:val="center"/>
              <w:rPr>
                <w:rFonts w:asciiTheme="minorHAnsi" w:hAnsiTheme="minorHAnsi"/>
                <w:sz w:val="22"/>
                <w:szCs w:val="22"/>
              </w:rPr>
            </w:pPr>
            <w:r>
              <w:rPr>
                <w:rFonts w:asciiTheme="minorHAnsi" w:hAnsiTheme="minorHAnsi"/>
                <w:sz w:val="22"/>
                <w:szCs w:val="22"/>
              </w:rPr>
              <w:t>UNRWA</w:t>
            </w:r>
          </w:p>
        </w:tc>
        <w:tc>
          <w:tcPr>
            <w:tcW w:w="4622" w:type="dxa"/>
            <w:shd w:val="clear" w:color="auto" w:fill="auto"/>
          </w:tcPr>
          <w:p w:rsidR="00B54FD5" w:rsidRPr="00F27EF2" w:rsidRDefault="00B54FD5" w:rsidP="00B54FD5">
            <w:pPr>
              <w:jc w:val="center"/>
              <w:rPr>
                <w:rFonts w:asciiTheme="minorHAnsi" w:hAnsiTheme="minorHAnsi"/>
                <w:sz w:val="22"/>
                <w:szCs w:val="22"/>
              </w:rPr>
            </w:pPr>
            <w:r>
              <w:rPr>
                <w:rFonts w:asciiTheme="minorHAnsi" w:hAnsiTheme="minorHAnsi"/>
                <w:sz w:val="22"/>
                <w:szCs w:val="22"/>
              </w:rPr>
              <w:t>Nicol Herbert</w:t>
            </w:r>
          </w:p>
        </w:tc>
      </w:tr>
      <w:tr w:rsidR="00B54FD5" w:rsidRPr="0059266F" w:rsidTr="00400600">
        <w:tc>
          <w:tcPr>
            <w:tcW w:w="4621" w:type="dxa"/>
            <w:shd w:val="clear" w:color="auto" w:fill="auto"/>
          </w:tcPr>
          <w:p w:rsidR="00B54FD5" w:rsidRPr="00F27EF2" w:rsidRDefault="00B54FD5" w:rsidP="00B54FD5">
            <w:pPr>
              <w:jc w:val="center"/>
              <w:rPr>
                <w:rFonts w:asciiTheme="minorHAnsi" w:hAnsiTheme="minorHAnsi"/>
                <w:sz w:val="22"/>
                <w:szCs w:val="22"/>
              </w:rPr>
            </w:pPr>
            <w:r w:rsidRPr="00F27EF2">
              <w:rPr>
                <w:rFonts w:asciiTheme="minorHAnsi" w:hAnsiTheme="minorHAnsi"/>
                <w:sz w:val="22"/>
                <w:szCs w:val="22"/>
              </w:rPr>
              <w:t>PU-AMI</w:t>
            </w:r>
          </w:p>
        </w:tc>
        <w:tc>
          <w:tcPr>
            <w:tcW w:w="4622" w:type="dxa"/>
            <w:shd w:val="clear" w:color="auto" w:fill="auto"/>
          </w:tcPr>
          <w:p w:rsidR="00B54FD5" w:rsidRPr="00F27EF2" w:rsidRDefault="00B54FD5" w:rsidP="00B54FD5">
            <w:pPr>
              <w:jc w:val="center"/>
              <w:rPr>
                <w:rFonts w:asciiTheme="minorHAnsi" w:hAnsiTheme="minorHAnsi"/>
                <w:sz w:val="22"/>
                <w:szCs w:val="22"/>
              </w:rPr>
            </w:pPr>
            <w:r>
              <w:rPr>
                <w:rFonts w:asciiTheme="minorHAnsi" w:hAnsiTheme="minorHAnsi"/>
                <w:sz w:val="22"/>
                <w:szCs w:val="22"/>
              </w:rPr>
              <w:t>Zaid Awamre</w:t>
            </w:r>
            <w:r w:rsidRPr="00F27EF2">
              <w:rPr>
                <w:rFonts w:asciiTheme="minorHAnsi" w:hAnsiTheme="minorHAnsi"/>
                <w:sz w:val="22"/>
                <w:szCs w:val="22"/>
              </w:rPr>
              <w:t>h</w:t>
            </w:r>
          </w:p>
        </w:tc>
      </w:tr>
      <w:tr w:rsidR="00B54FD5" w:rsidRPr="0059266F" w:rsidTr="00400600">
        <w:tc>
          <w:tcPr>
            <w:tcW w:w="4621" w:type="dxa"/>
            <w:shd w:val="clear" w:color="auto" w:fill="auto"/>
          </w:tcPr>
          <w:p w:rsidR="00B54FD5" w:rsidRPr="00F27EF2" w:rsidRDefault="00B54FD5" w:rsidP="00B54FD5">
            <w:pPr>
              <w:jc w:val="center"/>
              <w:rPr>
                <w:rFonts w:asciiTheme="minorHAnsi" w:hAnsiTheme="minorHAnsi"/>
                <w:sz w:val="22"/>
                <w:szCs w:val="22"/>
              </w:rPr>
            </w:pPr>
            <w:r>
              <w:rPr>
                <w:rFonts w:asciiTheme="minorHAnsi" w:hAnsiTheme="minorHAnsi"/>
                <w:sz w:val="22"/>
                <w:szCs w:val="22"/>
              </w:rPr>
              <w:t>GRC</w:t>
            </w:r>
          </w:p>
        </w:tc>
        <w:tc>
          <w:tcPr>
            <w:tcW w:w="4622" w:type="dxa"/>
            <w:shd w:val="clear" w:color="auto" w:fill="auto"/>
          </w:tcPr>
          <w:p w:rsidR="00B54FD5" w:rsidRDefault="00B54FD5" w:rsidP="00B54FD5">
            <w:pPr>
              <w:jc w:val="center"/>
              <w:rPr>
                <w:rFonts w:asciiTheme="minorHAnsi" w:hAnsiTheme="minorHAnsi"/>
                <w:sz w:val="22"/>
                <w:szCs w:val="22"/>
              </w:rPr>
            </w:pPr>
            <w:r>
              <w:rPr>
                <w:rFonts w:asciiTheme="minorHAnsi" w:hAnsiTheme="minorHAnsi"/>
                <w:sz w:val="22"/>
                <w:szCs w:val="22"/>
              </w:rPr>
              <w:t xml:space="preserve">Christina </w:t>
            </w:r>
            <w:proofErr w:type="spellStart"/>
            <w:r>
              <w:rPr>
                <w:rFonts w:asciiTheme="minorHAnsi" w:hAnsiTheme="minorHAnsi"/>
                <w:sz w:val="22"/>
                <w:szCs w:val="22"/>
              </w:rPr>
              <w:t>Duschl</w:t>
            </w:r>
            <w:proofErr w:type="spellEnd"/>
          </w:p>
        </w:tc>
      </w:tr>
      <w:tr w:rsidR="00B54FD5" w:rsidRPr="0059266F" w:rsidTr="00400600">
        <w:tc>
          <w:tcPr>
            <w:tcW w:w="4621" w:type="dxa"/>
            <w:shd w:val="clear" w:color="auto" w:fill="auto"/>
          </w:tcPr>
          <w:p w:rsidR="00B54FD5" w:rsidRPr="00F27EF2" w:rsidRDefault="00B54FD5" w:rsidP="00B54FD5">
            <w:pPr>
              <w:jc w:val="center"/>
              <w:rPr>
                <w:rFonts w:asciiTheme="minorHAnsi" w:hAnsiTheme="minorHAnsi"/>
                <w:sz w:val="22"/>
                <w:szCs w:val="22"/>
              </w:rPr>
            </w:pPr>
            <w:r>
              <w:rPr>
                <w:rFonts w:asciiTheme="minorHAnsi" w:hAnsiTheme="minorHAnsi"/>
                <w:sz w:val="22"/>
                <w:szCs w:val="22"/>
              </w:rPr>
              <w:t>Save the Children International</w:t>
            </w:r>
          </w:p>
        </w:tc>
        <w:tc>
          <w:tcPr>
            <w:tcW w:w="4622" w:type="dxa"/>
            <w:shd w:val="clear" w:color="auto" w:fill="auto"/>
          </w:tcPr>
          <w:p w:rsidR="00B54FD5" w:rsidRPr="00F27EF2" w:rsidRDefault="00B54FD5" w:rsidP="00B54FD5">
            <w:pPr>
              <w:jc w:val="center"/>
              <w:rPr>
                <w:rFonts w:asciiTheme="minorHAnsi" w:hAnsiTheme="minorHAnsi"/>
                <w:sz w:val="22"/>
                <w:szCs w:val="22"/>
              </w:rPr>
            </w:pPr>
            <w:r>
              <w:rPr>
                <w:rFonts w:asciiTheme="minorHAnsi" w:hAnsiTheme="minorHAnsi"/>
                <w:sz w:val="22"/>
                <w:szCs w:val="22"/>
              </w:rPr>
              <w:t>Aqeel Khan</w:t>
            </w:r>
          </w:p>
        </w:tc>
      </w:tr>
      <w:tr w:rsidR="00B54FD5" w:rsidRPr="0059266F" w:rsidTr="00400600">
        <w:tc>
          <w:tcPr>
            <w:tcW w:w="4621" w:type="dxa"/>
            <w:shd w:val="clear" w:color="auto" w:fill="auto"/>
          </w:tcPr>
          <w:p w:rsidR="00B54FD5" w:rsidRPr="00F27EF2" w:rsidRDefault="00B54FD5" w:rsidP="00B54FD5">
            <w:pPr>
              <w:jc w:val="center"/>
              <w:rPr>
                <w:rFonts w:asciiTheme="minorHAnsi" w:hAnsiTheme="minorHAnsi"/>
                <w:sz w:val="22"/>
                <w:szCs w:val="22"/>
              </w:rPr>
            </w:pPr>
            <w:r>
              <w:rPr>
                <w:rFonts w:asciiTheme="minorHAnsi" w:hAnsiTheme="minorHAnsi"/>
                <w:sz w:val="22"/>
                <w:szCs w:val="22"/>
              </w:rPr>
              <w:t>DRC</w:t>
            </w:r>
          </w:p>
        </w:tc>
        <w:tc>
          <w:tcPr>
            <w:tcW w:w="4622" w:type="dxa"/>
            <w:shd w:val="clear" w:color="auto" w:fill="auto"/>
          </w:tcPr>
          <w:p w:rsidR="00B54FD5" w:rsidRPr="00F27EF2" w:rsidRDefault="00B54FD5" w:rsidP="00B54FD5">
            <w:pPr>
              <w:jc w:val="center"/>
              <w:rPr>
                <w:rFonts w:asciiTheme="minorHAnsi" w:hAnsiTheme="minorHAnsi"/>
                <w:sz w:val="22"/>
                <w:szCs w:val="22"/>
              </w:rPr>
            </w:pPr>
            <w:r>
              <w:rPr>
                <w:rFonts w:asciiTheme="minorHAnsi" w:hAnsiTheme="minorHAnsi"/>
                <w:sz w:val="22"/>
                <w:szCs w:val="22"/>
              </w:rPr>
              <w:t xml:space="preserve">Andrew </w:t>
            </w:r>
            <w:proofErr w:type="spellStart"/>
            <w:r>
              <w:rPr>
                <w:rFonts w:asciiTheme="minorHAnsi" w:hAnsiTheme="minorHAnsi"/>
                <w:sz w:val="22"/>
                <w:szCs w:val="22"/>
              </w:rPr>
              <w:t>Merat</w:t>
            </w:r>
            <w:proofErr w:type="spellEnd"/>
            <w:r>
              <w:rPr>
                <w:rFonts w:asciiTheme="minorHAnsi" w:hAnsiTheme="minorHAnsi"/>
                <w:sz w:val="22"/>
                <w:szCs w:val="22"/>
              </w:rPr>
              <w:t xml:space="preserve"> </w:t>
            </w:r>
          </w:p>
        </w:tc>
      </w:tr>
      <w:tr w:rsidR="00B54FD5" w:rsidRPr="0059266F" w:rsidTr="00400600">
        <w:tc>
          <w:tcPr>
            <w:tcW w:w="4621" w:type="dxa"/>
            <w:shd w:val="clear" w:color="auto" w:fill="auto"/>
          </w:tcPr>
          <w:p w:rsidR="00B54FD5" w:rsidRPr="00F27EF2" w:rsidRDefault="00B54FD5" w:rsidP="00B54FD5">
            <w:pPr>
              <w:jc w:val="center"/>
              <w:rPr>
                <w:rFonts w:asciiTheme="minorHAnsi" w:hAnsiTheme="minorHAnsi"/>
                <w:sz w:val="22"/>
                <w:szCs w:val="22"/>
              </w:rPr>
            </w:pPr>
            <w:r w:rsidRPr="00F27EF2">
              <w:rPr>
                <w:rFonts w:asciiTheme="minorHAnsi" w:hAnsiTheme="minorHAnsi"/>
                <w:sz w:val="22"/>
                <w:szCs w:val="22"/>
              </w:rPr>
              <w:t>IRC</w:t>
            </w:r>
          </w:p>
        </w:tc>
        <w:tc>
          <w:tcPr>
            <w:tcW w:w="4622" w:type="dxa"/>
            <w:shd w:val="clear" w:color="auto" w:fill="auto"/>
          </w:tcPr>
          <w:p w:rsidR="00B54FD5" w:rsidRPr="00F27EF2" w:rsidRDefault="00B54FD5" w:rsidP="00B54FD5">
            <w:pPr>
              <w:jc w:val="center"/>
              <w:rPr>
                <w:rFonts w:asciiTheme="minorHAnsi" w:hAnsiTheme="minorHAnsi"/>
                <w:sz w:val="22"/>
                <w:szCs w:val="22"/>
              </w:rPr>
            </w:pPr>
            <w:r w:rsidRPr="00F27EF2">
              <w:rPr>
                <w:rFonts w:asciiTheme="minorHAnsi" w:hAnsiTheme="minorHAnsi"/>
                <w:sz w:val="22"/>
                <w:szCs w:val="22"/>
              </w:rPr>
              <w:t>Sawsan Issa</w:t>
            </w:r>
          </w:p>
        </w:tc>
      </w:tr>
      <w:tr w:rsidR="00B54FD5" w:rsidRPr="0059266F" w:rsidTr="00400600">
        <w:tc>
          <w:tcPr>
            <w:tcW w:w="4621" w:type="dxa"/>
            <w:shd w:val="clear" w:color="auto" w:fill="auto"/>
          </w:tcPr>
          <w:p w:rsidR="00B54FD5" w:rsidRPr="00F27EF2" w:rsidRDefault="00B54FD5" w:rsidP="00B54FD5">
            <w:pPr>
              <w:jc w:val="center"/>
              <w:rPr>
                <w:rFonts w:asciiTheme="minorHAnsi" w:hAnsiTheme="minorHAnsi"/>
                <w:sz w:val="22"/>
                <w:szCs w:val="22"/>
              </w:rPr>
            </w:pPr>
            <w:r w:rsidRPr="00F27EF2">
              <w:rPr>
                <w:rFonts w:asciiTheme="minorHAnsi" w:hAnsiTheme="minorHAnsi"/>
                <w:sz w:val="22"/>
                <w:szCs w:val="22"/>
              </w:rPr>
              <w:t>ICMC</w:t>
            </w:r>
          </w:p>
        </w:tc>
        <w:tc>
          <w:tcPr>
            <w:tcW w:w="4622" w:type="dxa"/>
            <w:shd w:val="clear" w:color="auto" w:fill="auto"/>
          </w:tcPr>
          <w:p w:rsidR="00B54FD5" w:rsidRPr="00F27EF2" w:rsidRDefault="00B54FD5" w:rsidP="00B54FD5">
            <w:pPr>
              <w:jc w:val="center"/>
              <w:rPr>
                <w:rFonts w:asciiTheme="minorHAnsi" w:hAnsiTheme="minorHAnsi"/>
                <w:sz w:val="22"/>
                <w:szCs w:val="22"/>
              </w:rPr>
            </w:pPr>
            <w:r>
              <w:rPr>
                <w:rFonts w:asciiTheme="minorHAnsi" w:hAnsiTheme="minorHAnsi"/>
                <w:sz w:val="22"/>
                <w:szCs w:val="22"/>
              </w:rPr>
              <w:t>Jade Huynh</w:t>
            </w:r>
          </w:p>
        </w:tc>
      </w:tr>
      <w:tr w:rsidR="00B54FD5" w:rsidRPr="0059266F" w:rsidTr="00400600">
        <w:tc>
          <w:tcPr>
            <w:tcW w:w="4621" w:type="dxa"/>
            <w:shd w:val="clear" w:color="auto" w:fill="auto"/>
          </w:tcPr>
          <w:p w:rsidR="00B54FD5" w:rsidRPr="00F27EF2" w:rsidRDefault="00B54FD5" w:rsidP="00B54FD5">
            <w:pPr>
              <w:jc w:val="center"/>
              <w:rPr>
                <w:rFonts w:asciiTheme="minorHAnsi" w:hAnsiTheme="minorHAnsi"/>
                <w:sz w:val="22"/>
                <w:szCs w:val="22"/>
              </w:rPr>
            </w:pPr>
            <w:r>
              <w:rPr>
                <w:rFonts w:asciiTheme="minorHAnsi" w:hAnsiTheme="minorHAnsi"/>
                <w:sz w:val="22"/>
                <w:szCs w:val="22"/>
              </w:rPr>
              <w:t>ICMC</w:t>
            </w:r>
          </w:p>
        </w:tc>
        <w:tc>
          <w:tcPr>
            <w:tcW w:w="4622" w:type="dxa"/>
            <w:shd w:val="clear" w:color="auto" w:fill="auto"/>
          </w:tcPr>
          <w:p w:rsidR="00B54FD5" w:rsidRDefault="00B54FD5" w:rsidP="00B54FD5">
            <w:pPr>
              <w:jc w:val="center"/>
              <w:rPr>
                <w:rFonts w:asciiTheme="minorHAnsi" w:hAnsiTheme="minorHAnsi"/>
                <w:sz w:val="22"/>
                <w:szCs w:val="22"/>
              </w:rPr>
            </w:pPr>
            <w:r>
              <w:rPr>
                <w:rFonts w:asciiTheme="minorHAnsi" w:hAnsiTheme="minorHAnsi"/>
                <w:sz w:val="22"/>
                <w:szCs w:val="22"/>
              </w:rPr>
              <w:t xml:space="preserve">Shawn Trumbo </w:t>
            </w:r>
          </w:p>
        </w:tc>
      </w:tr>
      <w:tr w:rsidR="00B54FD5" w:rsidRPr="0059266F" w:rsidTr="00400600">
        <w:tc>
          <w:tcPr>
            <w:tcW w:w="4621" w:type="dxa"/>
            <w:shd w:val="clear" w:color="auto" w:fill="auto"/>
          </w:tcPr>
          <w:p w:rsidR="00B54FD5" w:rsidRPr="00F27EF2" w:rsidRDefault="00B54FD5" w:rsidP="00B54FD5">
            <w:pPr>
              <w:jc w:val="center"/>
              <w:rPr>
                <w:rFonts w:asciiTheme="minorHAnsi" w:hAnsiTheme="minorHAnsi"/>
                <w:sz w:val="22"/>
                <w:szCs w:val="22"/>
              </w:rPr>
            </w:pPr>
            <w:r>
              <w:rPr>
                <w:rFonts w:asciiTheme="minorHAnsi" w:hAnsiTheme="minorHAnsi"/>
                <w:sz w:val="22"/>
                <w:szCs w:val="22"/>
              </w:rPr>
              <w:t>Near East Foundation</w:t>
            </w:r>
          </w:p>
        </w:tc>
        <w:tc>
          <w:tcPr>
            <w:tcW w:w="4622" w:type="dxa"/>
            <w:shd w:val="clear" w:color="auto" w:fill="auto"/>
          </w:tcPr>
          <w:p w:rsidR="00B54FD5" w:rsidRPr="00F27EF2" w:rsidRDefault="00B54FD5" w:rsidP="00B54FD5">
            <w:pPr>
              <w:jc w:val="center"/>
              <w:rPr>
                <w:rFonts w:asciiTheme="minorHAnsi" w:hAnsiTheme="minorHAnsi"/>
                <w:sz w:val="22"/>
                <w:szCs w:val="22"/>
              </w:rPr>
            </w:pPr>
            <w:r>
              <w:rPr>
                <w:rFonts w:asciiTheme="minorHAnsi" w:hAnsiTheme="minorHAnsi"/>
                <w:sz w:val="22"/>
                <w:szCs w:val="22"/>
              </w:rPr>
              <w:t>Zev Rose</w:t>
            </w:r>
          </w:p>
        </w:tc>
      </w:tr>
      <w:tr w:rsidR="00B54FD5" w:rsidRPr="0059266F" w:rsidTr="00400600">
        <w:tc>
          <w:tcPr>
            <w:tcW w:w="4621" w:type="dxa"/>
            <w:shd w:val="clear" w:color="auto" w:fill="auto"/>
          </w:tcPr>
          <w:p w:rsidR="00B54FD5" w:rsidRPr="00F27EF2" w:rsidRDefault="00B54FD5" w:rsidP="00B54FD5">
            <w:pPr>
              <w:jc w:val="center"/>
              <w:rPr>
                <w:rFonts w:asciiTheme="minorHAnsi" w:hAnsiTheme="minorHAnsi"/>
                <w:sz w:val="22"/>
                <w:szCs w:val="22"/>
              </w:rPr>
            </w:pPr>
            <w:r w:rsidRPr="00F27EF2">
              <w:rPr>
                <w:rFonts w:asciiTheme="minorHAnsi" w:hAnsiTheme="minorHAnsi"/>
                <w:sz w:val="22"/>
                <w:szCs w:val="22"/>
              </w:rPr>
              <w:t>CARE</w:t>
            </w:r>
            <w:r>
              <w:rPr>
                <w:rFonts w:asciiTheme="minorHAnsi" w:hAnsiTheme="minorHAnsi"/>
                <w:sz w:val="22"/>
                <w:szCs w:val="22"/>
              </w:rPr>
              <w:t xml:space="preserve"> International</w:t>
            </w:r>
          </w:p>
        </w:tc>
        <w:tc>
          <w:tcPr>
            <w:tcW w:w="4622" w:type="dxa"/>
            <w:shd w:val="clear" w:color="auto" w:fill="auto"/>
          </w:tcPr>
          <w:p w:rsidR="00B54FD5" w:rsidRPr="00F27EF2" w:rsidRDefault="00B54FD5" w:rsidP="00B54FD5">
            <w:pPr>
              <w:jc w:val="center"/>
              <w:rPr>
                <w:rFonts w:asciiTheme="minorHAnsi" w:hAnsiTheme="minorHAnsi"/>
                <w:sz w:val="22"/>
                <w:szCs w:val="22"/>
              </w:rPr>
            </w:pPr>
            <w:r>
              <w:rPr>
                <w:rFonts w:asciiTheme="minorHAnsi" w:hAnsiTheme="minorHAnsi"/>
                <w:sz w:val="22"/>
                <w:szCs w:val="22"/>
              </w:rPr>
              <w:t xml:space="preserve">Noor </w:t>
            </w:r>
            <w:proofErr w:type="spellStart"/>
            <w:r>
              <w:rPr>
                <w:rFonts w:asciiTheme="minorHAnsi" w:hAnsiTheme="minorHAnsi"/>
                <w:sz w:val="22"/>
                <w:szCs w:val="22"/>
              </w:rPr>
              <w:t>Snobar</w:t>
            </w:r>
            <w:proofErr w:type="spellEnd"/>
          </w:p>
        </w:tc>
      </w:tr>
      <w:tr w:rsidR="00B54FD5" w:rsidRPr="0059266F" w:rsidTr="00400600">
        <w:tc>
          <w:tcPr>
            <w:tcW w:w="4621" w:type="dxa"/>
            <w:shd w:val="clear" w:color="auto" w:fill="auto"/>
          </w:tcPr>
          <w:p w:rsidR="00B54FD5" w:rsidRPr="00F27EF2" w:rsidRDefault="00B54FD5" w:rsidP="00B54FD5">
            <w:pPr>
              <w:jc w:val="center"/>
              <w:rPr>
                <w:rFonts w:asciiTheme="minorHAnsi" w:hAnsiTheme="minorHAnsi"/>
                <w:sz w:val="22"/>
                <w:szCs w:val="22"/>
              </w:rPr>
            </w:pPr>
            <w:r w:rsidRPr="00F27EF2">
              <w:rPr>
                <w:rFonts w:asciiTheme="minorHAnsi" w:hAnsiTheme="minorHAnsi"/>
                <w:sz w:val="22"/>
                <w:szCs w:val="22"/>
              </w:rPr>
              <w:t>AVSI</w:t>
            </w:r>
          </w:p>
        </w:tc>
        <w:tc>
          <w:tcPr>
            <w:tcW w:w="4622" w:type="dxa"/>
            <w:shd w:val="clear" w:color="auto" w:fill="auto"/>
          </w:tcPr>
          <w:p w:rsidR="00B54FD5" w:rsidRPr="00F27EF2" w:rsidRDefault="00B54FD5" w:rsidP="00B54FD5">
            <w:pPr>
              <w:jc w:val="center"/>
              <w:rPr>
                <w:rFonts w:asciiTheme="minorHAnsi" w:hAnsiTheme="minorHAnsi"/>
                <w:sz w:val="22"/>
                <w:szCs w:val="22"/>
              </w:rPr>
            </w:pPr>
            <w:proofErr w:type="spellStart"/>
            <w:r w:rsidRPr="00F27EF2">
              <w:rPr>
                <w:rFonts w:asciiTheme="minorHAnsi" w:hAnsiTheme="minorHAnsi"/>
                <w:sz w:val="22"/>
                <w:szCs w:val="22"/>
              </w:rPr>
              <w:t>Fadi</w:t>
            </w:r>
            <w:proofErr w:type="spellEnd"/>
            <w:r w:rsidRPr="00F27EF2">
              <w:rPr>
                <w:rFonts w:asciiTheme="minorHAnsi" w:hAnsiTheme="minorHAnsi"/>
                <w:sz w:val="22"/>
                <w:szCs w:val="22"/>
              </w:rPr>
              <w:t xml:space="preserve"> </w:t>
            </w:r>
            <w:proofErr w:type="spellStart"/>
            <w:r w:rsidRPr="00F27EF2">
              <w:rPr>
                <w:rFonts w:asciiTheme="minorHAnsi" w:hAnsiTheme="minorHAnsi"/>
                <w:sz w:val="22"/>
                <w:szCs w:val="22"/>
              </w:rPr>
              <w:t>Hrimat</w:t>
            </w:r>
            <w:proofErr w:type="spellEnd"/>
          </w:p>
        </w:tc>
      </w:tr>
      <w:tr w:rsidR="00B54FD5" w:rsidRPr="0059266F" w:rsidTr="00400600">
        <w:tc>
          <w:tcPr>
            <w:tcW w:w="4621" w:type="dxa"/>
            <w:shd w:val="clear" w:color="auto" w:fill="auto"/>
          </w:tcPr>
          <w:p w:rsidR="00B54FD5" w:rsidRPr="00F27EF2" w:rsidRDefault="00B54FD5" w:rsidP="00B54FD5">
            <w:pPr>
              <w:jc w:val="center"/>
              <w:rPr>
                <w:rFonts w:asciiTheme="minorHAnsi" w:hAnsiTheme="minorHAnsi"/>
                <w:sz w:val="22"/>
                <w:szCs w:val="22"/>
              </w:rPr>
            </w:pPr>
            <w:r>
              <w:rPr>
                <w:rFonts w:asciiTheme="minorHAnsi" w:hAnsiTheme="minorHAnsi"/>
                <w:sz w:val="22"/>
                <w:szCs w:val="22"/>
              </w:rPr>
              <w:t>AVSI</w:t>
            </w:r>
          </w:p>
        </w:tc>
        <w:tc>
          <w:tcPr>
            <w:tcW w:w="4622" w:type="dxa"/>
            <w:shd w:val="clear" w:color="auto" w:fill="auto"/>
          </w:tcPr>
          <w:p w:rsidR="00B54FD5" w:rsidRPr="00F27EF2" w:rsidRDefault="00B54FD5" w:rsidP="00B54FD5">
            <w:pPr>
              <w:jc w:val="center"/>
              <w:rPr>
                <w:rFonts w:asciiTheme="minorHAnsi" w:hAnsiTheme="minorHAnsi"/>
                <w:sz w:val="22"/>
                <w:szCs w:val="22"/>
              </w:rPr>
            </w:pPr>
            <w:r>
              <w:rPr>
                <w:rFonts w:asciiTheme="minorHAnsi" w:hAnsiTheme="minorHAnsi"/>
                <w:sz w:val="22"/>
                <w:szCs w:val="22"/>
              </w:rPr>
              <w:t xml:space="preserve">Guido </w:t>
            </w:r>
            <w:proofErr w:type="spellStart"/>
            <w:r>
              <w:rPr>
                <w:rFonts w:asciiTheme="minorHAnsi" w:hAnsiTheme="minorHAnsi"/>
                <w:sz w:val="22"/>
                <w:szCs w:val="22"/>
              </w:rPr>
              <w:t>Calvi</w:t>
            </w:r>
            <w:proofErr w:type="spellEnd"/>
          </w:p>
        </w:tc>
      </w:tr>
      <w:tr w:rsidR="00B54FD5" w:rsidRPr="0059266F" w:rsidTr="00400600">
        <w:tc>
          <w:tcPr>
            <w:tcW w:w="4621" w:type="dxa"/>
            <w:shd w:val="clear" w:color="auto" w:fill="auto"/>
          </w:tcPr>
          <w:p w:rsidR="00B54FD5" w:rsidRDefault="00B54FD5" w:rsidP="00B54FD5">
            <w:pPr>
              <w:jc w:val="center"/>
              <w:rPr>
                <w:rFonts w:asciiTheme="minorHAnsi" w:hAnsiTheme="minorHAnsi"/>
                <w:sz w:val="22"/>
                <w:szCs w:val="22"/>
              </w:rPr>
            </w:pPr>
            <w:proofErr w:type="spellStart"/>
            <w:r>
              <w:rPr>
                <w:rFonts w:asciiTheme="minorHAnsi" w:hAnsiTheme="minorHAnsi"/>
                <w:sz w:val="22"/>
                <w:szCs w:val="22"/>
              </w:rPr>
              <w:t>Medair</w:t>
            </w:r>
            <w:proofErr w:type="spellEnd"/>
          </w:p>
        </w:tc>
        <w:tc>
          <w:tcPr>
            <w:tcW w:w="4622" w:type="dxa"/>
            <w:shd w:val="clear" w:color="auto" w:fill="auto"/>
          </w:tcPr>
          <w:p w:rsidR="00B54FD5" w:rsidRDefault="00B54FD5" w:rsidP="00B54FD5">
            <w:pPr>
              <w:jc w:val="center"/>
              <w:rPr>
                <w:rFonts w:asciiTheme="minorHAnsi" w:hAnsiTheme="minorHAnsi"/>
                <w:sz w:val="22"/>
                <w:szCs w:val="22"/>
              </w:rPr>
            </w:pPr>
            <w:r>
              <w:rPr>
                <w:rFonts w:asciiTheme="minorHAnsi" w:hAnsiTheme="minorHAnsi"/>
                <w:sz w:val="22"/>
                <w:szCs w:val="22"/>
              </w:rPr>
              <w:t xml:space="preserve">Edwin </w:t>
            </w:r>
            <w:proofErr w:type="spellStart"/>
            <w:r>
              <w:rPr>
                <w:rFonts w:asciiTheme="minorHAnsi" w:hAnsiTheme="minorHAnsi"/>
                <w:sz w:val="22"/>
                <w:szCs w:val="22"/>
              </w:rPr>
              <w:t>Visser</w:t>
            </w:r>
            <w:proofErr w:type="spellEnd"/>
          </w:p>
        </w:tc>
      </w:tr>
    </w:tbl>
    <w:p w:rsidR="00F27EF2" w:rsidRPr="007F3C4C" w:rsidRDefault="00F27EF2" w:rsidP="007F3C4C">
      <w:pPr>
        <w:jc w:val="center"/>
        <w:rPr>
          <w:rFonts w:ascii="Calibri" w:hAnsi="Calibri" w:cs="Calibri"/>
          <w:b/>
          <w:vanish/>
          <w:sz w:val="22"/>
          <w:szCs w:val="22"/>
          <w:u w:val="single"/>
        </w:rPr>
      </w:pPr>
    </w:p>
    <w:p w:rsidR="00942497" w:rsidRDefault="00942497">
      <w:bookmarkStart w:id="1" w:name="_PictureBullets"/>
      <w:bookmarkEnd w:id="1"/>
    </w:p>
    <w:sectPr w:rsidR="00942497" w:rsidSect="00CA16B7">
      <w:headerReference w:type="default" r:id="rId13"/>
      <w:footerReference w:type="default" r:id="rId14"/>
      <w:headerReference w:type="first" r:id="rId15"/>
      <w:footerReference w:type="first" r:id="rId16"/>
      <w:pgSz w:w="12240" w:h="15840"/>
      <w:pgMar w:top="1440" w:right="1440" w:bottom="1440" w:left="993" w:header="720" w:footer="34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1C57" w:rsidRDefault="00CC1C57">
      <w:r>
        <w:separator/>
      </w:r>
    </w:p>
  </w:endnote>
  <w:endnote w:type="continuationSeparator" w:id="0">
    <w:p w:rsidR="00CC1C57" w:rsidRDefault="00CC1C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OpenSymbol">
    <w:altName w:val="Arial Unicode MS"/>
    <w:charset w:val="01"/>
    <w:family w:val="auto"/>
    <w:pitch w:val="default"/>
  </w:font>
  <w:font w:name="Arial">
    <w:panose1 w:val="020B0604020202020204"/>
    <w:charset w:val="00"/>
    <w:family w:val="swiss"/>
    <w:pitch w:val="variable"/>
    <w:sig w:usb0="E0002AFF" w:usb1="C0007843" w:usb2="00000009" w:usb3="00000000" w:csb0="000001FF" w:csb1="00000000"/>
  </w:font>
  <w:font w:name="DejaVu Sans">
    <w:charset w:val="01"/>
    <w:family w:val="auto"/>
    <w:pitch w:val="variable"/>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Lohit Hindi">
    <w:altName w:val="Times New Roman"/>
    <w:charset w:val="01"/>
    <w:family w:val="auto"/>
    <w:pitch w:val="default"/>
  </w:font>
  <w:font w:name="Tahoma">
    <w:panose1 w:val="020B0604030504040204"/>
    <w:charset w:val="00"/>
    <w:family w:val="swiss"/>
    <w:pitch w:val="variable"/>
    <w:sig w:usb0="E1002EFF" w:usb1="C000605B" w:usb2="00000029" w:usb3="00000000" w:csb0="000101FF" w:csb1="00000000"/>
  </w:font>
  <w:font w:name="Franklin Gothic Medium Cond">
    <w:panose1 w:val="020B06060304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2497" w:rsidRDefault="006C4472">
    <w:pPr>
      <w:pStyle w:val="Footer"/>
      <w:jc w:val="center"/>
    </w:pPr>
    <w:r>
      <w:fldChar w:fldCharType="begin"/>
    </w:r>
    <w:r w:rsidR="00A770FE">
      <w:instrText xml:space="preserve"> PAGE </w:instrText>
    </w:r>
    <w:r>
      <w:fldChar w:fldCharType="separate"/>
    </w:r>
    <w:r w:rsidR="00AA55B4">
      <w:rPr>
        <w:noProof/>
      </w:rPr>
      <w:t>2</w:t>
    </w:r>
    <w:r>
      <w:rPr>
        <w:noProof/>
      </w:rPr>
      <w:fldChar w:fldCharType="end"/>
    </w:r>
  </w:p>
  <w:p w:rsidR="00942497" w:rsidRDefault="0094249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2497" w:rsidRDefault="0094249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1C57" w:rsidRDefault="00CC1C57">
      <w:r>
        <w:separator/>
      </w:r>
    </w:p>
  </w:footnote>
  <w:footnote w:type="continuationSeparator" w:id="0">
    <w:p w:rsidR="00CC1C57" w:rsidRDefault="00CC1C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2497" w:rsidRDefault="00F701D6">
    <w:pPr>
      <w:pStyle w:val="Header"/>
      <w:ind w:right="220"/>
      <w:rPr>
        <w:rFonts w:ascii="Calibri" w:hAnsi="Calibri" w:cs="Calibri"/>
        <w:sz w:val="22"/>
        <w:szCs w:val="22"/>
        <w:lang w:val="en-US" w:eastAsia="en-GB"/>
      </w:rPr>
    </w:pPr>
    <w:r>
      <w:rPr>
        <w:noProof/>
        <w:lang w:eastAsia="en-GB"/>
      </w:rPr>
      <mc:AlternateContent>
        <mc:Choice Requires="wps">
          <w:drawing>
            <wp:anchor distT="0" distB="0" distL="114935" distR="114935" simplePos="0" relativeHeight="251657216" behindDoc="0" locked="0" layoutInCell="1" allowOverlap="1">
              <wp:simplePos x="0" y="0"/>
              <wp:positionH relativeFrom="column">
                <wp:posOffset>-561340</wp:posOffset>
              </wp:positionH>
              <wp:positionV relativeFrom="paragraph">
                <wp:posOffset>-370840</wp:posOffset>
              </wp:positionV>
              <wp:extent cx="7771130" cy="619760"/>
              <wp:effectExtent l="0" t="0" r="1270" b="889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1130" cy="619760"/>
                      </a:xfrm>
                      <a:prstGeom prst="rect">
                        <a:avLst/>
                      </a:prstGeom>
                      <a:solidFill>
                        <a:srgbClr val="4083C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42497" w:rsidRDefault="00942497">
                          <w:pPr>
                            <w:pStyle w:val="Footer"/>
                            <w:jc w:val="center"/>
                          </w:pPr>
                        </w:p>
                        <w:p w:rsidR="00942497" w:rsidRDefault="00942497">
                          <w:pPr>
                            <w:pStyle w:val="NormalWeb"/>
                            <w:spacing w:before="0" w:after="0"/>
                          </w:pPr>
                          <w:r>
                            <w:rPr>
                              <w:rFonts w:ascii="Franklin Gothic Medium Cond" w:hAnsi="Franklin Gothic Medium Cond" w:cs="Franklin Gothic Medium Cond"/>
                              <w:color w:val="FFFFFF"/>
                              <w:sz w:val="48"/>
                              <w:szCs w:val="48"/>
                            </w:rPr>
                            <w:t>Minutes of Meeting</w:t>
                          </w:r>
                        </w:p>
                        <w:p w:rsidR="00942497" w:rsidRDefault="00942497"/>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44.2pt;margin-top:-29.2pt;width:611.9pt;height:48.8pt;z-index:2516572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" fillcolor="#4083c9" stroked="f">
              <v:textbox inset="0,0,0,0">
                <w:txbxContent>
                  <w:p w:rsidR="00942497" w:rsidRDefault="00942497">
                    <w:pPr>
                      <w:pStyle w:val="Footer"/>
                      <w:jc w:val="center"/>
                    </w:pPr>
                  </w:p>
                  <w:p w:rsidR="00942497" w:rsidRDefault="00942497">
                    <w:pPr>
                      <w:pStyle w:val="NormalWeb"/>
                      <w:spacing w:before="0" w:after="0"/>
                    </w:pPr>
                    <w:r>
                      <w:rPr>
                        <w:rFonts w:ascii="Franklin Gothic Medium Cond" w:hAnsi="Franklin Gothic Medium Cond" w:cs="Franklin Gothic Medium Cond"/>
                        <w:color w:val="FFFFFF"/>
                        <w:sz w:val="48"/>
                        <w:szCs w:val="48"/>
                      </w:rPr>
                      <w:t>Minutes of Meeting</w:t>
                    </w:r>
                  </w:p>
                  <w:p w:rsidR="00942497" w:rsidRDefault="00942497"/>
                </w:txbxContent>
              </v:textbox>
            </v:shape>
          </w:pict>
        </mc:Fallback>
      </mc:AlternateContent>
    </w:r>
    <w:r w:rsidR="00591564">
      <w:rPr>
        <w:noProof/>
        <w:lang w:eastAsia="en-GB"/>
      </w:rPr>
      <w:drawing>
        <wp:anchor distT="0" distB="0" distL="114935" distR="114935" simplePos="0" relativeHeight="251658240" behindDoc="0" locked="0" layoutInCell="1" allowOverlap="1">
          <wp:simplePos x="0" y="0"/>
          <wp:positionH relativeFrom="column">
            <wp:posOffset>4387850</wp:posOffset>
          </wp:positionH>
          <wp:positionV relativeFrom="paragraph">
            <wp:posOffset>-361950</wp:posOffset>
          </wp:positionV>
          <wp:extent cx="2385695" cy="610870"/>
          <wp:effectExtent l="1905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2385695" cy="610870"/>
                  </a:xfrm>
                  <a:prstGeom prst="rect">
                    <a:avLst/>
                  </a:prstGeom>
                  <a:solidFill>
                    <a:srgbClr val="FFFFFF">
                      <a:alpha val="0"/>
                    </a:srgbClr>
                  </a:solidFill>
                  <a:ln w="9525">
                    <a:noFill/>
                    <a:miter lim="800000"/>
                    <a:headEnd/>
                    <a:tailEnd/>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2497" w:rsidRDefault="0094249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rPr>
        <w:rFonts w:ascii="Symbol" w:hAnsi="Symbol" w:cs="Symbol"/>
      </w:rPr>
    </w:lvl>
    <w:lvl w:ilvl="1">
      <w:start w:val="1"/>
      <w:numFmt w:val="none"/>
      <w:pStyle w:val="Heading2"/>
      <w:suff w:val="nothing"/>
      <w:lvlText w:val=""/>
      <w:lvlJc w:val="left"/>
      <w:pPr>
        <w:tabs>
          <w:tab w:val="num" w:pos="0"/>
        </w:tabs>
        <w:ind w:left="576" w:hanging="576"/>
      </w:pPr>
      <w:rPr>
        <w:rFonts w:ascii="Courier New" w:hAnsi="Courier New" w:cs="Courier New"/>
      </w:rPr>
    </w:lvl>
    <w:lvl w:ilvl="2">
      <w:start w:val="1"/>
      <w:numFmt w:val="none"/>
      <w:pStyle w:val="Heading3"/>
      <w:suff w:val="nothing"/>
      <w:lvlText w:val=""/>
      <w:lvlJc w:val="left"/>
      <w:pPr>
        <w:tabs>
          <w:tab w:val="num" w:pos="0"/>
        </w:tabs>
        <w:ind w:left="720" w:hanging="720"/>
      </w:pPr>
      <w:rPr>
        <w:rFonts w:ascii="Wingdings" w:hAnsi="Wingdings" w:cs="Wingdings"/>
      </w:rPr>
    </w:lvl>
    <w:lvl w:ilvl="3">
      <w:start w:val="1"/>
      <w:numFmt w:val="none"/>
      <w:pStyle w:val="Heading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Wingdings" w:hAnsi="Wingdings" w:cs="Wingdings"/>
        <w:color w:val="4083C9"/>
        <w:sz w:val="22"/>
        <w:szCs w:val="22"/>
      </w:rPr>
    </w:lvl>
  </w:abstractNum>
  <w:abstractNum w:abstractNumId="2" w15:restartNumberingAfterBreak="0">
    <w:nsid w:val="00000004"/>
    <w:multiLevelType w:val="singleLevel"/>
    <w:tmpl w:val="00000004"/>
    <w:name w:val="WW8Num4"/>
    <w:lvl w:ilvl="0">
      <w:start w:val="1"/>
      <w:numFmt w:val="decimal"/>
      <w:lvlText w:val="%1.)"/>
      <w:lvlJc w:val="left"/>
      <w:pPr>
        <w:tabs>
          <w:tab w:val="num" w:pos="0"/>
        </w:tabs>
        <w:ind w:left="720" w:hanging="360"/>
      </w:pPr>
      <w:rPr>
        <w:rFonts w:ascii="Calibri" w:hAnsi="Calibri" w:cs="Calibri"/>
        <w:bCs w:val="0"/>
        <w:iCs/>
        <w:color w:val="FFFFFF"/>
        <w:sz w:val="22"/>
        <w:szCs w:val="22"/>
        <w:lang w:val="sk-SK"/>
      </w:rPr>
    </w:lvl>
  </w:abstractNum>
  <w:abstractNum w:abstractNumId="3" w15:restartNumberingAfterBreak="0">
    <w:nsid w:val="00000005"/>
    <w:multiLevelType w:val="multilevel"/>
    <w:tmpl w:val="00000005"/>
    <w:name w:val="WW8Num6"/>
    <w:lvl w:ilvl="0">
      <w:start w:val="1"/>
      <w:numFmt w:val="bullet"/>
      <w:lvlText w:val=""/>
      <w:lvlJc w:val="left"/>
      <w:pPr>
        <w:tabs>
          <w:tab w:val="num" w:pos="720"/>
        </w:tabs>
        <w:ind w:left="720" w:hanging="360"/>
      </w:pPr>
      <w:rPr>
        <w:rFonts w:ascii="Symbol" w:hAnsi="Symbol" w:cs="Courier New"/>
        <w:sz w:val="22"/>
        <w:szCs w:val="2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Courier New"/>
        <w:sz w:val="22"/>
        <w:szCs w:val="2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Courier New"/>
        <w:sz w:val="22"/>
        <w:szCs w:val="2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6"/>
    <w:multiLevelType w:val="multilevel"/>
    <w:tmpl w:val="00000006"/>
    <w:name w:val="WW8Num8"/>
    <w:lvl w:ilvl="0">
      <w:start w:val="1"/>
      <w:numFmt w:val="bullet"/>
      <w:lvlText w:val=""/>
      <w:lvlJc w:val="left"/>
      <w:pPr>
        <w:tabs>
          <w:tab w:val="num" w:pos="0"/>
        </w:tabs>
        <w:ind w:left="720" w:hanging="360"/>
      </w:pPr>
      <w:rPr>
        <w:rFonts w:ascii="Symbol" w:hAnsi="Symbol" w:cs="Calibr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Calibri"/>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Calibri"/>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15:restartNumberingAfterBreak="0">
    <w:nsid w:val="00000007"/>
    <w:multiLevelType w:val="multilevel"/>
    <w:tmpl w:val="00000007"/>
    <w:name w:val="WW8Num9"/>
    <w:lvl w:ilvl="0">
      <w:start w:val="1"/>
      <w:numFmt w:val="bullet"/>
      <w:lvlText w:val=""/>
      <w:lvlJc w:val="left"/>
      <w:pPr>
        <w:tabs>
          <w:tab w:val="num" w:pos="765"/>
        </w:tabs>
        <w:ind w:left="765" w:hanging="360"/>
      </w:pPr>
      <w:rPr>
        <w:rFonts w:ascii="Symbol" w:hAnsi="Symbol" w:cs="Symbol"/>
        <w:color w:val="5B9BD5"/>
        <w:sz w:val="22"/>
        <w:szCs w:val="22"/>
      </w:rPr>
    </w:lvl>
    <w:lvl w:ilvl="1">
      <w:start w:val="1"/>
      <w:numFmt w:val="bullet"/>
      <w:lvlText w:val="◦"/>
      <w:lvlJc w:val="left"/>
      <w:pPr>
        <w:tabs>
          <w:tab w:val="num" w:pos="1125"/>
        </w:tabs>
        <w:ind w:left="1125" w:hanging="360"/>
      </w:pPr>
      <w:rPr>
        <w:rFonts w:ascii="OpenSymbol" w:hAnsi="OpenSymbol" w:cs="OpenSymbol"/>
      </w:rPr>
    </w:lvl>
    <w:lvl w:ilvl="2">
      <w:start w:val="1"/>
      <w:numFmt w:val="bullet"/>
      <w:lvlText w:val="▪"/>
      <w:lvlJc w:val="left"/>
      <w:pPr>
        <w:tabs>
          <w:tab w:val="num" w:pos="1485"/>
        </w:tabs>
        <w:ind w:left="1485" w:hanging="360"/>
      </w:pPr>
      <w:rPr>
        <w:rFonts w:ascii="OpenSymbol" w:hAnsi="OpenSymbol" w:cs="OpenSymbol"/>
      </w:rPr>
    </w:lvl>
    <w:lvl w:ilvl="3">
      <w:start w:val="1"/>
      <w:numFmt w:val="bullet"/>
      <w:lvlText w:val=""/>
      <w:lvlJc w:val="left"/>
      <w:pPr>
        <w:tabs>
          <w:tab w:val="num" w:pos="1845"/>
        </w:tabs>
        <w:ind w:left="1845" w:hanging="360"/>
      </w:pPr>
      <w:rPr>
        <w:rFonts w:ascii="Symbol" w:hAnsi="Symbol" w:cs="Symbol"/>
        <w:color w:val="5B9BD5"/>
        <w:sz w:val="22"/>
        <w:szCs w:val="22"/>
      </w:rPr>
    </w:lvl>
    <w:lvl w:ilvl="4">
      <w:start w:val="1"/>
      <w:numFmt w:val="bullet"/>
      <w:lvlText w:val="◦"/>
      <w:lvlJc w:val="left"/>
      <w:pPr>
        <w:tabs>
          <w:tab w:val="num" w:pos="2205"/>
        </w:tabs>
        <w:ind w:left="2205" w:hanging="360"/>
      </w:pPr>
      <w:rPr>
        <w:rFonts w:ascii="OpenSymbol" w:hAnsi="OpenSymbol" w:cs="OpenSymbol"/>
      </w:rPr>
    </w:lvl>
    <w:lvl w:ilvl="5">
      <w:start w:val="1"/>
      <w:numFmt w:val="bullet"/>
      <w:lvlText w:val="▪"/>
      <w:lvlJc w:val="left"/>
      <w:pPr>
        <w:tabs>
          <w:tab w:val="num" w:pos="2565"/>
        </w:tabs>
        <w:ind w:left="2565" w:hanging="360"/>
      </w:pPr>
      <w:rPr>
        <w:rFonts w:ascii="OpenSymbol" w:hAnsi="OpenSymbol" w:cs="OpenSymbol"/>
      </w:rPr>
    </w:lvl>
    <w:lvl w:ilvl="6">
      <w:start w:val="1"/>
      <w:numFmt w:val="bullet"/>
      <w:lvlText w:val=""/>
      <w:lvlJc w:val="left"/>
      <w:pPr>
        <w:tabs>
          <w:tab w:val="num" w:pos="2925"/>
        </w:tabs>
        <w:ind w:left="2925" w:hanging="360"/>
      </w:pPr>
      <w:rPr>
        <w:rFonts w:ascii="Symbol" w:hAnsi="Symbol" w:cs="Symbol"/>
        <w:color w:val="5B9BD5"/>
        <w:sz w:val="22"/>
        <w:szCs w:val="22"/>
      </w:rPr>
    </w:lvl>
    <w:lvl w:ilvl="7">
      <w:start w:val="1"/>
      <w:numFmt w:val="bullet"/>
      <w:lvlText w:val="◦"/>
      <w:lvlJc w:val="left"/>
      <w:pPr>
        <w:tabs>
          <w:tab w:val="num" w:pos="3285"/>
        </w:tabs>
        <w:ind w:left="3285" w:hanging="360"/>
      </w:pPr>
      <w:rPr>
        <w:rFonts w:ascii="OpenSymbol" w:hAnsi="OpenSymbol" w:cs="OpenSymbol"/>
      </w:rPr>
    </w:lvl>
    <w:lvl w:ilvl="8">
      <w:start w:val="1"/>
      <w:numFmt w:val="bullet"/>
      <w:lvlText w:val="▪"/>
      <w:lvlJc w:val="left"/>
      <w:pPr>
        <w:tabs>
          <w:tab w:val="num" w:pos="3645"/>
        </w:tabs>
        <w:ind w:left="3645" w:hanging="360"/>
      </w:pPr>
      <w:rPr>
        <w:rFonts w:ascii="OpenSymbol" w:hAnsi="OpenSymbol" w:cs="OpenSymbol"/>
      </w:rPr>
    </w:lvl>
  </w:abstractNum>
  <w:abstractNum w:abstractNumId="6" w15:restartNumberingAfterBreak="0">
    <w:nsid w:val="00000008"/>
    <w:multiLevelType w:val="multilevel"/>
    <w:tmpl w:val="E52C6204"/>
    <w:name w:val="WW8Num10"/>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7" w15:restartNumberingAfterBreak="0">
    <w:nsid w:val="03F27E61"/>
    <w:multiLevelType w:val="hybridMultilevel"/>
    <w:tmpl w:val="536CB9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57B796E"/>
    <w:multiLevelType w:val="hybridMultilevel"/>
    <w:tmpl w:val="9B301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60C2A7D"/>
    <w:multiLevelType w:val="hybridMultilevel"/>
    <w:tmpl w:val="92A68590"/>
    <w:lvl w:ilvl="0" w:tplc="08090003">
      <w:start w:val="1"/>
      <w:numFmt w:val="bullet"/>
      <w:lvlText w:val="o"/>
      <w:lvlJc w:val="left"/>
      <w:pPr>
        <w:ind w:left="1589" w:hanging="360"/>
      </w:pPr>
      <w:rPr>
        <w:rFonts w:ascii="Courier New" w:hAnsi="Courier New" w:cs="Courier New" w:hint="default"/>
      </w:rPr>
    </w:lvl>
    <w:lvl w:ilvl="1" w:tplc="08090003" w:tentative="1">
      <w:start w:val="1"/>
      <w:numFmt w:val="bullet"/>
      <w:lvlText w:val="o"/>
      <w:lvlJc w:val="left"/>
      <w:pPr>
        <w:ind w:left="2309" w:hanging="360"/>
      </w:pPr>
      <w:rPr>
        <w:rFonts w:ascii="Courier New" w:hAnsi="Courier New" w:cs="Courier New" w:hint="default"/>
      </w:rPr>
    </w:lvl>
    <w:lvl w:ilvl="2" w:tplc="08090005" w:tentative="1">
      <w:start w:val="1"/>
      <w:numFmt w:val="bullet"/>
      <w:lvlText w:val=""/>
      <w:lvlJc w:val="left"/>
      <w:pPr>
        <w:ind w:left="3029" w:hanging="360"/>
      </w:pPr>
      <w:rPr>
        <w:rFonts w:ascii="Wingdings" w:hAnsi="Wingdings" w:hint="default"/>
      </w:rPr>
    </w:lvl>
    <w:lvl w:ilvl="3" w:tplc="08090001" w:tentative="1">
      <w:start w:val="1"/>
      <w:numFmt w:val="bullet"/>
      <w:lvlText w:val=""/>
      <w:lvlJc w:val="left"/>
      <w:pPr>
        <w:ind w:left="3749" w:hanging="360"/>
      </w:pPr>
      <w:rPr>
        <w:rFonts w:ascii="Symbol" w:hAnsi="Symbol" w:hint="default"/>
      </w:rPr>
    </w:lvl>
    <w:lvl w:ilvl="4" w:tplc="08090003" w:tentative="1">
      <w:start w:val="1"/>
      <w:numFmt w:val="bullet"/>
      <w:lvlText w:val="o"/>
      <w:lvlJc w:val="left"/>
      <w:pPr>
        <w:ind w:left="4469" w:hanging="360"/>
      </w:pPr>
      <w:rPr>
        <w:rFonts w:ascii="Courier New" w:hAnsi="Courier New" w:cs="Courier New" w:hint="default"/>
      </w:rPr>
    </w:lvl>
    <w:lvl w:ilvl="5" w:tplc="08090005" w:tentative="1">
      <w:start w:val="1"/>
      <w:numFmt w:val="bullet"/>
      <w:lvlText w:val=""/>
      <w:lvlJc w:val="left"/>
      <w:pPr>
        <w:ind w:left="5189" w:hanging="360"/>
      </w:pPr>
      <w:rPr>
        <w:rFonts w:ascii="Wingdings" w:hAnsi="Wingdings" w:hint="default"/>
      </w:rPr>
    </w:lvl>
    <w:lvl w:ilvl="6" w:tplc="08090001" w:tentative="1">
      <w:start w:val="1"/>
      <w:numFmt w:val="bullet"/>
      <w:lvlText w:val=""/>
      <w:lvlJc w:val="left"/>
      <w:pPr>
        <w:ind w:left="5909" w:hanging="360"/>
      </w:pPr>
      <w:rPr>
        <w:rFonts w:ascii="Symbol" w:hAnsi="Symbol" w:hint="default"/>
      </w:rPr>
    </w:lvl>
    <w:lvl w:ilvl="7" w:tplc="08090003" w:tentative="1">
      <w:start w:val="1"/>
      <w:numFmt w:val="bullet"/>
      <w:lvlText w:val="o"/>
      <w:lvlJc w:val="left"/>
      <w:pPr>
        <w:ind w:left="6629" w:hanging="360"/>
      </w:pPr>
      <w:rPr>
        <w:rFonts w:ascii="Courier New" w:hAnsi="Courier New" w:cs="Courier New" w:hint="default"/>
      </w:rPr>
    </w:lvl>
    <w:lvl w:ilvl="8" w:tplc="08090005" w:tentative="1">
      <w:start w:val="1"/>
      <w:numFmt w:val="bullet"/>
      <w:lvlText w:val=""/>
      <w:lvlJc w:val="left"/>
      <w:pPr>
        <w:ind w:left="7349" w:hanging="360"/>
      </w:pPr>
      <w:rPr>
        <w:rFonts w:ascii="Wingdings" w:hAnsi="Wingdings" w:hint="default"/>
      </w:rPr>
    </w:lvl>
  </w:abstractNum>
  <w:abstractNum w:abstractNumId="10" w15:restartNumberingAfterBreak="0">
    <w:nsid w:val="0D646B81"/>
    <w:multiLevelType w:val="hybridMultilevel"/>
    <w:tmpl w:val="6096D926"/>
    <w:lvl w:ilvl="0" w:tplc="DD161344">
      <w:start w:val="2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0EF920C8"/>
    <w:multiLevelType w:val="hybridMultilevel"/>
    <w:tmpl w:val="91BEB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F667360"/>
    <w:multiLevelType w:val="hybridMultilevel"/>
    <w:tmpl w:val="6F8226D4"/>
    <w:lvl w:ilvl="0" w:tplc="EBDC030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29B6739"/>
    <w:multiLevelType w:val="hybridMultilevel"/>
    <w:tmpl w:val="9C24B538"/>
    <w:lvl w:ilvl="0" w:tplc="08090001">
      <w:start w:val="1"/>
      <w:numFmt w:val="bullet"/>
      <w:lvlText w:val=""/>
      <w:lvlJc w:val="left"/>
      <w:pPr>
        <w:ind w:left="765" w:hanging="360"/>
      </w:pPr>
      <w:rPr>
        <w:rFonts w:ascii="Symbol" w:hAnsi="Symbol" w:hint="default"/>
      </w:rPr>
    </w:lvl>
    <w:lvl w:ilvl="1" w:tplc="00B0C1B2">
      <w:start w:val="1"/>
      <w:numFmt w:val="bullet"/>
      <w:lvlText w:val="o"/>
      <w:lvlJc w:val="left"/>
      <w:pPr>
        <w:ind w:left="1485" w:hanging="360"/>
      </w:pPr>
      <w:rPr>
        <w:rFonts w:ascii="Courier New" w:hAnsi="Courier New" w:cs="Courier New" w:hint="default"/>
        <w:color w:val="auto"/>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4" w15:restartNumberingAfterBreak="0">
    <w:nsid w:val="13F9626E"/>
    <w:multiLevelType w:val="hybridMultilevel"/>
    <w:tmpl w:val="35544618"/>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5" w15:restartNumberingAfterBreak="0">
    <w:nsid w:val="148B3E89"/>
    <w:multiLevelType w:val="hybridMultilevel"/>
    <w:tmpl w:val="0DC6B660"/>
    <w:lvl w:ilvl="0" w:tplc="6B58A9A8">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6450A1A"/>
    <w:multiLevelType w:val="hybridMultilevel"/>
    <w:tmpl w:val="90EAE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9CE3660"/>
    <w:multiLevelType w:val="hybridMultilevel"/>
    <w:tmpl w:val="8432D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D113BA1"/>
    <w:multiLevelType w:val="hybridMultilevel"/>
    <w:tmpl w:val="8DF6882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1E0D1108"/>
    <w:multiLevelType w:val="hybridMultilevel"/>
    <w:tmpl w:val="765C4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2E732A9"/>
    <w:multiLevelType w:val="hybridMultilevel"/>
    <w:tmpl w:val="CD8E34B0"/>
    <w:lvl w:ilvl="0" w:tplc="039A7544">
      <w:start w:val="1"/>
      <w:numFmt w:val="bullet"/>
      <w:lvlText w:val="-"/>
      <w:lvlJc w:val="left"/>
      <w:pPr>
        <w:ind w:left="1080" w:hanging="360"/>
      </w:pPr>
      <w:rPr>
        <w:rFonts w:ascii="Calibri" w:eastAsia="Times New Roman" w:hAnsi="Calibri"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25C6677F"/>
    <w:multiLevelType w:val="hybridMultilevel"/>
    <w:tmpl w:val="82C07D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2A955764"/>
    <w:multiLevelType w:val="hybridMultilevel"/>
    <w:tmpl w:val="1696C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EFC28D7"/>
    <w:multiLevelType w:val="hybridMultilevel"/>
    <w:tmpl w:val="D7C2B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FC67A2B"/>
    <w:multiLevelType w:val="hybridMultilevel"/>
    <w:tmpl w:val="40F4461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311B175F"/>
    <w:multiLevelType w:val="hybridMultilevel"/>
    <w:tmpl w:val="898A0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46E13F3"/>
    <w:multiLevelType w:val="hybridMultilevel"/>
    <w:tmpl w:val="0E2C2C96"/>
    <w:lvl w:ilvl="0" w:tplc="8A96207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7493160"/>
    <w:multiLevelType w:val="hybridMultilevel"/>
    <w:tmpl w:val="35A67660"/>
    <w:lvl w:ilvl="0" w:tplc="1668F95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82946CF"/>
    <w:multiLevelType w:val="hybridMultilevel"/>
    <w:tmpl w:val="785A7384"/>
    <w:lvl w:ilvl="0" w:tplc="8A96207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FDD38C4"/>
    <w:multiLevelType w:val="hybridMultilevel"/>
    <w:tmpl w:val="116EF1C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412E4BC1"/>
    <w:multiLevelType w:val="hybridMultilevel"/>
    <w:tmpl w:val="B7E435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1FB0280"/>
    <w:multiLevelType w:val="hybridMultilevel"/>
    <w:tmpl w:val="0E3C7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2E5180E"/>
    <w:multiLevelType w:val="hybridMultilevel"/>
    <w:tmpl w:val="2238325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435144EF"/>
    <w:multiLevelType w:val="hybridMultilevel"/>
    <w:tmpl w:val="A04E7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80361CB"/>
    <w:multiLevelType w:val="hybridMultilevel"/>
    <w:tmpl w:val="00C49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B30317C"/>
    <w:multiLevelType w:val="hybridMultilevel"/>
    <w:tmpl w:val="3D707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DF02DC9"/>
    <w:multiLevelType w:val="hybridMultilevel"/>
    <w:tmpl w:val="1CC06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E87485F"/>
    <w:multiLevelType w:val="hybridMultilevel"/>
    <w:tmpl w:val="17DA6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185266A"/>
    <w:multiLevelType w:val="hybridMultilevel"/>
    <w:tmpl w:val="D7F21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3011C6B"/>
    <w:multiLevelType w:val="hybridMultilevel"/>
    <w:tmpl w:val="D82A3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D5D79F9"/>
    <w:multiLevelType w:val="hybridMultilevel"/>
    <w:tmpl w:val="4888F916"/>
    <w:lvl w:ilvl="0" w:tplc="6B9258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4BB3664"/>
    <w:multiLevelType w:val="hybridMultilevel"/>
    <w:tmpl w:val="8E9A2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87644F1"/>
    <w:multiLevelType w:val="hybridMultilevel"/>
    <w:tmpl w:val="CDDAB0F8"/>
    <w:lvl w:ilvl="0" w:tplc="B1988BE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C0C53A6"/>
    <w:multiLevelType w:val="hybridMultilevel"/>
    <w:tmpl w:val="2132FACC"/>
    <w:lvl w:ilvl="0" w:tplc="0BEE2B42">
      <w:start w:val="1"/>
      <w:numFmt w:val="decimal"/>
      <w:lvlText w:val="%1)"/>
      <w:lvlJc w:val="left"/>
      <w:pPr>
        <w:ind w:left="720" w:hanging="360"/>
      </w:pPr>
      <w:rPr>
        <w:rFonts w:asciiTheme="minorHAnsi" w:hAnsiTheme="minorHAnsi"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D6E5643"/>
    <w:multiLevelType w:val="hybridMultilevel"/>
    <w:tmpl w:val="1A629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F694D34"/>
    <w:multiLevelType w:val="hybridMultilevel"/>
    <w:tmpl w:val="402414E2"/>
    <w:lvl w:ilvl="0" w:tplc="61C08B1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7EB395A"/>
    <w:multiLevelType w:val="hybridMultilevel"/>
    <w:tmpl w:val="98BCD764"/>
    <w:lvl w:ilvl="0" w:tplc="B57006F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A13104A"/>
    <w:multiLevelType w:val="hybridMultilevel"/>
    <w:tmpl w:val="72745A72"/>
    <w:lvl w:ilvl="0" w:tplc="5BF0732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8" w15:restartNumberingAfterBreak="0">
    <w:nsid w:val="7A9D323A"/>
    <w:multiLevelType w:val="hybridMultilevel"/>
    <w:tmpl w:val="18C212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D93439E"/>
    <w:multiLevelType w:val="hybridMultilevel"/>
    <w:tmpl w:val="B310DCB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0" w15:restartNumberingAfterBreak="0">
    <w:nsid w:val="7DCD7DB1"/>
    <w:multiLevelType w:val="hybridMultilevel"/>
    <w:tmpl w:val="D2D23E0C"/>
    <w:lvl w:ilvl="0" w:tplc="EAEE53D6">
      <w:numFmt w:val="bullet"/>
      <w:lvlText w:val=""/>
      <w:lvlJc w:val="left"/>
      <w:pPr>
        <w:ind w:left="720" w:hanging="360"/>
      </w:pPr>
      <w:rPr>
        <w:rFonts w:ascii="Symbol" w:eastAsia="Calibri" w:hAnsi="Symbol" w:cs="Times New Roman" w:hint="default"/>
        <w:sz w:val="22"/>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1" w15:restartNumberingAfterBreak="0">
    <w:nsid w:val="7E0012E0"/>
    <w:multiLevelType w:val="hybridMultilevel"/>
    <w:tmpl w:val="8E889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0"/>
    <w:lvlOverride w:ilvl="0">
      <w:lvl w:ilvl="0">
        <w:start w:val="1"/>
        <w:numFmt w:val="none"/>
        <w:pStyle w:val="Heading1"/>
        <w:suff w:val="nothing"/>
        <w:lvlText w:val=""/>
        <w:lvlJc w:val="left"/>
        <w:pPr>
          <w:ind w:left="0" w:firstLine="0"/>
        </w:pPr>
        <w:rPr>
          <w:rFonts w:ascii="Symbol" w:hAnsi="Symbol" w:cs="Symbol" w:hint="default"/>
        </w:rPr>
      </w:lvl>
    </w:lvlOverride>
    <w:lvlOverride w:ilvl="1">
      <w:lvl w:ilvl="1">
        <w:start w:val="1"/>
        <w:numFmt w:val="none"/>
        <w:pStyle w:val="Heading2"/>
        <w:suff w:val="nothing"/>
        <w:lvlText w:val=""/>
        <w:lvlJc w:val="left"/>
        <w:pPr>
          <w:ind w:left="576" w:hanging="576"/>
        </w:pPr>
        <w:rPr>
          <w:rFonts w:ascii="Courier New" w:hAnsi="Courier New" w:cs="Courier New" w:hint="default"/>
        </w:rPr>
      </w:lvl>
    </w:lvlOverride>
    <w:lvlOverride w:ilvl="2">
      <w:lvl w:ilvl="2">
        <w:start w:val="1"/>
        <w:numFmt w:val="none"/>
        <w:pStyle w:val="Heading3"/>
        <w:suff w:val="nothing"/>
        <w:lvlText w:val=""/>
        <w:lvlJc w:val="left"/>
        <w:pPr>
          <w:ind w:left="720" w:hanging="720"/>
        </w:pPr>
        <w:rPr>
          <w:rFonts w:ascii="Wingdings" w:hAnsi="Wingdings" w:cs="Wingdings" w:hint="default"/>
        </w:rPr>
      </w:lvl>
    </w:lvlOverride>
    <w:lvlOverride w:ilvl="3">
      <w:lvl w:ilvl="3">
        <w:start w:val="1"/>
        <w:numFmt w:val="none"/>
        <w:pStyle w:val="Heading4"/>
        <w:suff w:val="nothing"/>
        <w:lvlText w:val=""/>
        <w:lvlJc w:val="left"/>
        <w:pPr>
          <w:ind w:left="864" w:hanging="864"/>
        </w:pPr>
        <w:rPr>
          <w:rFonts w:hint="default"/>
        </w:rPr>
      </w:lvl>
    </w:lvlOverride>
    <w:lvlOverride w:ilvl="4">
      <w:lvl w:ilvl="4">
        <w:start w:val="1"/>
        <w:numFmt w:val="none"/>
        <w:suff w:val="nothing"/>
        <w:lvlText w:val=""/>
        <w:lvlJc w:val="left"/>
        <w:pPr>
          <w:ind w:left="1008" w:hanging="1008"/>
        </w:pPr>
        <w:rPr>
          <w:rFonts w:hint="default"/>
        </w:rPr>
      </w:lvl>
    </w:lvlOverride>
    <w:lvlOverride w:ilvl="5">
      <w:lvl w:ilvl="5">
        <w:start w:val="1"/>
        <w:numFmt w:val="none"/>
        <w:suff w:val="nothing"/>
        <w:lvlText w:val=""/>
        <w:lvlJc w:val="left"/>
        <w:pPr>
          <w:ind w:left="1152" w:hanging="1152"/>
        </w:pPr>
        <w:rPr>
          <w:rFonts w:hint="default"/>
        </w:rPr>
      </w:lvl>
    </w:lvlOverride>
    <w:lvlOverride w:ilvl="6">
      <w:lvl w:ilvl="6">
        <w:start w:val="1"/>
        <w:numFmt w:val="none"/>
        <w:pStyle w:val="Heading7"/>
        <w:suff w:val="nothing"/>
        <w:lvlText w:val=""/>
        <w:lvlJc w:val="left"/>
        <w:pPr>
          <w:ind w:left="1296" w:hanging="1296"/>
        </w:pPr>
        <w:rPr>
          <w:rFonts w:hint="default"/>
        </w:rPr>
      </w:lvl>
    </w:lvlOverride>
    <w:lvlOverride w:ilvl="7">
      <w:lvl w:ilvl="7">
        <w:start w:val="1"/>
        <w:numFmt w:val="none"/>
        <w:suff w:val="nothing"/>
        <w:lvlText w:val=""/>
        <w:lvlJc w:val="left"/>
        <w:pPr>
          <w:ind w:left="1440" w:hanging="1440"/>
        </w:pPr>
        <w:rPr>
          <w:rFonts w:hint="default"/>
        </w:rPr>
      </w:lvl>
    </w:lvlOverride>
    <w:lvlOverride w:ilvl="8">
      <w:lvl w:ilvl="8">
        <w:start w:val="1"/>
        <w:numFmt w:val="none"/>
        <w:suff w:val="nothing"/>
        <w:lvlText w:val=""/>
        <w:lvlJc w:val="left"/>
        <w:pPr>
          <w:ind w:left="1584" w:hanging="1584"/>
        </w:pPr>
        <w:rPr>
          <w:rFonts w:hint="default"/>
        </w:rPr>
      </w:lvl>
    </w:lvlOverride>
  </w:num>
  <w:num w:numId="5">
    <w:abstractNumId w:val="13"/>
  </w:num>
  <w:num w:numId="6">
    <w:abstractNumId w:val="10"/>
  </w:num>
  <w:num w:numId="7">
    <w:abstractNumId w:val="23"/>
  </w:num>
  <w:num w:numId="8">
    <w:abstractNumId w:val="32"/>
  </w:num>
  <w:num w:numId="9">
    <w:abstractNumId w:val="22"/>
  </w:num>
  <w:num w:numId="10">
    <w:abstractNumId w:val="24"/>
  </w:num>
  <w:num w:numId="11">
    <w:abstractNumId w:val="47"/>
  </w:num>
  <w:num w:numId="12">
    <w:abstractNumId w:val="15"/>
  </w:num>
  <w:num w:numId="13">
    <w:abstractNumId w:val="34"/>
  </w:num>
  <w:num w:numId="14">
    <w:abstractNumId w:val="17"/>
  </w:num>
  <w:num w:numId="15">
    <w:abstractNumId w:val="29"/>
  </w:num>
  <w:num w:numId="16">
    <w:abstractNumId w:val="41"/>
  </w:num>
  <w:num w:numId="17">
    <w:abstractNumId w:val="40"/>
  </w:num>
  <w:num w:numId="18">
    <w:abstractNumId w:val="9"/>
  </w:num>
  <w:num w:numId="19">
    <w:abstractNumId w:val="42"/>
  </w:num>
  <w:num w:numId="20">
    <w:abstractNumId w:val="16"/>
  </w:num>
  <w:num w:numId="21">
    <w:abstractNumId w:val="38"/>
  </w:num>
  <w:num w:numId="22">
    <w:abstractNumId w:val="45"/>
  </w:num>
  <w:num w:numId="23">
    <w:abstractNumId w:val="12"/>
  </w:num>
  <w:num w:numId="24">
    <w:abstractNumId w:val="39"/>
  </w:num>
  <w:num w:numId="25">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37"/>
  </w:num>
  <w:num w:numId="28">
    <w:abstractNumId w:val="46"/>
  </w:num>
  <w:num w:numId="29">
    <w:abstractNumId w:val="35"/>
  </w:num>
  <w:num w:numId="30">
    <w:abstractNumId w:val="18"/>
  </w:num>
  <w:num w:numId="31">
    <w:abstractNumId w:val="28"/>
  </w:num>
  <w:num w:numId="32">
    <w:abstractNumId w:val="26"/>
  </w:num>
  <w:num w:numId="33">
    <w:abstractNumId w:val="14"/>
  </w:num>
  <w:num w:numId="34">
    <w:abstractNumId w:val="27"/>
  </w:num>
  <w:num w:numId="35">
    <w:abstractNumId w:val="44"/>
  </w:num>
  <w:num w:numId="36">
    <w:abstractNumId w:val="7"/>
  </w:num>
  <w:num w:numId="37">
    <w:abstractNumId w:val="48"/>
  </w:num>
  <w:num w:numId="38">
    <w:abstractNumId w:val="43"/>
  </w:num>
  <w:num w:numId="39">
    <w:abstractNumId w:val="19"/>
  </w:num>
  <w:num w:numId="40">
    <w:abstractNumId w:val="25"/>
  </w:num>
  <w:num w:numId="41">
    <w:abstractNumId w:val="51"/>
  </w:num>
  <w:num w:numId="42">
    <w:abstractNumId w:val="36"/>
  </w:num>
  <w:num w:numId="43">
    <w:abstractNumId w:val="33"/>
  </w:num>
  <w:num w:numId="44">
    <w:abstractNumId w:val="30"/>
  </w:num>
  <w:num w:numId="45">
    <w:abstractNumId w:val="31"/>
  </w:num>
  <w:num w:numId="46">
    <w:abstractNumId w:val="11"/>
  </w:num>
  <w:num w:numId="47">
    <w:abstractNumId w:val="21"/>
  </w:num>
  <w:num w:numId="4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0"/>
  </w:num>
  <w:num w:numId="50">
    <w:abstractNumId w:val="4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51D4"/>
    <w:rsid w:val="00004AA7"/>
    <w:rsid w:val="00006176"/>
    <w:rsid w:val="00027A10"/>
    <w:rsid w:val="00027D02"/>
    <w:rsid w:val="00067ACA"/>
    <w:rsid w:val="00081A26"/>
    <w:rsid w:val="00090643"/>
    <w:rsid w:val="000A00F8"/>
    <w:rsid w:val="000A42BA"/>
    <w:rsid w:val="000A678F"/>
    <w:rsid w:val="000B1C58"/>
    <w:rsid w:val="000B2321"/>
    <w:rsid w:val="000C7253"/>
    <w:rsid w:val="0010470D"/>
    <w:rsid w:val="00105B7E"/>
    <w:rsid w:val="001237C6"/>
    <w:rsid w:val="00131ED5"/>
    <w:rsid w:val="00133449"/>
    <w:rsid w:val="001401BD"/>
    <w:rsid w:val="0015177F"/>
    <w:rsid w:val="001548A9"/>
    <w:rsid w:val="00156A11"/>
    <w:rsid w:val="00172D40"/>
    <w:rsid w:val="001738C2"/>
    <w:rsid w:val="00197BAE"/>
    <w:rsid w:val="001C2CBB"/>
    <w:rsid w:val="001C3E03"/>
    <w:rsid w:val="002100DA"/>
    <w:rsid w:val="00216A60"/>
    <w:rsid w:val="0021775C"/>
    <w:rsid w:val="00224FCA"/>
    <w:rsid w:val="00230FDA"/>
    <w:rsid w:val="0024531F"/>
    <w:rsid w:val="00257934"/>
    <w:rsid w:val="0027622E"/>
    <w:rsid w:val="002A4CA6"/>
    <w:rsid w:val="002A7349"/>
    <w:rsid w:val="002C48FE"/>
    <w:rsid w:val="002D5860"/>
    <w:rsid w:val="00314EB4"/>
    <w:rsid w:val="00331D0B"/>
    <w:rsid w:val="00340029"/>
    <w:rsid w:val="003457A9"/>
    <w:rsid w:val="00345DEF"/>
    <w:rsid w:val="0036176E"/>
    <w:rsid w:val="003626E0"/>
    <w:rsid w:val="00390305"/>
    <w:rsid w:val="00393959"/>
    <w:rsid w:val="00394626"/>
    <w:rsid w:val="003C0F3F"/>
    <w:rsid w:val="003C6D19"/>
    <w:rsid w:val="003E6C07"/>
    <w:rsid w:val="00407B41"/>
    <w:rsid w:val="0042290B"/>
    <w:rsid w:val="00443EF2"/>
    <w:rsid w:val="004451D4"/>
    <w:rsid w:val="004469AD"/>
    <w:rsid w:val="0045335A"/>
    <w:rsid w:val="00455AD5"/>
    <w:rsid w:val="00457E86"/>
    <w:rsid w:val="0046075D"/>
    <w:rsid w:val="004769B7"/>
    <w:rsid w:val="00497093"/>
    <w:rsid w:val="004A5BEA"/>
    <w:rsid w:val="004C1387"/>
    <w:rsid w:val="004C205E"/>
    <w:rsid w:val="004C49DB"/>
    <w:rsid w:val="004C526A"/>
    <w:rsid w:val="004D0406"/>
    <w:rsid w:val="004D7FEA"/>
    <w:rsid w:val="00517992"/>
    <w:rsid w:val="00523BA9"/>
    <w:rsid w:val="00527A67"/>
    <w:rsid w:val="00533166"/>
    <w:rsid w:val="005374F2"/>
    <w:rsid w:val="00540F3A"/>
    <w:rsid w:val="00542204"/>
    <w:rsid w:val="00544474"/>
    <w:rsid w:val="00545D9C"/>
    <w:rsid w:val="00554C0C"/>
    <w:rsid w:val="00565494"/>
    <w:rsid w:val="00567BFA"/>
    <w:rsid w:val="00587961"/>
    <w:rsid w:val="00591564"/>
    <w:rsid w:val="00592F7C"/>
    <w:rsid w:val="005B1732"/>
    <w:rsid w:val="005B49FC"/>
    <w:rsid w:val="005D048F"/>
    <w:rsid w:val="005E43A0"/>
    <w:rsid w:val="006005E9"/>
    <w:rsid w:val="00600A25"/>
    <w:rsid w:val="0062007A"/>
    <w:rsid w:val="0063692B"/>
    <w:rsid w:val="0064317F"/>
    <w:rsid w:val="006734DF"/>
    <w:rsid w:val="00673926"/>
    <w:rsid w:val="00685E92"/>
    <w:rsid w:val="006930EF"/>
    <w:rsid w:val="006965BD"/>
    <w:rsid w:val="006C4472"/>
    <w:rsid w:val="006F3729"/>
    <w:rsid w:val="007037C6"/>
    <w:rsid w:val="00703BBA"/>
    <w:rsid w:val="007102C6"/>
    <w:rsid w:val="007177B4"/>
    <w:rsid w:val="0073106D"/>
    <w:rsid w:val="00737169"/>
    <w:rsid w:val="00755B23"/>
    <w:rsid w:val="007563D9"/>
    <w:rsid w:val="00761879"/>
    <w:rsid w:val="00776098"/>
    <w:rsid w:val="00777CF6"/>
    <w:rsid w:val="00782820"/>
    <w:rsid w:val="00797649"/>
    <w:rsid w:val="007B7450"/>
    <w:rsid w:val="007C5C4E"/>
    <w:rsid w:val="007E5439"/>
    <w:rsid w:val="007F3C4C"/>
    <w:rsid w:val="007F5E28"/>
    <w:rsid w:val="007F69E3"/>
    <w:rsid w:val="0080069E"/>
    <w:rsid w:val="0080106F"/>
    <w:rsid w:val="00813909"/>
    <w:rsid w:val="00850EE0"/>
    <w:rsid w:val="008569C1"/>
    <w:rsid w:val="008759AF"/>
    <w:rsid w:val="0088491B"/>
    <w:rsid w:val="00892C29"/>
    <w:rsid w:val="0089375D"/>
    <w:rsid w:val="008B7243"/>
    <w:rsid w:val="00912D1A"/>
    <w:rsid w:val="00915284"/>
    <w:rsid w:val="009170A7"/>
    <w:rsid w:val="009200EC"/>
    <w:rsid w:val="009249BB"/>
    <w:rsid w:val="00930C29"/>
    <w:rsid w:val="00942497"/>
    <w:rsid w:val="00944BE0"/>
    <w:rsid w:val="00964F6B"/>
    <w:rsid w:val="00965205"/>
    <w:rsid w:val="009A25C1"/>
    <w:rsid w:val="009B214B"/>
    <w:rsid w:val="009B254C"/>
    <w:rsid w:val="009B32A8"/>
    <w:rsid w:val="009B71F2"/>
    <w:rsid w:val="009B7BC8"/>
    <w:rsid w:val="009D068B"/>
    <w:rsid w:val="009E0660"/>
    <w:rsid w:val="009E4F1E"/>
    <w:rsid w:val="00A02E32"/>
    <w:rsid w:val="00A10ACE"/>
    <w:rsid w:val="00A14A99"/>
    <w:rsid w:val="00A17A6E"/>
    <w:rsid w:val="00A27BBD"/>
    <w:rsid w:val="00A36478"/>
    <w:rsid w:val="00A549BD"/>
    <w:rsid w:val="00A62679"/>
    <w:rsid w:val="00A770FE"/>
    <w:rsid w:val="00A824E4"/>
    <w:rsid w:val="00A87AA8"/>
    <w:rsid w:val="00A91438"/>
    <w:rsid w:val="00A915E5"/>
    <w:rsid w:val="00A9215B"/>
    <w:rsid w:val="00AA55B4"/>
    <w:rsid w:val="00AB1BA9"/>
    <w:rsid w:val="00AB7376"/>
    <w:rsid w:val="00AE7E77"/>
    <w:rsid w:val="00AF4018"/>
    <w:rsid w:val="00AF43EF"/>
    <w:rsid w:val="00B10772"/>
    <w:rsid w:val="00B27B7F"/>
    <w:rsid w:val="00B35BFA"/>
    <w:rsid w:val="00B47F0C"/>
    <w:rsid w:val="00B54FD5"/>
    <w:rsid w:val="00B819DA"/>
    <w:rsid w:val="00B84290"/>
    <w:rsid w:val="00BD272B"/>
    <w:rsid w:val="00BD6412"/>
    <w:rsid w:val="00BD7D6A"/>
    <w:rsid w:val="00C1701B"/>
    <w:rsid w:val="00C26055"/>
    <w:rsid w:val="00C406CE"/>
    <w:rsid w:val="00C477D4"/>
    <w:rsid w:val="00C50BC7"/>
    <w:rsid w:val="00C60346"/>
    <w:rsid w:val="00C71514"/>
    <w:rsid w:val="00C80541"/>
    <w:rsid w:val="00C9628A"/>
    <w:rsid w:val="00CA16B7"/>
    <w:rsid w:val="00CC094C"/>
    <w:rsid w:val="00CC1C57"/>
    <w:rsid w:val="00CD6157"/>
    <w:rsid w:val="00CD767B"/>
    <w:rsid w:val="00CE23DB"/>
    <w:rsid w:val="00CE7074"/>
    <w:rsid w:val="00CF18D5"/>
    <w:rsid w:val="00CF733B"/>
    <w:rsid w:val="00D03453"/>
    <w:rsid w:val="00D25147"/>
    <w:rsid w:val="00D274FE"/>
    <w:rsid w:val="00D6727D"/>
    <w:rsid w:val="00D87C99"/>
    <w:rsid w:val="00D87CF1"/>
    <w:rsid w:val="00DD5CF8"/>
    <w:rsid w:val="00DD625E"/>
    <w:rsid w:val="00DF0C2F"/>
    <w:rsid w:val="00E17D6B"/>
    <w:rsid w:val="00E17DEE"/>
    <w:rsid w:val="00E22AD7"/>
    <w:rsid w:val="00E30F77"/>
    <w:rsid w:val="00E4586F"/>
    <w:rsid w:val="00E5546B"/>
    <w:rsid w:val="00E57548"/>
    <w:rsid w:val="00E730EA"/>
    <w:rsid w:val="00E73363"/>
    <w:rsid w:val="00E76B7B"/>
    <w:rsid w:val="00E813CB"/>
    <w:rsid w:val="00E90441"/>
    <w:rsid w:val="00E92C81"/>
    <w:rsid w:val="00E93143"/>
    <w:rsid w:val="00E96851"/>
    <w:rsid w:val="00EA46AF"/>
    <w:rsid w:val="00EA62EE"/>
    <w:rsid w:val="00ED28AE"/>
    <w:rsid w:val="00ED6CA2"/>
    <w:rsid w:val="00EE1765"/>
    <w:rsid w:val="00F00070"/>
    <w:rsid w:val="00F27EF2"/>
    <w:rsid w:val="00F36F06"/>
    <w:rsid w:val="00F4032F"/>
    <w:rsid w:val="00F701D6"/>
    <w:rsid w:val="00F703E6"/>
    <w:rsid w:val="00F9522F"/>
    <w:rsid w:val="00F96BE1"/>
    <w:rsid w:val="00FC2BF3"/>
    <w:rsid w:val="00FD29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docId w15:val="{74B4249F-25EE-4898-B1B3-F45CE98CB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16B7"/>
    <w:pPr>
      <w:suppressAutoHyphens/>
    </w:pPr>
    <w:rPr>
      <w:lang w:eastAsia="zh-CN"/>
    </w:rPr>
  </w:style>
  <w:style w:type="paragraph" w:styleId="Heading1">
    <w:name w:val="heading 1"/>
    <w:basedOn w:val="Normal"/>
    <w:next w:val="Normal"/>
    <w:qFormat/>
    <w:rsid w:val="00CA16B7"/>
    <w:pPr>
      <w:keepNext/>
      <w:numPr>
        <w:numId w:val="1"/>
      </w:numPr>
      <w:outlineLvl w:val="0"/>
    </w:pPr>
    <w:rPr>
      <w:b/>
      <w:bCs/>
    </w:rPr>
  </w:style>
  <w:style w:type="paragraph" w:styleId="Heading2">
    <w:name w:val="heading 2"/>
    <w:basedOn w:val="Normal"/>
    <w:next w:val="Normal"/>
    <w:qFormat/>
    <w:rsid w:val="00CA16B7"/>
    <w:pPr>
      <w:keepNext/>
      <w:numPr>
        <w:ilvl w:val="1"/>
        <w:numId w:val="1"/>
      </w:numPr>
      <w:outlineLvl w:val="1"/>
    </w:pPr>
    <w:rPr>
      <w:b/>
      <w:bCs/>
      <w:u w:val="single"/>
    </w:rPr>
  </w:style>
  <w:style w:type="paragraph" w:styleId="Heading3">
    <w:name w:val="heading 3"/>
    <w:basedOn w:val="Normal"/>
    <w:next w:val="Normal"/>
    <w:qFormat/>
    <w:rsid w:val="00CA16B7"/>
    <w:pPr>
      <w:keepNext/>
      <w:numPr>
        <w:ilvl w:val="2"/>
        <w:numId w:val="1"/>
      </w:numPr>
      <w:spacing w:before="240" w:after="60"/>
      <w:outlineLvl w:val="2"/>
    </w:pPr>
    <w:rPr>
      <w:rFonts w:ascii="Arial" w:hAnsi="Arial" w:cs="Arial"/>
      <w:b/>
      <w:bCs/>
      <w:sz w:val="26"/>
      <w:szCs w:val="26"/>
    </w:rPr>
  </w:style>
  <w:style w:type="paragraph" w:styleId="Heading4">
    <w:name w:val="heading 4"/>
    <w:basedOn w:val="Normal"/>
    <w:next w:val="Normal"/>
    <w:qFormat/>
    <w:rsid w:val="00CA16B7"/>
    <w:pPr>
      <w:keepNext/>
      <w:numPr>
        <w:ilvl w:val="3"/>
        <w:numId w:val="1"/>
      </w:numPr>
      <w:spacing w:before="240" w:after="60"/>
      <w:outlineLvl w:val="3"/>
    </w:pPr>
    <w:rPr>
      <w:b/>
      <w:sz w:val="28"/>
      <w:szCs w:val="28"/>
    </w:rPr>
  </w:style>
  <w:style w:type="paragraph" w:styleId="Heading7">
    <w:name w:val="heading 7"/>
    <w:basedOn w:val="Normal"/>
    <w:next w:val="Normal"/>
    <w:qFormat/>
    <w:rsid w:val="00CA16B7"/>
    <w:pPr>
      <w:numPr>
        <w:ilvl w:val="6"/>
        <w:numId w:val="1"/>
      </w:numPr>
      <w:spacing w:before="240" w:after="6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CA16B7"/>
    <w:rPr>
      <w:rFonts w:ascii="Symbol" w:hAnsi="Symbol" w:cs="Symbol"/>
    </w:rPr>
  </w:style>
  <w:style w:type="character" w:customStyle="1" w:styleId="WW8Num1z1">
    <w:name w:val="WW8Num1z1"/>
    <w:rsid w:val="00CA16B7"/>
    <w:rPr>
      <w:rFonts w:ascii="Courier New" w:hAnsi="Courier New" w:cs="Courier New"/>
    </w:rPr>
  </w:style>
  <w:style w:type="character" w:customStyle="1" w:styleId="WW8Num1z2">
    <w:name w:val="WW8Num1z2"/>
    <w:rsid w:val="00CA16B7"/>
    <w:rPr>
      <w:rFonts w:ascii="Wingdings" w:hAnsi="Wingdings" w:cs="Wingdings"/>
    </w:rPr>
  </w:style>
  <w:style w:type="character" w:customStyle="1" w:styleId="WW8Num1z3">
    <w:name w:val="WW8Num1z3"/>
    <w:rsid w:val="00CA16B7"/>
  </w:style>
  <w:style w:type="character" w:customStyle="1" w:styleId="WW8Num1z4">
    <w:name w:val="WW8Num1z4"/>
    <w:rsid w:val="00CA16B7"/>
  </w:style>
  <w:style w:type="character" w:customStyle="1" w:styleId="WW8Num1z5">
    <w:name w:val="WW8Num1z5"/>
    <w:rsid w:val="00CA16B7"/>
  </w:style>
  <w:style w:type="character" w:customStyle="1" w:styleId="WW8Num1z6">
    <w:name w:val="WW8Num1z6"/>
    <w:rsid w:val="00CA16B7"/>
  </w:style>
  <w:style w:type="character" w:customStyle="1" w:styleId="WW8Num1z7">
    <w:name w:val="WW8Num1z7"/>
    <w:rsid w:val="00CA16B7"/>
  </w:style>
  <w:style w:type="character" w:customStyle="1" w:styleId="WW8Num1z8">
    <w:name w:val="WW8Num1z8"/>
    <w:rsid w:val="00CA16B7"/>
  </w:style>
  <w:style w:type="character" w:customStyle="1" w:styleId="WW8Num2z0">
    <w:name w:val="WW8Num2z0"/>
    <w:rsid w:val="00CA16B7"/>
    <w:rPr>
      <w:rFonts w:ascii="Wingdings" w:hAnsi="Wingdings" w:cs="Wingdings"/>
      <w:color w:val="4083C9"/>
      <w:sz w:val="22"/>
      <w:szCs w:val="22"/>
    </w:rPr>
  </w:style>
  <w:style w:type="character" w:customStyle="1" w:styleId="WW8Num3z0">
    <w:name w:val="WW8Num3z0"/>
    <w:rsid w:val="00CA16B7"/>
    <w:rPr>
      <w:rFonts w:ascii="Symbol" w:eastAsia="DejaVu Sans" w:hAnsi="Symbol" w:cs="Symbol"/>
      <w:kern w:val="1"/>
      <w:sz w:val="24"/>
      <w:szCs w:val="24"/>
      <w:lang w:val="en-US" w:eastAsia="zh-CN" w:bidi="hi-IN"/>
    </w:rPr>
  </w:style>
  <w:style w:type="character" w:customStyle="1" w:styleId="WW8Num3z1">
    <w:name w:val="WW8Num3z1"/>
    <w:rsid w:val="00CA16B7"/>
    <w:rPr>
      <w:rFonts w:ascii="Courier New" w:hAnsi="Courier New" w:cs="Courier New"/>
    </w:rPr>
  </w:style>
  <w:style w:type="character" w:customStyle="1" w:styleId="WW8Num3z2">
    <w:name w:val="WW8Num3z2"/>
    <w:rsid w:val="00CA16B7"/>
    <w:rPr>
      <w:rFonts w:ascii="Wingdings" w:hAnsi="Wingdings" w:cs="Wingdings"/>
    </w:rPr>
  </w:style>
  <w:style w:type="character" w:customStyle="1" w:styleId="WW8Num4z0">
    <w:name w:val="WW8Num4z0"/>
    <w:rsid w:val="00CA16B7"/>
    <w:rPr>
      <w:rFonts w:ascii="Calibri" w:hAnsi="Calibri" w:cs="Calibri"/>
      <w:bCs w:val="0"/>
      <w:iCs/>
      <w:color w:val="FFFFFF"/>
      <w:sz w:val="22"/>
      <w:szCs w:val="22"/>
      <w:lang w:val="sk-SK"/>
    </w:rPr>
  </w:style>
  <w:style w:type="character" w:customStyle="1" w:styleId="WW8Num5z0">
    <w:name w:val="WW8Num5z0"/>
    <w:rsid w:val="00CA16B7"/>
    <w:rPr>
      <w:rFonts w:ascii="Courier New" w:hAnsi="Courier New" w:cs="Courier New"/>
      <w:sz w:val="22"/>
      <w:szCs w:val="22"/>
    </w:rPr>
  </w:style>
  <w:style w:type="character" w:customStyle="1" w:styleId="WW8Num6z0">
    <w:name w:val="WW8Num6z0"/>
    <w:rsid w:val="00CA16B7"/>
    <w:rPr>
      <w:rFonts w:ascii="Courier New" w:hAnsi="Courier New" w:cs="Courier New"/>
      <w:sz w:val="22"/>
      <w:szCs w:val="22"/>
    </w:rPr>
  </w:style>
  <w:style w:type="character" w:customStyle="1" w:styleId="WW8Num6z1">
    <w:name w:val="WW8Num6z1"/>
    <w:rsid w:val="00CA16B7"/>
    <w:rPr>
      <w:rFonts w:ascii="OpenSymbol" w:hAnsi="OpenSymbol" w:cs="OpenSymbol"/>
    </w:rPr>
  </w:style>
  <w:style w:type="character" w:customStyle="1" w:styleId="WW8Num7z0">
    <w:name w:val="WW8Num7z0"/>
    <w:rsid w:val="00CA16B7"/>
    <w:rPr>
      <w:rFonts w:ascii="Symbol" w:hAnsi="Symbol" w:cs="Symbol"/>
      <w:color w:val="auto"/>
    </w:rPr>
  </w:style>
  <w:style w:type="character" w:customStyle="1" w:styleId="WW8Num8z0">
    <w:name w:val="WW8Num8z0"/>
    <w:rsid w:val="00CA16B7"/>
    <w:rPr>
      <w:rFonts w:ascii="Calibri" w:eastAsia="Calibri" w:hAnsi="Calibri" w:cs="Calibri"/>
    </w:rPr>
  </w:style>
  <w:style w:type="character" w:customStyle="1" w:styleId="WW8Num8z1">
    <w:name w:val="WW8Num8z1"/>
    <w:rsid w:val="00CA16B7"/>
    <w:rPr>
      <w:rFonts w:ascii="Courier New" w:hAnsi="Courier New" w:cs="Courier New"/>
    </w:rPr>
  </w:style>
  <w:style w:type="character" w:customStyle="1" w:styleId="WW8Num8z2">
    <w:name w:val="WW8Num8z2"/>
    <w:rsid w:val="00CA16B7"/>
    <w:rPr>
      <w:rFonts w:ascii="Wingdings" w:hAnsi="Wingdings" w:cs="Wingdings"/>
    </w:rPr>
  </w:style>
  <w:style w:type="character" w:customStyle="1" w:styleId="WW8Num9z0">
    <w:name w:val="WW8Num9z0"/>
    <w:rsid w:val="00CA16B7"/>
    <w:rPr>
      <w:rFonts w:ascii="Symbol" w:hAnsi="Symbol" w:cs="Symbol"/>
      <w:color w:val="5B9BD5"/>
      <w:sz w:val="22"/>
      <w:szCs w:val="22"/>
    </w:rPr>
  </w:style>
  <w:style w:type="character" w:customStyle="1" w:styleId="WW8Num9z1">
    <w:name w:val="WW8Num9z1"/>
    <w:rsid w:val="00CA16B7"/>
    <w:rPr>
      <w:rFonts w:ascii="OpenSymbol" w:hAnsi="OpenSymbol" w:cs="OpenSymbol"/>
    </w:rPr>
  </w:style>
  <w:style w:type="character" w:customStyle="1" w:styleId="WW8Num10z0">
    <w:name w:val="WW8Num10z0"/>
    <w:rsid w:val="00CA16B7"/>
    <w:rPr>
      <w:rFonts w:ascii="Symbol" w:hAnsi="Symbol" w:cs="Symbol"/>
    </w:rPr>
  </w:style>
  <w:style w:type="character" w:customStyle="1" w:styleId="WW8Num10z1">
    <w:name w:val="WW8Num10z1"/>
    <w:rsid w:val="00CA16B7"/>
    <w:rPr>
      <w:rFonts w:ascii="Courier New" w:hAnsi="Courier New" w:cs="Courier New"/>
    </w:rPr>
  </w:style>
  <w:style w:type="character" w:customStyle="1" w:styleId="WW8Num2z1">
    <w:name w:val="WW8Num2z1"/>
    <w:rsid w:val="00CA16B7"/>
    <w:rPr>
      <w:rFonts w:ascii="Courier New" w:hAnsi="Courier New" w:cs="Courier New"/>
    </w:rPr>
  </w:style>
  <w:style w:type="character" w:customStyle="1" w:styleId="WW8Num2z3">
    <w:name w:val="WW8Num2z3"/>
    <w:rsid w:val="00CA16B7"/>
    <w:rPr>
      <w:rFonts w:ascii="Symbol" w:hAnsi="Symbol" w:cs="Symbol"/>
    </w:rPr>
  </w:style>
  <w:style w:type="character" w:customStyle="1" w:styleId="WW8Num4z1">
    <w:name w:val="WW8Num4z1"/>
    <w:rsid w:val="00CA16B7"/>
  </w:style>
  <w:style w:type="character" w:customStyle="1" w:styleId="WW8Num4z2">
    <w:name w:val="WW8Num4z2"/>
    <w:rsid w:val="00CA16B7"/>
  </w:style>
  <w:style w:type="character" w:customStyle="1" w:styleId="WW8Num4z3">
    <w:name w:val="WW8Num4z3"/>
    <w:rsid w:val="00CA16B7"/>
  </w:style>
  <w:style w:type="character" w:customStyle="1" w:styleId="WW8Num4z4">
    <w:name w:val="WW8Num4z4"/>
    <w:rsid w:val="00CA16B7"/>
  </w:style>
  <w:style w:type="character" w:customStyle="1" w:styleId="WW8Num4z5">
    <w:name w:val="WW8Num4z5"/>
    <w:rsid w:val="00CA16B7"/>
  </w:style>
  <w:style w:type="character" w:customStyle="1" w:styleId="WW8Num4z6">
    <w:name w:val="WW8Num4z6"/>
    <w:rsid w:val="00CA16B7"/>
  </w:style>
  <w:style w:type="character" w:customStyle="1" w:styleId="WW8Num4z7">
    <w:name w:val="WW8Num4z7"/>
    <w:rsid w:val="00CA16B7"/>
  </w:style>
  <w:style w:type="character" w:customStyle="1" w:styleId="WW8Num4z8">
    <w:name w:val="WW8Num4z8"/>
    <w:rsid w:val="00CA16B7"/>
  </w:style>
  <w:style w:type="character" w:customStyle="1" w:styleId="WW8Num5z2">
    <w:name w:val="WW8Num5z2"/>
    <w:rsid w:val="00CA16B7"/>
    <w:rPr>
      <w:rFonts w:ascii="Wingdings" w:hAnsi="Wingdings" w:cs="Wingdings"/>
    </w:rPr>
  </w:style>
  <w:style w:type="character" w:customStyle="1" w:styleId="WW8Num5z3">
    <w:name w:val="WW8Num5z3"/>
    <w:rsid w:val="00CA16B7"/>
    <w:rPr>
      <w:rFonts w:ascii="Symbol" w:hAnsi="Symbol" w:cs="Symbol"/>
    </w:rPr>
  </w:style>
  <w:style w:type="character" w:customStyle="1" w:styleId="WW8Num6z2">
    <w:name w:val="WW8Num6z2"/>
    <w:rsid w:val="00CA16B7"/>
    <w:rPr>
      <w:rFonts w:ascii="Wingdings" w:hAnsi="Wingdings" w:cs="Wingdings"/>
    </w:rPr>
  </w:style>
  <w:style w:type="character" w:customStyle="1" w:styleId="WW8Num6z3">
    <w:name w:val="WW8Num6z3"/>
    <w:rsid w:val="00CA16B7"/>
    <w:rPr>
      <w:rFonts w:ascii="Symbol" w:hAnsi="Symbol" w:cs="Symbol"/>
    </w:rPr>
  </w:style>
  <w:style w:type="character" w:customStyle="1" w:styleId="WW8Num7z1">
    <w:name w:val="WW8Num7z1"/>
    <w:rsid w:val="00CA16B7"/>
    <w:rPr>
      <w:rFonts w:ascii="Courier New" w:hAnsi="Courier New" w:cs="Courier New"/>
    </w:rPr>
  </w:style>
  <w:style w:type="character" w:customStyle="1" w:styleId="WW8Num7z2">
    <w:name w:val="WW8Num7z2"/>
    <w:rsid w:val="00CA16B7"/>
    <w:rPr>
      <w:rFonts w:ascii="Wingdings" w:hAnsi="Wingdings" w:cs="Wingdings"/>
    </w:rPr>
  </w:style>
  <w:style w:type="character" w:customStyle="1" w:styleId="WW8Num7z3">
    <w:name w:val="WW8Num7z3"/>
    <w:rsid w:val="00CA16B7"/>
    <w:rPr>
      <w:rFonts w:ascii="Symbol" w:hAnsi="Symbol" w:cs="Symbol"/>
    </w:rPr>
  </w:style>
  <w:style w:type="character" w:customStyle="1" w:styleId="WW8Num8z3">
    <w:name w:val="WW8Num8z3"/>
    <w:rsid w:val="00CA16B7"/>
    <w:rPr>
      <w:rFonts w:ascii="Symbol" w:hAnsi="Symbol" w:cs="Symbol"/>
    </w:rPr>
  </w:style>
  <w:style w:type="character" w:customStyle="1" w:styleId="WW8Num10z2">
    <w:name w:val="WW8Num10z2"/>
    <w:rsid w:val="00CA16B7"/>
    <w:rPr>
      <w:rFonts w:ascii="Wingdings" w:hAnsi="Wingdings" w:cs="Wingdings"/>
    </w:rPr>
  </w:style>
  <w:style w:type="character" w:customStyle="1" w:styleId="WW8Num11z0">
    <w:name w:val="WW8Num11z0"/>
    <w:rsid w:val="00CA16B7"/>
    <w:rPr>
      <w:rFonts w:ascii="Calibri" w:eastAsia="Times New Roman" w:hAnsi="Calibri" w:cs="Times New Roman"/>
      <w:sz w:val="22"/>
      <w:szCs w:val="22"/>
    </w:rPr>
  </w:style>
  <w:style w:type="character" w:customStyle="1" w:styleId="WW8Num11z1">
    <w:name w:val="WW8Num11z1"/>
    <w:rsid w:val="00CA16B7"/>
    <w:rPr>
      <w:rFonts w:ascii="Courier New" w:hAnsi="Courier New" w:cs="Courier New"/>
    </w:rPr>
  </w:style>
  <w:style w:type="character" w:customStyle="1" w:styleId="WW8Num11z2">
    <w:name w:val="WW8Num11z2"/>
    <w:rsid w:val="00CA16B7"/>
    <w:rPr>
      <w:rFonts w:ascii="Wingdings" w:hAnsi="Wingdings" w:cs="Wingdings"/>
    </w:rPr>
  </w:style>
  <w:style w:type="character" w:customStyle="1" w:styleId="WW8Num11z3">
    <w:name w:val="WW8Num11z3"/>
    <w:rsid w:val="00CA16B7"/>
    <w:rPr>
      <w:rFonts w:ascii="Symbol" w:hAnsi="Symbol" w:cs="Symbol"/>
    </w:rPr>
  </w:style>
  <w:style w:type="character" w:customStyle="1" w:styleId="WW8Num12z0">
    <w:name w:val="WW8Num12z0"/>
    <w:rsid w:val="00CA16B7"/>
    <w:rPr>
      <w:rFonts w:ascii="Symbol" w:hAnsi="Symbol" w:cs="Symbol"/>
    </w:rPr>
  </w:style>
  <w:style w:type="character" w:customStyle="1" w:styleId="WW8Num12z1">
    <w:name w:val="WW8Num12z1"/>
    <w:rsid w:val="00CA16B7"/>
    <w:rPr>
      <w:rFonts w:ascii="Courier New" w:hAnsi="Courier New" w:cs="Courier New"/>
    </w:rPr>
  </w:style>
  <w:style w:type="character" w:customStyle="1" w:styleId="WW8Num12z2">
    <w:name w:val="WW8Num12z2"/>
    <w:rsid w:val="00CA16B7"/>
    <w:rPr>
      <w:rFonts w:ascii="Wingdings" w:hAnsi="Wingdings" w:cs="Wingdings"/>
    </w:rPr>
  </w:style>
  <w:style w:type="character" w:styleId="PageNumber">
    <w:name w:val="page number"/>
    <w:basedOn w:val="DefaultParagraphFont"/>
    <w:rsid w:val="00CA16B7"/>
  </w:style>
  <w:style w:type="character" w:customStyle="1" w:styleId="FootnoteCharacters">
    <w:name w:val="Footnote Characters"/>
    <w:rsid w:val="00CA16B7"/>
    <w:rPr>
      <w:vertAlign w:val="superscript"/>
    </w:rPr>
  </w:style>
  <w:style w:type="character" w:styleId="Hyperlink">
    <w:name w:val="Hyperlink"/>
    <w:rsid w:val="00CA16B7"/>
    <w:rPr>
      <w:color w:val="0000FF"/>
      <w:u w:val="single"/>
    </w:rPr>
  </w:style>
  <w:style w:type="character" w:customStyle="1" w:styleId="TitleChar">
    <w:name w:val="Title Char"/>
    <w:rsid w:val="00CA16B7"/>
    <w:rPr>
      <w:rFonts w:ascii="Cambria" w:hAnsi="Cambria" w:cs="Cambria"/>
      <w:i/>
      <w:iCs/>
      <w:color w:val="FFFFFF"/>
      <w:spacing w:val="10"/>
      <w:sz w:val="48"/>
      <w:szCs w:val="48"/>
      <w:shd w:val="clear" w:color="auto" w:fill="297FD5"/>
      <w:lang w:val="en-GB" w:bidi="ar-SA"/>
    </w:rPr>
  </w:style>
  <w:style w:type="character" w:styleId="FollowedHyperlink">
    <w:name w:val="FollowedHyperlink"/>
    <w:rsid w:val="00CA16B7"/>
    <w:rPr>
      <w:color w:val="800080"/>
      <w:u w:val="single"/>
    </w:rPr>
  </w:style>
  <w:style w:type="character" w:customStyle="1" w:styleId="Heading2Char">
    <w:name w:val="Heading 2 Char"/>
    <w:rsid w:val="00CA16B7"/>
    <w:rPr>
      <w:b/>
      <w:bCs/>
      <w:u w:val="single"/>
      <w:lang w:val="en-GB"/>
    </w:rPr>
  </w:style>
  <w:style w:type="character" w:customStyle="1" w:styleId="FooterChar">
    <w:name w:val="Footer Char"/>
    <w:rsid w:val="00CA16B7"/>
    <w:rPr>
      <w:lang w:val="en-GB"/>
    </w:rPr>
  </w:style>
  <w:style w:type="character" w:customStyle="1" w:styleId="TextChar">
    <w:name w:val="Text Char"/>
    <w:rsid w:val="00CA16B7"/>
    <w:rPr>
      <w:rFonts w:ascii="Arial" w:eastAsia="PMingLiU" w:hAnsi="Arial" w:cs="Arial"/>
      <w:szCs w:val="24"/>
      <w:lang w:eastAsia="zh-TW" w:bidi="ar-SA"/>
    </w:rPr>
  </w:style>
  <w:style w:type="character" w:customStyle="1" w:styleId="HeaderChar">
    <w:name w:val="Header Char"/>
    <w:rsid w:val="00CA16B7"/>
    <w:rPr>
      <w:lang w:val="en-GB"/>
    </w:rPr>
  </w:style>
  <w:style w:type="character" w:customStyle="1" w:styleId="apple-converted-space">
    <w:name w:val="apple-converted-space"/>
    <w:rsid w:val="00CA16B7"/>
  </w:style>
  <w:style w:type="character" w:customStyle="1" w:styleId="Bullets">
    <w:name w:val="Bullets"/>
    <w:rsid w:val="00CA16B7"/>
    <w:rPr>
      <w:rFonts w:ascii="OpenSymbol" w:eastAsia="OpenSymbol" w:hAnsi="OpenSymbol" w:cs="OpenSymbol"/>
    </w:rPr>
  </w:style>
  <w:style w:type="paragraph" w:customStyle="1" w:styleId="Heading">
    <w:name w:val="Heading"/>
    <w:basedOn w:val="Normal"/>
    <w:next w:val="Normal"/>
    <w:rsid w:val="00CA16B7"/>
    <w:pPr>
      <w:pBdr>
        <w:top w:val="single" w:sz="48" w:space="0" w:color="00FFFF"/>
        <w:bottom w:val="single" w:sz="48" w:space="0" w:color="00FFFF"/>
      </w:pBdr>
      <w:shd w:val="clear" w:color="auto" w:fill="297FD5"/>
      <w:jc w:val="center"/>
    </w:pPr>
    <w:rPr>
      <w:rFonts w:ascii="Cambria" w:hAnsi="Cambria" w:cs="Cambria"/>
      <w:i/>
      <w:iCs/>
      <w:color w:val="FFFFFF"/>
      <w:spacing w:val="10"/>
      <w:sz w:val="48"/>
      <w:szCs w:val="48"/>
      <w:shd w:val="clear" w:color="auto" w:fill="297FD5"/>
    </w:rPr>
  </w:style>
  <w:style w:type="paragraph" w:styleId="BodyText">
    <w:name w:val="Body Text"/>
    <w:basedOn w:val="Normal"/>
    <w:rsid w:val="00CA16B7"/>
    <w:rPr>
      <w:b/>
      <w:bCs/>
    </w:rPr>
  </w:style>
  <w:style w:type="paragraph" w:styleId="List">
    <w:name w:val="List"/>
    <w:basedOn w:val="BodyText"/>
    <w:rsid w:val="00CA16B7"/>
    <w:rPr>
      <w:rFonts w:cs="Lohit Hindi"/>
    </w:rPr>
  </w:style>
  <w:style w:type="paragraph" w:styleId="Caption">
    <w:name w:val="caption"/>
    <w:basedOn w:val="Normal"/>
    <w:next w:val="Normal"/>
    <w:qFormat/>
    <w:rsid w:val="00CA16B7"/>
    <w:rPr>
      <w:b/>
      <w:bCs/>
    </w:rPr>
  </w:style>
  <w:style w:type="paragraph" w:customStyle="1" w:styleId="Index">
    <w:name w:val="Index"/>
    <w:basedOn w:val="Normal"/>
    <w:rsid w:val="00CA16B7"/>
    <w:pPr>
      <w:suppressLineNumbers/>
    </w:pPr>
    <w:rPr>
      <w:rFonts w:cs="Lohit Hindi"/>
    </w:rPr>
  </w:style>
  <w:style w:type="paragraph" w:styleId="Header">
    <w:name w:val="header"/>
    <w:basedOn w:val="Normal"/>
    <w:rsid w:val="00CA16B7"/>
    <w:pPr>
      <w:tabs>
        <w:tab w:val="center" w:pos="4320"/>
        <w:tab w:val="right" w:pos="8640"/>
      </w:tabs>
    </w:pPr>
  </w:style>
  <w:style w:type="paragraph" w:styleId="Footer">
    <w:name w:val="footer"/>
    <w:basedOn w:val="Normal"/>
    <w:rsid w:val="00CA16B7"/>
    <w:pPr>
      <w:tabs>
        <w:tab w:val="center" w:pos="4320"/>
        <w:tab w:val="right" w:pos="8640"/>
      </w:tabs>
    </w:pPr>
  </w:style>
  <w:style w:type="paragraph" w:styleId="BodyText2">
    <w:name w:val="Body Text 2"/>
    <w:basedOn w:val="Normal"/>
    <w:rsid w:val="00CA16B7"/>
    <w:rPr>
      <w:rFonts w:ascii="Arial" w:hAnsi="Arial" w:cs="Arial"/>
      <w:sz w:val="24"/>
      <w:lang w:val="en-US"/>
    </w:rPr>
  </w:style>
  <w:style w:type="paragraph" w:styleId="BodyTextIndent2">
    <w:name w:val="Body Text Indent 2"/>
    <w:basedOn w:val="Normal"/>
    <w:rsid w:val="00CA16B7"/>
    <w:pPr>
      <w:tabs>
        <w:tab w:val="left" w:pos="-720"/>
        <w:tab w:val="left" w:pos="720"/>
        <w:tab w:val="left" w:pos="1440"/>
      </w:tabs>
      <w:ind w:left="2160" w:hanging="2160"/>
    </w:pPr>
    <w:rPr>
      <w:rFonts w:ascii="Arial" w:hAnsi="Arial" w:cs="Arial"/>
      <w:sz w:val="24"/>
      <w:lang w:val="en-US"/>
    </w:rPr>
  </w:style>
  <w:style w:type="paragraph" w:styleId="BodyTextIndent">
    <w:name w:val="Body Text Indent"/>
    <w:basedOn w:val="Normal"/>
    <w:rsid w:val="00CA16B7"/>
    <w:pPr>
      <w:spacing w:after="120"/>
      <w:ind w:left="283"/>
    </w:pPr>
  </w:style>
  <w:style w:type="paragraph" w:styleId="BalloonText">
    <w:name w:val="Balloon Text"/>
    <w:basedOn w:val="Normal"/>
    <w:rsid w:val="00CA16B7"/>
    <w:rPr>
      <w:rFonts w:ascii="Tahoma" w:hAnsi="Tahoma" w:cs="Tahoma"/>
      <w:sz w:val="16"/>
      <w:szCs w:val="16"/>
    </w:rPr>
  </w:style>
  <w:style w:type="paragraph" w:styleId="FootnoteText">
    <w:name w:val="footnote text"/>
    <w:basedOn w:val="Normal"/>
    <w:rsid w:val="00CA16B7"/>
    <w:rPr>
      <w:lang w:val="en-US"/>
    </w:rPr>
  </w:style>
  <w:style w:type="paragraph" w:styleId="ListParagraph">
    <w:name w:val="List Paragraph"/>
    <w:aliases w:val="Section Heading"/>
    <w:basedOn w:val="Normal"/>
    <w:uiPriority w:val="34"/>
    <w:qFormat/>
    <w:rsid w:val="00CA16B7"/>
    <w:pPr>
      <w:spacing w:after="120" w:line="276" w:lineRule="auto"/>
      <w:ind w:left="720"/>
      <w:contextualSpacing/>
    </w:pPr>
    <w:rPr>
      <w:rFonts w:ascii="Calibri" w:hAnsi="Calibri" w:cs="Arial"/>
      <w:i/>
      <w:iCs/>
      <w:sz w:val="22"/>
    </w:rPr>
  </w:style>
  <w:style w:type="paragraph" w:styleId="TOC1">
    <w:name w:val="toc 1"/>
    <w:basedOn w:val="Normal"/>
    <w:next w:val="Normal"/>
    <w:rsid w:val="00CA16B7"/>
  </w:style>
  <w:style w:type="paragraph" w:styleId="TOC2">
    <w:name w:val="toc 2"/>
    <w:basedOn w:val="Normal"/>
    <w:next w:val="Normal"/>
    <w:rsid w:val="00CA16B7"/>
    <w:pPr>
      <w:ind w:left="200"/>
    </w:pPr>
  </w:style>
  <w:style w:type="paragraph" w:styleId="TOC3">
    <w:name w:val="toc 3"/>
    <w:basedOn w:val="Normal"/>
    <w:next w:val="Normal"/>
    <w:rsid w:val="00CA16B7"/>
    <w:pPr>
      <w:ind w:left="400"/>
    </w:pPr>
  </w:style>
  <w:style w:type="paragraph" w:styleId="NormalWeb">
    <w:name w:val="Normal (Web)"/>
    <w:basedOn w:val="Normal"/>
    <w:rsid w:val="00CA16B7"/>
    <w:pPr>
      <w:spacing w:before="100" w:after="100"/>
    </w:pPr>
    <w:rPr>
      <w:sz w:val="24"/>
      <w:szCs w:val="24"/>
    </w:rPr>
  </w:style>
  <w:style w:type="paragraph" w:customStyle="1" w:styleId="Default">
    <w:name w:val="Default"/>
    <w:rsid w:val="00CA16B7"/>
    <w:pPr>
      <w:suppressAutoHyphens/>
      <w:autoSpaceDE w:val="0"/>
    </w:pPr>
    <w:rPr>
      <w:rFonts w:ascii="Calibri" w:hAnsi="Calibri" w:cs="Calibri"/>
      <w:color w:val="000000"/>
      <w:sz w:val="24"/>
      <w:szCs w:val="24"/>
      <w:lang w:eastAsia="zh-CN"/>
    </w:rPr>
  </w:style>
  <w:style w:type="paragraph" w:styleId="NoSpacing">
    <w:name w:val="No Spacing"/>
    <w:qFormat/>
    <w:rsid w:val="00CA16B7"/>
    <w:pPr>
      <w:suppressAutoHyphens/>
    </w:pPr>
    <w:rPr>
      <w:rFonts w:ascii="Calibri" w:eastAsia="Calibri" w:hAnsi="Calibri" w:cs="Arial"/>
      <w:sz w:val="22"/>
      <w:szCs w:val="22"/>
      <w:lang w:val="en-US" w:eastAsia="zh-CN"/>
    </w:rPr>
  </w:style>
  <w:style w:type="paragraph" w:customStyle="1" w:styleId="Text">
    <w:name w:val="Text"/>
    <w:rsid w:val="00CA16B7"/>
    <w:pPr>
      <w:suppressAutoHyphens/>
    </w:pPr>
    <w:rPr>
      <w:rFonts w:ascii="Arial" w:eastAsia="PMingLiU" w:hAnsi="Arial" w:cs="Arial"/>
      <w:szCs w:val="24"/>
      <w:lang w:eastAsia="zh-TW"/>
    </w:rPr>
  </w:style>
  <w:style w:type="paragraph" w:customStyle="1" w:styleId="Whitetextinbox">
    <w:name w:val="White text in box"/>
    <w:next w:val="Text"/>
    <w:rsid w:val="00CA16B7"/>
    <w:pPr>
      <w:suppressAutoHyphens/>
    </w:pPr>
    <w:rPr>
      <w:rFonts w:ascii="Arial" w:eastAsia="PMingLiU" w:hAnsi="Arial" w:cs="Arial"/>
      <w:b/>
      <w:color w:val="FFFFFF"/>
      <w:sz w:val="22"/>
      <w:szCs w:val="28"/>
      <w:lang w:val="en-US" w:eastAsia="zh-TW"/>
    </w:rPr>
  </w:style>
  <w:style w:type="paragraph" w:customStyle="1" w:styleId="TableContents">
    <w:name w:val="Table Contents"/>
    <w:basedOn w:val="Normal"/>
    <w:rsid w:val="00CA16B7"/>
    <w:pPr>
      <w:suppressLineNumbers/>
    </w:pPr>
  </w:style>
  <w:style w:type="paragraph" w:customStyle="1" w:styleId="TableHeading">
    <w:name w:val="Table Heading"/>
    <w:basedOn w:val="TableContents"/>
    <w:rsid w:val="00CA16B7"/>
    <w:pPr>
      <w:jc w:val="center"/>
    </w:pPr>
    <w:rPr>
      <w:b/>
      <w:bCs/>
    </w:rPr>
  </w:style>
  <w:style w:type="paragraph" w:customStyle="1" w:styleId="FrameContents">
    <w:name w:val="Frame Contents"/>
    <w:basedOn w:val="Normal"/>
    <w:rsid w:val="00CA16B7"/>
  </w:style>
  <w:style w:type="character" w:styleId="CommentReference">
    <w:name w:val="annotation reference"/>
    <w:basedOn w:val="DefaultParagraphFont"/>
    <w:uiPriority w:val="99"/>
    <w:semiHidden/>
    <w:unhideWhenUsed/>
    <w:rsid w:val="008759AF"/>
    <w:rPr>
      <w:sz w:val="16"/>
      <w:szCs w:val="16"/>
    </w:rPr>
  </w:style>
  <w:style w:type="paragraph" w:styleId="CommentText">
    <w:name w:val="annotation text"/>
    <w:basedOn w:val="Normal"/>
    <w:link w:val="CommentTextChar"/>
    <w:uiPriority w:val="99"/>
    <w:semiHidden/>
    <w:unhideWhenUsed/>
    <w:rsid w:val="008759AF"/>
  </w:style>
  <w:style w:type="character" w:customStyle="1" w:styleId="CommentTextChar">
    <w:name w:val="Comment Text Char"/>
    <w:basedOn w:val="DefaultParagraphFont"/>
    <w:link w:val="CommentText"/>
    <w:uiPriority w:val="99"/>
    <w:semiHidden/>
    <w:rsid w:val="008759AF"/>
    <w:rPr>
      <w:lang w:eastAsia="zh-CN"/>
    </w:rPr>
  </w:style>
  <w:style w:type="paragraph" w:styleId="CommentSubject">
    <w:name w:val="annotation subject"/>
    <w:basedOn w:val="CommentText"/>
    <w:next w:val="CommentText"/>
    <w:link w:val="CommentSubjectChar"/>
    <w:uiPriority w:val="99"/>
    <w:semiHidden/>
    <w:unhideWhenUsed/>
    <w:rsid w:val="008759AF"/>
    <w:rPr>
      <w:b/>
      <w:bCs/>
    </w:rPr>
  </w:style>
  <w:style w:type="character" w:customStyle="1" w:styleId="CommentSubjectChar">
    <w:name w:val="Comment Subject Char"/>
    <w:basedOn w:val="CommentTextChar"/>
    <w:link w:val="CommentSubject"/>
    <w:uiPriority w:val="99"/>
    <w:semiHidden/>
    <w:rsid w:val="008759AF"/>
    <w:rPr>
      <w:b/>
      <w:bCs/>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5670512">
      <w:bodyDiv w:val="1"/>
      <w:marLeft w:val="0"/>
      <w:marRight w:val="0"/>
      <w:marTop w:val="0"/>
      <w:marBottom w:val="0"/>
      <w:divBdr>
        <w:top w:val="none" w:sz="0" w:space="0" w:color="auto"/>
        <w:left w:val="none" w:sz="0" w:space="0" w:color="auto"/>
        <w:bottom w:val="none" w:sz="0" w:space="0" w:color="auto"/>
        <w:right w:val="none" w:sz="0" w:space="0" w:color="auto"/>
      </w:divBdr>
    </w:div>
    <w:div w:id="540485438">
      <w:bodyDiv w:val="1"/>
      <w:marLeft w:val="0"/>
      <w:marRight w:val="0"/>
      <w:marTop w:val="0"/>
      <w:marBottom w:val="0"/>
      <w:divBdr>
        <w:top w:val="none" w:sz="0" w:space="0" w:color="auto"/>
        <w:left w:val="none" w:sz="0" w:space="0" w:color="auto"/>
        <w:bottom w:val="none" w:sz="0" w:space="0" w:color="auto"/>
        <w:right w:val="none" w:sz="0" w:space="0" w:color="auto"/>
      </w:divBdr>
    </w:div>
    <w:div w:id="801919327">
      <w:bodyDiv w:val="1"/>
      <w:marLeft w:val="0"/>
      <w:marRight w:val="0"/>
      <w:marTop w:val="0"/>
      <w:marBottom w:val="0"/>
      <w:divBdr>
        <w:top w:val="none" w:sz="0" w:space="0" w:color="auto"/>
        <w:left w:val="none" w:sz="0" w:space="0" w:color="auto"/>
        <w:bottom w:val="none" w:sz="0" w:space="0" w:color="auto"/>
        <w:right w:val="none" w:sz="0" w:space="0" w:color="auto"/>
      </w:divBdr>
    </w:div>
    <w:div w:id="1715888175">
      <w:bodyDiv w:val="1"/>
      <w:marLeft w:val="0"/>
      <w:marRight w:val="0"/>
      <w:marTop w:val="0"/>
      <w:marBottom w:val="0"/>
      <w:divBdr>
        <w:top w:val="none" w:sz="0" w:space="0" w:color="auto"/>
        <w:left w:val="none" w:sz="0" w:space="0" w:color="auto"/>
        <w:bottom w:val="none" w:sz="0" w:space="0" w:color="auto"/>
        <w:right w:val="none" w:sz="0" w:space="0" w:color="auto"/>
      </w:divBdr>
    </w:div>
    <w:div w:id="2037651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ger.dean@nrc.no"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ash-nfipm-jor@medair.org" TargetMode="External"/><Relationship Id="rId12" Type="http://schemas.openxmlformats.org/officeDocument/2006/relationships/hyperlink" Target="mailto:stephecl@unhcr.org"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tephecl@unhcr.org"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mailto:roger.dean@nrc.no" TargetMode="External"/><Relationship Id="rId4" Type="http://schemas.openxmlformats.org/officeDocument/2006/relationships/webSettings" Target="webSettings.xml"/><Relationship Id="rId9" Type="http://schemas.openxmlformats.org/officeDocument/2006/relationships/hyperlink" Target="mailto:stephecl@unhcr.org"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3</Pages>
  <Words>884</Words>
  <Characters>5040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STANDARD OPERATION PROCEDURES (SOP)</vt:lpstr>
    </vt:vector>
  </TitlesOfParts>
  <Company>UNHCR</Company>
  <LinksUpToDate>false</LinksUpToDate>
  <CharactersWithSpaces>5913</CharactersWithSpaces>
  <SharedDoc>false</SharedDoc>
  <HLinks>
    <vt:vector size="30" baseType="variant">
      <vt:variant>
        <vt:i4>3473421</vt:i4>
      </vt:variant>
      <vt:variant>
        <vt:i4>12</vt:i4>
      </vt:variant>
      <vt:variant>
        <vt:i4>0</vt:i4>
      </vt:variant>
      <vt:variant>
        <vt:i4>5</vt:i4>
      </vt:variant>
      <vt:variant>
        <vt:lpwstr>mailto:cash-nfipm-jor@medair.org</vt:lpwstr>
      </vt:variant>
      <vt:variant>
        <vt:lpwstr/>
      </vt:variant>
      <vt:variant>
        <vt:i4>2031735</vt:i4>
      </vt:variant>
      <vt:variant>
        <vt:i4>9</vt:i4>
      </vt:variant>
      <vt:variant>
        <vt:i4>0</vt:i4>
      </vt:variant>
      <vt:variant>
        <vt:i4>5</vt:i4>
      </vt:variant>
      <vt:variant>
        <vt:lpwstr>mailto:lisa.dipangrazio@rescue.org</vt:lpwstr>
      </vt:variant>
      <vt:variant>
        <vt:lpwstr/>
      </vt:variant>
      <vt:variant>
        <vt:i4>7733267</vt:i4>
      </vt:variant>
      <vt:variant>
        <vt:i4>6</vt:i4>
      </vt:variant>
      <vt:variant>
        <vt:i4>0</vt:i4>
      </vt:variant>
      <vt:variant>
        <vt:i4>5</vt:i4>
      </vt:variant>
      <vt:variant>
        <vt:lpwstr>mailto:esloane@oxfam.org.uk</vt:lpwstr>
      </vt:variant>
      <vt:variant>
        <vt:lpwstr/>
      </vt:variant>
      <vt:variant>
        <vt:i4>7536646</vt:i4>
      </vt:variant>
      <vt:variant>
        <vt:i4>3</vt:i4>
      </vt:variant>
      <vt:variant>
        <vt:i4>0</vt:i4>
      </vt:variant>
      <vt:variant>
        <vt:i4>5</vt:i4>
      </vt:variant>
      <vt:variant>
        <vt:lpwstr>mailto:roger.dean@nrc.no</vt:lpwstr>
      </vt:variant>
      <vt:variant>
        <vt:lpwstr/>
      </vt:variant>
      <vt:variant>
        <vt:i4>1966136</vt:i4>
      </vt:variant>
      <vt:variant>
        <vt:i4>0</vt:i4>
      </vt:variant>
      <vt:variant>
        <vt:i4>0</vt:i4>
      </vt:variant>
      <vt:variant>
        <vt:i4>5</vt:i4>
      </vt:variant>
      <vt:variant>
        <vt:lpwstr>mailto:caracci@unhcr.org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 OPERATION PROCEDURES (SOP)</dc:title>
  <dc:creator>UNHCR</dc:creator>
  <cp:lastModifiedBy>Claire Stephens</cp:lastModifiedBy>
  <cp:revision>6</cp:revision>
  <cp:lastPrinted>2014-05-06T11:57:00Z</cp:lastPrinted>
  <dcterms:created xsi:type="dcterms:W3CDTF">2015-07-06T10:42:00Z</dcterms:created>
  <dcterms:modified xsi:type="dcterms:W3CDTF">2015-07-06T10:55:00Z</dcterms:modified>
</cp:coreProperties>
</file>