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FC3BEB" w14:textId="57D60695" w:rsidR="00E81281" w:rsidRPr="00E20F68" w:rsidRDefault="00AE3526" w:rsidP="00955CA2">
      <w:pPr>
        <w:rPr>
          <w:rFonts w:cs="Calibri"/>
          <w:lang w:val="en-GB"/>
        </w:rPr>
      </w:pPr>
      <w:r w:rsidRPr="00E20F68">
        <w:rPr>
          <w:noProof/>
          <w:lang w:val="en-US"/>
        </w:rPr>
        <w:drawing>
          <wp:anchor distT="0" distB="0" distL="114300" distR="114300" simplePos="0" relativeHeight="251675648" behindDoc="1" locked="0" layoutInCell="1" allowOverlap="1" wp14:anchorId="453E97C5" wp14:editId="1566715F">
            <wp:simplePos x="0" y="0"/>
            <wp:positionH relativeFrom="page">
              <wp:posOffset>3343275</wp:posOffset>
            </wp:positionH>
            <wp:positionV relativeFrom="page">
              <wp:posOffset>180975</wp:posOffset>
            </wp:positionV>
            <wp:extent cx="1010920" cy="1066800"/>
            <wp:effectExtent l="0" t="0" r="0" b="0"/>
            <wp:wrapTight wrapText="bothSides">
              <wp:wrapPolygon edited="0">
                <wp:start x="0" y="0"/>
                <wp:lineTo x="0" y="21214"/>
                <wp:lineTo x="21166" y="21214"/>
                <wp:lineTo x="21166" y="0"/>
                <wp:lineTo x="0" y="0"/>
              </wp:wrapPolygon>
            </wp:wrapTight>
            <wp:docPr id="4" name="Picture 4" descr="C:\Users\ahjarne\Desktop\TO DO LEB\Logo WASH Sector WG\WASH LOGO LEBAN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hjarne\Desktop\TO DO LEB\Logo WASH Sector WG\WASH LOGO LEBANO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0920" cy="1066800"/>
                    </a:xfrm>
                    <a:prstGeom prst="rect">
                      <a:avLst/>
                    </a:prstGeom>
                    <a:noFill/>
                    <a:ln>
                      <a:noFill/>
                    </a:ln>
                  </pic:spPr>
                </pic:pic>
              </a:graphicData>
            </a:graphic>
          </wp:anchor>
        </w:drawing>
      </w:r>
    </w:p>
    <w:p w14:paraId="156A7E19" w14:textId="77777777" w:rsidR="00415E8A" w:rsidRPr="00E20F68" w:rsidRDefault="00415E8A" w:rsidP="00955CA2">
      <w:pPr>
        <w:rPr>
          <w:u w:val="single"/>
          <w:lang w:val="en-GB"/>
        </w:rPr>
      </w:pPr>
    </w:p>
    <w:p w14:paraId="3CD69158" w14:textId="6CD1939D" w:rsidR="002F4A02" w:rsidRPr="00E20F68" w:rsidRDefault="002F4A02" w:rsidP="00955CA2">
      <w:pPr>
        <w:rPr>
          <w:b/>
          <w:bCs/>
          <w:sz w:val="28"/>
          <w:szCs w:val="28"/>
          <w:lang w:val="en-GB"/>
        </w:rPr>
      </w:pPr>
    </w:p>
    <w:tbl>
      <w:tblPr>
        <w:tblStyle w:val="TableGrid"/>
        <w:tblW w:w="0" w:type="auto"/>
        <w:tblInd w:w="18" w:type="dxa"/>
        <w:tblLook w:val="04A0" w:firstRow="1" w:lastRow="0" w:firstColumn="1" w:lastColumn="0" w:noHBand="0" w:noVBand="1"/>
      </w:tblPr>
      <w:tblGrid>
        <w:gridCol w:w="1890"/>
        <w:gridCol w:w="3454"/>
        <w:gridCol w:w="1226"/>
        <w:gridCol w:w="3438"/>
      </w:tblGrid>
      <w:tr w:rsidR="002F3379" w:rsidRPr="00E20F68" w14:paraId="727D5151" w14:textId="77777777" w:rsidTr="002F3379">
        <w:tc>
          <w:tcPr>
            <w:tcW w:w="10008" w:type="dxa"/>
            <w:gridSpan w:val="4"/>
            <w:shd w:val="clear" w:color="auto" w:fill="DBE5F1" w:themeFill="accent1" w:themeFillTint="33"/>
            <w:vAlign w:val="center"/>
          </w:tcPr>
          <w:p w14:paraId="23042E9F" w14:textId="3F18D211" w:rsidR="002F3379" w:rsidRPr="00E20F68" w:rsidRDefault="002F3379" w:rsidP="002F3379">
            <w:pPr>
              <w:spacing w:after="0"/>
              <w:rPr>
                <w:lang w:val="en-GB"/>
              </w:rPr>
            </w:pPr>
            <w:r w:rsidRPr="00E20F68">
              <w:rPr>
                <w:b/>
                <w:bCs/>
                <w:sz w:val="28"/>
                <w:szCs w:val="28"/>
                <w:lang w:val="en-GB"/>
              </w:rPr>
              <w:t xml:space="preserve">Minutes of WASH Sector Coordination Meeting - </w:t>
            </w:r>
            <w:proofErr w:type="spellStart"/>
            <w:r w:rsidRPr="00E20F68">
              <w:rPr>
                <w:b/>
                <w:bCs/>
                <w:sz w:val="28"/>
                <w:szCs w:val="28"/>
                <w:lang w:val="en-GB"/>
              </w:rPr>
              <w:t>Bekaa</w:t>
            </w:r>
            <w:proofErr w:type="spellEnd"/>
          </w:p>
        </w:tc>
      </w:tr>
      <w:tr w:rsidR="00E20F68" w:rsidRPr="00E20F68" w14:paraId="13DD9B76" w14:textId="77777777" w:rsidTr="002174FA">
        <w:tc>
          <w:tcPr>
            <w:tcW w:w="1890" w:type="dxa"/>
          </w:tcPr>
          <w:p w14:paraId="5D3B7F26" w14:textId="54B6F610" w:rsidR="002174FA" w:rsidRPr="00E20F68" w:rsidRDefault="002174FA" w:rsidP="00955CA2">
            <w:pPr>
              <w:rPr>
                <w:b/>
                <w:bCs/>
                <w:lang w:val="en-GB"/>
              </w:rPr>
            </w:pPr>
            <w:r w:rsidRPr="00E20F68">
              <w:rPr>
                <w:b/>
                <w:bCs/>
                <w:lang w:val="en-GB"/>
              </w:rPr>
              <w:t>Date</w:t>
            </w:r>
          </w:p>
        </w:tc>
        <w:tc>
          <w:tcPr>
            <w:tcW w:w="3454" w:type="dxa"/>
          </w:tcPr>
          <w:p w14:paraId="4E89BFE0" w14:textId="542C62E4" w:rsidR="002174FA" w:rsidRPr="00E20F68" w:rsidRDefault="002174FA" w:rsidP="00955CA2">
            <w:pPr>
              <w:rPr>
                <w:lang w:val="en-GB"/>
              </w:rPr>
            </w:pPr>
            <w:r w:rsidRPr="00E20F68">
              <w:rPr>
                <w:lang w:val="en-GB"/>
              </w:rPr>
              <w:t>2015-04-08</w:t>
            </w:r>
          </w:p>
        </w:tc>
        <w:tc>
          <w:tcPr>
            <w:tcW w:w="1226" w:type="dxa"/>
          </w:tcPr>
          <w:p w14:paraId="1592E3DF" w14:textId="0A0A9CC2" w:rsidR="002174FA" w:rsidRPr="00E20F68" w:rsidRDefault="002174FA" w:rsidP="00955CA2">
            <w:pPr>
              <w:rPr>
                <w:b/>
                <w:bCs/>
                <w:lang w:val="en-GB"/>
              </w:rPr>
            </w:pPr>
            <w:r w:rsidRPr="00E20F68">
              <w:rPr>
                <w:b/>
                <w:bCs/>
                <w:lang w:val="en-GB"/>
              </w:rPr>
              <w:t>Time</w:t>
            </w:r>
          </w:p>
        </w:tc>
        <w:tc>
          <w:tcPr>
            <w:tcW w:w="3438" w:type="dxa"/>
          </w:tcPr>
          <w:p w14:paraId="3F3CA047" w14:textId="45DAA94F" w:rsidR="002174FA" w:rsidRPr="00E20F68" w:rsidRDefault="002174FA" w:rsidP="00955CA2">
            <w:pPr>
              <w:rPr>
                <w:lang w:val="en-GB"/>
              </w:rPr>
            </w:pPr>
            <w:r w:rsidRPr="00E20F68">
              <w:rPr>
                <w:lang w:val="en-GB"/>
              </w:rPr>
              <w:t>14h00</w:t>
            </w:r>
          </w:p>
        </w:tc>
      </w:tr>
      <w:tr w:rsidR="00E20F68" w:rsidRPr="00E20F68" w14:paraId="13D047B3" w14:textId="77777777" w:rsidTr="002174FA">
        <w:tc>
          <w:tcPr>
            <w:tcW w:w="1890" w:type="dxa"/>
          </w:tcPr>
          <w:p w14:paraId="37A1C546" w14:textId="2627821A" w:rsidR="002174FA" w:rsidRPr="00E20F68" w:rsidRDefault="002174FA" w:rsidP="00955CA2">
            <w:pPr>
              <w:rPr>
                <w:b/>
                <w:bCs/>
                <w:lang w:val="en-GB"/>
              </w:rPr>
            </w:pPr>
            <w:r w:rsidRPr="00E20F68">
              <w:rPr>
                <w:b/>
                <w:bCs/>
                <w:lang w:val="en-GB"/>
              </w:rPr>
              <w:t>Meeting location</w:t>
            </w:r>
          </w:p>
        </w:tc>
        <w:tc>
          <w:tcPr>
            <w:tcW w:w="3454" w:type="dxa"/>
          </w:tcPr>
          <w:p w14:paraId="5419EC3D" w14:textId="1EAD69CF" w:rsidR="002174FA" w:rsidRPr="00E20F68" w:rsidRDefault="002174FA" w:rsidP="00955CA2">
            <w:pPr>
              <w:rPr>
                <w:lang w:val="en-GB"/>
              </w:rPr>
            </w:pPr>
            <w:r w:rsidRPr="00E20F68">
              <w:rPr>
                <w:lang w:val="en-GB"/>
              </w:rPr>
              <w:t xml:space="preserve">UNHCR SO </w:t>
            </w:r>
            <w:proofErr w:type="spellStart"/>
            <w:r w:rsidRPr="00E20F68">
              <w:rPr>
                <w:lang w:val="en-GB"/>
              </w:rPr>
              <w:t>Zahle</w:t>
            </w:r>
            <w:proofErr w:type="spellEnd"/>
          </w:p>
        </w:tc>
        <w:tc>
          <w:tcPr>
            <w:tcW w:w="1226" w:type="dxa"/>
          </w:tcPr>
          <w:p w14:paraId="0188C9E3" w14:textId="709E056D" w:rsidR="002174FA" w:rsidRPr="00E20F68" w:rsidRDefault="002174FA" w:rsidP="00955CA2">
            <w:pPr>
              <w:rPr>
                <w:b/>
                <w:bCs/>
                <w:lang w:val="en-GB"/>
              </w:rPr>
            </w:pPr>
            <w:r w:rsidRPr="00E20F68">
              <w:rPr>
                <w:b/>
                <w:bCs/>
                <w:lang w:val="en-GB"/>
              </w:rPr>
              <w:t xml:space="preserve">Duration </w:t>
            </w:r>
          </w:p>
        </w:tc>
        <w:tc>
          <w:tcPr>
            <w:tcW w:w="3438" w:type="dxa"/>
          </w:tcPr>
          <w:p w14:paraId="77B5C840" w14:textId="79431C9B" w:rsidR="002174FA" w:rsidRPr="00E20F68" w:rsidRDefault="002174FA" w:rsidP="00955CA2">
            <w:pPr>
              <w:rPr>
                <w:lang w:val="en-GB"/>
              </w:rPr>
            </w:pPr>
            <w:r w:rsidRPr="00E20F68">
              <w:rPr>
                <w:lang w:val="en-GB"/>
              </w:rPr>
              <w:t xml:space="preserve">90 </w:t>
            </w:r>
            <w:proofErr w:type="spellStart"/>
            <w:r w:rsidRPr="00E20F68">
              <w:rPr>
                <w:lang w:val="en-GB"/>
              </w:rPr>
              <w:t>mins</w:t>
            </w:r>
            <w:proofErr w:type="spellEnd"/>
          </w:p>
        </w:tc>
      </w:tr>
      <w:tr w:rsidR="00E20F68" w:rsidRPr="00E20F68" w14:paraId="57EB094C" w14:textId="77777777" w:rsidTr="002174FA">
        <w:tc>
          <w:tcPr>
            <w:tcW w:w="1890" w:type="dxa"/>
          </w:tcPr>
          <w:p w14:paraId="385B5434" w14:textId="7DC0FBA5" w:rsidR="002174FA" w:rsidRPr="00E20F68" w:rsidRDefault="002174FA" w:rsidP="00955CA2">
            <w:pPr>
              <w:rPr>
                <w:b/>
                <w:bCs/>
                <w:lang w:val="en-GB"/>
              </w:rPr>
            </w:pPr>
            <w:r w:rsidRPr="00E20F68">
              <w:rPr>
                <w:b/>
                <w:bCs/>
                <w:lang w:val="en-GB"/>
              </w:rPr>
              <w:t>Chair</w:t>
            </w:r>
          </w:p>
        </w:tc>
        <w:tc>
          <w:tcPr>
            <w:tcW w:w="3454" w:type="dxa"/>
          </w:tcPr>
          <w:p w14:paraId="22BA0EE2" w14:textId="0903C720" w:rsidR="002174FA" w:rsidRPr="00E20F68" w:rsidRDefault="002174FA" w:rsidP="00955CA2">
            <w:pPr>
              <w:rPr>
                <w:lang w:val="en-GB"/>
              </w:rPr>
            </w:pPr>
            <w:r w:rsidRPr="00E20F68">
              <w:rPr>
                <w:lang w:val="en-GB"/>
              </w:rPr>
              <w:t>UNHCR Prachuap Yangsa-Ngobsuk</w:t>
            </w:r>
          </w:p>
        </w:tc>
        <w:tc>
          <w:tcPr>
            <w:tcW w:w="1226" w:type="dxa"/>
          </w:tcPr>
          <w:p w14:paraId="56D9AC39" w14:textId="70FAC8E6" w:rsidR="002174FA" w:rsidRPr="00E20F68" w:rsidRDefault="002174FA" w:rsidP="00955CA2">
            <w:pPr>
              <w:rPr>
                <w:b/>
                <w:bCs/>
                <w:lang w:val="en-GB"/>
              </w:rPr>
            </w:pPr>
            <w:r w:rsidRPr="00E20F68">
              <w:rPr>
                <w:b/>
                <w:bCs/>
                <w:lang w:val="en-GB"/>
              </w:rPr>
              <w:t>Co-Chair</w:t>
            </w:r>
          </w:p>
        </w:tc>
        <w:tc>
          <w:tcPr>
            <w:tcW w:w="3438" w:type="dxa"/>
          </w:tcPr>
          <w:p w14:paraId="77B0E26B" w14:textId="0FA63A9C" w:rsidR="002174FA" w:rsidRPr="00E20F68" w:rsidRDefault="002174FA" w:rsidP="00955CA2">
            <w:pPr>
              <w:rPr>
                <w:lang w:val="en-GB"/>
              </w:rPr>
            </w:pPr>
            <w:r w:rsidRPr="00E20F68">
              <w:rPr>
                <w:lang w:val="en-GB"/>
              </w:rPr>
              <w:t>Absent.</w:t>
            </w:r>
          </w:p>
        </w:tc>
      </w:tr>
    </w:tbl>
    <w:p w14:paraId="534B9061" w14:textId="77777777" w:rsidR="00E81281" w:rsidRDefault="00E81281" w:rsidP="002F3379">
      <w:pPr>
        <w:spacing w:after="0"/>
        <w:rPr>
          <w:rFonts w:cs="Calibri"/>
          <w:lang w:val="en-GB"/>
        </w:rPr>
      </w:pPr>
    </w:p>
    <w:p w14:paraId="5710D451" w14:textId="1BFB74DD" w:rsidR="004D5EB2" w:rsidRDefault="004D5EB2" w:rsidP="002F3379">
      <w:pPr>
        <w:spacing w:after="0"/>
        <w:rPr>
          <w:rFonts w:cs="Calibri"/>
          <w:lang w:val="en-GB"/>
        </w:rPr>
      </w:pPr>
      <w:r>
        <w:rPr>
          <w:rFonts w:cs="Calibri"/>
          <w:lang w:val="en-GB"/>
        </w:rPr>
        <w:t xml:space="preserve">*Pre-meeting: WASH overlapped with the Shelter Working Group meeting, where joint issues were discussed. These are reflected in Section 7 below. </w:t>
      </w:r>
    </w:p>
    <w:p w14:paraId="3BAE078F" w14:textId="77777777" w:rsidR="004D5EB2" w:rsidRPr="00E20F68" w:rsidRDefault="004D5EB2" w:rsidP="002F3379">
      <w:pPr>
        <w:spacing w:after="0"/>
        <w:rPr>
          <w:rFonts w:cs="Calibri"/>
          <w:lang w:val="en-GB"/>
        </w:rPr>
      </w:pPr>
    </w:p>
    <w:tbl>
      <w:tblPr>
        <w:tblStyle w:val="TableGrid"/>
        <w:tblW w:w="0" w:type="auto"/>
        <w:tblLook w:val="04A0" w:firstRow="1" w:lastRow="0" w:firstColumn="1" w:lastColumn="0" w:noHBand="0" w:noVBand="1"/>
      </w:tblPr>
      <w:tblGrid>
        <w:gridCol w:w="738"/>
        <w:gridCol w:w="9288"/>
      </w:tblGrid>
      <w:tr w:rsidR="00E20F68" w:rsidRPr="00E20F68" w14:paraId="58C3682E" w14:textId="77777777" w:rsidTr="002F3379">
        <w:tc>
          <w:tcPr>
            <w:tcW w:w="738" w:type="dxa"/>
            <w:shd w:val="clear" w:color="auto" w:fill="DBE5F1" w:themeFill="accent1" w:themeFillTint="33"/>
          </w:tcPr>
          <w:p w14:paraId="1D99351C" w14:textId="0EA3BFEA" w:rsidR="002174FA" w:rsidRPr="00304482" w:rsidRDefault="002174FA" w:rsidP="00605CF8">
            <w:pPr>
              <w:spacing w:after="0" w:line="264" w:lineRule="auto"/>
              <w:rPr>
                <w:rFonts w:cs="Calibri"/>
                <w:b/>
                <w:bCs/>
                <w:lang w:val="en-GB"/>
              </w:rPr>
            </w:pPr>
            <w:r w:rsidRPr="00304482">
              <w:rPr>
                <w:rFonts w:cs="Calibri"/>
                <w:b/>
                <w:bCs/>
                <w:lang w:val="en-GB"/>
              </w:rPr>
              <w:t>1</w:t>
            </w:r>
          </w:p>
        </w:tc>
        <w:tc>
          <w:tcPr>
            <w:tcW w:w="9288" w:type="dxa"/>
            <w:shd w:val="clear" w:color="auto" w:fill="DBE5F1" w:themeFill="accent1" w:themeFillTint="33"/>
          </w:tcPr>
          <w:p w14:paraId="19973470" w14:textId="736611E0" w:rsidR="002174FA" w:rsidRPr="00E20F68" w:rsidRDefault="002174FA" w:rsidP="00605CF8">
            <w:pPr>
              <w:spacing w:after="0" w:line="264" w:lineRule="auto"/>
              <w:rPr>
                <w:b/>
                <w:bCs/>
                <w:lang w:val="en-GB"/>
              </w:rPr>
            </w:pPr>
            <w:r w:rsidRPr="00E20F68">
              <w:rPr>
                <w:b/>
                <w:bCs/>
                <w:lang w:val="en-GB"/>
              </w:rPr>
              <w:t>Introductions and minutes from previous meetings</w:t>
            </w:r>
          </w:p>
        </w:tc>
      </w:tr>
      <w:tr w:rsidR="00E20F68" w:rsidRPr="00E20F68" w14:paraId="50A2721E" w14:textId="77777777" w:rsidTr="002174FA">
        <w:tc>
          <w:tcPr>
            <w:tcW w:w="738" w:type="dxa"/>
          </w:tcPr>
          <w:p w14:paraId="5B808F17" w14:textId="1FF31CF4" w:rsidR="002174FA" w:rsidRPr="00E20F68" w:rsidRDefault="002174FA" w:rsidP="00605CF8">
            <w:pPr>
              <w:spacing w:after="0" w:line="264" w:lineRule="auto"/>
              <w:rPr>
                <w:rFonts w:cs="Calibri"/>
                <w:lang w:val="en-GB"/>
              </w:rPr>
            </w:pPr>
            <w:r w:rsidRPr="00E20F68">
              <w:rPr>
                <w:rFonts w:cs="Calibri"/>
                <w:lang w:val="en-GB"/>
              </w:rPr>
              <w:t>1.1</w:t>
            </w:r>
          </w:p>
        </w:tc>
        <w:tc>
          <w:tcPr>
            <w:tcW w:w="9288" w:type="dxa"/>
          </w:tcPr>
          <w:p w14:paraId="6A65E928" w14:textId="379FC00B" w:rsidR="002174FA" w:rsidRDefault="002174FA" w:rsidP="001B3F94">
            <w:pPr>
              <w:spacing w:after="0" w:line="264" w:lineRule="auto"/>
              <w:rPr>
                <w:rFonts w:cs="Calibri"/>
                <w:lang w:val="en-GB"/>
              </w:rPr>
            </w:pPr>
            <w:r w:rsidRPr="00E20F68">
              <w:rPr>
                <w:rFonts w:cs="Calibri"/>
                <w:lang w:val="en-GB"/>
              </w:rPr>
              <w:t>In February a joint WASH and Shelter meeting was held. Since it has been determined that separating the meetings is most appropriate</w:t>
            </w:r>
            <w:r w:rsidR="00BD37E5">
              <w:rPr>
                <w:rFonts w:cs="Calibri"/>
                <w:lang w:val="en-GB"/>
              </w:rPr>
              <w:t xml:space="preserve"> forum for both sectors</w:t>
            </w:r>
            <w:r w:rsidR="001B3F94">
              <w:rPr>
                <w:rFonts w:cs="Calibri"/>
                <w:lang w:val="en-GB"/>
              </w:rPr>
              <w:t>.</w:t>
            </w:r>
            <w:r w:rsidR="00304482">
              <w:rPr>
                <w:rFonts w:cs="Calibri"/>
                <w:lang w:val="en-GB"/>
              </w:rPr>
              <w:t xml:space="preserve"> </w:t>
            </w:r>
          </w:p>
          <w:p w14:paraId="6DFE5226" w14:textId="6EEB3DB4" w:rsidR="002F3379" w:rsidRPr="00E20F68" w:rsidRDefault="002F3379" w:rsidP="00605CF8">
            <w:pPr>
              <w:spacing w:after="0" w:line="264" w:lineRule="auto"/>
              <w:rPr>
                <w:rFonts w:cs="Calibri"/>
                <w:lang w:val="en-GB"/>
              </w:rPr>
            </w:pPr>
          </w:p>
        </w:tc>
      </w:tr>
      <w:tr w:rsidR="00E20F68" w:rsidRPr="00E20F68" w14:paraId="62CE46C4" w14:textId="77777777" w:rsidTr="002F3379">
        <w:tc>
          <w:tcPr>
            <w:tcW w:w="738" w:type="dxa"/>
            <w:shd w:val="clear" w:color="auto" w:fill="DBE5F1" w:themeFill="accent1" w:themeFillTint="33"/>
          </w:tcPr>
          <w:p w14:paraId="0300BB8C" w14:textId="5EB6AC07" w:rsidR="002174FA" w:rsidRPr="00304482" w:rsidRDefault="002174FA" w:rsidP="00605CF8">
            <w:pPr>
              <w:spacing w:after="0" w:line="264" w:lineRule="auto"/>
              <w:rPr>
                <w:rFonts w:cs="Calibri"/>
                <w:b/>
                <w:bCs/>
                <w:lang w:val="en-GB"/>
              </w:rPr>
            </w:pPr>
            <w:r w:rsidRPr="00304482">
              <w:rPr>
                <w:rFonts w:cs="Calibri"/>
                <w:b/>
                <w:bCs/>
                <w:lang w:val="en-GB"/>
              </w:rPr>
              <w:t>2</w:t>
            </w:r>
          </w:p>
        </w:tc>
        <w:tc>
          <w:tcPr>
            <w:tcW w:w="9288" w:type="dxa"/>
            <w:shd w:val="clear" w:color="auto" w:fill="DBE5F1" w:themeFill="accent1" w:themeFillTint="33"/>
          </w:tcPr>
          <w:p w14:paraId="4E27AABF" w14:textId="01A62A70" w:rsidR="002174FA" w:rsidRPr="00304482" w:rsidRDefault="002174FA" w:rsidP="00605CF8">
            <w:pPr>
              <w:spacing w:after="0" w:line="264" w:lineRule="auto"/>
              <w:rPr>
                <w:b/>
                <w:bCs/>
                <w:lang w:val="en-GB"/>
              </w:rPr>
            </w:pPr>
            <w:r w:rsidRPr="00304482">
              <w:rPr>
                <w:b/>
                <w:bCs/>
                <w:lang w:val="en-GB"/>
              </w:rPr>
              <w:t xml:space="preserve">Updates on intervention in Informal Settlements – water/ sanitation </w:t>
            </w:r>
          </w:p>
        </w:tc>
      </w:tr>
      <w:tr w:rsidR="00E20F68" w:rsidRPr="00E20F68" w14:paraId="25A0EF65" w14:textId="77777777" w:rsidTr="002174FA">
        <w:tc>
          <w:tcPr>
            <w:tcW w:w="738" w:type="dxa"/>
          </w:tcPr>
          <w:p w14:paraId="1E7DB4D5" w14:textId="20F2823B" w:rsidR="002174FA" w:rsidRPr="00E20F68" w:rsidRDefault="002174FA" w:rsidP="00605CF8">
            <w:pPr>
              <w:spacing w:after="0" w:line="264" w:lineRule="auto"/>
              <w:rPr>
                <w:rFonts w:cs="Calibri"/>
                <w:lang w:val="en-GB"/>
              </w:rPr>
            </w:pPr>
            <w:r w:rsidRPr="00E20F68">
              <w:rPr>
                <w:rFonts w:cs="Calibri"/>
                <w:lang w:val="en-GB"/>
              </w:rPr>
              <w:t>2.1</w:t>
            </w:r>
          </w:p>
        </w:tc>
        <w:tc>
          <w:tcPr>
            <w:tcW w:w="9288" w:type="dxa"/>
          </w:tcPr>
          <w:p w14:paraId="51AB0F8F" w14:textId="1847CFA0" w:rsidR="00304482" w:rsidRPr="00BD37E5" w:rsidRDefault="00605CF8" w:rsidP="00605CF8">
            <w:pPr>
              <w:spacing w:after="0" w:line="264" w:lineRule="auto"/>
              <w:rPr>
                <w:b/>
                <w:bCs/>
                <w:lang w:val="en-GB"/>
              </w:rPr>
            </w:pPr>
            <w:r w:rsidRPr="00BD37E5">
              <w:rPr>
                <w:b/>
                <w:bCs/>
                <w:lang w:val="en-GB"/>
              </w:rPr>
              <w:t>Activity info:</w:t>
            </w:r>
          </w:p>
          <w:p w14:paraId="4DA06066" w14:textId="110C107E" w:rsidR="00304482" w:rsidRDefault="00304482" w:rsidP="00605CF8">
            <w:pPr>
              <w:spacing w:after="0" w:line="264" w:lineRule="auto"/>
              <w:rPr>
                <w:lang w:val="en-GB"/>
              </w:rPr>
            </w:pPr>
            <w:r>
              <w:rPr>
                <w:lang w:val="en-GB"/>
              </w:rPr>
              <w:t>Presentation of the updated information</w:t>
            </w:r>
            <w:r w:rsidR="00C9685D" w:rsidRPr="00E20F68">
              <w:rPr>
                <w:lang w:val="en-GB"/>
              </w:rPr>
              <w:t xml:space="preserve"> the database showing partners. </w:t>
            </w:r>
            <w:r w:rsidR="00605CF8">
              <w:rPr>
                <w:lang w:val="en-GB"/>
              </w:rPr>
              <w:t xml:space="preserve">Deadline for reporting monthly is usually the end of the first week of every month. For March uploads: Deadline is </w:t>
            </w:r>
            <w:proofErr w:type="gramStart"/>
            <w:r w:rsidR="00605CF8">
              <w:rPr>
                <w:lang w:val="en-GB"/>
              </w:rPr>
              <w:t>April  9</w:t>
            </w:r>
            <w:r w:rsidR="00605CF8" w:rsidRPr="00605CF8">
              <w:rPr>
                <w:vertAlign w:val="superscript"/>
                <w:lang w:val="en-GB"/>
              </w:rPr>
              <w:t>th</w:t>
            </w:r>
            <w:proofErr w:type="gramEnd"/>
            <w:r w:rsidR="00605CF8">
              <w:rPr>
                <w:lang w:val="en-GB"/>
              </w:rPr>
              <w:t xml:space="preserve">. </w:t>
            </w:r>
          </w:p>
          <w:p w14:paraId="1BB1D7B1" w14:textId="0B685785" w:rsidR="00304482" w:rsidRPr="002F3379" w:rsidRDefault="00605CF8" w:rsidP="002F3379">
            <w:pPr>
              <w:pStyle w:val="ListParagraph"/>
              <w:numPr>
                <w:ilvl w:val="0"/>
                <w:numId w:val="35"/>
              </w:numPr>
              <w:spacing w:after="0" w:line="264" w:lineRule="auto"/>
              <w:ind w:left="432" w:hanging="432"/>
              <w:rPr>
                <w:lang w:val="en-GB"/>
              </w:rPr>
            </w:pPr>
            <w:r w:rsidRPr="002F3379">
              <w:rPr>
                <w:lang w:val="en-GB"/>
              </w:rPr>
              <w:t xml:space="preserve">Some new indicators have been included, in particular 2.4 </w:t>
            </w:r>
            <w:proofErr w:type="spellStart"/>
            <w:proofErr w:type="gramStart"/>
            <w:r w:rsidRPr="002F3379">
              <w:rPr>
                <w:lang w:val="en-GB"/>
              </w:rPr>
              <w:t>Desludging</w:t>
            </w:r>
            <w:proofErr w:type="spellEnd"/>
            <w:proofErr w:type="gramEnd"/>
            <w:r w:rsidRPr="002F3379">
              <w:rPr>
                <w:lang w:val="en-GB"/>
              </w:rPr>
              <w:t xml:space="preserve">. </w:t>
            </w:r>
          </w:p>
          <w:p w14:paraId="74F68902" w14:textId="3DF2BF97" w:rsidR="00605CF8" w:rsidRPr="002F3379" w:rsidRDefault="00605CF8" w:rsidP="002F3379">
            <w:pPr>
              <w:pStyle w:val="ListParagraph"/>
              <w:numPr>
                <w:ilvl w:val="0"/>
                <w:numId w:val="35"/>
              </w:numPr>
              <w:spacing w:after="0" w:line="264" w:lineRule="auto"/>
              <w:ind w:left="432" w:hanging="432"/>
              <w:rPr>
                <w:b/>
                <w:bCs/>
                <w:lang w:val="en-GB"/>
              </w:rPr>
            </w:pPr>
            <w:r w:rsidRPr="002F3379">
              <w:rPr>
                <w:b/>
                <w:bCs/>
                <w:lang w:val="en-GB"/>
              </w:rPr>
              <w:t xml:space="preserve">*A list of updated indicators will be shared with partners. </w:t>
            </w:r>
          </w:p>
          <w:p w14:paraId="30F30052" w14:textId="21B52901" w:rsidR="00605CF8" w:rsidRPr="002F3379" w:rsidRDefault="00C9685D" w:rsidP="002F3379">
            <w:pPr>
              <w:pStyle w:val="ListParagraph"/>
              <w:numPr>
                <w:ilvl w:val="0"/>
                <w:numId w:val="35"/>
              </w:numPr>
              <w:spacing w:after="0" w:line="264" w:lineRule="auto"/>
              <w:ind w:left="432" w:hanging="432"/>
              <w:rPr>
                <w:lang w:val="en-GB"/>
              </w:rPr>
            </w:pPr>
            <w:r w:rsidRPr="002F3379">
              <w:rPr>
                <w:lang w:val="en-GB"/>
              </w:rPr>
              <w:t xml:space="preserve">All sector leads are requested to follow up with their data entry team to review the data and ensure it is accurate. This is the information needed for donor reporting. </w:t>
            </w:r>
          </w:p>
          <w:p w14:paraId="79932AA2" w14:textId="77777777" w:rsidR="00605CF8" w:rsidRDefault="00605CF8" w:rsidP="002F3379">
            <w:pPr>
              <w:pStyle w:val="ListParagraph"/>
              <w:numPr>
                <w:ilvl w:val="0"/>
                <w:numId w:val="35"/>
              </w:numPr>
              <w:spacing w:after="0" w:line="264" w:lineRule="auto"/>
              <w:ind w:left="432" w:hanging="432"/>
            </w:pPr>
            <w:r w:rsidRPr="002F3379">
              <w:rPr>
                <w:lang w:val="en-GB"/>
              </w:rPr>
              <w:t xml:space="preserve">Training is conducted regularly at Beirut level, please contact: </w:t>
            </w:r>
            <w:r>
              <w:t xml:space="preserve">Remo Fambri: </w:t>
            </w:r>
            <w:hyperlink r:id="rId10" w:history="1">
              <w:r>
                <w:rPr>
                  <w:rStyle w:val="Hyperlink"/>
                </w:rPr>
                <w:t>fambri@unhcr.org</w:t>
              </w:r>
            </w:hyperlink>
            <w:r>
              <w:t xml:space="preserve"> </w:t>
            </w:r>
          </w:p>
          <w:p w14:paraId="15F4F489" w14:textId="42C920D1" w:rsidR="00605CF8" w:rsidRDefault="00605CF8" w:rsidP="002F3379">
            <w:pPr>
              <w:pStyle w:val="ListParagraph"/>
              <w:numPr>
                <w:ilvl w:val="0"/>
                <w:numId w:val="35"/>
              </w:numPr>
              <w:spacing w:after="0" w:line="264" w:lineRule="auto"/>
              <w:ind w:left="432" w:hanging="432"/>
            </w:pPr>
            <w:r>
              <w:t xml:space="preserve">Training can be requested at Bekaa </w:t>
            </w:r>
            <w:r w:rsidR="001B3F94">
              <w:t>level if</w:t>
            </w:r>
            <w:r>
              <w:t xml:space="preserve"> a quorum is formed. Please indciate your in</w:t>
            </w:r>
            <w:r w:rsidR="001B3F94">
              <w:t xml:space="preserve">terest with sector coordinator or with Remo. </w:t>
            </w:r>
          </w:p>
          <w:p w14:paraId="47004A73" w14:textId="60817854" w:rsidR="00605CF8" w:rsidRPr="002F3379" w:rsidRDefault="00605CF8" w:rsidP="002F3379">
            <w:pPr>
              <w:pStyle w:val="ListParagraph"/>
              <w:numPr>
                <w:ilvl w:val="0"/>
                <w:numId w:val="35"/>
              </w:numPr>
              <w:spacing w:after="0" w:line="264" w:lineRule="auto"/>
              <w:ind w:left="432" w:hanging="432"/>
              <w:rPr>
                <w:lang w:val="en-GB"/>
              </w:rPr>
            </w:pPr>
            <w:r w:rsidRPr="002F3379">
              <w:rPr>
                <w:lang w:val="en-GB"/>
              </w:rPr>
              <w:t>Planned activities also have</w:t>
            </w:r>
            <w:r w:rsidR="00C9685D" w:rsidRPr="002F3379">
              <w:rPr>
                <w:lang w:val="en-GB"/>
              </w:rPr>
              <w:t xml:space="preserve"> indicators for planned activities. Hence why you will see some planned activities in May. You can extract the achievement to isolate out the planned activity, break it down by in</w:t>
            </w:r>
            <w:r w:rsidR="002F3379" w:rsidRPr="002F3379">
              <w:rPr>
                <w:lang w:val="en-GB"/>
              </w:rPr>
              <w:t xml:space="preserve">dicator, and date trends. Etc. </w:t>
            </w:r>
          </w:p>
          <w:p w14:paraId="12D4181B" w14:textId="37D2E9FC" w:rsidR="00C9685D" w:rsidRPr="002F3379" w:rsidRDefault="00605CF8" w:rsidP="002F3379">
            <w:pPr>
              <w:pStyle w:val="ListParagraph"/>
              <w:numPr>
                <w:ilvl w:val="0"/>
                <w:numId w:val="35"/>
              </w:numPr>
              <w:spacing w:after="0" w:line="264" w:lineRule="auto"/>
              <w:ind w:left="432" w:hanging="432"/>
              <w:rPr>
                <w:lang w:val="en-GB"/>
              </w:rPr>
            </w:pPr>
            <w:r w:rsidRPr="002F3379">
              <w:rPr>
                <w:lang w:val="en-GB"/>
              </w:rPr>
              <w:t>An o</w:t>
            </w:r>
            <w:r w:rsidR="00C9685D" w:rsidRPr="002F3379">
              <w:rPr>
                <w:lang w:val="en-GB"/>
              </w:rPr>
              <w:t xml:space="preserve">verview of </w:t>
            </w:r>
            <w:r w:rsidRPr="002F3379">
              <w:rPr>
                <w:lang w:val="en-GB"/>
              </w:rPr>
              <w:t xml:space="preserve">all </w:t>
            </w:r>
            <w:r w:rsidR="00C9685D" w:rsidRPr="002F3379">
              <w:rPr>
                <w:lang w:val="en-GB"/>
              </w:rPr>
              <w:t>activities by sector, area etc</w:t>
            </w:r>
            <w:r w:rsidRPr="002F3379">
              <w:rPr>
                <w:lang w:val="en-GB"/>
              </w:rPr>
              <w:t xml:space="preserve">. </w:t>
            </w:r>
            <w:r w:rsidR="00C9685D" w:rsidRPr="002F3379">
              <w:rPr>
                <w:lang w:val="en-GB"/>
              </w:rPr>
              <w:t xml:space="preserve"> </w:t>
            </w:r>
            <w:proofErr w:type="gramStart"/>
            <w:r w:rsidRPr="002F3379">
              <w:rPr>
                <w:lang w:val="en-GB"/>
              </w:rPr>
              <w:t>for</w:t>
            </w:r>
            <w:proofErr w:type="gramEnd"/>
            <w:r w:rsidRPr="002F3379">
              <w:rPr>
                <w:lang w:val="en-GB"/>
              </w:rPr>
              <w:t xml:space="preserve"> all </w:t>
            </w:r>
            <w:r w:rsidR="00C9685D" w:rsidRPr="002F3379">
              <w:rPr>
                <w:lang w:val="en-GB"/>
              </w:rPr>
              <w:t xml:space="preserve">partners can be requested from </w:t>
            </w:r>
            <w:r w:rsidRPr="002F3379">
              <w:rPr>
                <w:lang w:val="en-GB"/>
              </w:rPr>
              <w:t xml:space="preserve">sector </w:t>
            </w:r>
            <w:r w:rsidR="00C9685D" w:rsidRPr="002F3379">
              <w:rPr>
                <w:lang w:val="en-GB"/>
              </w:rPr>
              <w:t>coordinators. (</w:t>
            </w:r>
            <w:r w:rsidRPr="002F3379">
              <w:rPr>
                <w:lang w:val="en-GB"/>
              </w:rPr>
              <w:t xml:space="preserve">WASH: </w:t>
            </w:r>
            <w:r w:rsidR="00C9685D" w:rsidRPr="002F3379">
              <w:rPr>
                <w:lang w:val="en-GB"/>
              </w:rPr>
              <w:t>UNICEF, UNHCR).</w:t>
            </w:r>
          </w:p>
          <w:p w14:paraId="578F0ADF" w14:textId="77777777" w:rsidR="002174FA" w:rsidRPr="00E20F68" w:rsidRDefault="002174FA" w:rsidP="00605CF8">
            <w:pPr>
              <w:spacing w:after="0" w:line="264" w:lineRule="auto"/>
              <w:rPr>
                <w:rFonts w:cs="Calibri"/>
                <w:lang w:val="en-GB"/>
              </w:rPr>
            </w:pPr>
          </w:p>
        </w:tc>
      </w:tr>
      <w:tr w:rsidR="00E20F68" w:rsidRPr="00E20F68" w14:paraId="3C55C4F9" w14:textId="77777777" w:rsidTr="002174FA">
        <w:tc>
          <w:tcPr>
            <w:tcW w:w="738" w:type="dxa"/>
          </w:tcPr>
          <w:p w14:paraId="2A0CBC20" w14:textId="04D92270" w:rsidR="002174FA" w:rsidRPr="00E20F68" w:rsidRDefault="00C9685D" w:rsidP="00605CF8">
            <w:pPr>
              <w:spacing w:after="0" w:line="264" w:lineRule="auto"/>
              <w:rPr>
                <w:rFonts w:cs="Calibri"/>
                <w:lang w:val="en-GB"/>
              </w:rPr>
            </w:pPr>
            <w:r w:rsidRPr="00E20F68">
              <w:rPr>
                <w:rFonts w:cs="Calibri"/>
                <w:lang w:val="en-GB"/>
              </w:rPr>
              <w:t>2.2</w:t>
            </w:r>
          </w:p>
        </w:tc>
        <w:tc>
          <w:tcPr>
            <w:tcW w:w="9288" w:type="dxa"/>
          </w:tcPr>
          <w:p w14:paraId="390CBA2E" w14:textId="40E463D8" w:rsidR="004D0768" w:rsidRPr="00BD37E5" w:rsidRDefault="004D0768" w:rsidP="00605CF8">
            <w:pPr>
              <w:spacing w:after="0" w:line="264" w:lineRule="auto"/>
              <w:rPr>
                <w:b/>
                <w:bCs/>
                <w:lang w:val="en-GB"/>
              </w:rPr>
            </w:pPr>
            <w:r w:rsidRPr="00BD37E5">
              <w:rPr>
                <w:b/>
                <w:bCs/>
                <w:lang w:val="en-GB"/>
              </w:rPr>
              <w:t>IAMP WASH:</w:t>
            </w:r>
          </w:p>
          <w:p w14:paraId="245F60F2" w14:textId="52744C10" w:rsidR="0065350A" w:rsidRPr="0065350A" w:rsidRDefault="0065350A" w:rsidP="000A6F33">
            <w:pPr>
              <w:pStyle w:val="ListParagraph"/>
              <w:numPr>
                <w:ilvl w:val="0"/>
                <w:numId w:val="37"/>
              </w:numPr>
              <w:spacing w:after="0" w:line="264" w:lineRule="auto"/>
              <w:rPr>
                <w:lang w:val="en-GB"/>
              </w:rPr>
            </w:pPr>
            <w:r>
              <w:rPr>
                <w:lang w:val="en-GB"/>
              </w:rPr>
              <w:t xml:space="preserve">IAMP provides a monthly </w:t>
            </w:r>
            <w:r w:rsidR="004D0768" w:rsidRPr="0065350A">
              <w:rPr>
                <w:lang w:val="en-GB"/>
              </w:rPr>
              <w:t>o</w:t>
            </w:r>
            <w:r w:rsidR="00C9685D" w:rsidRPr="0065350A">
              <w:rPr>
                <w:lang w:val="en-GB"/>
              </w:rPr>
              <w:t xml:space="preserve">verview of the reporting on IAMP related to site coverage. </w:t>
            </w:r>
            <w:r w:rsidRPr="0065350A">
              <w:rPr>
                <w:lang w:val="en-GB"/>
              </w:rPr>
              <w:t xml:space="preserve">The database is prepared by </w:t>
            </w:r>
            <w:proofErr w:type="spellStart"/>
            <w:r w:rsidRPr="0065350A">
              <w:rPr>
                <w:lang w:val="en-GB"/>
              </w:rPr>
              <w:t>Medair</w:t>
            </w:r>
            <w:proofErr w:type="spellEnd"/>
            <w:r w:rsidRPr="0065350A">
              <w:rPr>
                <w:lang w:val="en-GB"/>
              </w:rPr>
              <w:t>. The most recent version is IAMP12, released March 28 2015.</w:t>
            </w:r>
          </w:p>
          <w:p w14:paraId="27581C75" w14:textId="5296F2E1" w:rsidR="00C9685D" w:rsidRDefault="00C9685D" w:rsidP="000A6F33">
            <w:pPr>
              <w:pStyle w:val="ListParagraph"/>
              <w:numPr>
                <w:ilvl w:val="0"/>
                <w:numId w:val="37"/>
              </w:numPr>
              <w:spacing w:after="0" w:line="264" w:lineRule="auto"/>
              <w:rPr>
                <w:lang w:val="en-GB"/>
              </w:rPr>
            </w:pPr>
            <w:r w:rsidRPr="0065350A">
              <w:rPr>
                <w:lang w:val="en-GB"/>
              </w:rPr>
              <w:t xml:space="preserve">Some </w:t>
            </w:r>
            <w:r w:rsidR="004D0768" w:rsidRPr="0065350A">
              <w:rPr>
                <w:lang w:val="en-GB"/>
              </w:rPr>
              <w:t xml:space="preserve">updates </w:t>
            </w:r>
            <w:r w:rsidRPr="0065350A">
              <w:rPr>
                <w:lang w:val="en-GB"/>
              </w:rPr>
              <w:t xml:space="preserve">are delayed in reporting due to access, </w:t>
            </w:r>
            <w:proofErr w:type="spellStart"/>
            <w:r w:rsidR="0065350A">
              <w:rPr>
                <w:lang w:val="en-GB"/>
              </w:rPr>
              <w:t>Medair</w:t>
            </w:r>
            <w:proofErr w:type="spellEnd"/>
            <w:r w:rsidR="0065350A">
              <w:rPr>
                <w:lang w:val="en-GB"/>
              </w:rPr>
              <w:t xml:space="preserve"> will communicate these </w:t>
            </w:r>
            <w:r w:rsidRPr="0065350A">
              <w:rPr>
                <w:lang w:val="en-GB"/>
              </w:rPr>
              <w:t>gaps</w:t>
            </w:r>
            <w:r w:rsidR="0065350A">
              <w:rPr>
                <w:lang w:val="en-GB"/>
              </w:rPr>
              <w:t xml:space="preserve"> </w:t>
            </w:r>
            <w:r w:rsidR="00B67832" w:rsidRPr="0065350A">
              <w:rPr>
                <w:lang w:val="en-GB"/>
              </w:rPr>
              <w:t xml:space="preserve">directly </w:t>
            </w:r>
            <w:r w:rsidRPr="0065350A">
              <w:rPr>
                <w:lang w:val="en-GB"/>
              </w:rPr>
              <w:t xml:space="preserve">with partners. </w:t>
            </w:r>
          </w:p>
          <w:p w14:paraId="2BC81CB9" w14:textId="7106CDCE" w:rsidR="0065350A" w:rsidRPr="0065350A" w:rsidRDefault="0065350A" w:rsidP="000A6F33">
            <w:pPr>
              <w:pStyle w:val="ListParagraph"/>
              <w:numPr>
                <w:ilvl w:val="0"/>
                <w:numId w:val="37"/>
              </w:numPr>
              <w:spacing w:after="0" w:line="264" w:lineRule="auto"/>
              <w:rPr>
                <w:lang w:val="en-GB"/>
              </w:rPr>
            </w:pPr>
            <w:r w:rsidRPr="0065350A">
              <w:rPr>
                <w:lang w:val="en-GB"/>
              </w:rPr>
              <w:t>Objective for WASH sector: One agency</w:t>
            </w:r>
            <w:r>
              <w:rPr>
                <w:lang w:val="en-GB"/>
              </w:rPr>
              <w:t xml:space="preserve"> is</w:t>
            </w:r>
            <w:r w:rsidRPr="0065350A">
              <w:rPr>
                <w:lang w:val="en-GB"/>
              </w:rPr>
              <w:t xml:space="preserve"> responsible for all beneficiaries in an</w:t>
            </w:r>
            <w:r>
              <w:rPr>
                <w:lang w:val="en-GB"/>
              </w:rPr>
              <w:t xml:space="preserve"> agreed</w:t>
            </w:r>
            <w:r w:rsidRPr="0065350A">
              <w:rPr>
                <w:lang w:val="en-GB"/>
              </w:rPr>
              <w:t xml:space="preserve"> area</w:t>
            </w:r>
            <w:r>
              <w:rPr>
                <w:lang w:val="en-GB"/>
              </w:rPr>
              <w:t xml:space="preserve">. </w:t>
            </w:r>
            <w:proofErr w:type="gramStart"/>
            <w:r>
              <w:rPr>
                <w:lang w:val="en-GB"/>
              </w:rPr>
              <w:t>i.e</w:t>
            </w:r>
            <w:proofErr w:type="gramEnd"/>
            <w:r>
              <w:rPr>
                <w:lang w:val="en-GB"/>
              </w:rPr>
              <w:t>.</w:t>
            </w:r>
            <w:r w:rsidRPr="0065350A">
              <w:rPr>
                <w:lang w:val="en-GB"/>
              </w:rPr>
              <w:t xml:space="preserve"> the a</w:t>
            </w:r>
            <w:r>
              <w:rPr>
                <w:lang w:val="en-GB"/>
              </w:rPr>
              <w:t>gency works comprehensively over the whole</w:t>
            </w:r>
            <w:r w:rsidRPr="0065350A">
              <w:rPr>
                <w:lang w:val="en-GB"/>
              </w:rPr>
              <w:t xml:space="preserve"> area. </w:t>
            </w:r>
            <w:r w:rsidR="00321D84">
              <w:rPr>
                <w:lang w:val="en-GB"/>
              </w:rPr>
              <w:t>This is mainly to a</w:t>
            </w:r>
            <w:r w:rsidRPr="0065350A">
              <w:rPr>
                <w:lang w:val="en-GB"/>
              </w:rPr>
              <w:t>void many actors working in an area to reduce tensions and protection issue</w:t>
            </w:r>
            <w:r w:rsidR="00321D84">
              <w:rPr>
                <w:lang w:val="en-GB"/>
              </w:rPr>
              <w:t>, as well as increase efficiency of service delivery and simplify the referral</w:t>
            </w:r>
            <w:r w:rsidRPr="0065350A">
              <w:rPr>
                <w:lang w:val="en-GB"/>
              </w:rPr>
              <w:t>s</w:t>
            </w:r>
            <w:r w:rsidR="00321D84">
              <w:rPr>
                <w:lang w:val="en-GB"/>
              </w:rPr>
              <w:t xml:space="preserve"> process</w:t>
            </w:r>
            <w:r w:rsidRPr="0065350A">
              <w:rPr>
                <w:lang w:val="en-GB"/>
              </w:rPr>
              <w:t xml:space="preserve">. </w:t>
            </w:r>
          </w:p>
          <w:p w14:paraId="5604859B" w14:textId="2A13985D" w:rsidR="00321D84" w:rsidRDefault="00321D84" w:rsidP="000A6F33">
            <w:pPr>
              <w:pStyle w:val="ListParagraph"/>
              <w:numPr>
                <w:ilvl w:val="0"/>
                <w:numId w:val="37"/>
              </w:numPr>
              <w:spacing w:after="0" w:line="264" w:lineRule="auto"/>
              <w:rPr>
                <w:lang w:val="en-GB"/>
              </w:rPr>
            </w:pPr>
            <w:r w:rsidRPr="0065350A">
              <w:rPr>
                <w:lang w:val="en-GB"/>
              </w:rPr>
              <w:t xml:space="preserve">An analysis of the mapping by geography over </w:t>
            </w:r>
            <w:proofErr w:type="spellStart"/>
            <w:r w:rsidRPr="0065350A">
              <w:rPr>
                <w:lang w:val="en-GB"/>
              </w:rPr>
              <w:t>cadast</w:t>
            </w:r>
            <w:r>
              <w:rPr>
                <w:lang w:val="en-GB"/>
              </w:rPr>
              <w:t>ral</w:t>
            </w:r>
            <w:r w:rsidRPr="0065350A">
              <w:rPr>
                <w:lang w:val="en-GB"/>
              </w:rPr>
              <w:t>s</w:t>
            </w:r>
            <w:proofErr w:type="spellEnd"/>
            <w:r w:rsidRPr="0065350A">
              <w:rPr>
                <w:lang w:val="en-GB"/>
              </w:rPr>
              <w:t xml:space="preserve"> illustrates that there is a gap in </w:t>
            </w:r>
            <w:r w:rsidRPr="0065350A">
              <w:rPr>
                <w:lang w:val="en-GB"/>
              </w:rPr>
              <w:lastRenderedPageBreak/>
              <w:t xml:space="preserve">terms of </w:t>
            </w:r>
            <w:r>
              <w:rPr>
                <w:lang w:val="en-GB"/>
              </w:rPr>
              <w:t xml:space="preserve">WASH </w:t>
            </w:r>
            <w:r w:rsidRPr="0065350A">
              <w:rPr>
                <w:lang w:val="en-GB"/>
              </w:rPr>
              <w:t>coverag</w:t>
            </w:r>
            <w:r>
              <w:rPr>
                <w:lang w:val="en-GB"/>
              </w:rPr>
              <w:t>e</w:t>
            </w:r>
            <w:r w:rsidRPr="0065350A">
              <w:rPr>
                <w:lang w:val="en-GB"/>
              </w:rPr>
              <w:t xml:space="preserve">. </w:t>
            </w:r>
            <w:proofErr w:type="gramStart"/>
            <w:r w:rsidRPr="0065350A">
              <w:rPr>
                <w:lang w:val="en-GB"/>
              </w:rPr>
              <w:t>i.e</w:t>
            </w:r>
            <w:proofErr w:type="gramEnd"/>
            <w:r w:rsidRPr="0065350A">
              <w:rPr>
                <w:lang w:val="en-GB"/>
              </w:rPr>
              <w:t xml:space="preserve">. There are agencies that are geographically responsible, but </w:t>
            </w:r>
            <w:r>
              <w:rPr>
                <w:lang w:val="en-GB"/>
              </w:rPr>
              <w:t>currently many</w:t>
            </w:r>
            <w:r w:rsidRPr="0065350A">
              <w:rPr>
                <w:lang w:val="en-GB"/>
              </w:rPr>
              <w:t xml:space="preserve"> </w:t>
            </w:r>
            <w:r>
              <w:rPr>
                <w:lang w:val="en-GB"/>
              </w:rPr>
              <w:t>settlements in the area are</w:t>
            </w:r>
            <w:r w:rsidRPr="0065350A">
              <w:rPr>
                <w:lang w:val="en-GB"/>
              </w:rPr>
              <w:t xml:space="preserve"> not receiving assistance. </w:t>
            </w:r>
            <w:r>
              <w:rPr>
                <w:lang w:val="en-GB"/>
              </w:rPr>
              <w:t xml:space="preserve">This could be due to bad reporting. </w:t>
            </w:r>
          </w:p>
          <w:p w14:paraId="31782406" w14:textId="44DD2051" w:rsidR="00321D84" w:rsidRDefault="00321D84" w:rsidP="000A6F33">
            <w:pPr>
              <w:pStyle w:val="ListParagraph"/>
              <w:numPr>
                <w:ilvl w:val="0"/>
                <w:numId w:val="37"/>
              </w:numPr>
              <w:spacing w:after="0" w:line="264" w:lineRule="auto"/>
              <w:rPr>
                <w:lang w:val="en-GB"/>
              </w:rPr>
            </w:pPr>
            <w:r w:rsidRPr="0065350A">
              <w:rPr>
                <w:lang w:val="en-GB"/>
              </w:rPr>
              <w:t>In contrast, there are partners</w:t>
            </w:r>
            <w:r>
              <w:rPr>
                <w:lang w:val="en-GB"/>
              </w:rPr>
              <w:t xml:space="preserve"> who have</w:t>
            </w:r>
            <w:r w:rsidRPr="0065350A">
              <w:rPr>
                <w:lang w:val="en-GB"/>
              </w:rPr>
              <w:t xml:space="preserve"> </w:t>
            </w:r>
            <w:r>
              <w:rPr>
                <w:lang w:val="en-GB"/>
              </w:rPr>
              <w:t>capacity to expand their coverage and can cover these gaps</w:t>
            </w:r>
            <w:r w:rsidRPr="0065350A">
              <w:rPr>
                <w:lang w:val="en-GB"/>
              </w:rPr>
              <w:t xml:space="preserve">. </w:t>
            </w:r>
          </w:p>
          <w:p w14:paraId="6D166C04" w14:textId="77777777" w:rsidR="000A6F33" w:rsidRPr="00321D84" w:rsidRDefault="000A6F33" w:rsidP="000A6F33">
            <w:pPr>
              <w:pStyle w:val="ListParagraph"/>
              <w:numPr>
                <w:ilvl w:val="0"/>
                <w:numId w:val="37"/>
              </w:numPr>
              <w:spacing w:after="0" w:line="264" w:lineRule="auto"/>
              <w:rPr>
                <w:b/>
                <w:bCs/>
                <w:lang w:val="en-GB"/>
              </w:rPr>
            </w:pPr>
            <w:r w:rsidRPr="0065350A">
              <w:rPr>
                <w:lang w:val="en-GB"/>
              </w:rPr>
              <w:t>Informal Settlements with less than 4 tents: There is no specific target or restriction on providing assistance to these sites. If you have capacity you respond to everyone within the geographic area</w:t>
            </w:r>
            <w:r>
              <w:rPr>
                <w:lang w:val="en-GB"/>
              </w:rPr>
              <w:t xml:space="preserve">. </w:t>
            </w:r>
          </w:p>
          <w:p w14:paraId="41336E2C" w14:textId="678B2838" w:rsidR="000A6F33" w:rsidRPr="000A6F33" w:rsidRDefault="000A6F33" w:rsidP="000A6F33">
            <w:pPr>
              <w:pStyle w:val="ListParagraph"/>
              <w:spacing w:after="0" w:line="264" w:lineRule="auto"/>
              <w:ind w:left="522" w:hanging="522"/>
              <w:rPr>
                <w:b/>
                <w:bCs/>
                <w:lang w:val="en-GB"/>
              </w:rPr>
            </w:pPr>
            <w:r w:rsidRPr="00321D84">
              <w:rPr>
                <w:b/>
                <w:bCs/>
                <w:lang w:val="en-GB"/>
              </w:rPr>
              <w:t>NOTE: apply good programming to have maximum impact with efficient use of resources.</w:t>
            </w:r>
          </w:p>
          <w:p w14:paraId="6B50E07E" w14:textId="408FECF2" w:rsidR="00C9685D" w:rsidRPr="001B3F94" w:rsidRDefault="00C9685D" w:rsidP="001B3F94">
            <w:pPr>
              <w:spacing w:after="0" w:line="264" w:lineRule="auto"/>
              <w:rPr>
                <w:lang w:val="en-GB"/>
              </w:rPr>
            </w:pPr>
          </w:p>
          <w:p w14:paraId="59B504B0" w14:textId="1FC6151C" w:rsidR="00321D84" w:rsidRPr="00607B94" w:rsidRDefault="00607B94" w:rsidP="00607B94">
            <w:pPr>
              <w:spacing w:after="0" w:line="264" w:lineRule="auto"/>
              <w:rPr>
                <w:lang w:val="en-GB"/>
              </w:rPr>
            </w:pPr>
            <w:r w:rsidRPr="00BD37E5">
              <w:rPr>
                <w:b/>
                <w:bCs/>
                <w:lang w:val="en-GB"/>
              </w:rPr>
              <w:t>ACTION:</w:t>
            </w:r>
            <w:r>
              <w:rPr>
                <w:lang w:val="en-GB"/>
              </w:rPr>
              <w:t xml:space="preserve"> </w:t>
            </w:r>
            <w:r w:rsidR="00C9685D" w:rsidRPr="00607B94">
              <w:rPr>
                <w:lang w:val="en-GB"/>
              </w:rPr>
              <w:t>Partners requested to</w:t>
            </w:r>
            <w:r w:rsidR="00321D84" w:rsidRPr="00607B94">
              <w:rPr>
                <w:lang w:val="en-GB"/>
              </w:rPr>
              <w:t xml:space="preserve">: </w:t>
            </w:r>
          </w:p>
          <w:p w14:paraId="2779453B" w14:textId="5461BF0A" w:rsidR="00321D84" w:rsidRDefault="00321D84" w:rsidP="000A6F33">
            <w:pPr>
              <w:pStyle w:val="ListParagraph"/>
              <w:numPr>
                <w:ilvl w:val="0"/>
                <w:numId w:val="37"/>
              </w:numPr>
              <w:spacing w:after="0" w:line="264" w:lineRule="auto"/>
              <w:rPr>
                <w:lang w:val="en-GB"/>
              </w:rPr>
            </w:pPr>
            <w:r>
              <w:rPr>
                <w:b/>
                <w:bCs/>
                <w:lang w:val="en-GB"/>
              </w:rPr>
              <w:t>A</w:t>
            </w:r>
            <w:r w:rsidRPr="0065350A">
              <w:rPr>
                <w:b/>
                <w:bCs/>
                <w:lang w:val="en-GB"/>
              </w:rPr>
              <w:t>ll partners review the reporting by their agency</w:t>
            </w:r>
            <w:r w:rsidRPr="0065350A">
              <w:rPr>
                <w:lang w:val="en-GB"/>
              </w:rPr>
              <w:t xml:space="preserve"> to make sure th</w:t>
            </w:r>
            <w:r>
              <w:rPr>
                <w:lang w:val="en-GB"/>
              </w:rPr>
              <w:t>ere are no</w:t>
            </w:r>
            <w:r w:rsidRPr="0065350A">
              <w:rPr>
                <w:lang w:val="en-GB"/>
              </w:rPr>
              <w:t xml:space="preserve"> error</w:t>
            </w:r>
            <w:r>
              <w:rPr>
                <w:lang w:val="en-GB"/>
              </w:rPr>
              <w:t>s</w:t>
            </w:r>
            <w:r w:rsidRPr="0065350A">
              <w:rPr>
                <w:lang w:val="en-GB"/>
              </w:rPr>
              <w:t xml:space="preserve"> in reporting</w:t>
            </w:r>
            <w:r>
              <w:rPr>
                <w:lang w:val="en-GB"/>
              </w:rPr>
              <w:t>.</w:t>
            </w:r>
          </w:p>
          <w:p w14:paraId="6E8566BC" w14:textId="77777777" w:rsidR="001B3F94" w:rsidRDefault="00321D84" w:rsidP="000A6F33">
            <w:pPr>
              <w:pStyle w:val="ListParagraph"/>
              <w:numPr>
                <w:ilvl w:val="0"/>
                <w:numId w:val="37"/>
              </w:numPr>
              <w:spacing w:after="0" w:line="264" w:lineRule="auto"/>
              <w:rPr>
                <w:lang w:val="en-GB"/>
              </w:rPr>
            </w:pPr>
            <w:r>
              <w:rPr>
                <w:lang w:val="en-GB"/>
              </w:rPr>
              <w:t>All partners r</w:t>
            </w:r>
            <w:r w:rsidRPr="0065350A">
              <w:rPr>
                <w:lang w:val="en-GB"/>
              </w:rPr>
              <w:t xml:space="preserve">eview their </w:t>
            </w:r>
            <w:r>
              <w:rPr>
                <w:lang w:val="en-GB"/>
              </w:rPr>
              <w:t>cover</w:t>
            </w:r>
            <w:r w:rsidRPr="0065350A">
              <w:rPr>
                <w:lang w:val="en-GB"/>
              </w:rPr>
              <w:t>age to assess the</w:t>
            </w:r>
            <w:r>
              <w:rPr>
                <w:lang w:val="en-GB"/>
              </w:rPr>
              <w:t>ir</w:t>
            </w:r>
            <w:r w:rsidRPr="0065350A">
              <w:rPr>
                <w:lang w:val="en-GB"/>
              </w:rPr>
              <w:t xml:space="preserve"> issues (capacity, funding etc.)</w:t>
            </w:r>
            <w:r>
              <w:rPr>
                <w:lang w:val="en-GB"/>
              </w:rPr>
              <w:t>, if there is a need to consolidate their coverage or if they have c</w:t>
            </w:r>
            <w:r w:rsidR="00C9685D" w:rsidRPr="0065350A">
              <w:rPr>
                <w:lang w:val="en-GB"/>
              </w:rPr>
              <w:t>apacity to expand.</w:t>
            </w:r>
          </w:p>
          <w:p w14:paraId="60269940" w14:textId="77777777" w:rsidR="000A6F33" w:rsidRPr="000A6F33" w:rsidRDefault="001B3F94" w:rsidP="000A6F33">
            <w:pPr>
              <w:pStyle w:val="ListParagraph"/>
              <w:numPr>
                <w:ilvl w:val="0"/>
                <w:numId w:val="37"/>
              </w:numPr>
              <w:spacing w:after="0" w:line="264" w:lineRule="auto"/>
            </w:pPr>
            <w:r w:rsidRPr="000A6F33">
              <w:rPr>
                <w:b/>
                <w:bCs/>
                <w:lang w:val="en-GB"/>
              </w:rPr>
              <w:t>The IAMP also has a column for reporting Funding Deadline</w:t>
            </w:r>
            <w:r w:rsidRPr="000A6F33">
              <w:rPr>
                <w:lang w:val="en-GB"/>
              </w:rPr>
              <w:t>. Partners are requested to use the Note section for intentions and planning and highlighting potential gap so that a handover can be arranged.</w:t>
            </w:r>
          </w:p>
          <w:p w14:paraId="5A9C1E65" w14:textId="365301A9" w:rsidR="00321D84" w:rsidRPr="000A6F33" w:rsidRDefault="001B3F94" w:rsidP="000A6F33">
            <w:pPr>
              <w:pStyle w:val="ListParagraph"/>
              <w:numPr>
                <w:ilvl w:val="0"/>
                <w:numId w:val="37"/>
              </w:numPr>
              <w:spacing w:after="0" w:line="264" w:lineRule="auto"/>
              <w:rPr>
                <w:lang w:val="en-GB"/>
              </w:rPr>
            </w:pPr>
            <w:r w:rsidRPr="000A6F33">
              <w:rPr>
                <w:lang w:val="en-GB"/>
              </w:rPr>
              <w:t xml:space="preserve">The sector as a whole will cooperate to address these gaps. </w:t>
            </w:r>
            <w:r w:rsidR="00C9685D" w:rsidRPr="000A6F33">
              <w:rPr>
                <w:lang w:val="en-GB"/>
              </w:rPr>
              <w:t xml:space="preserve"> </w:t>
            </w:r>
            <w:r w:rsidR="000A6F33" w:rsidRPr="00E20F68">
              <w:t>UNHCR with Medair will review th</w:t>
            </w:r>
            <w:r w:rsidR="000A6F33">
              <w:t>e gaps as reported in IAMP and approach relevant</w:t>
            </w:r>
            <w:r w:rsidR="000A6F33" w:rsidRPr="00E20F68">
              <w:t xml:space="preserve"> agencies. </w:t>
            </w:r>
          </w:p>
          <w:p w14:paraId="4599E793" w14:textId="4ECFE86E" w:rsidR="00607B94" w:rsidRPr="0065350A" w:rsidRDefault="00607B94" w:rsidP="000A6F33">
            <w:pPr>
              <w:pStyle w:val="ListParagraph"/>
              <w:spacing w:after="0" w:line="264" w:lineRule="auto"/>
              <w:ind w:left="522" w:hanging="522"/>
              <w:rPr>
                <w:lang w:val="en-GB"/>
              </w:rPr>
            </w:pPr>
          </w:p>
        </w:tc>
      </w:tr>
      <w:tr w:rsidR="00E20F68" w:rsidRPr="00E20F68" w14:paraId="0A9A4525" w14:textId="77777777" w:rsidTr="00607B94">
        <w:tc>
          <w:tcPr>
            <w:tcW w:w="738" w:type="dxa"/>
            <w:shd w:val="clear" w:color="auto" w:fill="DBE5F1" w:themeFill="accent1" w:themeFillTint="33"/>
          </w:tcPr>
          <w:p w14:paraId="417264BD" w14:textId="1081B81F" w:rsidR="002174FA" w:rsidRPr="00607B94" w:rsidRDefault="00C9685D" w:rsidP="00605CF8">
            <w:pPr>
              <w:spacing w:after="0" w:line="264" w:lineRule="auto"/>
              <w:rPr>
                <w:rFonts w:cs="Calibri"/>
                <w:b/>
                <w:bCs/>
                <w:lang w:val="en-GB"/>
              </w:rPr>
            </w:pPr>
            <w:r w:rsidRPr="00607B94">
              <w:rPr>
                <w:rFonts w:cs="Calibri"/>
                <w:b/>
                <w:bCs/>
                <w:lang w:val="en-GB"/>
              </w:rPr>
              <w:lastRenderedPageBreak/>
              <w:t>3</w:t>
            </w:r>
          </w:p>
        </w:tc>
        <w:tc>
          <w:tcPr>
            <w:tcW w:w="9288" w:type="dxa"/>
            <w:shd w:val="clear" w:color="auto" w:fill="DBE5F1" w:themeFill="accent1" w:themeFillTint="33"/>
          </w:tcPr>
          <w:p w14:paraId="5C8F9028" w14:textId="517BAFDE" w:rsidR="002174FA" w:rsidRPr="00607B94" w:rsidRDefault="00C9685D" w:rsidP="00607B94">
            <w:pPr>
              <w:spacing w:after="0" w:line="264" w:lineRule="auto"/>
              <w:rPr>
                <w:b/>
                <w:bCs/>
                <w:lang w:val="en-GB"/>
              </w:rPr>
            </w:pPr>
            <w:r w:rsidRPr="00607B94">
              <w:rPr>
                <w:b/>
                <w:bCs/>
                <w:lang w:val="en-GB"/>
              </w:rPr>
              <w:t xml:space="preserve">Updates on response to evicted refugees in </w:t>
            </w:r>
            <w:proofErr w:type="spellStart"/>
            <w:r w:rsidRPr="00607B94">
              <w:rPr>
                <w:b/>
                <w:bCs/>
                <w:lang w:val="en-GB"/>
              </w:rPr>
              <w:t>Rayak</w:t>
            </w:r>
            <w:proofErr w:type="spellEnd"/>
            <w:r w:rsidR="00607B94" w:rsidRPr="00607B94">
              <w:rPr>
                <w:b/>
                <w:bCs/>
                <w:lang w:val="en-GB"/>
              </w:rPr>
              <w:t xml:space="preserve"> and other informal settlements</w:t>
            </w:r>
          </w:p>
        </w:tc>
      </w:tr>
      <w:tr w:rsidR="00E20F68" w:rsidRPr="00E20F68" w14:paraId="277F8B52" w14:textId="77777777" w:rsidTr="002174FA">
        <w:tc>
          <w:tcPr>
            <w:tcW w:w="738" w:type="dxa"/>
          </w:tcPr>
          <w:p w14:paraId="5B5B6485" w14:textId="6E4DF75E" w:rsidR="002174FA" w:rsidRPr="00E20F68" w:rsidRDefault="00C9685D" w:rsidP="00605CF8">
            <w:pPr>
              <w:spacing w:after="0" w:line="264" w:lineRule="auto"/>
              <w:rPr>
                <w:rFonts w:cs="Calibri"/>
                <w:lang w:val="en-GB"/>
              </w:rPr>
            </w:pPr>
            <w:r w:rsidRPr="00E20F68">
              <w:rPr>
                <w:rFonts w:cs="Calibri"/>
                <w:lang w:val="en-GB"/>
              </w:rPr>
              <w:t>3.1</w:t>
            </w:r>
          </w:p>
        </w:tc>
        <w:tc>
          <w:tcPr>
            <w:tcW w:w="9288" w:type="dxa"/>
          </w:tcPr>
          <w:p w14:paraId="3E2D118D" w14:textId="299A3A28" w:rsidR="00C9685D" w:rsidRPr="00BD37E5" w:rsidRDefault="00607B94" w:rsidP="00605CF8">
            <w:pPr>
              <w:spacing w:after="0" w:line="264" w:lineRule="auto"/>
              <w:rPr>
                <w:b/>
                <w:bCs/>
                <w:lang w:val="en-GB"/>
              </w:rPr>
            </w:pPr>
            <w:r w:rsidRPr="00BD37E5">
              <w:rPr>
                <w:b/>
                <w:bCs/>
                <w:lang w:val="en-GB"/>
              </w:rPr>
              <w:t>Update provided</w:t>
            </w:r>
            <w:r w:rsidR="00C9685D" w:rsidRPr="00BD37E5">
              <w:rPr>
                <w:b/>
                <w:bCs/>
                <w:lang w:val="en-GB"/>
              </w:rPr>
              <w:t xml:space="preserve"> by UNHCR Protection Unit</w:t>
            </w:r>
          </w:p>
          <w:p w14:paraId="62072AC2" w14:textId="30114529" w:rsidR="00C9685D" w:rsidRPr="00BD37E5" w:rsidRDefault="00C9685D" w:rsidP="00BD37E5">
            <w:pPr>
              <w:pStyle w:val="ListParagraph"/>
              <w:numPr>
                <w:ilvl w:val="0"/>
                <w:numId w:val="36"/>
              </w:numPr>
              <w:spacing w:after="0" w:line="264" w:lineRule="auto"/>
              <w:ind w:left="522" w:hanging="522"/>
              <w:rPr>
                <w:lang w:val="en-GB"/>
              </w:rPr>
            </w:pPr>
            <w:r w:rsidRPr="00BD37E5">
              <w:rPr>
                <w:lang w:val="en-GB"/>
              </w:rPr>
              <w:t>19 sit</w:t>
            </w:r>
            <w:r w:rsidR="00607B94" w:rsidRPr="00BD37E5">
              <w:rPr>
                <w:lang w:val="en-GB"/>
              </w:rPr>
              <w:t xml:space="preserve">es evicted in the last 3 months, requiring direct assistance from WASH and Shelter sector.  </w:t>
            </w:r>
            <w:r w:rsidRPr="00BD37E5">
              <w:rPr>
                <w:lang w:val="en-GB"/>
              </w:rPr>
              <w:t>In</w:t>
            </w:r>
            <w:r w:rsidR="00607B94" w:rsidRPr="00BD37E5">
              <w:rPr>
                <w:lang w:val="en-GB"/>
              </w:rPr>
              <w:t xml:space="preserve"> many of the ‘new settlements, Municipalities / Landlord are not permitting humanitarian assistance to be given. </w:t>
            </w:r>
          </w:p>
          <w:p w14:paraId="4BDDB580" w14:textId="2509EA43" w:rsidR="00C9685D" w:rsidRPr="00BD37E5" w:rsidRDefault="00BD37E5" w:rsidP="00BD37E5">
            <w:pPr>
              <w:pStyle w:val="ListParagraph"/>
              <w:numPr>
                <w:ilvl w:val="0"/>
                <w:numId w:val="36"/>
              </w:numPr>
              <w:spacing w:after="0" w:line="264" w:lineRule="auto"/>
              <w:ind w:left="522" w:hanging="522"/>
              <w:rPr>
                <w:lang w:val="en-GB"/>
              </w:rPr>
            </w:pPr>
            <w:r>
              <w:rPr>
                <w:lang w:val="en-GB"/>
              </w:rPr>
              <w:t xml:space="preserve">In some cases, </w:t>
            </w:r>
            <w:r w:rsidR="00C9685D" w:rsidRPr="00BD37E5">
              <w:rPr>
                <w:lang w:val="en-GB"/>
              </w:rPr>
              <w:t xml:space="preserve">Refugees are bringing with them their infrastructure from previous sites. </w:t>
            </w:r>
          </w:p>
          <w:p w14:paraId="1388CB37" w14:textId="77777777" w:rsidR="00C9685D" w:rsidRPr="00BD37E5" w:rsidRDefault="00C9685D" w:rsidP="00BD37E5">
            <w:pPr>
              <w:pStyle w:val="ListParagraph"/>
              <w:numPr>
                <w:ilvl w:val="0"/>
                <w:numId w:val="36"/>
              </w:numPr>
              <w:spacing w:after="0" w:line="264" w:lineRule="auto"/>
              <w:ind w:left="522" w:hanging="522"/>
              <w:rPr>
                <w:lang w:val="en-GB"/>
              </w:rPr>
            </w:pPr>
            <w:r w:rsidRPr="00BD37E5">
              <w:rPr>
                <w:lang w:val="en-GB"/>
              </w:rPr>
              <w:t xml:space="preserve">There is a monthly list prepared by UNHCR on the eviction sites planned and actual and the assistance needed / given. </w:t>
            </w:r>
          </w:p>
          <w:p w14:paraId="01E8BD0C" w14:textId="12178416" w:rsidR="00C9685D" w:rsidRPr="00BD37E5" w:rsidRDefault="00BD37E5" w:rsidP="00BD37E5">
            <w:pPr>
              <w:pStyle w:val="ListParagraph"/>
              <w:numPr>
                <w:ilvl w:val="0"/>
                <w:numId w:val="36"/>
              </w:numPr>
              <w:spacing w:after="0" w:line="264" w:lineRule="auto"/>
              <w:ind w:left="522" w:hanging="522"/>
              <w:rPr>
                <w:lang w:val="en-GB"/>
              </w:rPr>
            </w:pPr>
            <w:r>
              <w:rPr>
                <w:lang w:val="en-GB"/>
              </w:rPr>
              <w:t xml:space="preserve">Monthly committee is convened, all partners welcome. </w:t>
            </w:r>
          </w:p>
          <w:p w14:paraId="6E976F6B" w14:textId="77777777" w:rsidR="00BD37E5" w:rsidRDefault="00C9685D" w:rsidP="00BD37E5">
            <w:pPr>
              <w:pStyle w:val="ListParagraph"/>
              <w:numPr>
                <w:ilvl w:val="0"/>
                <w:numId w:val="36"/>
              </w:numPr>
              <w:spacing w:after="0" w:line="264" w:lineRule="auto"/>
              <w:ind w:left="522" w:hanging="522"/>
              <w:rPr>
                <w:lang w:val="en-GB"/>
              </w:rPr>
            </w:pPr>
            <w:r w:rsidRPr="00BD37E5">
              <w:rPr>
                <w:lang w:val="en-GB"/>
              </w:rPr>
              <w:t xml:space="preserve">DEFCO5 </w:t>
            </w:r>
            <w:proofErr w:type="spellStart"/>
            <w:r w:rsidRPr="00BD37E5">
              <w:rPr>
                <w:lang w:val="en-GB"/>
              </w:rPr>
              <w:t>Reyak</w:t>
            </w:r>
            <w:proofErr w:type="spellEnd"/>
            <w:r w:rsidRPr="00BD37E5">
              <w:rPr>
                <w:lang w:val="en-GB"/>
              </w:rPr>
              <w:t xml:space="preserve"> water supply project with a borehole for Lebanese and refugees. This area is also due for evictions. </w:t>
            </w:r>
          </w:p>
          <w:p w14:paraId="5C2C387A" w14:textId="01D54331" w:rsidR="002174FA" w:rsidRPr="00BD37E5" w:rsidRDefault="00BD37E5" w:rsidP="00BD37E5">
            <w:pPr>
              <w:pStyle w:val="ListParagraph"/>
              <w:numPr>
                <w:ilvl w:val="0"/>
                <w:numId w:val="36"/>
              </w:numPr>
              <w:spacing w:after="0" w:line="264" w:lineRule="auto"/>
              <w:ind w:left="522" w:hanging="522"/>
              <w:rPr>
                <w:lang w:val="en-GB"/>
              </w:rPr>
            </w:pPr>
            <w:r>
              <w:rPr>
                <w:lang w:val="en-GB"/>
              </w:rPr>
              <w:t xml:space="preserve">A </w:t>
            </w:r>
            <w:r w:rsidR="00955CA2" w:rsidRPr="00BD37E5">
              <w:rPr>
                <w:rFonts w:cs="Calibri"/>
                <w:lang w:val="en-GB"/>
              </w:rPr>
              <w:t xml:space="preserve">Google </w:t>
            </w:r>
            <w:proofErr w:type="gramStart"/>
            <w:r w:rsidR="00955CA2" w:rsidRPr="00BD37E5">
              <w:rPr>
                <w:rFonts w:cs="Calibri"/>
                <w:lang w:val="en-GB"/>
              </w:rPr>
              <w:t>docs</w:t>
            </w:r>
            <w:proofErr w:type="gramEnd"/>
            <w:r w:rsidR="00955CA2" w:rsidRPr="00BD37E5">
              <w:rPr>
                <w:rFonts w:cs="Calibri"/>
                <w:lang w:val="en-GB"/>
              </w:rPr>
              <w:t xml:space="preserve"> referral sheet is being used as a tracking mechanism for referrals. </w:t>
            </w:r>
            <w:r>
              <w:rPr>
                <w:rFonts w:cs="Calibri"/>
                <w:lang w:val="en-GB"/>
              </w:rPr>
              <w:t xml:space="preserve"> Please contact Sander Van Niekerk (NIEKERK@unhcr.org).</w:t>
            </w:r>
          </w:p>
        </w:tc>
      </w:tr>
      <w:tr w:rsidR="00E20F68" w:rsidRPr="00E20F68" w14:paraId="422964D6" w14:textId="77777777" w:rsidTr="002174FA">
        <w:tc>
          <w:tcPr>
            <w:tcW w:w="738" w:type="dxa"/>
          </w:tcPr>
          <w:p w14:paraId="63108AF3" w14:textId="4017CEF4" w:rsidR="002174FA" w:rsidRPr="00E20F68" w:rsidRDefault="00C9685D" w:rsidP="00605CF8">
            <w:pPr>
              <w:spacing w:after="0" w:line="264" w:lineRule="auto"/>
              <w:rPr>
                <w:rFonts w:cs="Calibri"/>
                <w:lang w:val="en-GB"/>
              </w:rPr>
            </w:pPr>
            <w:r w:rsidRPr="00E20F68">
              <w:rPr>
                <w:rFonts w:cs="Calibri"/>
                <w:lang w:val="en-GB"/>
              </w:rPr>
              <w:t>3.2</w:t>
            </w:r>
          </w:p>
        </w:tc>
        <w:tc>
          <w:tcPr>
            <w:tcW w:w="9288" w:type="dxa"/>
          </w:tcPr>
          <w:p w14:paraId="7C1D05E8" w14:textId="77777777" w:rsidR="00C9685D" w:rsidRPr="00BD37E5" w:rsidRDefault="00C9685D" w:rsidP="00605CF8">
            <w:pPr>
              <w:spacing w:after="0" w:line="264" w:lineRule="auto"/>
              <w:rPr>
                <w:b/>
                <w:bCs/>
                <w:lang w:val="en-GB"/>
              </w:rPr>
            </w:pPr>
            <w:r w:rsidRPr="00BD37E5">
              <w:rPr>
                <w:b/>
                <w:bCs/>
                <w:lang w:val="en-GB"/>
              </w:rPr>
              <w:t>Updates on contingency stocks</w:t>
            </w:r>
          </w:p>
          <w:p w14:paraId="1C9EB213" w14:textId="77777777" w:rsidR="00BD37E5" w:rsidRDefault="00C9685D" w:rsidP="00605CF8">
            <w:pPr>
              <w:spacing w:after="0" w:line="264" w:lineRule="auto"/>
              <w:rPr>
                <w:lang w:val="en-GB"/>
              </w:rPr>
            </w:pPr>
            <w:r w:rsidRPr="00E20F68">
              <w:rPr>
                <w:lang w:val="en-GB"/>
              </w:rPr>
              <w:t xml:space="preserve">Contingency stock information in the system is not accurate. </w:t>
            </w:r>
          </w:p>
          <w:p w14:paraId="00789351" w14:textId="316CD7CE" w:rsidR="00C9685D" w:rsidRPr="00E20F68" w:rsidRDefault="00BD37E5" w:rsidP="00605CF8">
            <w:pPr>
              <w:spacing w:after="0" w:line="264" w:lineRule="auto"/>
              <w:rPr>
                <w:lang w:val="en-GB"/>
              </w:rPr>
            </w:pPr>
            <w:r w:rsidRPr="00BD37E5">
              <w:rPr>
                <w:b/>
                <w:bCs/>
                <w:lang w:val="en-GB"/>
              </w:rPr>
              <w:t xml:space="preserve">ACTION: </w:t>
            </w:r>
            <w:r w:rsidR="00C9685D" w:rsidRPr="00E20F68">
              <w:rPr>
                <w:lang w:val="en-GB"/>
              </w:rPr>
              <w:t xml:space="preserve">Partners are requested to update this information in the system. </w:t>
            </w:r>
          </w:p>
          <w:p w14:paraId="0CAF7508" w14:textId="77777777" w:rsidR="002174FA" w:rsidRPr="00E20F68" w:rsidRDefault="002174FA" w:rsidP="00605CF8">
            <w:pPr>
              <w:spacing w:after="0" w:line="264" w:lineRule="auto"/>
              <w:rPr>
                <w:rFonts w:cs="Calibri"/>
                <w:lang w:val="en-GB"/>
              </w:rPr>
            </w:pPr>
          </w:p>
        </w:tc>
      </w:tr>
      <w:tr w:rsidR="00C9685D" w:rsidRPr="00E20F68" w14:paraId="69F20178" w14:textId="77777777" w:rsidTr="00BD37E5">
        <w:tc>
          <w:tcPr>
            <w:tcW w:w="738" w:type="dxa"/>
            <w:shd w:val="clear" w:color="auto" w:fill="DBE5F1" w:themeFill="accent1" w:themeFillTint="33"/>
          </w:tcPr>
          <w:p w14:paraId="0F6CD06E" w14:textId="60A27AD0" w:rsidR="00C9685D" w:rsidRPr="00BD37E5" w:rsidRDefault="00C9685D" w:rsidP="00605CF8">
            <w:pPr>
              <w:spacing w:after="0" w:line="264" w:lineRule="auto"/>
              <w:rPr>
                <w:rFonts w:cs="Calibri"/>
                <w:b/>
                <w:bCs/>
                <w:lang w:val="en-GB"/>
              </w:rPr>
            </w:pPr>
            <w:r w:rsidRPr="00BD37E5">
              <w:rPr>
                <w:rFonts w:cs="Calibri"/>
                <w:b/>
                <w:bCs/>
                <w:lang w:val="en-GB"/>
              </w:rPr>
              <w:t>4</w:t>
            </w:r>
          </w:p>
        </w:tc>
        <w:tc>
          <w:tcPr>
            <w:tcW w:w="9288" w:type="dxa"/>
            <w:shd w:val="clear" w:color="auto" w:fill="DBE5F1" w:themeFill="accent1" w:themeFillTint="33"/>
          </w:tcPr>
          <w:p w14:paraId="5C84B3C9" w14:textId="48FE8595" w:rsidR="00C9685D" w:rsidRPr="00BD37E5" w:rsidRDefault="00C9685D" w:rsidP="00BD37E5">
            <w:pPr>
              <w:spacing w:after="0" w:line="264" w:lineRule="auto"/>
              <w:rPr>
                <w:b/>
                <w:bCs/>
              </w:rPr>
            </w:pPr>
            <w:r w:rsidRPr="00BD37E5">
              <w:rPr>
                <w:b/>
                <w:bCs/>
              </w:rPr>
              <w:t>Pa</w:t>
            </w:r>
            <w:r w:rsidR="00BD37E5">
              <w:rPr>
                <w:b/>
                <w:bCs/>
              </w:rPr>
              <w:t>rtners report/ challenges/ gaps</w:t>
            </w:r>
          </w:p>
        </w:tc>
      </w:tr>
      <w:tr w:rsidR="00E20F68" w:rsidRPr="00E20F68" w14:paraId="05BA6DDA" w14:textId="77777777" w:rsidTr="002174FA">
        <w:tc>
          <w:tcPr>
            <w:tcW w:w="738" w:type="dxa"/>
          </w:tcPr>
          <w:p w14:paraId="682B0C33" w14:textId="374A796B" w:rsidR="00C9685D" w:rsidRPr="00E20F68" w:rsidRDefault="00C9685D" w:rsidP="00605CF8">
            <w:pPr>
              <w:spacing w:after="0" w:line="264" w:lineRule="auto"/>
              <w:rPr>
                <w:rFonts w:cs="Calibri"/>
                <w:lang w:val="en-GB"/>
              </w:rPr>
            </w:pPr>
            <w:r w:rsidRPr="00E20F68">
              <w:rPr>
                <w:rFonts w:cs="Calibri"/>
                <w:lang w:val="en-GB"/>
              </w:rPr>
              <w:t>4.1</w:t>
            </w:r>
          </w:p>
        </w:tc>
        <w:tc>
          <w:tcPr>
            <w:tcW w:w="9288" w:type="dxa"/>
          </w:tcPr>
          <w:p w14:paraId="34B9E485" w14:textId="0DFB1C61" w:rsidR="00C9685D" w:rsidRPr="00E20F68" w:rsidRDefault="000A6F33" w:rsidP="000A6F33">
            <w:pPr>
              <w:pStyle w:val="ListParagraph"/>
              <w:numPr>
                <w:ilvl w:val="0"/>
                <w:numId w:val="39"/>
              </w:numPr>
              <w:spacing w:after="0" w:line="264" w:lineRule="auto"/>
              <w:ind w:left="522" w:hanging="522"/>
            </w:pPr>
            <w:r>
              <w:t>Challenge in g</w:t>
            </w:r>
            <w:r w:rsidR="00BD37E5">
              <w:t>etting the relevant</w:t>
            </w:r>
            <w:r w:rsidR="00C9685D" w:rsidRPr="00E20F68">
              <w:t xml:space="preserve"> information </w:t>
            </w:r>
            <w:r w:rsidR="00BD37E5">
              <w:t>to report, and the proceedures of reporting</w:t>
            </w:r>
            <w:r w:rsidR="00C9685D" w:rsidRPr="00E20F68">
              <w:t xml:space="preserve">. </w:t>
            </w:r>
          </w:p>
          <w:p w14:paraId="55F87BF1" w14:textId="77777777" w:rsidR="00BD37E5" w:rsidRDefault="00C9685D" w:rsidP="000A6F33">
            <w:pPr>
              <w:pStyle w:val="ListParagraph"/>
              <w:numPr>
                <w:ilvl w:val="0"/>
                <w:numId w:val="39"/>
              </w:numPr>
              <w:spacing w:after="0" w:line="264" w:lineRule="auto"/>
              <w:ind w:left="522" w:hanging="522"/>
            </w:pPr>
            <w:r w:rsidRPr="00E20F68">
              <w:t xml:space="preserve">Funding for each donor is under different phases and timing in the year. This is a challenge for agencies implementing under different donors. </w:t>
            </w:r>
          </w:p>
          <w:p w14:paraId="3137B705" w14:textId="77777777" w:rsidR="000A6F33" w:rsidRDefault="00C9685D" w:rsidP="000A6F33">
            <w:pPr>
              <w:pStyle w:val="ListParagraph"/>
              <w:numPr>
                <w:ilvl w:val="0"/>
                <w:numId w:val="39"/>
              </w:numPr>
              <w:spacing w:after="0" w:line="264" w:lineRule="auto"/>
              <w:ind w:left="522" w:hanging="522"/>
            </w:pPr>
            <w:r w:rsidRPr="00E20F68">
              <w:t>Donor targetting and vulnerability</w:t>
            </w:r>
            <w:r w:rsidR="00BD37E5">
              <w:t xml:space="preserve"> prioritisation may lead to gaps. The discussion is ongoing, but often in these forums it is not the right decision makers</w:t>
            </w:r>
            <w:r w:rsidR="000A6F33">
              <w:t xml:space="preserve"> from the agencies in the room.</w:t>
            </w:r>
          </w:p>
          <w:p w14:paraId="1221A5A6" w14:textId="41750C57" w:rsidR="00C9685D" w:rsidRDefault="00C9685D" w:rsidP="000A6F33">
            <w:pPr>
              <w:pStyle w:val="ListParagraph"/>
              <w:numPr>
                <w:ilvl w:val="0"/>
                <w:numId w:val="39"/>
              </w:numPr>
              <w:spacing w:after="0" w:line="264" w:lineRule="auto"/>
              <w:ind w:left="522" w:hanging="522"/>
            </w:pPr>
            <w:r w:rsidRPr="00E20F68">
              <w:t>Medair are l</w:t>
            </w:r>
            <w:r w:rsidR="000A6F33">
              <w:t xml:space="preserve">ooking for beneficiaries to meet </w:t>
            </w:r>
            <w:r w:rsidRPr="00E20F68">
              <w:t xml:space="preserve">their targets. </w:t>
            </w:r>
            <w:r w:rsidR="000A6F33">
              <w:t xml:space="preserve"> Challenge</w:t>
            </w:r>
            <w:r w:rsidR="00BD37E5">
              <w:t xml:space="preserve"> is that the areas with refugees in need are</w:t>
            </w:r>
            <w:r w:rsidRPr="00E20F68">
              <w:t xml:space="preserve"> </w:t>
            </w:r>
            <w:r w:rsidR="00BD37E5">
              <w:t>either in</w:t>
            </w:r>
            <w:r w:rsidRPr="00E20F68">
              <w:t xml:space="preserve"> very small settlements</w:t>
            </w:r>
            <w:r w:rsidR="00BD37E5">
              <w:t xml:space="preserve"> dispersed</w:t>
            </w:r>
            <w:r w:rsidRPr="00E20F68">
              <w:t xml:space="preserve"> in a large geographic area, or larger settlements in a geographic area that is covered by another agency. </w:t>
            </w:r>
          </w:p>
          <w:p w14:paraId="567FF3D7" w14:textId="77777777" w:rsidR="00C9685D" w:rsidRPr="00E20F68" w:rsidRDefault="00C9685D" w:rsidP="000A6F33">
            <w:pPr>
              <w:spacing w:after="0" w:line="264" w:lineRule="auto"/>
            </w:pPr>
          </w:p>
        </w:tc>
      </w:tr>
      <w:tr w:rsidR="00C9685D" w:rsidRPr="00E20F68" w14:paraId="5220EFF1" w14:textId="77777777" w:rsidTr="000A6F33">
        <w:tc>
          <w:tcPr>
            <w:tcW w:w="738" w:type="dxa"/>
            <w:shd w:val="clear" w:color="auto" w:fill="DBE5F1" w:themeFill="accent1" w:themeFillTint="33"/>
          </w:tcPr>
          <w:p w14:paraId="47EF70E6" w14:textId="676ED2BE" w:rsidR="00C9685D" w:rsidRPr="000A6F33" w:rsidRDefault="00C9685D" w:rsidP="00605CF8">
            <w:pPr>
              <w:spacing w:after="0" w:line="264" w:lineRule="auto"/>
              <w:rPr>
                <w:rFonts w:cs="Calibri"/>
                <w:b/>
                <w:bCs/>
                <w:lang w:val="en-GB"/>
              </w:rPr>
            </w:pPr>
            <w:r w:rsidRPr="000A6F33">
              <w:rPr>
                <w:rFonts w:cs="Calibri"/>
                <w:b/>
                <w:bCs/>
                <w:lang w:val="en-GB"/>
              </w:rPr>
              <w:lastRenderedPageBreak/>
              <w:t>5</w:t>
            </w:r>
          </w:p>
        </w:tc>
        <w:tc>
          <w:tcPr>
            <w:tcW w:w="9288" w:type="dxa"/>
            <w:shd w:val="clear" w:color="auto" w:fill="DBE5F1" w:themeFill="accent1" w:themeFillTint="33"/>
          </w:tcPr>
          <w:p w14:paraId="47CB0238" w14:textId="6EEFD399" w:rsidR="00C9685D" w:rsidRPr="000A6F33" w:rsidRDefault="000A6F33" w:rsidP="000A6F33">
            <w:pPr>
              <w:spacing w:after="0" w:line="264" w:lineRule="auto"/>
              <w:rPr>
                <w:b/>
                <w:bCs/>
                <w:lang w:val="en-GB"/>
              </w:rPr>
            </w:pPr>
            <w:r>
              <w:rPr>
                <w:b/>
                <w:bCs/>
                <w:lang w:val="en-GB"/>
              </w:rPr>
              <w:t>Updates from National Level</w:t>
            </w:r>
          </w:p>
        </w:tc>
      </w:tr>
      <w:tr w:rsidR="00C9685D" w:rsidRPr="00E20F68" w14:paraId="1F257CCF" w14:textId="77777777" w:rsidTr="002174FA">
        <w:tc>
          <w:tcPr>
            <w:tcW w:w="738" w:type="dxa"/>
          </w:tcPr>
          <w:p w14:paraId="0AA95638" w14:textId="77777777" w:rsidR="00C9685D" w:rsidRPr="00E20F68" w:rsidRDefault="00C9685D" w:rsidP="00605CF8">
            <w:pPr>
              <w:spacing w:after="0" w:line="264" w:lineRule="auto"/>
              <w:rPr>
                <w:rFonts w:cs="Calibri"/>
                <w:lang w:val="en-GB"/>
              </w:rPr>
            </w:pPr>
          </w:p>
        </w:tc>
        <w:tc>
          <w:tcPr>
            <w:tcW w:w="9288" w:type="dxa"/>
          </w:tcPr>
          <w:p w14:paraId="3DAD0581" w14:textId="59B0C79D" w:rsidR="00C9685D" w:rsidRPr="00E20F68" w:rsidRDefault="00C9685D" w:rsidP="0012773F">
            <w:pPr>
              <w:spacing w:after="0" w:line="264" w:lineRule="auto"/>
              <w:rPr>
                <w:lang w:val="en-GB"/>
              </w:rPr>
            </w:pPr>
            <w:r w:rsidRPr="00E20F68">
              <w:rPr>
                <w:lang w:val="en-GB"/>
              </w:rPr>
              <w:t xml:space="preserve">Meeting with </w:t>
            </w:r>
            <w:r w:rsidR="000A6F33">
              <w:rPr>
                <w:lang w:val="en-GB"/>
              </w:rPr>
              <w:t>MOSA</w:t>
            </w:r>
            <w:r w:rsidRPr="00E20F68">
              <w:rPr>
                <w:lang w:val="en-GB"/>
              </w:rPr>
              <w:t xml:space="preserve"> to review NGO ope</w:t>
            </w:r>
            <w:r w:rsidR="000A6F33">
              <w:rPr>
                <w:lang w:val="en-GB"/>
              </w:rPr>
              <w:t>r</w:t>
            </w:r>
            <w:r w:rsidRPr="00E20F68">
              <w:rPr>
                <w:lang w:val="en-GB"/>
              </w:rPr>
              <w:t xml:space="preserve">ations. </w:t>
            </w:r>
          </w:p>
          <w:p w14:paraId="1D5D4B7B" w14:textId="77777777" w:rsidR="00C9685D" w:rsidRPr="00E20F68" w:rsidRDefault="00C9685D" w:rsidP="00605CF8">
            <w:pPr>
              <w:spacing w:after="0" w:line="264" w:lineRule="auto"/>
              <w:rPr>
                <w:lang w:val="en-GB"/>
              </w:rPr>
            </w:pPr>
          </w:p>
        </w:tc>
      </w:tr>
      <w:tr w:rsidR="00C9685D" w:rsidRPr="00E20F68" w14:paraId="51224838" w14:textId="77777777" w:rsidTr="000A6F33">
        <w:tc>
          <w:tcPr>
            <w:tcW w:w="738" w:type="dxa"/>
            <w:shd w:val="clear" w:color="auto" w:fill="DBE5F1" w:themeFill="accent1" w:themeFillTint="33"/>
          </w:tcPr>
          <w:p w14:paraId="679AC45F" w14:textId="31B8EDCC" w:rsidR="00C9685D" w:rsidRPr="000A6F33" w:rsidRDefault="00C9685D" w:rsidP="00605CF8">
            <w:pPr>
              <w:spacing w:after="0" w:line="264" w:lineRule="auto"/>
              <w:rPr>
                <w:rFonts w:cs="Calibri"/>
                <w:b/>
                <w:bCs/>
                <w:lang w:val="en-GB"/>
              </w:rPr>
            </w:pPr>
            <w:r w:rsidRPr="000A6F33">
              <w:rPr>
                <w:rFonts w:cs="Calibri"/>
                <w:b/>
                <w:bCs/>
                <w:lang w:val="en-GB"/>
              </w:rPr>
              <w:t>6</w:t>
            </w:r>
          </w:p>
        </w:tc>
        <w:tc>
          <w:tcPr>
            <w:tcW w:w="9288" w:type="dxa"/>
            <w:shd w:val="clear" w:color="auto" w:fill="DBE5F1" w:themeFill="accent1" w:themeFillTint="33"/>
          </w:tcPr>
          <w:p w14:paraId="376C4F12" w14:textId="1E876CF9" w:rsidR="00C9685D" w:rsidRPr="000A6F33" w:rsidRDefault="00C9685D" w:rsidP="00605CF8">
            <w:pPr>
              <w:spacing w:after="0" w:line="264" w:lineRule="auto"/>
              <w:rPr>
                <w:b/>
                <w:bCs/>
                <w:lang w:val="en-GB"/>
              </w:rPr>
            </w:pPr>
            <w:r w:rsidRPr="000A6F33">
              <w:rPr>
                <w:b/>
                <w:bCs/>
                <w:lang w:val="en-GB"/>
              </w:rPr>
              <w:t>AOB</w:t>
            </w:r>
          </w:p>
        </w:tc>
      </w:tr>
      <w:tr w:rsidR="00C9685D" w:rsidRPr="00E20F68" w14:paraId="34ACB4D7" w14:textId="77777777" w:rsidTr="002174FA">
        <w:tc>
          <w:tcPr>
            <w:tcW w:w="738" w:type="dxa"/>
          </w:tcPr>
          <w:p w14:paraId="7B7C386B" w14:textId="7CE4F68E" w:rsidR="00C9685D" w:rsidRPr="00E20F68" w:rsidRDefault="00F5731A" w:rsidP="00605CF8">
            <w:pPr>
              <w:spacing w:after="0" w:line="264" w:lineRule="auto"/>
              <w:rPr>
                <w:rFonts w:cs="Calibri"/>
                <w:lang w:val="en-GB"/>
              </w:rPr>
            </w:pPr>
            <w:r>
              <w:rPr>
                <w:rFonts w:cs="Calibri"/>
                <w:lang w:val="en-GB"/>
              </w:rPr>
              <w:t>6.1</w:t>
            </w:r>
          </w:p>
        </w:tc>
        <w:tc>
          <w:tcPr>
            <w:tcW w:w="9288" w:type="dxa"/>
          </w:tcPr>
          <w:p w14:paraId="73ABF9A7" w14:textId="6152B1DE" w:rsidR="00C9685D" w:rsidRPr="00E20F68" w:rsidRDefault="004C6A6F" w:rsidP="004C6A6F">
            <w:pPr>
              <w:spacing w:after="0" w:line="264" w:lineRule="auto"/>
              <w:rPr>
                <w:lang w:val="en-GB"/>
              </w:rPr>
            </w:pPr>
            <w:r>
              <w:rPr>
                <w:lang w:val="en-GB"/>
              </w:rPr>
              <w:t xml:space="preserve">The </w:t>
            </w:r>
            <w:r w:rsidR="00C9685D" w:rsidRPr="00E20F68">
              <w:rPr>
                <w:lang w:val="en-GB"/>
              </w:rPr>
              <w:t>Mi</w:t>
            </w:r>
            <w:r>
              <w:rPr>
                <w:lang w:val="en-GB"/>
              </w:rPr>
              <w:t>nistry of Public H</w:t>
            </w:r>
            <w:r w:rsidR="00C9685D" w:rsidRPr="00E20F68">
              <w:rPr>
                <w:lang w:val="en-GB"/>
              </w:rPr>
              <w:t xml:space="preserve">ealth </w:t>
            </w:r>
            <w:r>
              <w:rPr>
                <w:lang w:val="en-GB"/>
              </w:rPr>
              <w:t xml:space="preserve">will be </w:t>
            </w:r>
            <w:r w:rsidR="00C9685D" w:rsidRPr="00E20F68">
              <w:rPr>
                <w:lang w:val="en-GB"/>
              </w:rPr>
              <w:t>meeting to determine which municipalities to target</w:t>
            </w:r>
            <w:r>
              <w:rPr>
                <w:lang w:val="en-GB"/>
              </w:rPr>
              <w:t xml:space="preserve"> related to municipal level WASH planning</w:t>
            </w:r>
            <w:r w:rsidR="00C9685D" w:rsidRPr="00E20F68">
              <w:rPr>
                <w:lang w:val="en-GB"/>
              </w:rPr>
              <w:t xml:space="preserve">. There is a workshop for </w:t>
            </w:r>
            <w:r>
              <w:rPr>
                <w:lang w:val="en-GB"/>
              </w:rPr>
              <w:t xml:space="preserve">planned to improve </w:t>
            </w:r>
            <w:r w:rsidR="00C9685D" w:rsidRPr="00E20F68">
              <w:rPr>
                <w:lang w:val="en-GB"/>
              </w:rPr>
              <w:t>lobb</w:t>
            </w:r>
            <w:r>
              <w:rPr>
                <w:lang w:val="en-GB"/>
              </w:rPr>
              <w:t xml:space="preserve">ying. Ross/Renata will update. </w:t>
            </w:r>
          </w:p>
          <w:p w14:paraId="678D596E" w14:textId="77777777" w:rsidR="00C9685D" w:rsidRPr="00E20F68" w:rsidRDefault="00C9685D" w:rsidP="00605CF8">
            <w:pPr>
              <w:spacing w:after="0" w:line="264" w:lineRule="auto"/>
              <w:rPr>
                <w:lang w:val="en-GB"/>
              </w:rPr>
            </w:pPr>
          </w:p>
        </w:tc>
      </w:tr>
      <w:tr w:rsidR="00C9685D" w:rsidRPr="00E20F68" w14:paraId="3DFCEAF2" w14:textId="77777777" w:rsidTr="002174FA">
        <w:tc>
          <w:tcPr>
            <w:tcW w:w="738" w:type="dxa"/>
          </w:tcPr>
          <w:p w14:paraId="36CADBE9" w14:textId="76D39227" w:rsidR="00C9685D" w:rsidRPr="00E20F68" w:rsidRDefault="00F5731A" w:rsidP="00605CF8">
            <w:pPr>
              <w:spacing w:after="0" w:line="264" w:lineRule="auto"/>
              <w:rPr>
                <w:rFonts w:cs="Calibri"/>
                <w:lang w:val="en-GB"/>
              </w:rPr>
            </w:pPr>
            <w:r>
              <w:rPr>
                <w:rFonts w:cs="Calibri"/>
                <w:lang w:val="en-GB"/>
              </w:rPr>
              <w:t>6.2</w:t>
            </w:r>
          </w:p>
        </w:tc>
        <w:tc>
          <w:tcPr>
            <w:tcW w:w="9288" w:type="dxa"/>
          </w:tcPr>
          <w:p w14:paraId="7D397058" w14:textId="64BF04E2" w:rsidR="00C9685D" w:rsidRPr="004C6A6F" w:rsidRDefault="00C9685D" w:rsidP="00605CF8">
            <w:pPr>
              <w:spacing w:after="0" w:line="264" w:lineRule="auto"/>
              <w:rPr>
                <w:b/>
                <w:bCs/>
                <w:lang w:val="en-GB"/>
              </w:rPr>
            </w:pPr>
            <w:r w:rsidRPr="004C6A6F">
              <w:rPr>
                <w:b/>
                <w:bCs/>
                <w:lang w:val="en-GB"/>
              </w:rPr>
              <w:t>Lice</w:t>
            </w:r>
            <w:r w:rsidR="004C6A6F">
              <w:rPr>
                <w:b/>
                <w:bCs/>
                <w:lang w:val="en-GB"/>
              </w:rPr>
              <w:t xml:space="preserve"> (and scabies)</w:t>
            </w:r>
          </w:p>
          <w:p w14:paraId="1F97D755" w14:textId="0A801D57" w:rsidR="00C9685D" w:rsidRPr="00E20F68" w:rsidRDefault="004C6A6F" w:rsidP="004C6A6F">
            <w:pPr>
              <w:spacing w:after="0" w:line="264" w:lineRule="auto"/>
              <w:rPr>
                <w:lang w:val="en-GB"/>
              </w:rPr>
            </w:pPr>
            <w:r>
              <w:rPr>
                <w:lang w:val="en-GB"/>
              </w:rPr>
              <w:t xml:space="preserve">There </w:t>
            </w:r>
            <w:proofErr w:type="gramStart"/>
            <w:r>
              <w:rPr>
                <w:lang w:val="en-GB"/>
              </w:rPr>
              <w:t>have been recent Public Health r</w:t>
            </w:r>
            <w:r w:rsidR="00C9685D" w:rsidRPr="00E20F68">
              <w:rPr>
                <w:lang w:val="en-GB"/>
              </w:rPr>
              <w:t>eferral</w:t>
            </w:r>
            <w:proofErr w:type="gramEnd"/>
            <w:r w:rsidR="00C9685D" w:rsidRPr="00E20F68">
              <w:rPr>
                <w:lang w:val="en-GB"/>
              </w:rPr>
              <w:t xml:space="preserve"> from schools</w:t>
            </w:r>
            <w:r>
              <w:rPr>
                <w:lang w:val="en-GB"/>
              </w:rPr>
              <w:t xml:space="preserve"> related to Lice</w:t>
            </w:r>
            <w:r w:rsidR="00C9685D" w:rsidRPr="00E20F68">
              <w:rPr>
                <w:lang w:val="en-GB"/>
              </w:rPr>
              <w:t xml:space="preserve">. </w:t>
            </w:r>
            <w:r>
              <w:rPr>
                <w:lang w:val="en-GB"/>
              </w:rPr>
              <w:t xml:space="preserve">Steps for action: </w:t>
            </w:r>
          </w:p>
          <w:p w14:paraId="1F2C98FE" w14:textId="7767F042" w:rsidR="00C9685D" w:rsidRPr="004C6A6F" w:rsidRDefault="004C6A6F" w:rsidP="004C6A6F">
            <w:pPr>
              <w:pStyle w:val="ListParagraph"/>
              <w:numPr>
                <w:ilvl w:val="0"/>
                <w:numId w:val="41"/>
              </w:numPr>
              <w:spacing w:after="0" w:line="264" w:lineRule="auto"/>
              <w:rPr>
                <w:lang w:val="en-GB"/>
              </w:rPr>
            </w:pPr>
            <w:r>
              <w:rPr>
                <w:lang w:val="en-GB"/>
              </w:rPr>
              <w:t>PH sector will undertake a</w:t>
            </w:r>
            <w:r w:rsidR="00C9685D" w:rsidRPr="004C6A6F">
              <w:rPr>
                <w:lang w:val="en-GB"/>
              </w:rPr>
              <w:t xml:space="preserve">ssessment in the area. </w:t>
            </w:r>
          </w:p>
          <w:p w14:paraId="0CF61C32" w14:textId="474E3CCA" w:rsidR="00C9685D" w:rsidRPr="004C6A6F" w:rsidRDefault="004C6A6F" w:rsidP="004C6A6F">
            <w:pPr>
              <w:pStyle w:val="ListParagraph"/>
              <w:numPr>
                <w:ilvl w:val="0"/>
                <w:numId w:val="41"/>
              </w:numPr>
              <w:spacing w:after="0" w:line="264" w:lineRule="auto"/>
              <w:rPr>
                <w:lang w:val="en-GB"/>
              </w:rPr>
            </w:pPr>
            <w:r>
              <w:rPr>
                <w:lang w:val="en-GB"/>
              </w:rPr>
              <w:t>WASH &amp; PH partners to a</w:t>
            </w:r>
            <w:r w:rsidR="00C9685D" w:rsidRPr="004C6A6F">
              <w:rPr>
                <w:lang w:val="en-GB"/>
              </w:rPr>
              <w:t>ssist the families</w:t>
            </w:r>
            <w:r>
              <w:rPr>
                <w:lang w:val="en-GB"/>
              </w:rPr>
              <w:t xml:space="preserve"> with shampoo and guidance on the treatment</w:t>
            </w:r>
          </w:p>
          <w:p w14:paraId="58A46E6C" w14:textId="59AF4215" w:rsidR="00C9685D" w:rsidRPr="004C6A6F" w:rsidRDefault="004C6A6F" w:rsidP="004C6A6F">
            <w:pPr>
              <w:pStyle w:val="ListParagraph"/>
              <w:numPr>
                <w:ilvl w:val="0"/>
                <w:numId w:val="41"/>
              </w:numPr>
              <w:spacing w:after="0" w:line="264" w:lineRule="auto"/>
              <w:rPr>
                <w:lang w:val="en-GB"/>
              </w:rPr>
            </w:pPr>
            <w:r>
              <w:rPr>
                <w:lang w:val="en-GB"/>
              </w:rPr>
              <w:t xml:space="preserve">Follow up with comprehensive </w:t>
            </w:r>
            <w:r w:rsidR="00C9685D" w:rsidRPr="004C6A6F">
              <w:rPr>
                <w:lang w:val="en-GB"/>
              </w:rPr>
              <w:t>Hygiene promotion.</w:t>
            </w:r>
          </w:p>
          <w:p w14:paraId="56FCCE26" w14:textId="6170C129" w:rsidR="00C9685D" w:rsidRPr="004C6A6F" w:rsidRDefault="004C6A6F" w:rsidP="004C6A6F">
            <w:pPr>
              <w:pStyle w:val="ListParagraph"/>
              <w:numPr>
                <w:ilvl w:val="0"/>
                <w:numId w:val="41"/>
              </w:numPr>
              <w:spacing w:after="0" w:line="264" w:lineRule="auto"/>
              <w:rPr>
                <w:lang w:val="en-GB"/>
              </w:rPr>
            </w:pPr>
            <w:r>
              <w:rPr>
                <w:lang w:val="en-GB"/>
              </w:rPr>
              <w:t xml:space="preserve">Post distribution monitoring </w:t>
            </w:r>
          </w:p>
          <w:p w14:paraId="3B7D5D39" w14:textId="6FF254C4" w:rsidR="00C9685D" w:rsidRPr="004C6A6F" w:rsidRDefault="00C9685D" w:rsidP="004C6A6F">
            <w:pPr>
              <w:spacing w:after="0" w:line="264" w:lineRule="auto"/>
              <w:rPr>
                <w:lang w:val="en-GB"/>
              </w:rPr>
            </w:pPr>
            <w:r w:rsidRPr="004C6A6F">
              <w:rPr>
                <w:lang w:val="en-GB"/>
              </w:rPr>
              <w:t xml:space="preserve">Few partners have lice </w:t>
            </w:r>
            <w:proofErr w:type="gramStart"/>
            <w:r w:rsidRPr="004C6A6F">
              <w:rPr>
                <w:lang w:val="en-GB"/>
              </w:rPr>
              <w:t>stock,</w:t>
            </w:r>
            <w:proofErr w:type="gramEnd"/>
            <w:r w:rsidRPr="004C6A6F">
              <w:rPr>
                <w:lang w:val="en-GB"/>
              </w:rPr>
              <w:t xml:space="preserve"> therefore there is a </w:t>
            </w:r>
            <w:r w:rsidR="004C6A6F">
              <w:rPr>
                <w:lang w:val="en-GB"/>
              </w:rPr>
              <w:t xml:space="preserve">need for </w:t>
            </w:r>
            <w:r w:rsidRPr="004C6A6F">
              <w:rPr>
                <w:lang w:val="en-GB"/>
              </w:rPr>
              <w:t xml:space="preserve">combined response. </w:t>
            </w:r>
          </w:p>
          <w:p w14:paraId="453DA0E0" w14:textId="77777777" w:rsidR="00C9685D" w:rsidRPr="00E20F68" w:rsidRDefault="00C9685D" w:rsidP="00605CF8">
            <w:pPr>
              <w:spacing w:after="0" w:line="264" w:lineRule="auto"/>
              <w:rPr>
                <w:lang w:val="en-GB"/>
              </w:rPr>
            </w:pPr>
            <w:r w:rsidRPr="00E20F68">
              <w:rPr>
                <w:lang w:val="en-GB"/>
              </w:rPr>
              <w:t xml:space="preserve">There is a referral system but PH reporting is not robust. This is a PH issue, but can use the assistance from WASH to raise it. </w:t>
            </w:r>
          </w:p>
          <w:p w14:paraId="68518FDC" w14:textId="77777777" w:rsidR="00C9685D" w:rsidRPr="00E20F68" w:rsidRDefault="00C9685D" w:rsidP="00605CF8">
            <w:pPr>
              <w:spacing w:after="0" w:line="264" w:lineRule="auto"/>
              <w:rPr>
                <w:lang w:val="en-GB"/>
              </w:rPr>
            </w:pPr>
            <w:r w:rsidRPr="004C6A6F">
              <w:rPr>
                <w:b/>
                <w:bCs/>
                <w:lang w:val="en-GB"/>
              </w:rPr>
              <w:t>Action:</w:t>
            </w:r>
            <w:r w:rsidRPr="00E20F68">
              <w:rPr>
                <w:lang w:val="en-GB"/>
              </w:rPr>
              <w:t xml:space="preserve"> Health and WASH to collaborate to act. </w:t>
            </w:r>
          </w:p>
          <w:p w14:paraId="1F63428D" w14:textId="77777777" w:rsidR="00C9685D" w:rsidRPr="00E20F68" w:rsidRDefault="00C9685D" w:rsidP="00605CF8">
            <w:pPr>
              <w:spacing w:after="0" w:line="264" w:lineRule="auto"/>
              <w:rPr>
                <w:lang w:val="en-GB"/>
              </w:rPr>
            </w:pPr>
          </w:p>
        </w:tc>
      </w:tr>
      <w:tr w:rsidR="00E20F68" w:rsidRPr="00E20F68" w14:paraId="77754C72" w14:textId="77777777" w:rsidTr="002174FA">
        <w:tc>
          <w:tcPr>
            <w:tcW w:w="738" w:type="dxa"/>
          </w:tcPr>
          <w:p w14:paraId="2A84398A" w14:textId="2D9AEA04" w:rsidR="00C9685D" w:rsidRPr="00E20F68" w:rsidRDefault="00F5731A" w:rsidP="00605CF8">
            <w:pPr>
              <w:spacing w:after="0" w:line="264" w:lineRule="auto"/>
              <w:rPr>
                <w:rFonts w:cs="Calibri"/>
                <w:lang w:val="en-GB"/>
              </w:rPr>
            </w:pPr>
            <w:r>
              <w:rPr>
                <w:rFonts w:cs="Calibri"/>
                <w:lang w:val="en-GB"/>
              </w:rPr>
              <w:t>6.3</w:t>
            </w:r>
          </w:p>
        </w:tc>
        <w:tc>
          <w:tcPr>
            <w:tcW w:w="9288" w:type="dxa"/>
          </w:tcPr>
          <w:p w14:paraId="49B6E5E6" w14:textId="77777777" w:rsidR="00C9685D" w:rsidRPr="004C6A6F" w:rsidRDefault="00C9685D" w:rsidP="00605CF8">
            <w:pPr>
              <w:spacing w:after="0" w:line="264" w:lineRule="auto"/>
              <w:rPr>
                <w:b/>
                <w:bCs/>
                <w:lang w:val="en-GB"/>
              </w:rPr>
            </w:pPr>
            <w:r w:rsidRPr="004C6A6F">
              <w:rPr>
                <w:b/>
                <w:bCs/>
                <w:lang w:val="en-GB"/>
              </w:rPr>
              <w:t xml:space="preserve">Solid waste collection and management. </w:t>
            </w:r>
          </w:p>
          <w:p w14:paraId="1C45EF13" w14:textId="7DC38112" w:rsidR="004D5EB2" w:rsidRPr="004D5EB2" w:rsidRDefault="00C9685D" w:rsidP="004D5EB2">
            <w:pPr>
              <w:pStyle w:val="ListParagraph"/>
              <w:numPr>
                <w:ilvl w:val="0"/>
                <w:numId w:val="42"/>
              </w:numPr>
              <w:spacing w:after="0" w:line="264" w:lineRule="auto"/>
              <w:ind w:left="342"/>
              <w:rPr>
                <w:lang w:val="en-GB"/>
              </w:rPr>
            </w:pPr>
            <w:r w:rsidRPr="004D5EB2">
              <w:rPr>
                <w:lang w:val="en-GB"/>
              </w:rPr>
              <w:t xml:space="preserve">Refugees are disposing of the waste locally </w:t>
            </w:r>
            <w:r w:rsidR="00F5731A" w:rsidRPr="004D5EB2">
              <w:rPr>
                <w:lang w:val="en-GB"/>
              </w:rPr>
              <w:t xml:space="preserve">(ditches, burning). There is a pending concern raised with the </w:t>
            </w:r>
            <w:r w:rsidRPr="004D5EB2">
              <w:rPr>
                <w:lang w:val="en-GB"/>
              </w:rPr>
              <w:t xml:space="preserve">summer </w:t>
            </w:r>
            <w:r w:rsidR="004C6A6F" w:rsidRPr="004D5EB2">
              <w:rPr>
                <w:lang w:val="en-GB"/>
              </w:rPr>
              <w:t xml:space="preserve">heat and vector borne disease spreading. </w:t>
            </w:r>
          </w:p>
          <w:p w14:paraId="7D34DAE8" w14:textId="60DBDEBD" w:rsidR="004D5EB2" w:rsidRDefault="004D5EB2" w:rsidP="004D5EB2">
            <w:pPr>
              <w:pStyle w:val="Default"/>
              <w:numPr>
                <w:ilvl w:val="0"/>
                <w:numId w:val="42"/>
              </w:numPr>
              <w:ind w:left="342"/>
              <w:rPr>
                <w:sz w:val="22"/>
                <w:szCs w:val="22"/>
              </w:rPr>
            </w:pPr>
            <w:r>
              <w:rPr>
                <w:sz w:val="22"/>
                <w:szCs w:val="22"/>
              </w:rPr>
              <w:t>Under the umbrella of MOSA, UNDP launched last year the MRR process where municipalities in need were identified under criteria put forward by MOSA. Organizations are encouraged to ask to see action plans/MRRs when visiting municipalities to avoid duplication. These activities include the collection and disposal of waste.</w:t>
            </w:r>
          </w:p>
          <w:p w14:paraId="6413E317" w14:textId="7FD97A6B" w:rsidR="004D5EB2" w:rsidRPr="004D5EB2" w:rsidRDefault="004D5EB2" w:rsidP="004D5EB2">
            <w:pPr>
              <w:pStyle w:val="Default"/>
              <w:numPr>
                <w:ilvl w:val="0"/>
                <w:numId w:val="42"/>
              </w:numPr>
              <w:ind w:left="342"/>
              <w:rPr>
                <w:sz w:val="22"/>
                <w:szCs w:val="22"/>
              </w:rPr>
            </w:pPr>
            <w:r w:rsidRPr="004D5EB2">
              <w:rPr>
                <w:lang w:val="en-GB"/>
              </w:rPr>
              <w:t xml:space="preserve">Partners are requested to coordinate with municipality to ensure solid waste collection is being done, </w:t>
            </w:r>
            <w:r>
              <w:rPr>
                <w:lang w:val="en-GB"/>
              </w:rPr>
              <w:t xml:space="preserve">and report where </w:t>
            </w:r>
            <w:r w:rsidRPr="004D5EB2">
              <w:rPr>
                <w:lang w:val="en-GB"/>
              </w:rPr>
              <w:t>donated</w:t>
            </w:r>
            <w:r>
              <w:rPr>
                <w:lang w:val="en-GB"/>
              </w:rPr>
              <w:t xml:space="preserve"> </w:t>
            </w:r>
            <w:r w:rsidRPr="004D5EB2">
              <w:rPr>
                <w:lang w:val="en-GB"/>
              </w:rPr>
              <w:t>equipment is not being used.</w:t>
            </w:r>
          </w:p>
          <w:p w14:paraId="36F0B3B2" w14:textId="77777777" w:rsidR="004D5EB2" w:rsidRDefault="00C9685D" w:rsidP="004D5EB2">
            <w:pPr>
              <w:pStyle w:val="ListParagraph"/>
              <w:numPr>
                <w:ilvl w:val="0"/>
                <w:numId w:val="42"/>
              </w:numPr>
              <w:spacing w:after="0" w:line="264" w:lineRule="auto"/>
              <w:ind w:left="342"/>
              <w:rPr>
                <w:lang w:val="en-GB"/>
              </w:rPr>
            </w:pPr>
            <w:r w:rsidRPr="004D5EB2">
              <w:rPr>
                <w:lang w:val="en-GB"/>
              </w:rPr>
              <w:t>Distribution of bins to mu</w:t>
            </w:r>
            <w:r w:rsidR="00E20F68" w:rsidRPr="004D5EB2">
              <w:rPr>
                <w:lang w:val="en-GB"/>
              </w:rPr>
              <w:t>nicip</w:t>
            </w:r>
            <w:r w:rsidRPr="004D5EB2">
              <w:rPr>
                <w:lang w:val="en-GB"/>
              </w:rPr>
              <w:t xml:space="preserve">ality and responsibility of </w:t>
            </w:r>
            <w:r w:rsidR="00F5731A" w:rsidRPr="004D5EB2">
              <w:rPr>
                <w:lang w:val="en-GB"/>
              </w:rPr>
              <w:t>municipality</w:t>
            </w:r>
            <w:r w:rsidRPr="004D5EB2">
              <w:rPr>
                <w:lang w:val="en-GB"/>
              </w:rPr>
              <w:t xml:space="preserve"> to use the </w:t>
            </w:r>
            <w:r w:rsidR="00F5731A" w:rsidRPr="004D5EB2">
              <w:rPr>
                <w:lang w:val="en-GB"/>
              </w:rPr>
              <w:t>trucks. WV</w:t>
            </w:r>
            <w:r w:rsidR="004D5EB2" w:rsidRPr="004D5EB2">
              <w:rPr>
                <w:lang w:val="en-GB"/>
              </w:rPr>
              <w:t>I</w:t>
            </w:r>
            <w:r w:rsidR="00F5731A" w:rsidRPr="004D5EB2">
              <w:rPr>
                <w:lang w:val="en-GB"/>
              </w:rPr>
              <w:t xml:space="preserve"> has a</w:t>
            </w:r>
            <w:r w:rsidRPr="004D5EB2">
              <w:rPr>
                <w:lang w:val="en-GB"/>
              </w:rPr>
              <w:t>n MOU to collect waste in 8 municipalities</w:t>
            </w:r>
            <w:r w:rsidR="00F5731A" w:rsidRPr="004D5EB2">
              <w:rPr>
                <w:lang w:val="en-GB"/>
              </w:rPr>
              <w:t xml:space="preserve">, as well as a </w:t>
            </w:r>
            <w:r w:rsidRPr="004D5EB2">
              <w:rPr>
                <w:lang w:val="en-GB"/>
              </w:rPr>
              <w:t>flood mitigation</w:t>
            </w:r>
            <w:r w:rsidR="00F5731A" w:rsidRPr="004D5EB2">
              <w:rPr>
                <w:lang w:val="en-GB"/>
              </w:rPr>
              <w:t xml:space="preserve"> program</w:t>
            </w:r>
            <w:r w:rsidRPr="004D5EB2">
              <w:rPr>
                <w:lang w:val="en-GB"/>
              </w:rPr>
              <w:t xml:space="preserve"> and cleaning of rivers.  </w:t>
            </w:r>
          </w:p>
          <w:p w14:paraId="2DA03DF3" w14:textId="6CAA8096" w:rsidR="00C9685D" w:rsidRPr="004D5EB2" w:rsidRDefault="004D5EB2" w:rsidP="004D5EB2">
            <w:pPr>
              <w:pStyle w:val="ListParagraph"/>
              <w:spacing w:after="0" w:line="264" w:lineRule="auto"/>
              <w:ind w:left="342" w:hanging="360"/>
              <w:rPr>
                <w:lang w:val="en-GB"/>
              </w:rPr>
            </w:pPr>
            <w:r w:rsidRPr="004D5EB2">
              <w:rPr>
                <w:b/>
                <w:bCs/>
                <w:lang w:val="en-GB"/>
              </w:rPr>
              <w:t>A</w:t>
            </w:r>
            <w:r w:rsidR="00F5731A" w:rsidRPr="004D5EB2">
              <w:rPr>
                <w:b/>
                <w:bCs/>
                <w:lang w:val="en-GB"/>
              </w:rPr>
              <w:t>CTION:</w:t>
            </w:r>
            <w:r w:rsidR="00F5731A" w:rsidRPr="004D5EB2">
              <w:rPr>
                <w:lang w:val="en-GB"/>
              </w:rPr>
              <w:t xml:space="preserve"> </w:t>
            </w:r>
            <w:r w:rsidR="00C9685D" w:rsidRPr="004D5EB2">
              <w:rPr>
                <w:lang w:val="en-GB"/>
              </w:rPr>
              <w:t>WV</w:t>
            </w:r>
            <w:r w:rsidRPr="004D5EB2">
              <w:rPr>
                <w:lang w:val="en-GB"/>
              </w:rPr>
              <w:t>I to</w:t>
            </w:r>
            <w:r w:rsidR="00C9685D" w:rsidRPr="004D5EB2">
              <w:rPr>
                <w:lang w:val="en-GB"/>
              </w:rPr>
              <w:t xml:space="preserve"> provide written update. </w:t>
            </w:r>
          </w:p>
        </w:tc>
      </w:tr>
      <w:tr w:rsidR="00E20F68" w:rsidRPr="00E20F68" w14:paraId="3206C5FB" w14:textId="77777777" w:rsidTr="002174FA">
        <w:tc>
          <w:tcPr>
            <w:tcW w:w="738" w:type="dxa"/>
          </w:tcPr>
          <w:p w14:paraId="227EF486" w14:textId="77777777" w:rsidR="00C9685D" w:rsidRPr="00E20F68" w:rsidRDefault="00C9685D" w:rsidP="00605CF8">
            <w:pPr>
              <w:spacing w:after="0" w:line="264" w:lineRule="auto"/>
              <w:rPr>
                <w:rFonts w:cs="Calibri"/>
                <w:lang w:val="en-GB"/>
              </w:rPr>
            </w:pPr>
          </w:p>
        </w:tc>
        <w:tc>
          <w:tcPr>
            <w:tcW w:w="9288" w:type="dxa"/>
          </w:tcPr>
          <w:p w14:paraId="7B777D17" w14:textId="131220D7" w:rsidR="00C9685D" w:rsidRPr="00E20F68" w:rsidRDefault="004D5EB2" w:rsidP="004D5EB2">
            <w:pPr>
              <w:spacing w:after="0" w:line="264" w:lineRule="auto"/>
              <w:rPr>
                <w:lang w:val="en-GB"/>
              </w:rPr>
            </w:pPr>
            <w:r>
              <w:rPr>
                <w:lang w:val="en-GB"/>
              </w:rPr>
              <w:t>Agenda item for next meeting: D</w:t>
            </w:r>
            <w:r w:rsidR="00C9685D" w:rsidRPr="00E20F68">
              <w:rPr>
                <w:lang w:val="en-GB"/>
              </w:rPr>
              <w:t xml:space="preserve">ecommissioning of latrines. Particularly with evictions. Agency inputs. </w:t>
            </w:r>
          </w:p>
        </w:tc>
      </w:tr>
    </w:tbl>
    <w:p w14:paraId="7B11AC53" w14:textId="77777777" w:rsidR="0012773F" w:rsidRDefault="0012773F" w:rsidP="0012773F">
      <w:pPr>
        <w:spacing w:after="0"/>
      </w:pPr>
    </w:p>
    <w:tbl>
      <w:tblPr>
        <w:tblStyle w:val="TableGrid"/>
        <w:tblW w:w="0" w:type="auto"/>
        <w:tblLook w:val="04A0" w:firstRow="1" w:lastRow="0" w:firstColumn="1" w:lastColumn="0" w:noHBand="0" w:noVBand="1"/>
      </w:tblPr>
      <w:tblGrid>
        <w:gridCol w:w="738"/>
        <w:gridCol w:w="9288"/>
      </w:tblGrid>
      <w:tr w:rsidR="004D5EB2" w:rsidRPr="00E20F68" w14:paraId="1BA63C93" w14:textId="77777777" w:rsidTr="004D5EB2">
        <w:tc>
          <w:tcPr>
            <w:tcW w:w="738" w:type="dxa"/>
            <w:shd w:val="clear" w:color="auto" w:fill="DBE5F1" w:themeFill="accent1" w:themeFillTint="33"/>
          </w:tcPr>
          <w:p w14:paraId="0BE06AD1" w14:textId="192CCBF5" w:rsidR="004D5EB2" w:rsidRPr="004D5EB2" w:rsidRDefault="004D5EB2" w:rsidP="00605CF8">
            <w:pPr>
              <w:spacing w:after="0" w:line="264" w:lineRule="auto"/>
              <w:rPr>
                <w:rFonts w:cs="Calibri"/>
                <w:b/>
                <w:bCs/>
                <w:lang w:val="en-GB"/>
              </w:rPr>
            </w:pPr>
          </w:p>
        </w:tc>
        <w:tc>
          <w:tcPr>
            <w:tcW w:w="9288" w:type="dxa"/>
            <w:shd w:val="clear" w:color="auto" w:fill="DBE5F1" w:themeFill="accent1" w:themeFillTint="33"/>
          </w:tcPr>
          <w:p w14:paraId="3B6E9065" w14:textId="65DF03D7" w:rsidR="004D5EB2" w:rsidRPr="004D5EB2" w:rsidRDefault="004D5EB2" w:rsidP="004D5EB2">
            <w:pPr>
              <w:spacing w:after="0" w:line="264" w:lineRule="auto"/>
              <w:rPr>
                <w:b/>
                <w:bCs/>
                <w:lang w:val="en-GB"/>
              </w:rPr>
            </w:pPr>
            <w:r w:rsidRPr="004D5EB2">
              <w:rPr>
                <w:b/>
                <w:bCs/>
                <w:lang w:val="en-GB"/>
              </w:rPr>
              <w:t xml:space="preserve">Pre-meeting during Shelter Working Group. Cross-cutting issues discussed. </w:t>
            </w:r>
          </w:p>
        </w:tc>
      </w:tr>
    </w:tbl>
    <w:p w14:paraId="772321CC" w14:textId="77777777" w:rsidR="002174FA" w:rsidRDefault="002174FA" w:rsidP="0012773F">
      <w:pPr>
        <w:spacing w:after="0"/>
        <w:rPr>
          <w:rFonts w:cs="Calibri"/>
          <w:lang w:val="en-GB"/>
        </w:rPr>
      </w:pPr>
    </w:p>
    <w:tbl>
      <w:tblPr>
        <w:tblStyle w:val="TableGrid"/>
        <w:tblW w:w="0" w:type="auto"/>
        <w:tblLayout w:type="fixed"/>
        <w:tblLook w:val="04A0" w:firstRow="1" w:lastRow="0" w:firstColumn="1" w:lastColumn="0" w:noHBand="0" w:noVBand="1"/>
      </w:tblPr>
      <w:tblGrid>
        <w:gridCol w:w="738"/>
        <w:gridCol w:w="9288"/>
      </w:tblGrid>
      <w:tr w:rsidR="00EE1868" w:rsidRPr="00EE1868" w14:paraId="4DEB018A" w14:textId="77777777" w:rsidTr="00EE1868">
        <w:tc>
          <w:tcPr>
            <w:tcW w:w="738" w:type="dxa"/>
          </w:tcPr>
          <w:p w14:paraId="2EECDF27" w14:textId="77777777" w:rsidR="00EE1868" w:rsidRPr="00EE1868" w:rsidRDefault="00EE1868" w:rsidP="00EE1868">
            <w:pPr>
              <w:spacing w:after="0"/>
              <w:rPr>
                <w:rFonts w:asciiTheme="majorHAnsi" w:hAnsiTheme="majorHAnsi" w:cstheme="majorHAnsi"/>
                <w:lang w:val="en-GB"/>
              </w:rPr>
            </w:pPr>
            <w:r w:rsidRPr="00EE1868">
              <w:rPr>
                <w:rFonts w:asciiTheme="majorHAnsi" w:hAnsiTheme="majorHAnsi" w:cstheme="majorHAnsi"/>
                <w:lang w:val="en-GB"/>
              </w:rPr>
              <w:t>7</w:t>
            </w:r>
          </w:p>
        </w:tc>
        <w:tc>
          <w:tcPr>
            <w:tcW w:w="9288" w:type="dxa"/>
          </w:tcPr>
          <w:p w14:paraId="5039A13A" w14:textId="77777777" w:rsidR="00EE1868" w:rsidRPr="00EE1868" w:rsidRDefault="00EE1868" w:rsidP="00EE1868">
            <w:pPr>
              <w:spacing w:after="0"/>
              <w:rPr>
                <w:rFonts w:asciiTheme="majorHAnsi" w:hAnsiTheme="majorHAnsi" w:cstheme="majorHAnsi"/>
                <w:b/>
                <w:bCs/>
              </w:rPr>
            </w:pPr>
            <w:r w:rsidRPr="00EE1868">
              <w:rPr>
                <w:rFonts w:asciiTheme="majorHAnsi" w:hAnsiTheme="majorHAnsi" w:cstheme="majorHAnsi"/>
                <w:b/>
                <w:bCs/>
              </w:rPr>
              <w:t>Update on Google Docs referral mechanism. WASH Meeting joined.</w:t>
            </w:r>
          </w:p>
        </w:tc>
      </w:tr>
      <w:tr w:rsidR="00EE1868" w:rsidRPr="00EE1868" w14:paraId="192B2CAB" w14:textId="77777777" w:rsidTr="00EE1868">
        <w:tc>
          <w:tcPr>
            <w:tcW w:w="738" w:type="dxa"/>
          </w:tcPr>
          <w:p w14:paraId="4BA6F24F" w14:textId="77777777" w:rsidR="00EE1868" w:rsidRPr="00EE1868" w:rsidRDefault="00EE1868" w:rsidP="00EE1868">
            <w:pPr>
              <w:spacing w:after="0"/>
              <w:rPr>
                <w:rFonts w:asciiTheme="majorHAnsi" w:hAnsiTheme="majorHAnsi" w:cstheme="majorHAnsi"/>
                <w:lang w:val="en-GB"/>
              </w:rPr>
            </w:pPr>
          </w:p>
        </w:tc>
        <w:tc>
          <w:tcPr>
            <w:tcW w:w="9288" w:type="dxa"/>
          </w:tcPr>
          <w:p w14:paraId="5EAA9F1B" w14:textId="77777777" w:rsidR="00EE1868" w:rsidRPr="00EE1868" w:rsidRDefault="00EE1868" w:rsidP="00EE1868">
            <w:pPr>
              <w:spacing w:after="0"/>
              <w:rPr>
                <w:rFonts w:asciiTheme="majorHAnsi" w:hAnsiTheme="majorHAnsi" w:cstheme="majorHAnsi"/>
              </w:rPr>
            </w:pPr>
            <w:r w:rsidRPr="00EE1868">
              <w:rPr>
                <w:rFonts w:asciiTheme="majorHAnsi" w:hAnsiTheme="majorHAnsi" w:cstheme="majorHAnsi"/>
              </w:rPr>
              <w:t xml:space="preserve">There is a Google doc used for coordinating all sector referrals, both WASH and Shelter.  This appears to be not widely used or known. This referral system is used to track movements and populations. </w:t>
            </w:r>
          </w:p>
          <w:p w14:paraId="5D3E7384" w14:textId="77777777" w:rsidR="00EE1868" w:rsidRDefault="00EE1868" w:rsidP="00EE1868">
            <w:pPr>
              <w:spacing w:after="0"/>
              <w:rPr>
                <w:rFonts w:asciiTheme="majorHAnsi" w:hAnsiTheme="majorHAnsi" w:cstheme="majorHAnsi"/>
              </w:rPr>
            </w:pPr>
            <w:r w:rsidRPr="00EE1868">
              <w:rPr>
                <w:rFonts w:asciiTheme="majorHAnsi" w:hAnsiTheme="majorHAnsi" w:cstheme="majorHAnsi"/>
                <w:b/>
                <w:bCs/>
              </w:rPr>
              <w:t>ACTION:</w:t>
            </w:r>
            <w:r w:rsidRPr="00EE1868">
              <w:rPr>
                <w:rFonts w:asciiTheme="majorHAnsi" w:hAnsiTheme="majorHAnsi" w:cstheme="majorHAnsi"/>
              </w:rPr>
              <w:t xml:space="preserve"> UNHCR to share the link. Please use it. </w:t>
            </w:r>
          </w:p>
          <w:p w14:paraId="639D008E" w14:textId="0AECB02D" w:rsidR="00EE1868" w:rsidRPr="00EE1868" w:rsidRDefault="00EE1868" w:rsidP="00EE1868">
            <w:pPr>
              <w:spacing w:after="0"/>
              <w:rPr>
                <w:rFonts w:asciiTheme="majorHAnsi" w:hAnsiTheme="majorHAnsi" w:cstheme="majorHAnsi"/>
              </w:rPr>
            </w:pPr>
          </w:p>
        </w:tc>
      </w:tr>
      <w:tr w:rsidR="00EE1868" w:rsidRPr="00EE1868" w14:paraId="1DB00925" w14:textId="77777777" w:rsidTr="00EE1868">
        <w:tc>
          <w:tcPr>
            <w:tcW w:w="738" w:type="dxa"/>
          </w:tcPr>
          <w:p w14:paraId="285D50DF" w14:textId="77777777" w:rsidR="00EE1868" w:rsidRPr="00EE1868" w:rsidRDefault="00EE1868" w:rsidP="00EE1868">
            <w:pPr>
              <w:spacing w:after="0"/>
              <w:rPr>
                <w:rFonts w:asciiTheme="majorHAnsi" w:hAnsiTheme="majorHAnsi" w:cstheme="majorHAnsi"/>
                <w:b/>
                <w:bCs/>
                <w:lang w:val="en-GB"/>
              </w:rPr>
            </w:pPr>
            <w:r w:rsidRPr="00EE1868">
              <w:rPr>
                <w:rFonts w:asciiTheme="majorHAnsi" w:hAnsiTheme="majorHAnsi" w:cstheme="majorHAnsi"/>
                <w:b/>
                <w:bCs/>
                <w:lang w:val="en-GB"/>
              </w:rPr>
              <w:t>8</w:t>
            </w:r>
          </w:p>
        </w:tc>
        <w:tc>
          <w:tcPr>
            <w:tcW w:w="9288" w:type="dxa"/>
          </w:tcPr>
          <w:p w14:paraId="1EF4500F" w14:textId="77777777" w:rsidR="00EE1868" w:rsidRPr="00EE1868" w:rsidRDefault="00EE1868" w:rsidP="00EE1868">
            <w:pPr>
              <w:spacing w:after="0"/>
              <w:rPr>
                <w:rFonts w:asciiTheme="majorHAnsi" w:hAnsiTheme="majorHAnsi" w:cstheme="majorHAnsi"/>
                <w:b/>
                <w:bCs/>
              </w:rPr>
            </w:pPr>
            <w:r w:rsidRPr="00EE1868">
              <w:rPr>
                <w:rFonts w:asciiTheme="majorHAnsi" w:hAnsiTheme="majorHAnsi" w:cstheme="majorHAnsi"/>
                <w:b/>
                <w:bCs/>
              </w:rPr>
              <w:t>Information required for new Informal Settlements</w:t>
            </w:r>
          </w:p>
        </w:tc>
      </w:tr>
      <w:tr w:rsidR="00EE1868" w:rsidRPr="00EE1868" w14:paraId="3EB267A6" w14:textId="77777777" w:rsidTr="00EE1868">
        <w:tc>
          <w:tcPr>
            <w:tcW w:w="738" w:type="dxa"/>
          </w:tcPr>
          <w:p w14:paraId="055BA50A" w14:textId="77777777" w:rsidR="00EE1868" w:rsidRPr="00EE1868" w:rsidRDefault="00EE1868" w:rsidP="00EE1868">
            <w:pPr>
              <w:spacing w:after="0"/>
              <w:rPr>
                <w:rFonts w:asciiTheme="majorHAnsi" w:hAnsiTheme="majorHAnsi" w:cstheme="majorHAnsi"/>
                <w:lang w:val="en-GB"/>
              </w:rPr>
            </w:pPr>
          </w:p>
        </w:tc>
        <w:tc>
          <w:tcPr>
            <w:tcW w:w="9288" w:type="dxa"/>
          </w:tcPr>
          <w:p w14:paraId="27D726E2" w14:textId="77777777" w:rsidR="00EE1868" w:rsidRPr="00EE1868" w:rsidRDefault="00EE1868" w:rsidP="00EE1868">
            <w:pPr>
              <w:spacing w:after="0"/>
              <w:rPr>
                <w:rFonts w:asciiTheme="majorHAnsi" w:hAnsiTheme="majorHAnsi" w:cstheme="majorHAnsi"/>
              </w:rPr>
            </w:pPr>
            <w:r w:rsidRPr="00EE1868">
              <w:rPr>
                <w:rFonts w:asciiTheme="majorHAnsi" w:hAnsiTheme="majorHAnsi" w:cstheme="majorHAnsi"/>
              </w:rPr>
              <w:t xml:space="preserve">As mentioned in the evictions sections, all sites under verified evictions are given a written notice.  </w:t>
            </w:r>
          </w:p>
          <w:p w14:paraId="03FB7310" w14:textId="77777777" w:rsidR="00EE1868" w:rsidRPr="00EE1868" w:rsidRDefault="00EE1868" w:rsidP="00EE1868">
            <w:pPr>
              <w:spacing w:after="0"/>
              <w:rPr>
                <w:rFonts w:asciiTheme="majorHAnsi" w:hAnsiTheme="majorHAnsi" w:cstheme="majorHAnsi"/>
              </w:rPr>
            </w:pPr>
            <w:r w:rsidRPr="00EE1868">
              <w:rPr>
                <w:rFonts w:asciiTheme="majorHAnsi" w:hAnsiTheme="majorHAnsi" w:cstheme="majorHAnsi"/>
              </w:rPr>
              <w:t xml:space="preserve">New sites created will need a pcode. The SOP for this is to use the interagency form, which is shared with the minutes. </w:t>
            </w:r>
          </w:p>
          <w:p w14:paraId="6079E0D0" w14:textId="77777777" w:rsidR="00EE1868" w:rsidRPr="00EE1868" w:rsidRDefault="00EE1868" w:rsidP="00EE1868">
            <w:pPr>
              <w:spacing w:after="0"/>
              <w:rPr>
                <w:rFonts w:asciiTheme="majorHAnsi" w:hAnsiTheme="majorHAnsi" w:cstheme="majorHAnsi"/>
              </w:rPr>
            </w:pPr>
          </w:p>
        </w:tc>
      </w:tr>
      <w:tr w:rsidR="00EE1868" w:rsidRPr="00EE1868" w14:paraId="39B814B2" w14:textId="77777777" w:rsidTr="00EE1868">
        <w:tc>
          <w:tcPr>
            <w:tcW w:w="738" w:type="dxa"/>
          </w:tcPr>
          <w:p w14:paraId="5D3F2E35" w14:textId="77777777" w:rsidR="00EE1868" w:rsidRPr="00EE1868" w:rsidRDefault="00EE1868" w:rsidP="00EE1868">
            <w:pPr>
              <w:spacing w:after="0"/>
              <w:rPr>
                <w:rFonts w:asciiTheme="majorHAnsi" w:hAnsiTheme="majorHAnsi" w:cstheme="majorHAnsi"/>
                <w:b/>
                <w:bCs/>
                <w:lang w:val="en-GB"/>
              </w:rPr>
            </w:pPr>
            <w:r w:rsidRPr="00EE1868">
              <w:rPr>
                <w:rFonts w:asciiTheme="majorHAnsi" w:hAnsiTheme="majorHAnsi" w:cstheme="majorHAnsi"/>
                <w:b/>
                <w:bCs/>
                <w:lang w:val="en-GB"/>
              </w:rPr>
              <w:t>9</w:t>
            </w:r>
          </w:p>
        </w:tc>
        <w:tc>
          <w:tcPr>
            <w:tcW w:w="9288" w:type="dxa"/>
          </w:tcPr>
          <w:p w14:paraId="5BDC9E77" w14:textId="77777777" w:rsidR="00EE1868" w:rsidRPr="00EE1868" w:rsidRDefault="00EE1868" w:rsidP="00EE1868">
            <w:pPr>
              <w:spacing w:after="0"/>
              <w:rPr>
                <w:rFonts w:asciiTheme="majorHAnsi" w:hAnsiTheme="majorHAnsi" w:cstheme="majorHAnsi"/>
                <w:b/>
                <w:bCs/>
              </w:rPr>
            </w:pPr>
            <w:r w:rsidRPr="00EE1868">
              <w:rPr>
                <w:rFonts w:asciiTheme="majorHAnsi" w:hAnsiTheme="majorHAnsi" w:cstheme="majorHAnsi"/>
                <w:b/>
                <w:bCs/>
              </w:rPr>
              <w:t>Sealing off Kits</w:t>
            </w:r>
          </w:p>
        </w:tc>
      </w:tr>
      <w:tr w:rsidR="00EE1868" w:rsidRPr="00EE1868" w14:paraId="1DFB9F12" w14:textId="77777777" w:rsidTr="00EE1868">
        <w:tc>
          <w:tcPr>
            <w:tcW w:w="738" w:type="dxa"/>
          </w:tcPr>
          <w:p w14:paraId="65FEC5DB" w14:textId="77777777" w:rsidR="00EE1868" w:rsidRPr="00EE1868" w:rsidRDefault="00EE1868" w:rsidP="00EE1868">
            <w:pPr>
              <w:spacing w:after="0"/>
              <w:rPr>
                <w:rFonts w:asciiTheme="majorHAnsi" w:hAnsiTheme="majorHAnsi" w:cstheme="majorHAnsi"/>
                <w:lang w:val="en-GB"/>
              </w:rPr>
            </w:pPr>
          </w:p>
        </w:tc>
        <w:tc>
          <w:tcPr>
            <w:tcW w:w="9288" w:type="dxa"/>
          </w:tcPr>
          <w:p w14:paraId="79F9508D" w14:textId="77777777" w:rsidR="00EE1868" w:rsidRPr="00EE1868" w:rsidRDefault="00EE1868" w:rsidP="00EE1868">
            <w:pPr>
              <w:spacing w:after="0"/>
              <w:rPr>
                <w:rFonts w:asciiTheme="majorHAnsi" w:hAnsiTheme="majorHAnsi" w:cstheme="majorHAnsi"/>
              </w:rPr>
            </w:pPr>
            <w:r w:rsidRPr="00EE1868">
              <w:rPr>
                <w:rFonts w:asciiTheme="majorHAnsi" w:hAnsiTheme="majorHAnsi" w:cstheme="majorHAnsi"/>
              </w:rPr>
              <w:t xml:space="preserve">Large amounts of sealing of kits (SOK) were procured, and distributed as needed. There is a general impression that the content of this kit need to be reviewed based on the actual needs on the ground </w:t>
            </w:r>
            <w:r w:rsidRPr="00EE1868">
              <w:rPr>
                <w:rFonts w:asciiTheme="majorHAnsi" w:hAnsiTheme="majorHAnsi" w:cstheme="majorHAnsi"/>
              </w:rPr>
              <w:lastRenderedPageBreak/>
              <w:t xml:space="preserve">and the current context. Breaking up the kits and reporting on the changes is challenging. </w:t>
            </w:r>
          </w:p>
          <w:p w14:paraId="6C9423EF" w14:textId="77777777" w:rsidR="00EE1868" w:rsidRPr="00EE1868" w:rsidRDefault="00EE1868" w:rsidP="00EE1868">
            <w:pPr>
              <w:spacing w:after="0"/>
              <w:rPr>
                <w:rFonts w:asciiTheme="majorHAnsi" w:hAnsiTheme="majorHAnsi" w:cstheme="majorHAnsi"/>
              </w:rPr>
            </w:pPr>
            <w:r w:rsidRPr="00EE1868">
              <w:rPr>
                <w:rFonts w:asciiTheme="majorHAnsi" w:hAnsiTheme="majorHAnsi" w:cstheme="majorHAnsi"/>
              </w:rPr>
              <w:t xml:space="preserve">Specific points to review include the classification of light, medium and heavy, and the content of the tool kits. Also modality through vouchers might resolve this issue. </w:t>
            </w:r>
          </w:p>
          <w:p w14:paraId="0A338BA0" w14:textId="77777777" w:rsidR="00EE1868" w:rsidRPr="00EE1868" w:rsidRDefault="00EE1868" w:rsidP="00EE1868">
            <w:pPr>
              <w:spacing w:after="0"/>
              <w:rPr>
                <w:rFonts w:asciiTheme="majorHAnsi" w:hAnsiTheme="majorHAnsi" w:cstheme="majorHAnsi"/>
              </w:rPr>
            </w:pPr>
          </w:p>
          <w:p w14:paraId="76804014" w14:textId="77777777" w:rsidR="00EE1868" w:rsidRPr="00EE1868" w:rsidRDefault="00EE1868" w:rsidP="00EE1868">
            <w:pPr>
              <w:spacing w:after="0"/>
              <w:rPr>
                <w:rFonts w:asciiTheme="majorHAnsi" w:hAnsiTheme="majorHAnsi" w:cstheme="majorHAnsi"/>
              </w:rPr>
            </w:pPr>
            <w:r w:rsidRPr="00EE1868">
              <w:rPr>
                <w:rFonts w:asciiTheme="majorHAnsi" w:hAnsiTheme="majorHAnsi" w:cstheme="majorHAnsi"/>
                <w:b/>
                <w:bCs/>
              </w:rPr>
              <w:t>ACTION:</w:t>
            </w:r>
            <w:r w:rsidRPr="00EE1868">
              <w:rPr>
                <w:rFonts w:asciiTheme="majorHAnsi" w:hAnsiTheme="majorHAnsi" w:cstheme="majorHAnsi"/>
              </w:rPr>
              <w:t xml:space="preserve"> Refer item to Beirut with the specific caveat that Bekaa winter needs were different, which should be reflected in any TTC. Interested parties to ensure their participation. </w:t>
            </w:r>
          </w:p>
          <w:p w14:paraId="31273FFE" w14:textId="77777777" w:rsidR="00EE1868" w:rsidRPr="00EE1868" w:rsidRDefault="00EE1868" w:rsidP="00EE1868">
            <w:pPr>
              <w:spacing w:after="0"/>
              <w:rPr>
                <w:rFonts w:asciiTheme="majorHAnsi" w:hAnsiTheme="majorHAnsi" w:cstheme="majorHAnsi"/>
                <w:i/>
                <w:iCs/>
              </w:rPr>
            </w:pPr>
            <w:r w:rsidRPr="00EE1868">
              <w:rPr>
                <w:rFonts w:asciiTheme="majorHAnsi" w:hAnsiTheme="majorHAnsi" w:cstheme="majorHAnsi"/>
                <w:b/>
                <w:bCs/>
                <w:i/>
                <w:iCs/>
              </w:rPr>
              <w:t>Update from SWG Beirut 15-04-14:</w:t>
            </w:r>
            <w:r w:rsidRPr="00EE1868">
              <w:rPr>
                <w:rFonts w:asciiTheme="majorHAnsi" w:hAnsiTheme="majorHAnsi" w:cstheme="majorHAnsi"/>
                <w:i/>
                <w:iCs/>
              </w:rPr>
              <w:t xml:space="preserve"> Temporary Technical Committee will convene on this subject. Please engage directly with your agency counterpart in Beirut to make sure your comments are conveyed, or directly represented. </w:t>
            </w:r>
          </w:p>
          <w:p w14:paraId="49CECF83" w14:textId="77777777" w:rsidR="00EE1868" w:rsidRPr="00EE1868" w:rsidRDefault="00EE1868" w:rsidP="00EE1868">
            <w:pPr>
              <w:spacing w:after="0"/>
              <w:rPr>
                <w:rFonts w:asciiTheme="majorHAnsi" w:hAnsiTheme="majorHAnsi" w:cstheme="majorHAnsi"/>
                <w:b/>
                <w:bCs/>
              </w:rPr>
            </w:pPr>
          </w:p>
        </w:tc>
      </w:tr>
      <w:tr w:rsidR="00EE1868" w:rsidRPr="00EE1868" w14:paraId="54EB5A2E" w14:textId="77777777" w:rsidTr="00EE1868">
        <w:tc>
          <w:tcPr>
            <w:tcW w:w="738" w:type="dxa"/>
          </w:tcPr>
          <w:p w14:paraId="59123E25" w14:textId="77777777" w:rsidR="00EE1868" w:rsidRPr="00EE1868" w:rsidRDefault="00EE1868" w:rsidP="00EE1868">
            <w:pPr>
              <w:spacing w:after="0"/>
              <w:rPr>
                <w:rFonts w:asciiTheme="majorHAnsi" w:hAnsiTheme="majorHAnsi" w:cstheme="majorHAnsi"/>
                <w:b/>
                <w:bCs/>
                <w:lang w:val="en-GB"/>
              </w:rPr>
            </w:pPr>
            <w:r w:rsidRPr="00EE1868">
              <w:rPr>
                <w:rFonts w:asciiTheme="majorHAnsi" w:hAnsiTheme="majorHAnsi" w:cstheme="majorHAnsi"/>
                <w:b/>
                <w:bCs/>
                <w:lang w:val="en-GB"/>
              </w:rPr>
              <w:lastRenderedPageBreak/>
              <w:t>10</w:t>
            </w:r>
          </w:p>
        </w:tc>
        <w:tc>
          <w:tcPr>
            <w:tcW w:w="9288" w:type="dxa"/>
          </w:tcPr>
          <w:p w14:paraId="2BE6EBA8" w14:textId="77777777" w:rsidR="00EE1868" w:rsidRPr="00EE1868" w:rsidRDefault="00EE1868" w:rsidP="00EE1868">
            <w:pPr>
              <w:spacing w:after="0"/>
              <w:rPr>
                <w:rFonts w:asciiTheme="majorHAnsi" w:hAnsiTheme="majorHAnsi" w:cstheme="majorHAnsi"/>
                <w:b/>
                <w:bCs/>
              </w:rPr>
            </w:pPr>
            <w:r w:rsidRPr="00EE1868">
              <w:rPr>
                <w:rFonts w:asciiTheme="majorHAnsi" w:hAnsiTheme="majorHAnsi" w:cstheme="majorHAnsi"/>
                <w:b/>
                <w:bCs/>
              </w:rPr>
              <w:t>AOB</w:t>
            </w:r>
          </w:p>
        </w:tc>
      </w:tr>
      <w:tr w:rsidR="00EE1868" w:rsidRPr="00EE1868" w14:paraId="59CB12ED" w14:textId="77777777" w:rsidTr="00EE1868">
        <w:tc>
          <w:tcPr>
            <w:tcW w:w="738" w:type="dxa"/>
          </w:tcPr>
          <w:p w14:paraId="63EF81DB" w14:textId="77777777" w:rsidR="00EE1868" w:rsidRPr="00EE1868" w:rsidRDefault="00EE1868" w:rsidP="00EE1868">
            <w:pPr>
              <w:spacing w:after="0"/>
              <w:rPr>
                <w:rFonts w:asciiTheme="majorHAnsi" w:hAnsiTheme="majorHAnsi" w:cstheme="majorHAnsi"/>
                <w:lang w:val="en-GB"/>
              </w:rPr>
            </w:pPr>
            <w:r w:rsidRPr="00EE1868">
              <w:rPr>
                <w:rFonts w:asciiTheme="majorHAnsi" w:hAnsiTheme="majorHAnsi" w:cstheme="majorHAnsi"/>
                <w:lang w:val="en-GB"/>
              </w:rPr>
              <w:t>10.1</w:t>
            </w:r>
          </w:p>
        </w:tc>
        <w:tc>
          <w:tcPr>
            <w:tcW w:w="9288" w:type="dxa"/>
          </w:tcPr>
          <w:p w14:paraId="7655A504" w14:textId="77777777" w:rsidR="00EE1868" w:rsidRPr="00EE1868" w:rsidRDefault="00EE1868" w:rsidP="00EE1868">
            <w:pPr>
              <w:spacing w:after="0"/>
              <w:rPr>
                <w:rFonts w:asciiTheme="majorHAnsi" w:hAnsiTheme="majorHAnsi" w:cstheme="majorHAnsi"/>
              </w:rPr>
            </w:pPr>
            <w:r w:rsidRPr="00EE1868">
              <w:rPr>
                <w:rFonts w:asciiTheme="majorHAnsi" w:hAnsiTheme="majorHAnsi" w:cstheme="majorHAnsi"/>
              </w:rPr>
              <w:t xml:space="preserve">Query: ECHO funding – interagency questionnaire. Anyone know what this is. </w:t>
            </w:r>
          </w:p>
          <w:p w14:paraId="4EA89153" w14:textId="77777777" w:rsidR="00EE1868" w:rsidRPr="00EE1868" w:rsidRDefault="00EE1868" w:rsidP="00EE1868">
            <w:pPr>
              <w:spacing w:after="0"/>
              <w:rPr>
                <w:rFonts w:asciiTheme="majorHAnsi" w:hAnsiTheme="majorHAnsi" w:cstheme="majorHAnsi"/>
              </w:rPr>
            </w:pPr>
            <w:r w:rsidRPr="00EE1868">
              <w:rPr>
                <w:rFonts w:asciiTheme="majorHAnsi" w:hAnsiTheme="majorHAnsi" w:cstheme="majorHAnsi"/>
              </w:rPr>
              <w:t xml:space="preserve">ACTION: UNHCR, Medair to follow up. </w:t>
            </w:r>
          </w:p>
          <w:p w14:paraId="33DBF532" w14:textId="77777777" w:rsidR="00EE1868" w:rsidRPr="00EE1868" w:rsidRDefault="00EE1868" w:rsidP="00EE1868">
            <w:pPr>
              <w:spacing w:after="0"/>
              <w:rPr>
                <w:rFonts w:asciiTheme="majorHAnsi" w:hAnsiTheme="majorHAnsi" w:cstheme="majorHAnsi"/>
                <w:i/>
                <w:iCs/>
              </w:rPr>
            </w:pPr>
            <w:r w:rsidRPr="00EE1868">
              <w:rPr>
                <w:rFonts w:asciiTheme="majorHAnsi" w:hAnsiTheme="majorHAnsi" w:cstheme="majorHAnsi"/>
                <w:b/>
                <w:bCs/>
                <w:i/>
                <w:iCs/>
              </w:rPr>
              <w:t xml:space="preserve">Update from SWG Beirut 15-04-14: </w:t>
            </w:r>
            <w:r w:rsidRPr="00EE1868">
              <w:rPr>
                <w:rFonts w:asciiTheme="majorHAnsi" w:hAnsiTheme="majorHAnsi" w:cstheme="majorHAnsi"/>
                <w:i/>
                <w:iCs/>
              </w:rPr>
              <w:t xml:space="preserve">Interagency HH vulnerability assessment form.This is used to guide unconditional cash assistance. It is multi-secotral. This item is almost completed. </w:t>
            </w:r>
          </w:p>
          <w:p w14:paraId="185A430D" w14:textId="77777777" w:rsidR="00EE1868" w:rsidRPr="00EE1868" w:rsidRDefault="00EE1868" w:rsidP="00EE1868">
            <w:pPr>
              <w:spacing w:after="0"/>
              <w:rPr>
                <w:rFonts w:asciiTheme="majorHAnsi" w:hAnsiTheme="majorHAnsi" w:cstheme="majorHAnsi"/>
              </w:rPr>
            </w:pPr>
          </w:p>
        </w:tc>
      </w:tr>
      <w:tr w:rsidR="00EE1868" w:rsidRPr="00EE1868" w14:paraId="1FBB9C2A" w14:textId="77777777" w:rsidTr="00EE1868">
        <w:tc>
          <w:tcPr>
            <w:tcW w:w="738" w:type="dxa"/>
          </w:tcPr>
          <w:p w14:paraId="5EA1F9B1" w14:textId="77777777" w:rsidR="00EE1868" w:rsidRPr="00EE1868" w:rsidRDefault="00EE1868" w:rsidP="00EE1868">
            <w:pPr>
              <w:spacing w:after="0"/>
              <w:rPr>
                <w:rFonts w:asciiTheme="majorHAnsi" w:hAnsiTheme="majorHAnsi" w:cstheme="majorHAnsi"/>
                <w:lang w:val="en-GB"/>
              </w:rPr>
            </w:pPr>
            <w:r w:rsidRPr="00EE1868">
              <w:rPr>
                <w:rFonts w:asciiTheme="majorHAnsi" w:hAnsiTheme="majorHAnsi" w:cstheme="majorHAnsi"/>
                <w:lang w:val="en-GB"/>
              </w:rPr>
              <w:t>10.2</w:t>
            </w:r>
          </w:p>
        </w:tc>
        <w:tc>
          <w:tcPr>
            <w:tcW w:w="9288" w:type="dxa"/>
          </w:tcPr>
          <w:p w14:paraId="56F1597F" w14:textId="77777777" w:rsidR="00B027B6" w:rsidRPr="00B027B6" w:rsidRDefault="00B027B6" w:rsidP="00B027B6">
            <w:pPr>
              <w:spacing w:after="0"/>
              <w:rPr>
                <w:rFonts w:asciiTheme="majorHAnsi" w:hAnsiTheme="majorHAnsi" w:cstheme="majorHAnsi"/>
              </w:rPr>
            </w:pPr>
            <w:r w:rsidRPr="00B027B6">
              <w:rPr>
                <w:rFonts w:asciiTheme="majorHAnsi" w:hAnsiTheme="majorHAnsi" w:cstheme="majorHAnsi"/>
              </w:rPr>
              <w:t xml:space="preserve">Query: DFID and ECHO request that partners feed into RAIS and collect information from RAIS.  </w:t>
            </w:r>
          </w:p>
          <w:p w14:paraId="7E6FE065" w14:textId="04033C60" w:rsidR="00EE1868" w:rsidRPr="00EE1868" w:rsidRDefault="00B027B6" w:rsidP="00B027B6">
            <w:pPr>
              <w:spacing w:after="0"/>
              <w:rPr>
                <w:rFonts w:asciiTheme="majorHAnsi" w:hAnsiTheme="majorHAnsi" w:cstheme="majorHAnsi"/>
              </w:rPr>
            </w:pPr>
            <w:r w:rsidRPr="00B027B6">
              <w:rPr>
                <w:rFonts w:asciiTheme="majorHAnsi" w:hAnsiTheme="majorHAnsi" w:cstheme="majorHAnsi"/>
                <w:b/>
                <w:bCs/>
              </w:rPr>
              <w:t xml:space="preserve">ACTION: </w:t>
            </w:r>
            <w:r w:rsidRPr="00B027B6">
              <w:rPr>
                <w:rFonts w:asciiTheme="majorHAnsi" w:hAnsiTheme="majorHAnsi" w:cstheme="majorHAnsi"/>
              </w:rPr>
              <w:t>Shelter sector will soon be expected to input the houehold level data into RAIS.</w:t>
            </w:r>
            <w:r w:rsidRPr="00B027B6">
              <w:rPr>
                <w:rFonts w:asciiTheme="majorHAnsi" w:hAnsiTheme="majorHAnsi" w:cstheme="majorHAnsi"/>
                <w:b/>
                <w:bCs/>
              </w:rPr>
              <w:t xml:space="preserve"> </w:t>
            </w:r>
            <w:r w:rsidRPr="00B027B6">
              <w:rPr>
                <w:rFonts w:asciiTheme="majorHAnsi" w:hAnsiTheme="majorHAnsi" w:cstheme="majorHAnsi"/>
              </w:rPr>
              <w:t>Partners are requested to talk to their Information management focal points to determine their input their agency has into RAIS, access to data.</w:t>
            </w:r>
          </w:p>
          <w:p w14:paraId="25008358" w14:textId="77777777" w:rsidR="00EE1868" w:rsidRPr="00EE1868" w:rsidRDefault="00EE1868" w:rsidP="00EE1868">
            <w:pPr>
              <w:spacing w:after="0"/>
              <w:rPr>
                <w:rFonts w:asciiTheme="majorHAnsi" w:hAnsiTheme="majorHAnsi" w:cstheme="majorHAnsi"/>
              </w:rPr>
            </w:pPr>
          </w:p>
        </w:tc>
      </w:tr>
      <w:tr w:rsidR="00EE1868" w:rsidRPr="00EE1868" w14:paraId="54A497B0" w14:textId="77777777" w:rsidTr="00EE1868">
        <w:tc>
          <w:tcPr>
            <w:tcW w:w="738" w:type="dxa"/>
          </w:tcPr>
          <w:p w14:paraId="7B62BEE3" w14:textId="77777777" w:rsidR="00EE1868" w:rsidRPr="00EE1868" w:rsidRDefault="00EE1868" w:rsidP="00EE1868">
            <w:pPr>
              <w:spacing w:after="0"/>
              <w:rPr>
                <w:rFonts w:asciiTheme="majorHAnsi" w:hAnsiTheme="majorHAnsi" w:cstheme="majorHAnsi"/>
                <w:lang w:val="en-GB"/>
              </w:rPr>
            </w:pPr>
            <w:r w:rsidRPr="00EE1868">
              <w:rPr>
                <w:rFonts w:asciiTheme="majorHAnsi" w:hAnsiTheme="majorHAnsi" w:cstheme="majorHAnsi"/>
                <w:lang w:val="en-GB"/>
              </w:rPr>
              <w:t>10.3</w:t>
            </w:r>
          </w:p>
        </w:tc>
        <w:tc>
          <w:tcPr>
            <w:tcW w:w="9288" w:type="dxa"/>
          </w:tcPr>
          <w:p w14:paraId="1641FD2F" w14:textId="677DE918" w:rsidR="00EE1868" w:rsidRPr="00EE1868" w:rsidRDefault="00EE1868" w:rsidP="00B027B6">
            <w:pPr>
              <w:spacing w:after="0"/>
              <w:rPr>
                <w:rFonts w:asciiTheme="majorHAnsi" w:hAnsiTheme="majorHAnsi" w:cstheme="majorHAnsi"/>
              </w:rPr>
            </w:pPr>
            <w:r w:rsidRPr="00EE1868">
              <w:rPr>
                <w:rFonts w:asciiTheme="majorHAnsi" w:hAnsiTheme="majorHAnsi" w:cstheme="majorHAnsi"/>
              </w:rPr>
              <w:t xml:space="preserve">Mass Scanning facilities at UNHCR through high-speed machine. </w:t>
            </w:r>
          </w:p>
          <w:p w14:paraId="7C9AAB25" w14:textId="77777777" w:rsidR="00EE1868" w:rsidRPr="00EE1868" w:rsidRDefault="00EE1868" w:rsidP="00EE1868">
            <w:pPr>
              <w:spacing w:after="0"/>
              <w:rPr>
                <w:rFonts w:asciiTheme="majorHAnsi" w:hAnsiTheme="majorHAnsi" w:cstheme="majorHAnsi"/>
                <w:b/>
                <w:bCs/>
              </w:rPr>
            </w:pPr>
          </w:p>
        </w:tc>
      </w:tr>
    </w:tbl>
    <w:p w14:paraId="4F937860" w14:textId="77777777" w:rsidR="00B027B6" w:rsidRDefault="00B027B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8"/>
        <w:gridCol w:w="5238"/>
      </w:tblGrid>
      <w:tr w:rsidR="0012773F" w:rsidRPr="00EE1868" w14:paraId="254A6EAA" w14:textId="77777777" w:rsidTr="00B027B6">
        <w:tc>
          <w:tcPr>
            <w:tcW w:w="4788" w:type="dxa"/>
          </w:tcPr>
          <w:p w14:paraId="0E7115D7" w14:textId="77777777" w:rsidR="0012773F" w:rsidRPr="00EE1868" w:rsidRDefault="0012773F" w:rsidP="00EE1868">
            <w:pPr>
              <w:spacing w:after="0"/>
              <w:jc w:val="both"/>
              <w:rPr>
                <w:rFonts w:asciiTheme="majorHAnsi" w:hAnsiTheme="majorHAnsi" w:cstheme="majorHAnsi"/>
                <w:b/>
                <w:bCs/>
                <w:lang w:val="en-GB"/>
              </w:rPr>
            </w:pPr>
            <w:r w:rsidRPr="00EE1868">
              <w:rPr>
                <w:rFonts w:asciiTheme="majorHAnsi" w:hAnsiTheme="majorHAnsi" w:cstheme="majorHAnsi"/>
                <w:b/>
                <w:bCs/>
                <w:lang w:val="en-GB"/>
              </w:rPr>
              <w:t>Documents Shared:</w:t>
            </w:r>
          </w:p>
        </w:tc>
        <w:tc>
          <w:tcPr>
            <w:tcW w:w="5238" w:type="dxa"/>
          </w:tcPr>
          <w:p w14:paraId="235F97AC" w14:textId="77777777" w:rsidR="0012773F" w:rsidRPr="00EE1868" w:rsidRDefault="0012773F" w:rsidP="00EE1868">
            <w:pPr>
              <w:spacing w:after="0"/>
              <w:rPr>
                <w:rFonts w:asciiTheme="majorHAnsi" w:hAnsiTheme="majorHAnsi" w:cstheme="majorHAnsi"/>
                <w:b/>
                <w:bCs/>
                <w:lang w:val="en-GB"/>
              </w:rPr>
            </w:pPr>
            <w:r w:rsidRPr="00EE1868">
              <w:rPr>
                <w:rFonts w:asciiTheme="majorHAnsi" w:hAnsiTheme="majorHAnsi" w:cstheme="majorHAnsi"/>
                <w:b/>
                <w:bCs/>
                <w:lang w:val="en-GB"/>
              </w:rPr>
              <w:t xml:space="preserve">Key links shared:  </w:t>
            </w:r>
          </w:p>
        </w:tc>
      </w:tr>
      <w:tr w:rsidR="0012773F" w:rsidRPr="00EE1868" w14:paraId="1D0289F5" w14:textId="77777777" w:rsidTr="00B027B6">
        <w:tc>
          <w:tcPr>
            <w:tcW w:w="4788" w:type="dxa"/>
          </w:tcPr>
          <w:p w14:paraId="338426AE" w14:textId="77777777" w:rsidR="0012773F" w:rsidRPr="00EE1868" w:rsidRDefault="0012773F" w:rsidP="00EE1868">
            <w:pPr>
              <w:spacing w:after="0"/>
              <w:jc w:val="both"/>
              <w:rPr>
                <w:rFonts w:asciiTheme="majorHAnsi" w:hAnsiTheme="majorHAnsi" w:cstheme="majorHAnsi"/>
                <w:lang w:val="en-GB"/>
              </w:rPr>
            </w:pPr>
            <w:r w:rsidRPr="00EE1868">
              <w:rPr>
                <w:rFonts w:asciiTheme="majorHAnsi" w:hAnsiTheme="majorHAnsi" w:cstheme="majorHAnsi"/>
                <w:lang w:val="en-GB"/>
              </w:rPr>
              <w:t>WASH Strategy</w:t>
            </w:r>
          </w:p>
        </w:tc>
        <w:tc>
          <w:tcPr>
            <w:tcW w:w="5238" w:type="dxa"/>
          </w:tcPr>
          <w:p w14:paraId="6FCCC084" w14:textId="77777777" w:rsidR="0012773F" w:rsidRPr="00EE1868" w:rsidRDefault="0012773F" w:rsidP="00EE1868">
            <w:pPr>
              <w:spacing w:after="0"/>
              <w:rPr>
                <w:rFonts w:asciiTheme="majorHAnsi" w:hAnsiTheme="majorHAnsi" w:cstheme="majorHAnsi"/>
                <w:lang w:val="en-GB"/>
              </w:rPr>
            </w:pPr>
            <w:r w:rsidRPr="00EE1868">
              <w:rPr>
                <w:rFonts w:asciiTheme="majorHAnsi" w:hAnsiTheme="majorHAnsi" w:cstheme="majorHAnsi"/>
                <w:lang w:val="en-GB"/>
              </w:rPr>
              <w:t>Google referrals</w:t>
            </w:r>
          </w:p>
        </w:tc>
      </w:tr>
      <w:tr w:rsidR="0012773F" w:rsidRPr="00EE1868" w14:paraId="37FF1324" w14:textId="77777777" w:rsidTr="00B027B6">
        <w:tc>
          <w:tcPr>
            <w:tcW w:w="4788" w:type="dxa"/>
          </w:tcPr>
          <w:p w14:paraId="0573352E" w14:textId="77777777" w:rsidR="0012773F" w:rsidRPr="00EE1868" w:rsidRDefault="0012773F" w:rsidP="00EE1868">
            <w:pPr>
              <w:spacing w:after="0"/>
              <w:jc w:val="both"/>
              <w:rPr>
                <w:rFonts w:asciiTheme="majorHAnsi" w:hAnsiTheme="majorHAnsi" w:cstheme="majorHAnsi"/>
                <w:lang w:val="en-GB"/>
              </w:rPr>
            </w:pPr>
            <w:r w:rsidRPr="00EE1868">
              <w:rPr>
                <w:rFonts w:asciiTheme="majorHAnsi" w:hAnsiTheme="majorHAnsi" w:cstheme="majorHAnsi"/>
                <w:lang w:val="en-GB"/>
              </w:rPr>
              <w:t>Shelter Strategy</w:t>
            </w:r>
          </w:p>
        </w:tc>
        <w:tc>
          <w:tcPr>
            <w:tcW w:w="5238" w:type="dxa"/>
          </w:tcPr>
          <w:p w14:paraId="2FCBC987" w14:textId="77777777" w:rsidR="0012773F" w:rsidRPr="00EE1868" w:rsidRDefault="0012773F" w:rsidP="00EE1868">
            <w:pPr>
              <w:spacing w:after="0"/>
              <w:rPr>
                <w:rFonts w:asciiTheme="majorHAnsi" w:hAnsiTheme="majorHAnsi" w:cstheme="majorHAnsi"/>
                <w:lang w:val="en-GB"/>
              </w:rPr>
            </w:pPr>
            <w:r w:rsidRPr="00EE1868">
              <w:rPr>
                <w:rFonts w:asciiTheme="majorHAnsi" w:hAnsiTheme="majorHAnsi" w:cstheme="majorHAnsi"/>
                <w:lang w:val="en-GB"/>
              </w:rPr>
              <w:t>Data.unhcr.org</w:t>
            </w:r>
          </w:p>
        </w:tc>
      </w:tr>
      <w:tr w:rsidR="0012773F" w:rsidRPr="00EE1868" w14:paraId="7ED31AC3" w14:textId="77777777" w:rsidTr="00B027B6">
        <w:tc>
          <w:tcPr>
            <w:tcW w:w="4788" w:type="dxa"/>
          </w:tcPr>
          <w:p w14:paraId="4F8E1069" w14:textId="77777777" w:rsidR="0012773F" w:rsidRPr="00EE1868" w:rsidRDefault="0012773F" w:rsidP="00EE1868">
            <w:pPr>
              <w:spacing w:after="0"/>
              <w:jc w:val="both"/>
              <w:rPr>
                <w:rFonts w:asciiTheme="majorHAnsi" w:hAnsiTheme="majorHAnsi" w:cstheme="majorHAnsi"/>
                <w:lang w:val="en-GB"/>
              </w:rPr>
            </w:pPr>
            <w:r w:rsidRPr="00EE1868">
              <w:rPr>
                <w:rFonts w:asciiTheme="majorHAnsi" w:hAnsiTheme="majorHAnsi" w:cstheme="majorHAnsi"/>
                <w:lang w:val="en-GB"/>
              </w:rPr>
              <w:t>Updated indicators list</w:t>
            </w:r>
          </w:p>
        </w:tc>
        <w:tc>
          <w:tcPr>
            <w:tcW w:w="5238" w:type="dxa"/>
          </w:tcPr>
          <w:p w14:paraId="18187F2A" w14:textId="77777777" w:rsidR="0012773F" w:rsidRPr="00EE1868" w:rsidRDefault="0012773F" w:rsidP="00EE1868">
            <w:pPr>
              <w:spacing w:after="0"/>
              <w:rPr>
                <w:rFonts w:asciiTheme="majorHAnsi" w:hAnsiTheme="majorHAnsi" w:cstheme="majorHAnsi"/>
                <w:lang w:val="en-GB"/>
              </w:rPr>
            </w:pPr>
            <w:r w:rsidRPr="00EE1868">
              <w:rPr>
                <w:rFonts w:asciiTheme="majorHAnsi" w:hAnsiTheme="majorHAnsi" w:cstheme="majorHAnsi"/>
                <w:lang w:val="en-GB"/>
              </w:rPr>
              <w:t>Activity Info</w:t>
            </w:r>
          </w:p>
        </w:tc>
      </w:tr>
      <w:tr w:rsidR="0012773F" w:rsidRPr="00EE1868" w14:paraId="2DE58149" w14:textId="77777777" w:rsidTr="00B027B6">
        <w:tc>
          <w:tcPr>
            <w:tcW w:w="4788" w:type="dxa"/>
          </w:tcPr>
          <w:p w14:paraId="03B6A700" w14:textId="77777777" w:rsidR="0012773F" w:rsidRPr="00EE1868" w:rsidRDefault="0012773F" w:rsidP="00EE1868">
            <w:pPr>
              <w:spacing w:after="0"/>
              <w:jc w:val="both"/>
              <w:rPr>
                <w:rFonts w:asciiTheme="majorHAnsi" w:hAnsiTheme="majorHAnsi" w:cstheme="majorHAnsi"/>
                <w:lang w:val="en-GB"/>
              </w:rPr>
            </w:pPr>
            <w:r w:rsidRPr="00EE1868">
              <w:rPr>
                <w:rFonts w:asciiTheme="majorHAnsi" w:hAnsiTheme="majorHAnsi" w:cstheme="majorHAnsi"/>
                <w:lang w:val="en-GB"/>
              </w:rPr>
              <w:t xml:space="preserve">New </w:t>
            </w:r>
            <w:proofErr w:type="spellStart"/>
            <w:r w:rsidRPr="00EE1868">
              <w:rPr>
                <w:rFonts w:asciiTheme="majorHAnsi" w:hAnsiTheme="majorHAnsi" w:cstheme="majorHAnsi"/>
                <w:lang w:val="en-GB"/>
              </w:rPr>
              <w:t>pcode</w:t>
            </w:r>
            <w:proofErr w:type="spellEnd"/>
            <w:r w:rsidRPr="00EE1868">
              <w:rPr>
                <w:rFonts w:asciiTheme="majorHAnsi" w:hAnsiTheme="majorHAnsi" w:cstheme="majorHAnsi"/>
                <w:lang w:val="en-GB"/>
              </w:rPr>
              <w:t xml:space="preserve"> form. </w:t>
            </w:r>
          </w:p>
        </w:tc>
        <w:tc>
          <w:tcPr>
            <w:tcW w:w="5238" w:type="dxa"/>
          </w:tcPr>
          <w:p w14:paraId="11315DBB" w14:textId="77777777" w:rsidR="0012773F" w:rsidRPr="00EE1868" w:rsidRDefault="0012773F" w:rsidP="00EE1868">
            <w:pPr>
              <w:spacing w:after="0"/>
              <w:jc w:val="both"/>
              <w:rPr>
                <w:rFonts w:asciiTheme="majorHAnsi" w:hAnsiTheme="majorHAnsi" w:cstheme="majorHAnsi"/>
              </w:rPr>
            </w:pPr>
          </w:p>
        </w:tc>
      </w:tr>
      <w:tr w:rsidR="0012773F" w:rsidRPr="00EE1868" w14:paraId="409D1C9C" w14:textId="77777777" w:rsidTr="00B027B6">
        <w:tc>
          <w:tcPr>
            <w:tcW w:w="4788" w:type="dxa"/>
          </w:tcPr>
          <w:p w14:paraId="589DA9C1" w14:textId="77777777" w:rsidR="0012773F" w:rsidRPr="00EE1868" w:rsidRDefault="0012773F" w:rsidP="00EE1868">
            <w:pPr>
              <w:spacing w:after="0"/>
              <w:jc w:val="both"/>
              <w:rPr>
                <w:rFonts w:asciiTheme="majorHAnsi" w:hAnsiTheme="majorHAnsi" w:cstheme="majorHAnsi"/>
              </w:rPr>
            </w:pPr>
            <w:r w:rsidRPr="00EE1868">
              <w:rPr>
                <w:rFonts w:asciiTheme="majorHAnsi" w:hAnsiTheme="majorHAnsi" w:cstheme="majorHAnsi"/>
              </w:rPr>
              <w:t>Evictions list</w:t>
            </w:r>
          </w:p>
        </w:tc>
        <w:tc>
          <w:tcPr>
            <w:tcW w:w="5238" w:type="dxa"/>
          </w:tcPr>
          <w:p w14:paraId="338641F5" w14:textId="77777777" w:rsidR="0012773F" w:rsidRPr="00EE1868" w:rsidRDefault="0012773F" w:rsidP="00EE1868">
            <w:pPr>
              <w:spacing w:after="0"/>
              <w:jc w:val="both"/>
              <w:rPr>
                <w:rFonts w:asciiTheme="majorHAnsi" w:hAnsiTheme="majorHAnsi" w:cstheme="majorHAnsi"/>
              </w:rPr>
            </w:pPr>
          </w:p>
        </w:tc>
      </w:tr>
    </w:tbl>
    <w:p w14:paraId="2BF26DF5" w14:textId="77777777" w:rsidR="0012773F" w:rsidRPr="00E20F68" w:rsidRDefault="0012773F" w:rsidP="00955CA2">
      <w:pPr>
        <w:rPr>
          <w:rFonts w:cs="Calibri"/>
          <w:lang w:val="en-GB"/>
        </w:rPr>
      </w:pPr>
    </w:p>
    <w:p w14:paraId="1754EE8C" w14:textId="77777777" w:rsidR="0012773F" w:rsidRDefault="0012773F" w:rsidP="009F2226">
      <w:pPr>
        <w:rPr>
          <w:lang w:val="en-GB"/>
        </w:rPr>
      </w:pPr>
    </w:p>
    <w:p w14:paraId="6DFD102C" w14:textId="77777777" w:rsidR="00955CA2" w:rsidRPr="00E20F68" w:rsidRDefault="00955CA2">
      <w:pPr>
        <w:rPr>
          <w:lang w:val="en-GB"/>
        </w:rPr>
      </w:pPr>
      <w:bookmarkStart w:id="0" w:name="_GoBack"/>
      <w:bookmarkEnd w:id="0"/>
    </w:p>
    <w:sectPr w:rsidR="00955CA2" w:rsidRPr="00E20F68" w:rsidSect="000F564F">
      <w:headerReference w:type="default" r:id="rId11"/>
      <w:footerReference w:type="even" r:id="rId12"/>
      <w:footerReference w:type="default" r:id="rId13"/>
      <w:footerReference w:type="first" r:id="rId14"/>
      <w:pgSz w:w="11906" w:h="16838"/>
      <w:pgMar w:top="724" w:right="1016" w:bottom="1440" w:left="1080" w:header="0" w:footer="67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70856A" w14:textId="77777777" w:rsidR="001C7D66" w:rsidRDefault="001C7D66" w:rsidP="00166737">
      <w:pPr>
        <w:spacing w:after="0"/>
      </w:pPr>
      <w:r>
        <w:separator/>
      </w:r>
    </w:p>
  </w:endnote>
  <w:endnote w:type="continuationSeparator" w:id="0">
    <w:p w14:paraId="084CB468" w14:textId="77777777" w:rsidR="001C7D66" w:rsidRDefault="001C7D66" w:rsidP="0016673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E2434" w14:textId="77777777" w:rsidR="001618E7" w:rsidRDefault="001618E7" w:rsidP="00ED4C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F6FDC2C" w14:textId="77777777" w:rsidR="001618E7" w:rsidRDefault="001618E7" w:rsidP="00ED4CC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02A526" w14:textId="77777777" w:rsidR="001618E7" w:rsidRDefault="001618E7" w:rsidP="00A74192">
    <w:pPr>
      <w:pStyle w:val="Footer"/>
      <w:framePr w:w="545" w:h="352" w:hRule="exact" w:wrap="around" w:vAnchor="text" w:hAnchor="page" w:x="5692" w:y="-2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49714E">
      <w:rPr>
        <w:rStyle w:val="PageNumber"/>
        <w:noProof/>
      </w:rPr>
      <w:t>4</w:t>
    </w:r>
    <w:r>
      <w:rPr>
        <w:rStyle w:val="PageNumber"/>
      </w:rPr>
      <w:fldChar w:fldCharType="end"/>
    </w:r>
  </w:p>
  <w:p w14:paraId="2686857D" w14:textId="77777777" w:rsidR="001618E7" w:rsidRDefault="001618E7" w:rsidP="00ED4CC5">
    <w:pPr>
      <w:pStyle w:val="Footer"/>
      <w:ind w:right="360"/>
    </w:pPr>
    <w:r>
      <w:rPr>
        <w:noProof/>
        <w:lang w:val="en-US"/>
      </w:rPr>
      <mc:AlternateContent>
        <mc:Choice Requires="wps">
          <w:drawing>
            <wp:anchor distT="4294967295" distB="4294967295" distL="114300" distR="114300" simplePos="0" relativeHeight="251666944" behindDoc="0" locked="0" layoutInCell="1" allowOverlap="1" wp14:anchorId="5C848D6E" wp14:editId="64329218">
              <wp:simplePos x="0" y="0"/>
              <wp:positionH relativeFrom="page">
                <wp:posOffset>4032885</wp:posOffset>
              </wp:positionH>
              <wp:positionV relativeFrom="page">
                <wp:posOffset>10037444</wp:posOffset>
              </wp:positionV>
              <wp:extent cx="356235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mo="http://schemas.microsoft.com/office/mac/office/2008/main" xmlns:mv="urn:schemas-microsoft-com:mac:vml">
          <w:pict>
            <v:line id="Straight Connector 23" o:spid="_x0000_s1026" style="position:absolute;z-index:2516669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317.55pt,790.35pt" to="598.0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" strokecolor="gray [1629]" strokeweight="1pt">
              <o:lock v:ext="edit" shapetype="f"/>
              <w10:wrap anchorx="page" anchory="page"/>
            </v:line>
          </w:pict>
        </mc:Fallback>
      </mc:AlternateContent>
    </w:r>
    <w:r>
      <w:rPr>
        <w:noProof/>
        <w:lang w:val="en-US"/>
      </w:rPr>
      <mc:AlternateContent>
        <mc:Choice Requires="wps">
          <w:drawing>
            <wp:anchor distT="4294967295" distB="4294967295" distL="114300" distR="114300" simplePos="0" relativeHeight="251660800" behindDoc="0" locked="0" layoutInCell="1" allowOverlap="1" wp14:anchorId="031B9A75" wp14:editId="55013805">
              <wp:simplePos x="0" y="0"/>
              <wp:positionH relativeFrom="page">
                <wp:posOffset>-18415</wp:posOffset>
              </wp:positionH>
              <wp:positionV relativeFrom="page">
                <wp:posOffset>10037444</wp:posOffset>
              </wp:positionV>
              <wp:extent cx="35623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mo="http://schemas.microsoft.com/office/mac/office/2008/main" xmlns:mv="urn:schemas-microsoft-com:mac:vml">
          <w:pict>
            <v:line id="Straight Connector 5" o:spid="_x0000_s1026" style="position:absolute;z-index:2516608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1.45pt,790.35pt" to="279.0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" strokecolor="gray [1629]" strokeweight="1pt">
              <o:lock v:ext="edit" shapetype="f"/>
              <w10:wrap anchorx="page" anchory="page"/>
            </v:line>
          </w:pict>
        </mc:Fallback>
      </mc:AlternateContent>
    </w:r>
  </w:p>
  <w:p w14:paraId="11BBC85B" w14:textId="77777777" w:rsidR="001618E7" w:rsidRDefault="001618E7">
    <w:pPr>
      <w:pStyle w:val="Footer"/>
    </w:pPr>
    <w:r>
      <w:rPr>
        <w:noProof/>
        <w:lang w:val="en-US"/>
      </w:rPr>
      <mc:AlternateContent>
        <mc:Choice Requires="wps">
          <w:drawing>
            <wp:anchor distT="0" distB="0" distL="114300" distR="114300" simplePos="0" relativeHeight="251656704" behindDoc="0" locked="0" layoutInCell="1" allowOverlap="1" wp14:anchorId="2ACEF688" wp14:editId="60D47A4C">
              <wp:simplePos x="0" y="0"/>
              <wp:positionH relativeFrom="column">
                <wp:posOffset>-139700</wp:posOffset>
              </wp:positionH>
              <wp:positionV relativeFrom="paragraph">
                <wp:posOffset>77470</wp:posOffset>
              </wp:positionV>
              <wp:extent cx="6769735" cy="38925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14:paraId="55B849C8" w14:textId="1EEDDDBE" w:rsidR="001618E7" w:rsidRPr="00646033" w:rsidRDefault="001618E7" w:rsidP="001618E7">
                          <w:pPr>
                            <w:pStyle w:val="BasicParagraph"/>
                            <w:tabs>
                              <w:tab w:val="left" w:pos="2880"/>
                            </w:tabs>
                            <w:jc w:val="center"/>
                            <w:rPr>
                              <w:rFonts w:ascii="Arial" w:hAnsi="Arial" w:cs="Arial"/>
                              <w:color w:val="7F7F7F" w:themeColor="text1" w:themeTint="80"/>
                              <w:sz w:val="18"/>
                              <w:szCs w:val="18"/>
                            </w:rPr>
                          </w:pPr>
                          <w:r w:rsidRPr="00646033">
                            <w:rPr>
                              <w:rFonts w:ascii="Arial" w:hAnsi="Arial" w:cs="Arial"/>
                              <w:color w:val="7F7F7F" w:themeColor="text1" w:themeTint="80"/>
                              <w:sz w:val="18"/>
                              <w:szCs w:val="18"/>
                            </w:rPr>
                            <w:t xml:space="preserve"> United Nations High Commissioner for Refugees – </w:t>
                          </w:r>
                          <w:proofErr w:type="spellStart"/>
                          <w:r>
                            <w:rPr>
                              <w:rFonts w:ascii="Arial" w:hAnsi="Arial" w:cs="Arial"/>
                              <w:color w:val="7F7F7F" w:themeColor="text1" w:themeTint="80"/>
                              <w:sz w:val="18"/>
                              <w:szCs w:val="18"/>
                            </w:rPr>
                            <w:t>Zahle</w:t>
                          </w:r>
                          <w:proofErr w:type="spellEnd"/>
                          <w:r>
                            <w:rPr>
                              <w:rFonts w:ascii="Arial" w:hAnsi="Arial" w:cs="Arial"/>
                              <w:color w:val="7F7F7F" w:themeColor="text1" w:themeTint="80"/>
                              <w:sz w:val="18"/>
                              <w:szCs w:val="18"/>
                            </w:rPr>
                            <w:t xml:space="preserve"> Sub-Office</w:t>
                          </w:r>
                        </w:p>
                        <w:p w14:paraId="19F35CE5" w14:textId="77777777" w:rsidR="001618E7" w:rsidRPr="00646033" w:rsidRDefault="001618E7">
                          <w:pPr>
                            <w:rPr>
                              <w:rFonts w:cs="Arial"/>
                              <w:color w:val="7F7F7F" w:themeColor="text1" w:themeTint="8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pt;margin-top:6.1pt;width:533.05pt;height:30.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" filled="f" stroked="f">
              <v:textbox>
                <w:txbxContent>
                  <w:p w14:paraId="55B849C8" w14:textId="1EEDDDBE" w:rsidR="001618E7" w:rsidRPr="00646033" w:rsidRDefault="001618E7" w:rsidP="001618E7">
                    <w:pPr>
                      <w:pStyle w:val="BasicParagraph"/>
                      <w:tabs>
                        <w:tab w:val="left" w:pos="2880"/>
                      </w:tabs>
                      <w:jc w:val="center"/>
                      <w:rPr>
                        <w:rFonts w:ascii="Arial" w:hAnsi="Arial" w:cs="Arial"/>
                        <w:color w:val="7F7F7F" w:themeColor="text1" w:themeTint="80"/>
                        <w:sz w:val="18"/>
                        <w:szCs w:val="18"/>
                      </w:rPr>
                    </w:pPr>
                    <w:r w:rsidRPr="00646033">
                      <w:rPr>
                        <w:rFonts w:ascii="Arial" w:hAnsi="Arial" w:cs="Arial"/>
                        <w:color w:val="7F7F7F" w:themeColor="text1" w:themeTint="80"/>
                        <w:sz w:val="18"/>
                        <w:szCs w:val="18"/>
                      </w:rPr>
                      <w:t xml:space="preserve"> United Nations High Commissioner for Refugees – </w:t>
                    </w:r>
                    <w:proofErr w:type="spellStart"/>
                    <w:r>
                      <w:rPr>
                        <w:rFonts w:ascii="Arial" w:hAnsi="Arial" w:cs="Arial"/>
                        <w:color w:val="7F7F7F" w:themeColor="text1" w:themeTint="80"/>
                        <w:sz w:val="18"/>
                        <w:szCs w:val="18"/>
                      </w:rPr>
                      <w:t>Zahle</w:t>
                    </w:r>
                    <w:proofErr w:type="spellEnd"/>
                    <w:r>
                      <w:rPr>
                        <w:rFonts w:ascii="Arial" w:hAnsi="Arial" w:cs="Arial"/>
                        <w:color w:val="7F7F7F" w:themeColor="text1" w:themeTint="80"/>
                        <w:sz w:val="18"/>
                        <w:szCs w:val="18"/>
                      </w:rPr>
                      <w:t xml:space="preserve"> Sub-Office</w:t>
                    </w:r>
                  </w:p>
                  <w:p w14:paraId="19F35CE5" w14:textId="77777777" w:rsidR="001618E7" w:rsidRPr="00646033" w:rsidRDefault="001618E7">
                    <w:pPr>
                      <w:rPr>
                        <w:rFonts w:cs="Arial"/>
                        <w:color w:val="7F7F7F" w:themeColor="text1" w:themeTint="80"/>
                        <w:sz w:val="18"/>
                        <w:szCs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A8AC0" w14:textId="77777777" w:rsidR="001618E7" w:rsidRDefault="001618E7" w:rsidP="004C5940">
    <w:pPr>
      <w:pStyle w:val="Footer"/>
    </w:pPr>
  </w:p>
  <w:p w14:paraId="1D89BA19" w14:textId="77777777" w:rsidR="001618E7" w:rsidRDefault="001618E7" w:rsidP="00A75BA7">
    <w:pPr>
      <w:pStyle w:val="Footer"/>
      <w:framePr w:w="545" w:h="352" w:hRule="exact" w:wrap="around" w:vAnchor="text" w:hAnchor="page" w:x="5692" w:y="23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49714E">
      <w:rPr>
        <w:rStyle w:val="PageNumber"/>
        <w:noProof/>
      </w:rPr>
      <w:t>1</w:t>
    </w:r>
    <w:r>
      <w:rPr>
        <w:rStyle w:val="PageNumber"/>
      </w:rPr>
      <w:fldChar w:fldCharType="end"/>
    </w:r>
  </w:p>
  <w:p w14:paraId="47B51C76" w14:textId="77777777" w:rsidR="001618E7" w:rsidRDefault="001618E7" w:rsidP="00E37008">
    <w:pPr>
      <w:pStyle w:val="Footer"/>
      <w:ind w:right="360"/>
    </w:pPr>
  </w:p>
  <w:p w14:paraId="0A11AA5F" w14:textId="003D3561" w:rsidR="001618E7" w:rsidRDefault="001618E7" w:rsidP="00E37008">
    <w:pPr>
      <w:pStyle w:val="Footer"/>
    </w:pPr>
    <w:r>
      <w:rPr>
        <w:noProof/>
        <w:lang w:val="en-US"/>
      </w:rPr>
      <mc:AlternateContent>
        <mc:Choice Requires="wps">
          <w:drawing>
            <wp:anchor distT="4294967295" distB="4294967295" distL="114300" distR="114300" simplePos="0" relativeHeight="251671040" behindDoc="0" locked="0" layoutInCell="1" allowOverlap="1" wp14:anchorId="42DD0E17" wp14:editId="6807A972">
              <wp:simplePos x="0" y="0"/>
              <wp:positionH relativeFrom="page">
                <wp:posOffset>4032885</wp:posOffset>
              </wp:positionH>
              <wp:positionV relativeFrom="page">
                <wp:posOffset>10056494</wp:posOffset>
              </wp:positionV>
              <wp:extent cx="35623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mo="http://schemas.microsoft.com/office/mac/office/2008/main" xmlns:mv="urn:schemas-microsoft-com:mac:vml">
          <w:pict>
            <v:line id="Straight Connector 21" o:spid="_x0000_s1026" style="position:absolute;z-index:251671040;visibility:visible;mso-wrap-style:square;mso-width-percent:0;mso-height-percent:0;mso-wrap-distance-left:9pt;mso-wrap-distance-top:-1emu;mso-wrap-distance-right:9pt;mso-wrap-distance-bottom:-1emu;mso-position-horizontal:absolute;mso-position-horizontal-relative:page;mso-position-vertical:absolute;mso-position-vertical-relative:page;mso-width-percent:0;mso-height-percent:0;mso-width-relative:margin;mso-height-relative:page" from="317.55pt,791.85pt" to="598.05pt,791.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" strokecolor="gray [1629]" strokeweight="1pt">
              <o:lock v:ext="edit" shapetype="f"/>
              <w10:wrap anchorx="page" anchory="page"/>
            </v:line>
          </w:pict>
        </mc:Fallback>
      </mc:AlternateContent>
    </w:r>
    <w:r>
      <w:rPr>
        <w:noProof/>
        <w:lang w:val="en-US"/>
      </w:rPr>
      <mc:AlternateContent>
        <mc:Choice Requires="wps">
          <w:drawing>
            <wp:anchor distT="4294967295" distB="4294967295" distL="114300" distR="114300" simplePos="0" relativeHeight="251670016" behindDoc="0" locked="0" layoutInCell="1" allowOverlap="1" wp14:anchorId="7D9307D6" wp14:editId="0CA09980">
              <wp:simplePos x="0" y="0"/>
              <wp:positionH relativeFrom="page">
                <wp:posOffset>-18415</wp:posOffset>
              </wp:positionH>
              <wp:positionV relativeFrom="page">
                <wp:posOffset>10056494</wp:posOffset>
              </wp:positionV>
              <wp:extent cx="356235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mo="http://schemas.microsoft.com/office/mac/office/2008/main" xmlns:mv="urn:schemas-microsoft-com:mac:vml">
          <w:pict>
            <v:line id="Straight Connector 22" o:spid="_x0000_s1026" style="position:absolute;z-index:2516700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1.45pt,791.85pt" to="279.05pt,7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" strokecolor="gray [1629]" strokeweight="1pt">
              <o:lock v:ext="edit" shapetype="f"/>
              <w10:wrap anchorx="page" anchory="page"/>
            </v:line>
          </w:pict>
        </mc:Fallback>
      </mc:AlternateContent>
    </w:r>
  </w:p>
  <w:p w14:paraId="62C1A745" w14:textId="061CB1E0" w:rsidR="001618E7" w:rsidRDefault="004D5EB2">
    <w:pPr>
      <w:pStyle w:val="Footer"/>
    </w:pPr>
    <w:r>
      <w:rPr>
        <w:noProof/>
        <w:lang w:val="en-US"/>
      </w:rPr>
      <mc:AlternateContent>
        <mc:Choice Requires="wps">
          <w:drawing>
            <wp:anchor distT="0" distB="0" distL="114300" distR="114300" simplePos="0" relativeHeight="251673088" behindDoc="0" locked="0" layoutInCell="1" allowOverlap="1" wp14:anchorId="15E09A3F" wp14:editId="15937B92">
              <wp:simplePos x="0" y="0"/>
              <wp:positionH relativeFrom="column">
                <wp:posOffset>-330200</wp:posOffset>
              </wp:positionH>
              <wp:positionV relativeFrom="paragraph">
                <wp:posOffset>115570</wp:posOffset>
              </wp:positionV>
              <wp:extent cx="6769735" cy="389255"/>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14:paraId="3EEF1AD8" w14:textId="77777777" w:rsidR="004D5EB2" w:rsidRPr="00646033" w:rsidRDefault="004D5EB2" w:rsidP="004D5EB2">
                          <w:pPr>
                            <w:pStyle w:val="BasicParagraph"/>
                            <w:tabs>
                              <w:tab w:val="left" w:pos="2880"/>
                            </w:tabs>
                            <w:jc w:val="center"/>
                            <w:rPr>
                              <w:rFonts w:ascii="Arial" w:hAnsi="Arial" w:cs="Arial"/>
                              <w:color w:val="7F7F7F" w:themeColor="text1" w:themeTint="80"/>
                              <w:sz w:val="18"/>
                              <w:szCs w:val="18"/>
                            </w:rPr>
                          </w:pPr>
                          <w:r w:rsidRPr="00646033">
                            <w:rPr>
                              <w:rFonts w:ascii="Arial" w:hAnsi="Arial" w:cs="Arial"/>
                              <w:color w:val="7F7F7F" w:themeColor="text1" w:themeTint="80"/>
                              <w:sz w:val="18"/>
                              <w:szCs w:val="18"/>
                            </w:rPr>
                            <w:t xml:space="preserve"> United Nations High Commissioner for Refugees – </w:t>
                          </w:r>
                          <w:proofErr w:type="spellStart"/>
                          <w:r>
                            <w:rPr>
                              <w:rFonts w:ascii="Arial" w:hAnsi="Arial" w:cs="Arial"/>
                              <w:color w:val="7F7F7F" w:themeColor="text1" w:themeTint="80"/>
                              <w:sz w:val="18"/>
                              <w:szCs w:val="18"/>
                            </w:rPr>
                            <w:t>Zahle</w:t>
                          </w:r>
                          <w:proofErr w:type="spellEnd"/>
                          <w:r>
                            <w:rPr>
                              <w:rFonts w:ascii="Arial" w:hAnsi="Arial" w:cs="Arial"/>
                              <w:color w:val="7F7F7F" w:themeColor="text1" w:themeTint="80"/>
                              <w:sz w:val="18"/>
                              <w:szCs w:val="18"/>
                            </w:rPr>
                            <w:t xml:space="preserve"> Sub-Office</w:t>
                          </w:r>
                        </w:p>
                        <w:p w14:paraId="75E5A5F5" w14:textId="77777777" w:rsidR="004D5EB2" w:rsidRPr="00646033" w:rsidRDefault="004D5EB2" w:rsidP="004D5EB2">
                          <w:pPr>
                            <w:rPr>
                              <w:rFonts w:cs="Arial"/>
                              <w:color w:val="7F7F7F" w:themeColor="text1" w:themeTint="8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26pt;margin-top:9.1pt;width:533.05pt;height:30.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" filled="f" stroked="f">
              <v:textbox>
                <w:txbxContent>
                  <w:p w14:paraId="3EEF1AD8" w14:textId="77777777" w:rsidR="004D5EB2" w:rsidRPr="00646033" w:rsidRDefault="004D5EB2" w:rsidP="004D5EB2">
                    <w:pPr>
                      <w:pStyle w:val="BasicParagraph"/>
                      <w:tabs>
                        <w:tab w:val="left" w:pos="2880"/>
                      </w:tabs>
                      <w:jc w:val="center"/>
                      <w:rPr>
                        <w:rFonts w:ascii="Arial" w:hAnsi="Arial" w:cs="Arial"/>
                        <w:color w:val="7F7F7F" w:themeColor="text1" w:themeTint="80"/>
                        <w:sz w:val="18"/>
                        <w:szCs w:val="18"/>
                      </w:rPr>
                    </w:pPr>
                    <w:r w:rsidRPr="00646033">
                      <w:rPr>
                        <w:rFonts w:ascii="Arial" w:hAnsi="Arial" w:cs="Arial"/>
                        <w:color w:val="7F7F7F" w:themeColor="text1" w:themeTint="80"/>
                        <w:sz w:val="18"/>
                        <w:szCs w:val="18"/>
                      </w:rPr>
                      <w:t xml:space="preserve"> United Nations High Commissioner for Refugees – </w:t>
                    </w:r>
                    <w:proofErr w:type="spellStart"/>
                    <w:r>
                      <w:rPr>
                        <w:rFonts w:ascii="Arial" w:hAnsi="Arial" w:cs="Arial"/>
                        <w:color w:val="7F7F7F" w:themeColor="text1" w:themeTint="80"/>
                        <w:sz w:val="18"/>
                        <w:szCs w:val="18"/>
                      </w:rPr>
                      <w:t>Zahle</w:t>
                    </w:r>
                    <w:proofErr w:type="spellEnd"/>
                    <w:r>
                      <w:rPr>
                        <w:rFonts w:ascii="Arial" w:hAnsi="Arial" w:cs="Arial"/>
                        <w:color w:val="7F7F7F" w:themeColor="text1" w:themeTint="80"/>
                        <w:sz w:val="18"/>
                        <w:szCs w:val="18"/>
                      </w:rPr>
                      <w:t xml:space="preserve"> Sub-Office</w:t>
                    </w:r>
                  </w:p>
                  <w:p w14:paraId="75E5A5F5" w14:textId="77777777" w:rsidR="004D5EB2" w:rsidRPr="00646033" w:rsidRDefault="004D5EB2" w:rsidP="004D5EB2">
                    <w:pPr>
                      <w:rPr>
                        <w:rFonts w:cs="Arial"/>
                        <w:color w:val="7F7F7F" w:themeColor="text1" w:themeTint="80"/>
                        <w:sz w:val="18"/>
                        <w:szCs w:val="1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6D1A14" w14:textId="77777777" w:rsidR="001C7D66" w:rsidRDefault="001C7D66" w:rsidP="00166737">
      <w:pPr>
        <w:spacing w:after="0"/>
      </w:pPr>
      <w:r>
        <w:separator/>
      </w:r>
    </w:p>
  </w:footnote>
  <w:footnote w:type="continuationSeparator" w:id="0">
    <w:p w14:paraId="56CD7489" w14:textId="77777777" w:rsidR="001C7D66" w:rsidRDefault="001C7D66" w:rsidP="0016673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513E4" w14:textId="457DFF2A" w:rsidR="001618E7" w:rsidRDefault="001618E7">
    <w:pPr>
      <w:pStyle w:val="Header"/>
    </w:pPr>
  </w:p>
  <w:p w14:paraId="3FD8FCC0" w14:textId="76826440" w:rsidR="001618E7" w:rsidRDefault="001618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558CC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B64673"/>
    <w:multiLevelType w:val="hybridMultilevel"/>
    <w:tmpl w:val="F6A00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B5EB6"/>
    <w:multiLevelType w:val="hybridMultilevel"/>
    <w:tmpl w:val="9028B856"/>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0C695B40"/>
    <w:multiLevelType w:val="hybridMultilevel"/>
    <w:tmpl w:val="06AC790A"/>
    <w:lvl w:ilvl="0" w:tplc="59CE95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C9D19A5"/>
    <w:multiLevelType w:val="hybridMultilevel"/>
    <w:tmpl w:val="117E84B8"/>
    <w:lvl w:ilvl="0" w:tplc="449EF5AA">
      <w:start w:val="1"/>
      <w:numFmt w:val="bullet"/>
      <w:lvlText w:val=""/>
      <w:lvlJc w:val="left"/>
      <w:pPr>
        <w:ind w:left="340" w:hanging="283"/>
      </w:pPr>
      <w:rPr>
        <w:rFonts w:ascii="Wingdings" w:hAnsi="Wingdings" w:hint="default"/>
        <w:color w:val="3366FF"/>
        <w:sz w:val="28"/>
        <w:szCs w:val="28"/>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195458D9"/>
    <w:multiLevelType w:val="multilevel"/>
    <w:tmpl w:val="AE207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9D66A9A"/>
    <w:multiLevelType w:val="multilevel"/>
    <w:tmpl w:val="339667E0"/>
    <w:lvl w:ilvl="0">
      <w:start w:val="1"/>
      <w:numFmt w:val="bullet"/>
      <w:lvlText w:val=""/>
      <w:lvlJc w:val="left"/>
      <w:pPr>
        <w:ind w:left="907" w:hanging="453"/>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1BA378B8"/>
    <w:multiLevelType w:val="hybridMultilevel"/>
    <w:tmpl w:val="0BD65B78"/>
    <w:lvl w:ilvl="0" w:tplc="15CCB14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744DFD"/>
    <w:multiLevelType w:val="hybridMultilevel"/>
    <w:tmpl w:val="3B988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927723"/>
    <w:multiLevelType w:val="hybridMultilevel"/>
    <w:tmpl w:val="D2EC6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FCD2988"/>
    <w:multiLevelType w:val="hybridMultilevel"/>
    <w:tmpl w:val="E054A9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4AC147A"/>
    <w:multiLevelType w:val="hybridMultilevel"/>
    <w:tmpl w:val="62641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E04156"/>
    <w:multiLevelType w:val="multilevel"/>
    <w:tmpl w:val="CBECD7F4"/>
    <w:lvl w:ilvl="0">
      <w:start w:val="1"/>
      <w:numFmt w:val="bullet"/>
      <w:lvlText w:val=""/>
      <w:lvlJc w:val="left"/>
      <w:pPr>
        <w:ind w:left="360" w:firstLine="94"/>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28FB6996"/>
    <w:multiLevelType w:val="hybridMultilevel"/>
    <w:tmpl w:val="F766C3DA"/>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nsid w:val="292C33AD"/>
    <w:multiLevelType w:val="multilevel"/>
    <w:tmpl w:val="CC902CF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2F3A0F70"/>
    <w:multiLevelType w:val="hybridMultilevel"/>
    <w:tmpl w:val="D2EC6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13A4B13"/>
    <w:multiLevelType w:val="hybridMultilevel"/>
    <w:tmpl w:val="F7A2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59470F"/>
    <w:multiLevelType w:val="hybridMultilevel"/>
    <w:tmpl w:val="8488D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6B47D8"/>
    <w:multiLevelType w:val="hybridMultilevel"/>
    <w:tmpl w:val="DF00B7CC"/>
    <w:lvl w:ilvl="0" w:tplc="CB806366">
      <w:start w:val="1"/>
      <w:numFmt w:val="decimal"/>
      <w:lvlText w:val="%1."/>
      <w:lvlJc w:val="left"/>
      <w:pPr>
        <w:ind w:left="701" w:hanging="360"/>
      </w:pPr>
      <w:rPr>
        <w:rFonts w:hint="default"/>
      </w:r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19">
    <w:nsid w:val="361B6FCB"/>
    <w:multiLevelType w:val="hybridMultilevel"/>
    <w:tmpl w:val="19926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8260BA"/>
    <w:multiLevelType w:val="hybridMultilevel"/>
    <w:tmpl w:val="317E3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352482"/>
    <w:multiLevelType w:val="multilevel"/>
    <w:tmpl w:val="50346BB8"/>
    <w:lvl w:ilvl="0">
      <w:start w:val="1"/>
      <w:numFmt w:val="bullet"/>
      <w:lvlText w:val=""/>
      <w:lvlJc w:val="left"/>
      <w:pPr>
        <w:ind w:left="340" w:hanging="283"/>
      </w:pPr>
      <w:rPr>
        <w:rFonts w:ascii="Wingdings" w:hAnsi="Wingdings" w:hint="default"/>
        <w:color w:val="4F81BD" w:themeColor="accent1"/>
        <w:sz w:val="28"/>
        <w:szCs w:val="28"/>
      </w:rPr>
    </w:lvl>
    <w:lvl w:ilvl="1">
      <w:start w:val="1"/>
      <w:numFmt w:val="bullet"/>
      <w:lvlText w:val=""/>
      <w:lvlJc w:val="left"/>
      <w:pPr>
        <w:ind w:left="1364" w:hanging="360"/>
      </w:pPr>
      <w:rPr>
        <w:rFonts w:ascii="Symbol" w:hAnsi="Symbol" w:hint="default"/>
        <w:color w:val="4F81BD" w:themeColor="accent1"/>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22">
    <w:nsid w:val="3C1352AF"/>
    <w:multiLevelType w:val="hybridMultilevel"/>
    <w:tmpl w:val="9D288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D033A6"/>
    <w:multiLevelType w:val="multilevel"/>
    <w:tmpl w:val="CBECD7F4"/>
    <w:lvl w:ilvl="0">
      <w:start w:val="1"/>
      <w:numFmt w:val="bullet"/>
      <w:lvlText w:val=""/>
      <w:lvlJc w:val="left"/>
      <w:pPr>
        <w:ind w:left="360" w:firstLine="94"/>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nsid w:val="3FEC00DC"/>
    <w:multiLevelType w:val="hybridMultilevel"/>
    <w:tmpl w:val="C5D039D2"/>
    <w:lvl w:ilvl="0" w:tplc="08090005">
      <w:start w:val="1"/>
      <w:numFmt w:val="bullet"/>
      <w:lvlText w:val=""/>
      <w:lvlJc w:val="left"/>
      <w:pPr>
        <w:ind w:left="360" w:hanging="360"/>
      </w:pPr>
      <w:rPr>
        <w:rFonts w:ascii="Wingdings" w:hAnsi="Wingdings" w:hint="default"/>
      </w:rPr>
    </w:lvl>
    <w:lvl w:ilvl="1" w:tplc="04090003">
      <w:start w:val="1"/>
      <w:numFmt w:val="bullet"/>
      <w:lvlText w:val="o"/>
      <w:lvlJc w:val="left"/>
      <w:pPr>
        <w:ind w:left="180" w:hanging="360"/>
      </w:pPr>
      <w:rPr>
        <w:rFonts w:ascii="Courier New" w:hAnsi="Courier New" w:cs="Courier New" w:hint="default"/>
      </w:rPr>
    </w:lvl>
    <w:lvl w:ilvl="2" w:tplc="04090005">
      <w:start w:val="1"/>
      <w:numFmt w:val="bullet"/>
      <w:lvlText w:val=""/>
      <w:lvlJc w:val="left"/>
      <w:pPr>
        <w:ind w:left="900" w:hanging="360"/>
      </w:pPr>
      <w:rPr>
        <w:rFonts w:ascii="Wingdings" w:hAnsi="Wingdings" w:hint="default"/>
      </w:rPr>
    </w:lvl>
    <w:lvl w:ilvl="3" w:tplc="04090001">
      <w:start w:val="1"/>
      <w:numFmt w:val="bullet"/>
      <w:lvlText w:val=""/>
      <w:lvlJc w:val="left"/>
      <w:pPr>
        <w:ind w:left="1620" w:hanging="360"/>
      </w:pPr>
      <w:rPr>
        <w:rFonts w:ascii="Symbol" w:hAnsi="Symbol" w:hint="default"/>
      </w:rPr>
    </w:lvl>
    <w:lvl w:ilvl="4" w:tplc="04090003">
      <w:start w:val="1"/>
      <w:numFmt w:val="bullet"/>
      <w:lvlText w:val="o"/>
      <w:lvlJc w:val="left"/>
      <w:pPr>
        <w:ind w:left="2340" w:hanging="360"/>
      </w:pPr>
      <w:rPr>
        <w:rFonts w:ascii="Courier New" w:hAnsi="Courier New" w:cs="Courier New" w:hint="default"/>
      </w:rPr>
    </w:lvl>
    <w:lvl w:ilvl="5" w:tplc="04090005">
      <w:start w:val="1"/>
      <w:numFmt w:val="bullet"/>
      <w:lvlText w:val=""/>
      <w:lvlJc w:val="left"/>
      <w:pPr>
        <w:ind w:left="3060" w:hanging="360"/>
      </w:pPr>
      <w:rPr>
        <w:rFonts w:ascii="Wingdings" w:hAnsi="Wingdings" w:hint="default"/>
      </w:rPr>
    </w:lvl>
    <w:lvl w:ilvl="6" w:tplc="04090001">
      <w:start w:val="1"/>
      <w:numFmt w:val="bullet"/>
      <w:lvlText w:val=""/>
      <w:lvlJc w:val="left"/>
      <w:pPr>
        <w:ind w:left="3780" w:hanging="360"/>
      </w:pPr>
      <w:rPr>
        <w:rFonts w:ascii="Symbol" w:hAnsi="Symbol" w:hint="default"/>
      </w:rPr>
    </w:lvl>
    <w:lvl w:ilvl="7" w:tplc="04090003">
      <w:start w:val="1"/>
      <w:numFmt w:val="bullet"/>
      <w:lvlText w:val="o"/>
      <w:lvlJc w:val="left"/>
      <w:pPr>
        <w:ind w:left="4500" w:hanging="360"/>
      </w:pPr>
      <w:rPr>
        <w:rFonts w:ascii="Courier New" w:hAnsi="Courier New" w:cs="Courier New" w:hint="default"/>
      </w:rPr>
    </w:lvl>
    <w:lvl w:ilvl="8" w:tplc="04090005">
      <w:start w:val="1"/>
      <w:numFmt w:val="bullet"/>
      <w:lvlText w:val=""/>
      <w:lvlJc w:val="left"/>
      <w:pPr>
        <w:ind w:left="5220" w:hanging="360"/>
      </w:pPr>
      <w:rPr>
        <w:rFonts w:ascii="Wingdings" w:hAnsi="Wingdings" w:hint="default"/>
      </w:rPr>
    </w:lvl>
  </w:abstractNum>
  <w:abstractNum w:abstractNumId="25">
    <w:nsid w:val="44496F88"/>
    <w:multiLevelType w:val="hybridMultilevel"/>
    <w:tmpl w:val="3000FB96"/>
    <w:lvl w:ilvl="0" w:tplc="0409000F">
      <w:start w:val="1"/>
      <w:numFmt w:val="decimal"/>
      <w:lvlText w:val="%1."/>
      <w:lvlJc w:val="left"/>
      <w:pPr>
        <w:ind w:left="720" w:hanging="360"/>
      </w:pPr>
    </w:lvl>
    <w:lvl w:ilvl="1" w:tplc="5DA4C162">
      <w:numFmt w:val="bullet"/>
      <w:lvlText w:val="–"/>
      <w:lvlJc w:val="left"/>
      <w:pPr>
        <w:ind w:left="1440" w:hanging="360"/>
      </w:pPr>
      <w:rPr>
        <w:rFonts w:ascii="Calibri" w:eastAsia="Times New Roman"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A624B8"/>
    <w:multiLevelType w:val="hybridMultilevel"/>
    <w:tmpl w:val="DC38E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0A70B0"/>
    <w:multiLevelType w:val="hybridMultilevel"/>
    <w:tmpl w:val="D2EC6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CEF7866"/>
    <w:multiLevelType w:val="hybridMultilevel"/>
    <w:tmpl w:val="46FCC3FE"/>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9">
    <w:nsid w:val="62C725A0"/>
    <w:multiLevelType w:val="hybridMultilevel"/>
    <w:tmpl w:val="0D2EE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AB686B"/>
    <w:multiLevelType w:val="hybridMultilevel"/>
    <w:tmpl w:val="8CC286D4"/>
    <w:lvl w:ilvl="0" w:tplc="B60A53E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ADF3D92"/>
    <w:multiLevelType w:val="hybridMultilevel"/>
    <w:tmpl w:val="B21A3606"/>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2">
    <w:nsid w:val="6BF85DAC"/>
    <w:multiLevelType w:val="multilevel"/>
    <w:tmpl w:val="A6D6E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C8A31E6"/>
    <w:multiLevelType w:val="hybridMultilevel"/>
    <w:tmpl w:val="7B10AAF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4">
    <w:nsid w:val="6D221087"/>
    <w:multiLevelType w:val="hybridMultilevel"/>
    <w:tmpl w:val="21E48D0E"/>
    <w:lvl w:ilvl="0" w:tplc="F560FF6A">
      <w:start w:val="1"/>
      <w:numFmt w:val="bullet"/>
      <w:lvlText w:val=""/>
      <w:lvlJc w:val="left"/>
      <w:pPr>
        <w:ind w:left="567" w:hanging="283"/>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DAA513F"/>
    <w:multiLevelType w:val="multilevel"/>
    <w:tmpl w:val="CC902CF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nsid w:val="76D04FD9"/>
    <w:multiLevelType w:val="hybridMultilevel"/>
    <w:tmpl w:val="F022E7DA"/>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nsid w:val="78B04BD5"/>
    <w:multiLevelType w:val="multilevel"/>
    <w:tmpl w:val="E8AE1CD6"/>
    <w:lvl w:ilvl="0">
      <w:start w:val="1"/>
      <w:numFmt w:val="decimal"/>
      <w:lvlText w:val="%1."/>
      <w:lvlJc w:val="left"/>
      <w:pPr>
        <w:ind w:left="340" w:hanging="283"/>
      </w:pPr>
      <w:rPr>
        <w:rFonts w:hint="default"/>
        <w:color w:val="4F81BD" w:themeColor="accent1"/>
        <w:sz w:val="28"/>
        <w:szCs w:val="28"/>
      </w:rPr>
    </w:lvl>
    <w:lvl w:ilvl="1">
      <w:start w:val="1"/>
      <w:numFmt w:val="bullet"/>
      <w:lvlText w:val=""/>
      <w:lvlJc w:val="left"/>
      <w:pPr>
        <w:ind w:left="1364" w:hanging="360"/>
      </w:pPr>
      <w:rPr>
        <w:rFonts w:ascii="Symbol" w:hAnsi="Symbol" w:hint="default"/>
        <w:color w:val="4F81BD" w:themeColor="accent1"/>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38">
    <w:nsid w:val="7C1E6B23"/>
    <w:multiLevelType w:val="hybridMultilevel"/>
    <w:tmpl w:val="BDC02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C5C3943"/>
    <w:multiLevelType w:val="multilevel"/>
    <w:tmpl w:val="50346BB8"/>
    <w:lvl w:ilvl="0">
      <w:start w:val="1"/>
      <w:numFmt w:val="bullet"/>
      <w:lvlText w:val=""/>
      <w:lvlJc w:val="left"/>
      <w:pPr>
        <w:ind w:left="340" w:hanging="283"/>
      </w:pPr>
      <w:rPr>
        <w:rFonts w:ascii="Wingdings" w:hAnsi="Wingdings" w:hint="default"/>
        <w:color w:val="4F81BD" w:themeColor="accent1"/>
        <w:sz w:val="28"/>
        <w:szCs w:val="28"/>
      </w:rPr>
    </w:lvl>
    <w:lvl w:ilvl="1">
      <w:start w:val="1"/>
      <w:numFmt w:val="bullet"/>
      <w:lvlText w:val=""/>
      <w:lvlJc w:val="left"/>
      <w:pPr>
        <w:ind w:left="1364" w:hanging="360"/>
      </w:pPr>
      <w:rPr>
        <w:rFonts w:ascii="Symbol" w:hAnsi="Symbol" w:hint="default"/>
        <w:color w:val="4F81BD" w:themeColor="accent1"/>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40">
    <w:nsid w:val="7D5F67E8"/>
    <w:multiLevelType w:val="hybridMultilevel"/>
    <w:tmpl w:val="A6406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FA41727"/>
    <w:multiLevelType w:val="hybridMultilevel"/>
    <w:tmpl w:val="BDC02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4"/>
  </w:num>
  <w:num w:numId="3">
    <w:abstractNumId w:val="36"/>
  </w:num>
  <w:num w:numId="4">
    <w:abstractNumId w:val="13"/>
  </w:num>
  <w:num w:numId="5">
    <w:abstractNumId w:val="2"/>
  </w:num>
  <w:num w:numId="6">
    <w:abstractNumId w:val="4"/>
  </w:num>
  <w:num w:numId="7">
    <w:abstractNumId w:val="21"/>
  </w:num>
  <w:num w:numId="8">
    <w:abstractNumId w:val="39"/>
  </w:num>
  <w:num w:numId="9">
    <w:abstractNumId w:val="35"/>
  </w:num>
  <w:num w:numId="10">
    <w:abstractNumId w:val="14"/>
  </w:num>
  <w:num w:numId="11">
    <w:abstractNumId w:val="12"/>
  </w:num>
  <w:num w:numId="12">
    <w:abstractNumId w:val="23"/>
  </w:num>
  <w:num w:numId="13">
    <w:abstractNumId w:val="6"/>
  </w:num>
  <w:num w:numId="14">
    <w:abstractNumId w:val="24"/>
  </w:num>
  <w:num w:numId="15">
    <w:abstractNumId w:val="31"/>
  </w:num>
  <w:num w:numId="16">
    <w:abstractNumId w:val="28"/>
  </w:num>
  <w:num w:numId="17">
    <w:abstractNumId w:val="7"/>
  </w:num>
  <w:num w:numId="18">
    <w:abstractNumId w:val="37"/>
  </w:num>
  <w:num w:numId="19">
    <w:abstractNumId w:val="27"/>
  </w:num>
  <w:num w:numId="20">
    <w:abstractNumId w:val="41"/>
  </w:num>
  <w:num w:numId="21">
    <w:abstractNumId w:val="9"/>
  </w:num>
  <w:num w:numId="22">
    <w:abstractNumId w:val="15"/>
  </w:num>
  <w:num w:numId="23">
    <w:abstractNumId w:val="38"/>
  </w:num>
  <w:num w:numId="24">
    <w:abstractNumId w:val="1"/>
  </w:num>
  <w:num w:numId="25">
    <w:abstractNumId w:val="5"/>
  </w:num>
  <w:num w:numId="26">
    <w:abstractNumId w:val="30"/>
  </w:num>
  <w:num w:numId="27">
    <w:abstractNumId w:val="8"/>
  </w:num>
  <w:num w:numId="28">
    <w:abstractNumId w:val="16"/>
  </w:num>
  <w:num w:numId="29">
    <w:abstractNumId w:val="25"/>
  </w:num>
  <w:num w:numId="30">
    <w:abstractNumId w:val="32"/>
  </w:num>
  <w:num w:numId="31">
    <w:abstractNumId w:val="33"/>
  </w:num>
  <w:num w:numId="32">
    <w:abstractNumId w:val="10"/>
  </w:num>
  <w:num w:numId="33">
    <w:abstractNumId w:val="26"/>
  </w:num>
  <w:num w:numId="34">
    <w:abstractNumId w:val="18"/>
  </w:num>
  <w:num w:numId="35">
    <w:abstractNumId w:val="11"/>
  </w:num>
  <w:num w:numId="36">
    <w:abstractNumId w:val="29"/>
  </w:num>
  <w:num w:numId="37">
    <w:abstractNumId w:val="22"/>
  </w:num>
  <w:num w:numId="38">
    <w:abstractNumId w:val="3"/>
  </w:num>
  <w:num w:numId="39">
    <w:abstractNumId w:val="17"/>
  </w:num>
  <w:num w:numId="40">
    <w:abstractNumId w:val="19"/>
  </w:num>
  <w:num w:numId="41">
    <w:abstractNumId w:val="40"/>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style="mso-position-horizontal-relative:page;mso-position-vertical-relative:page;mso-height-relative:margin" o:allowincell="f" fillcolor="none [3204]" stroke="f" strokecolor="none [3213]">
      <v:fill color="none [3204]"/>
      <v:stroke color="none [3213]" weight="1.5pt" on="f"/>
      <v:shadow color="none [3209]" opacity=".5" offset="-15pt,0" offset2="-18pt,12pt"/>
      <v:textbox inset="21.6pt,21.6pt,21.6pt,21.6pt"/>
      <o:colormru v:ext="edit" colors="#d4e7f5"/>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48D"/>
    <w:rsid w:val="0000382F"/>
    <w:rsid w:val="000163C8"/>
    <w:rsid w:val="0003158B"/>
    <w:rsid w:val="000353BD"/>
    <w:rsid w:val="00036207"/>
    <w:rsid w:val="000362B5"/>
    <w:rsid w:val="000374F8"/>
    <w:rsid w:val="0004084F"/>
    <w:rsid w:val="00042EFE"/>
    <w:rsid w:val="00060B66"/>
    <w:rsid w:val="00060F8A"/>
    <w:rsid w:val="00071A09"/>
    <w:rsid w:val="00076975"/>
    <w:rsid w:val="00076D11"/>
    <w:rsid w:val="000804EB"/>
    <w:rsid w:val="0008191B"/>
    <w:rsid w:val="00086874"/>
    <w:rsid w:val="00091A01"/>
    <w:rsid w:val="0009285C"/>
    <w:rsid w:val="00096D09"/>
    <w:rsid w:val="00097707"/>
    <w:rsid w:val="000A0609"/>
    <w:rsid w:val="000A20E0"/>
    <w:rsid w:val="000A6F33"/>
    <w:rsid w:val="000B2D1B"/>
    <w:rsid w:val="000B487C"/>
    <w:rsid w:val="000C35F2"/>
    <w:rsid w:val="000C369D"/>
    <w:rsid w:val="000D348D"/>
    <w:rsid w:val="000D7FA8"/>
    <w:rsid w:val="000F3F1F"/>
    <w:rsid w:val="000F564F"/>
    <w:rsid w:val="000F61EE"/>
    <w:rsid w:val="000F6A02"/>
    <w:rsid w:val="001004FB"/>
    <w:rsid w:val="0010546F"/>
    <w:rsid w:val="00110D18"/>
    <w:rsid w:val="00112EBF"/>
    <w:rsid w:val="001154F9"/>
    <w:rsid w:val="00120B6F"/>
    <w:rsid w:val="00122838"/>
    <w:rsid w:val="0012773F"/>
    <w:rsid w:val="001302DC"/>
    <w:rsid w:val="00130392"/>
    <w:rsid w:val="00145448"/>
    <w:rsid w:val="001618E7"/>
    <w:rsid w:val="00166737"/>
    <w:rsid w:val="00167E7E"/>
    <w:rsid w:val="00180E24"/>
    <w:rsid w:val="001814E0"/>
    <w:rsid w:val="00183A49"/>
    <w:rsid w:val="00186EF1"/>
    <w:rsid w:val="001907AF"/>
    <w:rsid w:val="001921CC"/>
    <w:rsid w:val="00195ED0"/>
    <w:rsid w:val="00195FD0"/>
    <w:rsid w:val="001A28FF"/>
    <w:rsid w:val="001A2A76"/>
    <w:rsid w:val="001A63F5"/>
    <w:rsid w:val="001A736F"/>
    <w:rsid w:val="001B3A52"/>
    <w:rsid w:val="001B3F94"/>
    <w:rsid w:val="001C7D66"/>
    <w:rsid w:val="001D2384"/>
    <w:rsid w:val="001D281C"/>
    <w:rsid w:val="001D56DE"/>
    <w:rsid w:val="001E1CA6"/>
    <w:rsid w:val="001F2609"/>
    <w:rsid w:val="00202E78"/>
    <w:rsid w:val="0020359F"/>
    <w:rsid w:val="0020488B"/>
    <w:rsid w:val="00215455"/>
    <w:rsid w:val="002174FA"/>
    <w:rsid w:val="00223496"/>
    <w:rsid w:val="002263E3"/>
    <w:rsid w:val="00232521"/>
    <w:rsid w:val="0023774C"/>
    <w:rsid w:val="002437B6"/>
    <w:rsid w:val="00252FBA"/>
    <w:rsid w:val="002652EC"/>
    <w:rsid w:val="00282E53"/>
    <w:rsid w:val="00284FAE"/>
    <w:rsid w:val="00293518"/>
    <w:rsid w:val="002961AC"/>
    <w:rsid w:val="0029778B"/>
    <w:rsid w:val="002A156F"/>
    <w:rsid w:val="002A332D"/>
    <w:rsid w:val="002A4B83"/>
    <w:rsid w:val="002B3979"/>
    <w:rsid w:val="002C19BD"/>
    <w:rsid w:val="002C3D9D"/>
    <w:rsid w:val="002D6033"/>
    <w:rsid w:val="002D73E4"/>
    <w:rsid w:val="002E1106"/>
    <w:rsid w:val="002E5460"/>
    <w:rsid w:val="002F3379"/>
    <w:rsid w:val="002F4A02"/>
    <w:rsid w:val="00304482"/>
    <w:rsid w:val="00321D84"/>
    <w:rsid w:val="00327EF2"/>
    <w:rsid w:val="00334BEC"/>
    <w:rsid w:val="00334ED4"/>
    <w:rsid w:val="003432F9"/>
    <w:rsid w:val="003456FF"/>
    <w:rsid w:val="003726D1"/>
    <w:rsid w:val="00374F06"/>
    <w:rsid w:val="0039798B"/>
    <w:rsid w:val="003A4167"/>
    <w:rsid w:val="003C0155"/>
    <w:rsid w:val="003D04C2"/>
    <w:rsid w:val="003D5A5E"/>
    <w:rsid w:val="003D733B"/>
    <w:rsid w:val="003E221F"/>
    <w:rsid w:val="003E7278"/>
    <w:rsid w:val="003F039F"/>
    <w:rsid w:val="003F6BED"/>
    <w:rsid w:val="004053CA"/>
    <w:rsid w:val="00415E8A"/>
    <w:rsid w:val="00417BD4"/>
    <w:rsid w:val="00421339"/>
    <w:rsid w:val="004214AD"/>
    <w:rsid w:val="00421A75"/>
    <w:rsid w:val="00433797"/>
    <w:rsid w:val="00434A51"/>
    <w:rsid w:val="004368FD"/>
    <w:rsid w:val="004412A7"/>
    <w:rsid w:val="004419FF"/>
    <w:rsid w:val="004515AB"/>
    <w:rsid w:val="004564AB"/>
    <w:rsid w:val="00460139"/>
    <w:rsid w:val="00464346"/>
    <w:rsid w:val="00475517"/>
    <w:rsid w:val="00480B11"/>
    <w:rsid w:val="0049714E"/>
    <w:rsid w:val="004A63AD"/>
    <w:rsid w:val="004A6A13"/>
    <w:rsid w:val="004B3BF0"/>
    <w:rsid w:val="004B3F11"/>
    <w:rsid w:val="004B4663"/>
    <w:rsid w:val="004B5C4D"/>
    <w:rsid w:val="004B6D1F"/>
    <w:rsid w:val="004C0E6D"/>
    <w:rsid w:val="004C3922"/>
    <w:rsid w:val="004C5940"/>
    <w:rsid w:val="004C6A6F"/>
    <w:rsid w:val="004D0768"/>
    <w:rsid w:val="004D5EB2"/>
    <w:rsid w:val="004E02B3"/>
    <w:rsid w:val="004E4F5C"/>
    <w:rsid w:val="004E7871"/>
    <w:rsid w:val="0050128A"/>
    <w:rsid w:val="00533009"/>
    <w:rsid w:val="005604A8"/>
    <w:rsid w:val="0056187C"/>
    <w:rsid w:val="00565F6D"/>
    <w:rsid w:val="00566EA3"/>
    <w:rsid w:val="00570888"/>
    <w:rsid w:val="0057115D"/>
    <w:rsid w:val="00581855"/>
    <w:rsid w:val="005820A0"/>
    <w:rsid w:val="00584CD1"/>
    <w:rsid w:val="00587567"/>
    <w:rsid w:val="005875A6"/>
    <w:rsid w:val="00587869"/>
    <w:rsid w:val="00597C38"/>
    <w:rsid w:val="00597E15"/>
    <w:rsid w:val="005B0DFA"/>
    <w:rsid w:val="005B1E26"/>
    <w:rsid w:val="005B5D98"/>
    <w:rsid w:val="005B6A4B"/>
    <w:rsid w:val="005B775E"/>
    <w:rsid w:val="005D24F8"/>
    <w:rsid w:val="005D25C4"/>
    <w:rsid w:val="005D3993"/>
    <w:rsid w:val="005E5473"/>
    <w:rsid w:val="005F1C99"/>
    <w:rsid w:val="005F54AF"/>
    <w:rsid w:val="005F57F9"/>
    <w:rsid w:val="006010CD"/>
    <w:rsid w:val="00605CF8"/>
    <w:rsid w:val="00607B94"/>
    <w:rsid w:val="00611F55"/>
    <w:rsid w:val="00612543"/>
    <w:rsid w:val="00614706"/>
    <w:rsid w:val="00615145"/>
    <w:rsid w:val="00625D08"/>
    <w:rsid w:val="00630E27"/>
    <w:rsid w:val="00631529"/>
    <w:rsid w:val="006409B1"/>
    <w:rsid w:val="00646033"/>
    <w:rsid w:val="0065350A"/>
    <w:rsid w:val="0065366E"/>
    <w:rsid w:val="00660DB2"/>
    <w:rsid w:val="00663B58"/>
    <w:rsid w:val="00667D5A"/>
    <w:rsid w:val="006719A2"/>
    <w:rsid w:val="00677A19"/>
    <w:rsid w:val="006833B6"/>
    <w:rsid w:val="00690ACD"/>
    <w:rsid w:val="006927D1"/>
    <w:rsid w:val="006A15D2"/>
    <w:rsid w:val="006A37EA"/>
    <w:rsid w:val="006C1578"/>
    <w:rsid w:val="006C4935"/>
    <w:rsid w:val="006D1E5A"/>
    <w:rsid w:val="006D230D"/>
    <w:rsid w:val="006D5503"/>
    <w:rsid w:val="006E458C"/>
    <w:rsid w:val="006E56DC"/>
    <w:rsid w:val="006F1F56"/>
    <w:rsid w:val="00710806"/>
    <w:rsid w:val="00713F68"/>
    <w:rsid w:val="00715596"/>
    <w:rsid w:val="00720021"/>
    <w:rsid w:val="00720786"/>
    <w:rsid w:val="007351A6"/>
    <w:rsid w:val="00737396"/>
    <w:rsid w:val="0073749D"/>
    <w:rsid w:val="00744EE1"/>
    <w:rsid w:val="00745080"/>
    <w:rsid w:val="00745226"/>
    <w:rsid w:val="00751546"/>
    <w:rsid w:val="00752E04"/>
    <w:rsid w:val="00754D46"/>
    <w:rsid w:val="00760127"/>
    <w:rsid w:val="007607FC"/>
    <w:rsid w:val="0076138B"/>
    <w:rsid w:val="00764B73"/>
    <w:rsid w:val="00771E4D"/>
    <w:rsid w:val="00772183"/>
    <w:rsid w:val="007739B0"/>
    <w:rsid w:val="00777BB8"/>
    <w:rsid w:val="00781202"/>
    <w:rsid w:val="00782E56"/>
    <w:rsid w:val="00787BC9"/>
    <w:rsid w:val="00791BB0"/>
    <w:rsid w:val="00793BDF"/>
    <w:rsid w:val="007A4854"/>
    <w:rsid w:val="007A73B2"/>
    <w:rsid w:val="007B3B96"/>
    <w:rsid w:val="007C0859"/>
    <w:rsid w:val="007C2410"/>
    <w:rsid w:val="007C7A7C"/>
    <w:rsid w:val="007D37CB"/>
    <w:rsid w:val="007E0A28"/>
    <w:rsid w:val="007E23E4"/>
    <w:rsid w:val="007E3976"/>
    <w:rsid w:val="007E40F0"/>
    <w:rsid w:val="007E588D"/>
    <w:rsid w:val="007F6B8F"/>
    <w:rsid w:val="008011BC"/>
    <w:rsid w:val="0080134F"/>
    <w:rsid w:val="00804E29"/>
    <w:rsid w:val="00810506"/>
    <w:rsid w:val="008144E4"/>
    <w:rsid w:val="00816231"/>
    <w:rsid w:val="008316F5"/>
    <w:rsid w:val="00852E42"/>
    <w:rsid w:val="00871C24"/>
    <w:rsid w:val="0087441A"/>
    <w:rsid w:val="008917C9"/>
    <w:rsid w:val="00896259"/>
    <w:rsid w:val="008A2C8B"/>
    <w:rsid w:val="008A6E0D"/>
    <w:rsid w:val="008B0EEA"/>
    <w:rsid w:val="008B1624"/>
    <w:rsid w:val="008B29E3"/>
    <w:rsid w:val="008B4D5E"/>
    <w:rsid w:val="008C17A7"/>
    <w:rsid w:val="008C344A"/>
    <w:rsid w:val="008C3ADF"/>
    <w:rsid w:val="008C4793"/>
    <w:rsid w:val="008C4E0A"/>
    <w:rsid w:val="008C6F5E"/>
    <w:rsid w:val="008E6E34"/>
    <w:rsid w:val="008E6EE0"/>
    <w:rsid w:val="008E7560"/>
    <w:rsid w:val="008F419D"/>
    <w:rsid w:val="008F6A9D"/>
    <w:rsid w:val="0090109D"/>
    <w:rsid w:val="00905E61"/>
    <w:rsid w:val="00911961"/>
    <w:rsid w:val="009138F1"/>
    <w:rsid w:val="00915759"/>
    <w:rsid w:val="00920A8A"/>
    <w:rsid w:val="00930987"/>
    <w:rsid w:val="00932756"/>
    <w:rsid w:val="009343A6"/>
    <w:rsid w:val="0093610B"/>
    <w:rsid w:val="00936F00"/>
    <w:rsid w:val="00946CBF"/>
    <w:rsid w:val="00955CA2"/>
    <w:rsid w:val="00957BD1"/>
    <w:rsid w:val="0096498B"/>
    <w:rsid w:val="009740B2"/>
    <w:rsid w:val="0097567F"/>
    <w:rsid w:val="00977881"/>
    <w:rsid w:val="00992C86"/>
    <w:rsid w:val="009A27AE"/>
    <w:rsid w:val="009C2522"/>
    <w:rsid w:val="009C289F"/>
    <w:rsid w:val="009C75AF"/>
    <w:rsid w:val="009D62E9"/>
    <w:rsid w:val="009D744A"/>
    <w:rsid w:val="009E2EFA"/>
    <w:rsid w:val="009E30A4"/>
    <w:rsid w:val="009F2226"/>
    <w:rsid w:val="00A152DF"/>
    <w:rsid w:val="00A17C6A"/>
    <w:rsid w:val="00A21689"/>
    <w:rsid w:val="00A40445"/>
    <w:rsid w:val="00A51B46"/>
    <w:rsid w:val="00A52B29"/>
    <w:rsid w:val="00A6500E"/>
    <w:rsid w:val="00A71D20"/>
    <w:rsid w:val="00A728B1"/>
    <w:rsid w:val="00A74192"/>
    <w:rsid w:val="00A748D6"/>
    <w:rsid w:val="00A75BA7"/>
    <w:rsid w:val="00A83CF3"/>
    <w:rsid w:val="00A85B21"/>
    <w:rsid w:val="00A922AB"/>
    <w:rsid w:val="00A95D18"/>
    <w:rsid w:val="00AB2CFA"/>
    <w:rsid w:val="00AD1C4B"/>
    <w:rsid w:val="00AD23D1"/>
    <w:rsid w:val="00AE3526"/>
    <w:rsid w:val="00B027B6"/>
    <w:rsid w:val="00B04B87"/>
    <w:rsid w:val="00B07701"/>
    <w:rsid w:val="00B12BC1"/>
    <w:rsid w:val="00B3384E"/>
    <w:rsid w:val="00B43394"/>
    <w:rsid w:val="00B43B10"/>
    <w:rsid w:val="00B53FD4"/>
    <w:rsid w:val="00B561B9"/>
    <w:rsid w:val="00B63125"/>
    <w:rsid w:val="00B64944"/>
    <w:rsid w:val="00B6537F"/>
    <w:rsid w:val="00B67832"/>
    <w:rsid w:val="00B843EB"/>
    <w:rsid w:val="00B96D2E"/>
    <w:rsid w:val="00BA2E9E"/>
    <w:rsid w:val="00BB1631"/>
    <w:rsid w:val="00BD37E5"/>
    <w:rsid w:val="00BD444B"/>
    <w:rsid w:val="00BD79CE"/>
    <w:rsid w:val="00BE659C"/>
    <w:rsid w:val="00C045E5"/>
    <w:rsid w:val="00C0648D"/>
    <w:rsid w:val="00C06D20"/>
    <w:rsid w:val="00C074C0"/>
    <w:rsid w:val="00C13EC7"/>
    <w:rsid w:val="00C15E13"/>
    <w:rsid w:val="00C25A0E"/>
    <w:rsid w:val="00C34DF2"/>
    <w:rsid w:val="00C35B62"/>
    <w:rsid w:val="00C438DA"/>
    <w:rsid w:val="00C53829"/>
    <w:rsid w:val="00C6047F"/>
    <w:rsid w:val="00C60D31"/>
    <w:rsid w:val="00C61183"/>
    <w:rsid w:val="00C61768"/>
    <w:rsid w:val="00C70EC3"/>
    <w:rsid w:val="00C7589E"/>
    <w:rsid w:val="00C8322E"/>
    <w:rsid w:val="00C870D5"/>
    <w:rsid w:val="00C87321"/>
    <w:rsid w:val="00C95880"/>
    <w:rsid w:val="00C9685D"/>
    <w:rsid w:val="00CA4DB7"/>
    <w:rsid w:val="00CB6F9F"/>
    <w:rsid w:val="00CB74AB"/>
    <w:rsid w:val="00CC49EB"/>
    <w:rsid w:val="00CD0449"/>
    <w:rsid w:val="00CD0E9B"/>
    <w:rsid w:val="00CD69D4"/>
    <w:rsid w:val="00CF4451"/>
    <w:rsid w:val="00D00479"/>
    <w:rsid w:val="00D02AB1"/>
    <w:rsid w:val="00D170EB"/>
    <w:rsid w:val="00D217A8"/>
    <w:rsid w:val="00D23AF7"/>
    <w:rsid w:val="00D246F8"/>
    <w:rsid w:val="00D30B2A"/>
    <w:rsid w:val="00D3517D"/>
    <w:rsid w:val="00D403BF"/>
    <w:rsid w:val="00D40952"/>
    <w:rsid w:val="00D51AD3"/>
    <w:rsid w:val="00D6170D"/>
    <w:rsid w:val="00D644AF"/>
    <w:rsid w:val="00D65547"/>
    <w:rsid w:val="00D75B11"/>
    <w:rsid w:val="00D81421"/>
    <w:rsid w:val="00D84A6D"/>
    <w:rsid w:val="00D9498D"/>
    <w:rsid w:val="00DA28C0"/>
    <w:rsid w:val="00DA475E"/>
    <w:rsid w:val="00DC2D8A"/>
    <w:rsid w:val="00DC371D"/>
    <w:rsid w:val="00DC6C16"/>
    <w:rsid w:val="00DD18D7"/>
    <w:rsid w:val="00DD3760"/>
    <w:rsid w:val="00DD4C14"/>
    <w:rsid w:val="00DD4F6B"/>
    <w:rsid w:val="00DE5874"/>
    <w:rsid w:val="00DF2A32"/>
    <w:rsid w:val="00DF7D7A"/>
    <w:rsid w:val="00E0288F"/>
    <w:rsid w:val="00E04F75"/>
    <w:rsid w:val="00E076CC"/>
    <w:rsid w:val="00E15960"/>
    <w:rsid w:val="00E20F68"/>
    <w:rsid w:val="00E21338"/>
    <w:rsid w:val="00E22D83"/>
    <w:rsid w:val="00E25749"/>
    <w:rsid w:val="00E37008"/>
    <w:rsid w:val="00E65D38"/>
    <w:rsid w:val="00E669D3"/>
    <w:rsid w:val="00E66E8F"/>
    <w:rsid w:val="00E66FC6"/>
    <w:rsid w:val="00E7366F"/>
    <w:rsid w:val="00E75556"/>
    <w:rsid w:val="00E81281"/>
    <w:rsid w:val="00E85069"/>
    <w:rsid w:val="00E85B7E"/>
    <w:rsid w:val="00E90218"/>
    <w:rsid w:val="00EA0ACE"/>
    <w:rsid w:val="00EA1003"/>
    <w:rsid w:val="00EA1CE9"/>
    <w:rsid w:val="00EB7077"/>
    <w:rsid w:val="00EC4D60"/>
    <w:rsid w:val="00ED4CC5"/>
    <w:rsid w:val="00ED672E"/>
    <w:rsid w:val="00ED7D5A"/>
    <w:rsid w:val="00EE05E6"/>
    <w:rsid w:val="00EE104C"/>
    <w:rsid w:val="00EE144F"/>
    <w:rsid w:val="00EE1868"/>
    <w:rsid w:val="00EF0D9C"/>
    <w:rsid w:val="00EF4954"/>
    <w:rsid w:val="00EF66AA"/>
    <w:rsid w:val="00F00ABE"/>
    <w:rsid w:val="00F03013"/>
    <w:rsid w:val="00F05DB8"/>
    <w:rsid w:val="00F10174"/>
    <w:rsid w:val="00F151F3"/>
    <w:rsid w:val="00F16EC7"/>
    <w:rsid w:val="00F3203F"/>
    <w:rsid w:val="00F3223D"/>
    <w:rsid w:val="00F365D6"/>
    <w:rsid w:val="00F56AFD"/>
    <w:rsid w:val="00F56E1E"/>
    <w:rsid w:val="00F5731A"/>
    <w:rsid w:val="00F65246"/>
    <w:rsid w:val="00F677CE"/>
    <w:rsid w:val="00F67F43"/>
    <w:rsid w:val="00F773B8"/>
    <w:rsid w:val="00F814EB"/>
    <w:rsid w:val="00F85D6C"/>
    <w:rsid w:val="00FA0BBD"/>
    <w:rsid w:val="00FA7F9B"/>
    <w:rsid w:val="00FC6FD6"/>
    <w:rsid w:val="00FC7971"/>
    <w:rsid w:val="00FD2A9D"/>
    <w:rsid w:val="00FD6328"/>
    <w:rsid w:val="00FE5EB0"/>
    <w:rsid w:val="00FF537C"/>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style="mso-position-horizontal-relative:page;mso-position-vertical-relative:page;mso-height-relative:margin" o:allowincell="f" fillcolor="none [3204]" stroke="f" strokecolor="none [3213]">
      <v:fill color="none [3204]"/>
      <v:stroke color="none [3213]" weight="1.5pt" on="f"/>
      <v:shadow color="none [3209]" opacity=".5" offset="-15pt,0" offset2="-18pt,12pt"/>
      <v:textbox inset="21.6pt,21.6pt,21.6pt,21.6pt"/>
      <o:colormru v:ext="edit" colors="#d4e7f5"/>
    </o:shapedefaults>
    <o:shapelayout v:ext="edit">
      <o:idmap v:ext="edit" data="1"/>
    </o:shapelayout>
  </w:shapeDefaults>
  <w:decimalSymbol w:val="."/>
  <w:listSeparator w:val=","/>
  <w14:docId w14:val="3B7BE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4AF"/>
    <w:pPr>
      <w:spacing w:after="240"/>
    </w:pPr>
    <w:rPr>
      <w:sz w:val="22"/>
      <w:szCs w:val="22"/>
      <w:lang w:val="sk-SK"/>
    </w:rPr>
  </w:style>
  <w:style w:type="paragraph" w:styleId="Heading1">
    <w:name w:val="heading 1"/>
    <w:basedOn w:val="Normal"/>
    <w:next w:val="Normal"/>
    <w:link w:val="Heading1Char"/>
    <w:uiPriority w:val="9"/>
    <w:qFormat/>
    <w:rsid w:val="007D37CB"/>
    <w:pPr>
      <w:keepNext/>
      <w:spacing w:before="240" w:after="60"/>
      <w:outlineLvl w:val="0"/>
    </w:pPr>
    <w:rPr>
      <w:rFonts w:eastAsia="Times New Roman"/>
      <w:color w:val="1F497D" w:themeColor="text2"/>
      <w:kern w:val="32"/>
      <w:sz w:val="48"/>
      <w:szCs w:val="48"/>
    </w:rPr>
  </w:style>
  <w:style w:type="paragraph" w:styleId="Heading2">
    <w:name w:val="heading 2"/>
    <w:basedOn w:val="Normal"/>
    <w:next w:val="Normal"/>
    <w:link w:val="Heading2Char"/>
    <w:uiPriority w:val="9"/>
    <w:unhideWhenUsed/>
    <w:qFormat/>
    <w:rsid w:val="009C289F"/>
    <w:pPr>
      <w:keepNext/>
      <w:spacing w:before="240" w:after="60"/>
      <w:outlineLvl w:val="1"/>
    </w:pPr>
    <w:rPr>
      <w:rFonts w:eastAsia="Times New Roman"/>
      <w:color w:val="4F81BD" w:themeColor="accent1"/>
      <w:sz w:val="32"/>
      <w:szCs w:val="32"/>
    </w:rPr>
  </w:style>
  <w:style w:type="paragraph" w:styleId="Heading3">
    <w:name w:val="heading 3"/>
    <w:basedOn w:val="Normal"/>
    <w:next w:val="Normal"/>
    <w:link w:val="Heading3Char"/>
    <w:uiPriority w:val="9"/>
    <w:unhideWhenUsed/>
    <w:qFormat/>
    <w:rsid w:val="009C28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C289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66737"/>
    <w:pPr>
      <w:tabs>
        <w:tab w:val="center" w:pos="4536"/>
        <w:tab w:val="right" w:pos="9072"/>
      </w:tabs>
      <w:spacing w:after="0"/>
    </w:pPr>
  </w:style>
  <w:style w:type="character" w:customStyle="1" w:styleId="HeaderChar">
    <w:name w:val="Header Char"/>
    <w:basedOn w:val="DefaultParagraphFont"/>
    <w:link w:val="Header"/>
    <w:rsid w:val="00166737"/>
  </w:style>
  <w:style w:type="paragraph" w:styleId="Footer">
    <w:name w:val="footer"/>
    <w:basedOn w:val="Normal"/>
    <w:link w:val="FooterChar"/>
    <w:uiPriority w:val="99"/>
    <w:unhideWhenUsed/>
    <w:rsid w:val="00166737"/>
    <w:pPr>
      <w:tabs>
        <w:tab w:val="center" w:pos="4536"/>
        <w:tab w:val="right" w:pos="9072"/>
      </w:tabs>
      <w:spacing w:after="0"/>
    </w:pPr>
  </w:style>
  <w:style w:type="character" w:customStyle="1" w:styleId="FooterChar">
    <w:name w:val="Footer Char"/>
    <w:basedOn w:val="DefaultParagraphFont"/>
    <w:link w:val="Footer"/>
    <w:uiPriority w:val="99"/>
    <w:rsid w:val="00166737"/>
  </w:style>
  <w:style w:type="paragraph" w:styleId="BalloonText">
    <w:name w:val="Balloon Text"/>
    <w:basedOn w:val="Normal"/>
    <w:link w:val="BalloonTextChar"/>
    <w:uiPriority w:val="99"/>
    <w:semiHidden/>
    <w:unhideWhenUsed/>
    <w:rsid w:val="0016673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6737"/>
    <w:rPr>
      <w:rFonts w:ascii="Tahoma" w:hAnsi="Tahoma" w:cs="Tahoma"/>
      <w:sz w:val="16"/>
      <w:szCs w:val="16"/>
    </w:rPr>
  </w:style>
  <w:style w:type="paragraph" w:customStyle="1" w:styleId="BasicParagraph">
    <w:name w:val="[Basic Paragraph]"/>
    <w:basedOn w:val="Normal"/>
    <w:uiPriority w:val="99"/>
    <w:rsid w:val="006C1578"/>
    <w:pPr>
      <w:autoSpaceDE w:val="0"/>
      <w:autoSpaceDN w:val="0"/>
      <w:adjustRightInd w:val="0"/>
      <w:spacing w:after="0" w:line="288" w:lineRule="auto"/>
      <w:textAlignment w:val="center"/>
    </w:pPr>
    <w:rPr>
      <w:rFonts w:ascii="Times New Roman" w:hAnsi="Times New Roman"/>
      <w:color w:val="000000"/>
      <w:sz w:val="24"/>
      <w:szCs w:val="24"/>
      <w:lang w:val="en-US" w:eastAsia="sk-SK"/>
    </w:rPr>
  </w:style>
  <w:style w:type="character" w:customStyle="1" w:styleId="Heading2Char">
    <w:name w:val="Heading 2 Char"/>
    <w:basedOn w:val="DefaultParagraphFont"/>
    <w:link w:val="Heading2"/>
    <w:uiPriority w:val="9"/>
    <w:rsid w:val="009C289F"/>
    <w:rPr>
      <w:rFonts w:eastAsia="Times New Roman"/>
      <w:color w:val="4F81BD" w:themeColor="accent1"/>
      <w:sz w:val="32"/>
      <w:szCs w:val="32"/>
      <w:lang w:val="sk-SK"/>
    </w:rPr>
  </w:style>
  <w:style w:type="character" w:customStyle="1" w:styleId="Heading1Char">
    <w:name w:val="Heading 1 Char"/>
    <w:basedOn w:val="DefaultParagraphFont"/>
    <w:link w:val="Heading1"/>
    <w:uiPriority w:val="9"/>
    <w:rsid w:val="007D37CB"/>
    <w:rPr>
      <w:rFonts w:eastAsia="Times New Roman"/>
      <w:color w:val="1F497D" w:themeColor="text2"/>
      <w:kern w:val="32"/>
      <w:sz w:val="48"/>
      <w:szCs w:val="48"/>
      <w:lang w:val="sk-SK"/>
    </w:rPr>
  </w:style>
  <w:style w:type="character" w:customStyle="1" w:styleId="Heading3Char">
    <w:name w:val="Heading 3 Char"/>
    <w:basedOn w:val="DefaultParagraphFont"/>
    <w:link w:val="Heading3"/>
    <w:uiPriority w:val="9"/>
    <w:rsid w:val="009C289F"/>
    <w:rPr>
      <w:rFonts w:asciiTheme="majorHAnsi" w:eastAsiaTheme="majorEastAsia" w:hAnsiTheme="majorHAnsi" w:cstheme="majorBidi"/>
      <w:b/>
      <w:bCs/>
      <w:color w:val="4F81BD" w:themeColor="accent1"/>
      <w:sz w:val="22"/>
      <w:szCs w:val="22"/>
      <w:lang w:val="sk-SK"/>
    </w:rPr>
  </w:style>
  <w:style w:type="character" w:styleId="PageNumber">
    <w:name w:val="page number"/>
    <w:basedOn w:val="DefaultParagraphFont"/>
    <w:uiPriority w:val="99"/>
    <w:semiHidden/>
    <w:unhideWhenUsed/>
    <w:rsid w:val="00ED4CC5"/>
  </w:style>
  <w:style w:type="character" w:customStyle="1" w:styleId="Heading4Char">
    <w:name w:val="Heading 4 Char"/>
    <w:basedOn w:val="DefaultParagraphFont"/>
    <w:link w:val="Heading4"/>
    <w:uiPriority w:val="9"/>
    <w:rsid w:val="009C289F"/>
    <w:rPr>
      <w:rFonts w:asciiTheme="majorHAnsi" w:eastAsiaTheme="majorEastAsia" w:hAnsiTheme="majorHAnsi" w:cstheme="majorBidi"/>
      <w:b/>
      <w:bCs/>
      <w:i/>
      <w:iCs/>
      <w:color w:val="4F81BD" w:themeColor="accent1"/>
      <w:sz w:val="22"/>
      <w:szCs w:val="22"/>
      <w:lang w:val="sk-SK"/>
    </w:rPr>
  </w:style>
  <w:style w:type="paragraph" w:styleId="NoSpacing">
    <w:name w:val="No Spacing"/>
    <w:uiPriority w:val="1"/>
    <w:qFormat/>
    <w:rsid w:val="00464346"/>
    <w:rPr>
      <w:sz w:val="22"/>
      <w:szCs w:val="22"/>
      <w:lang w:val="en-US"/>
    </w:rPr>
  </w:style>
  <w:style w:type="table" w:styleId="MediumGrid3-Accent1">
    <w:name w:val="Medium Grid 3 Accent 1"/>
    <w:basedOn w:val="TableNormal"/>
    <w:uiPriority w:val="64"/>
    <w:rsid w:val="007351A6"/>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ListParagraph">
    <w:name w:val="List Paragraph"/>
    <w:basedOn w:val="Normal"/>
    <w:uiPriority w:val="34"/>
    <w:qFormat/>
    <w:rsid w:val="00B64944"/>
    <w:pPr>
      <w:ind w:left="720"/>
      <w:contextualSpacing/>
    </w:pPr>
  </w:style>
  <w:style w:type="table" w:styleId="MediumList2-Accent1">
    <w:name w:val="Medium List 2 Accent 1"/>
    <w:basedOn w:val="TableNormal"/>
    <w:uiPriority w:val="61"/>
    <w:rsid w:val="000374F8"/>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1">
    <w:name w:val="Medium Grid 1 Accent 1"/>
    <w:basedOn w:val="TableNormal"/>
    <w:uiPriority w:val="62"/>
    <w:rsid w:val="000374F8"/>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List-Accent1">
    <w:name w:val="Light List Accent 1"/>
    <w:basedOn w:val="TableNormal"/>
    <w:uiPriority w:val="66"/>
    <w:rsid w:val="000374F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Shading1-Accent1">
    <w:name w:val="Medium Shading 1 Accent 1"/>
    <w:basedOn w:val="TableNormal"/>
    <w:uiPriority w:val="68"/>
    <w:rsid w:val="001D56DE"/>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eGrid">
    <w:name w:val="Table Grid"/>
    <w:basedOn w:val="TableNormal"/>
    <w:uiPriority w:val="59"/>
    <w:rsid w:val="007C08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565F6D"/>
    <w:rPr>
      <w:sz w:val="16"/>
      <w:szCs w:val="16"/>
    </w:rPr>
  </w:style>
  <w:style w:type="paragraph" w:styleId="CommentText">
    <w:name w:val="annotation text"/>
    <w:basedOn w:val="Normal"/>
    <w:link w:val="CommentTextChar"/>
    <w:uiPriority w:val="99"/>
    <w:semiHidden/>
    <w:unhideWhenUsed/>
    <w:rsid w:val="00565F6D"/>
    <w:rPr>
      <w:sz w:val="20"/>
      <w:szCs w:val="20"/>
    </w:rPr>
  </w:style>
  <w:style w:type="character" w:customStyle="1" w:styleId="CommentTextChar">
    <w:name w:val="Comment Text Char"/>
    <w:basedOn w:val="DefaultParagraphFont"/>
    <w:link w:val="CommentText"/>
    <w:uiPriority w:val="99"/>
    <w:semiHidden/>
    <w:rsid w:val="00565F6D"/>
    <w:rPr>
      <w:lang w:val="sk-SK"/>
    </w:rPr>
  </w:style>
  <w:style w:type="paragraph" w:styleId="CommentSubject">
    <w:name w:val="annotation subject"/>
    <w:basedOn w:val="CommentText"/>
    <w:next w:val="CommentText"/>
    <w:link w:val="CommentSubjectChar"/>
    <w:uiPriority w:val="99"/>
    <w:semiHidden/>
    <w:unhideWhenUsed/>
    <w:rsid w:val="00565F6D"/>
    <w:rPr>
      <w:b/>
      <w:bCs/>
    </w:rPr>
  </w:style>
  <w:style w:type="character" w:customStyle="1" w:styleId="CommentSubjectChar">
    <w:name w:val="Comment Subject Char"/>
    <w:basedOn w:val="CommentTextChar"/>
    <w:link w:val="CommentSubject"/>
    <w:uiPriority w:val="99"/>
    <w:semiHidden/>
    <w:rsid w:val="00565F6D"/>
    <w:rPr>
      <w:b/>
      <w:bCs/>
      <w:lang w:val="sk-SK"/>
    </w:rPr>
  </w:style>
  <w:style w:type="character" w:customStyle="1" w:styleId="st1">
    <w:name w:val="st1"/>
    <w:basedOn w:val="DefaultParagraphFont"/>
    <w:rsid w:val="00A83CF3"/>
  </w:style>
  <w:style w:type="character" w:styleId="Hyperlink">
    <w:name w:val="Hyperlink"/>
    <w:basedOn w:val="DefaultParagraphFont"/>
    <w:uiPriority w:val="99"/>
    <w:semiHidden/>
    <w:unhideWhenUsed/>
    <w:rsid w:val="00A83CF3"/>
    <w:rPr>
      <w:color w:val="1122CC"/>
      <w:u w:val="single"/>
    </w:rPr>
  </w:style>
  <w:style w:type="paragraph" w:styleId="NormalWeb">
    <w:name w:val="Normal (Web)"/>
    <w:basedOn w:val="Normal"/>
    <w:uiPriority w:val="99"/>
    <w:semiHidden/>
    <w:unhideWhenUsed/>
    <w:rsid w:val="00C35B62"/>
    <w:pPr>
      <w:spacing w:before="100" w:beforeAutospacing="1" w:after="100" w:afterAutospacing="1"/>
    </w:pPr>
    <w:rPr>
      <w:rFonts w:ascii="Times New Roman" w:eastAsiaTheme="minorEastAsia" w:hAnsi="Times New Roman"/>
      <w:sz w:val="24"/>
      <w:szCs w:val="24"/>
      <w:lang w:val="en-US"/>
    </w:rPr>
  </w:style>
  <w:style w:type="paragraph" w:styleId="FootnoteText">
    <w:name w:val="footnote text"/>
    <w:basedOn w:val="Normal"/>
    <w:link w:val="FootnoteTextChar"/>
    <w:uiPriority w:val="99"/>
    <w:semiHidden/>
    <w:unhideWhenUsed/>
    <w:rsid w:val="009343A6"/>
    <w:pPr>
      <w:spacing w:after="0"/>
    </w:pPr>
    <w:rPr>
      <w:sz w:val="20"/>
      <w:szCs w:val="20"/>
    </w:rPr>
  </w:style>
  <w:style w:type="character" w:customStyle="1" w:styleId="FootnoteTextChar">
    <w:name w:val="Footnote Text Char"/>
    <w:basedOn w:val="DefaultParagraphFont"/>
    <w:link w:val="FootnoteText"/>
    <w:uiPriority w:val="99"/>
    <w:semiHidden/>
    <w:rsid w:val="009343A6"/>
    <w:rPr>
      <w:lang w:val="sk-SK"/>
    </w:rPr>
  </w:style>
  <w:style w:type="character" w:styleId="FootnoteReference">
    <w:name w:val="footnote reference"/>
    <w:basedOn w:val="DefaultParagraphFont"/>
    <w:uiPriority w:val="99"/>
    <w:semiHidden/>
    <w:unhideWhenUsed/>
    <w:rsid w:val="009343A6"/>
    <w:rPr>
      <w:vertAlign w:val="superscript"/>
    </w:rPr>
  </w:style>
  <w:style w:type="paragraph" w:customStyle="1" w:styleId="Default">
    <w:name w:val="Default"/>
    <w:rsid w:val="004D5EB2"/>
    <w:pPr>
      <w:autoSpaceDE w:val="0"/>
      <w:autoSpaceDN w:val="0"/>
      <w:adjustRightInd w:val="0"/>
    </w:pPr>
    <w:rPr>
      <w:rFonts w:cs="Calibri"/>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4AF"/>
    <w:pPr>
      <w:spacing w:after="240"/>
    </w:pPr>
    <w:rPr>
      <w:sz w:val="22"/>
      <w:szCs w:val="22"/>
      <w:lang w:val="sk-SK"/>
    </w:rPr>
  </w:style>
  <w:style w:type="paragraph" w:styleId="Heading1">
    <w:name w:val="heading 1"/>
    <w:basedOn w:val="Normal"/>
    <w:next w:val="Normal"/>
    <w:link w:val="Heading1Char"/>
    <w:uiPriority w:val="9"/>
    <w:qFormat/>
    <w:rsid w:val="007D37CB"/>
    <w:pPr>
      <w:keepNext/>
      <w:spacing w:before="240" w:after="60"/>
      <w:outlineLvl w:val="0"/>
    </w:pPr>
    <w:rPr>
      <w:rFonts w:eastAsia="Times New Roman"/>
      <w:color w:val="1F497D" w:themeColor="text2"/>
      <w:kern w:val="32"/>
      <w:sz w:val="48"/>
      <w:szCs w:val="48"/>
    </w:rPr>
  </w:style>
  <w:style w:type="paragraph" w:styleId="Heading2">
    <w:name w:val="heading 2"/>
    <w:basedOn w:val="Normal"/>
    <w:next w:val="Normal"/>
    <w:link w:val="Heading2Char"/>
    <w:uiPriority w:val="9"/>
    <w:unhideWhenUsed/>
    <w:qFormat/>
    <w:rsid w:val="009C289F"/>
    <w:pPr>
      <w:keepNext/>
      <w:spacing w:before="240" w:after="60"/>
      <w:outlineLvl w:val="1"/>
    </w:pPr>
    <w:rPr>
      <w:rFonts w:eastAsia="Times New Roman"/>
      <w:color w:val="4F81BD" w:themeColor="accent1"/>
      <w:sz w:val="32"/>
      <w:szCs w:val="32"/>
    </w:rPr>
  </w:style>
  <w:style w:type="paragraph" w:styleId="Heading3">
    <w:name w:val="heading 3"/>
    <w:basedOn w:val="Normal"/>
    <w:next w:val="Normal"/>
    <w:link w:val="Heading3Char"/>
    <w:uiPriority w:val="9"/>
    <w:unhideWhenUsed/>
    <w:qFormat/>
    <w:rsid w:val="009C28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C289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66737"/>
    <w:pPr>
      <w:tabs>
        <w:tab w:val="center" w:pos="4536"/>
        <w:tab w:val="right" w:pos="9072"/>
      </w:tabs>
      <w:spacing w:after="0"/>
    </w:pPr>
  </w:style>
  <w:style w:type="character" w:customStyle="1" w:styleId="HeaderChar">
    <w:name w:val="Header Char"/>
    <w:basedOn w:val="DefaultParagraphFont"/>
    <w:link w:val="Header"/>
    <w:rsid w:val="00166737"/>
  </w:style>
  <w:style w:type="paragraph" w:styleId="Footer">
    <w:name w:val="footer"/>
    <w:basedOn w:val="Normal"/>
    <w:link w:val="FooterChar"/>
    <w:uiPriority w:val="99"/>
    <w:unhideWhenUsed/>
    <w:rsid w:val="00166737"/>
    <w:pPr>
      <w:tabs>
        <w:tab w:val="center" w:pos="4536"/>
        <w:tab w:val="right" w:pos="9072"/>
      </w:tabs>
      <w:spacing w:after="0"/>
    </w:pPr>
  </w:style>
  <w:style w:type="character" w:customStyle="1" w:styleId="FooterChar">
    <w:name w:val="Footer Char"/>
    <w:basedOn w:val="DefaultParagraphFont"/>
    <w:link w:val="Footer"/>
    <w:uiPriority w:val="99"/>
    <w:rsid w:val="00166737"/>
  </w:style>
  <w:style w:type="paragraph" w:styleId="BalloonText">
    <w:name w:val="Balloon Text"/>
    <w:basedOn w:val="Normal"/>
    <w:link w:val="BalloonTextChar"/>
    <w:uiPriority w:val="99"/>
    <w:semiHidden/>
    <w:unhideWhenUsed/>
    <w:rsid w:val="0016673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6737"/>
    <w:rPr>
      <w:rFonts w:ascii="Tahoma" w:hAnsi="Tahoma" w:cs="Tahoma"/>
      <w:sz w:val="16"/>
      <w:szCs w:val="16"/>
    </w:rPr>
  </w:style>
  <w:style w:type="paragraph" w:customStyle="1" w:styleId="BasicParagraph">
    <w:name w:val="[Basic Paragraph]"/>
    <w:basedOn w:val="Normal"/>
    <w:uiPriority w:val="99"/>
    <w:rsid w:val="006C1578"/>
    <w:pPr>
      <w:autoSpaceDE w:val="0"/>
      <w:autoSpaceDN w:val="0"/>
      <w:adjustRightInd w:val="0"/>
      <w:spacing w:after="0" w:line="288" w:lineRule="auto"/>
      <w:textAlignment w:val="center"/>
    </w:pPr>
    <w:rPr>
      <w:rFonts w:ascii="Times New Roman" w:hAnsi="Times New Roman"/>
      <w:color w:val="000000"/>
      <w:sz w:val="24"/>
      <w:szCs w:val="24"/>
      <w:lang w:val="en-US" w:eastAsia="sk-SK"/>
    </w:rPr>
  </w:style>
  <w:style w:type="character" w:customStyle="1" w:styleId="Heading2Char">
    <w:name w:val="Heading 2 Char"/>
    <w:basedOn w:val="DefaultParagraphFont"/>
    <w:link w:val="Heading2"/>
    <w:uiPriority w:val="9"/>
    <w:rsid w:val="009C289F"/>
    <w:rPr>
      <w:rFonts w:eastAsia="Times New Roman"/>
      <w:color w:val="4F81BD" w:themeColor="accent1"/>
      <w:sz w:val="32"/>
      <w:szCs w:val="32"/>
      <w:lang w:val="sk-SK"/>
    </w:rPr>
  </w:style>
  <w:style w:type="character" w:customStyle="1" w:styleId="Heading1Char">
    <w:name w:val="Heading 1 Char"/>
    <w:basedOn w:val="DefaultParagraphFont"/>
    <w:link w:val="Heading1"/>
    <w:uiPriority w:val="9"/>
    <w:rsid w:val="007D37CB"/>
    <w:rPr>
      <w:rFonts w:eastAsia="Times New Roman"/>
      <w:color w:val="1F497D" w:themeColor="text2"/>
      <w:kern w:val="32"/>
      <w:sz w:val="48"/>
      <w:szCs w:val="48"/>
      <w:lang w:val="sk-SK"/>
    </w:rPr>
  </w:style>
  <w:style w:type="character" w:customStyle="1" w:styleId="Heading3Char">
    <w:name w:val="Heading 3 Char"/>
    <w:basedOn w:val="DefaultParagraphFont"/>
    <w:link w:val="Heading3"/>
    <w:uiPriority w:val="9"/>
    <w:rsid w:val="009C289F"/>
    <w:rPr>
      <w:rFonts w:asciiTheme="majorHAnsi" w:eastAsiaTheme="majorEastAsia" w:hAnsiTheme="majorHAnsi" w:cstheme="majorBidi"/>
      <w:b/>
      <w:bCs/>
      <w:color w:val="4F81BD" w:themeColor="accent1"/>
      <w:sz w:val="22"/>
      <w:szCs w:val="22"/>
      <w:lang w:val="sk-SK"/>
    </w:rPr>
  </w:style>
  <w:style w:type="character" w:styleId="PageNumber">
    <w:name w:val="page number"/>
    <w:basedOn w:val="DefaultParagraphFont"/>
    <w:uiPriority w:val="99"/>
    <w:semiHidden/>
    <w:unhideWhenUsed/>
    <w:rsid w:val="00ED4CC5"/>
  </w:style>
  <w:style w:type="character" w:customStyle="1" w:styleId="Heading4Char">
    <w:name w:val="Heading 4 Char"/>
    <w:basedOn w:val="DefaultParagraphFont"/>
    <w:link w:val="Heading4"/>
    <w:uiPriority w:val="9"/>
    <w:rsid w:val="009C289F"/>
    <w:rPr>
      <w:rFonts w:asciiTheme="majorHAnsi" w:eastAsiaTheme="majorEastAsia" w:hAnsiTheme="majorHAnsi" w:cstheme="majorBidi"/>
      <w:b/>
      <w:bCs/>
      <w:i/>
      <w:iCs/>
      <w:color w:val="4F81BD" w:themeColor="accent1"/>
      <w:sz w:val="22"/>
      <w:szCs w:val="22"/>
      <w:lang w:val="sk-SK"/>
    </w:rPr>
  </w:style>
  <w:style w:type="paragraph" w:styleId="NoSpacing">
    <w:name w:val="No Spacing"/>
    <w:uiPriority w:val="1"/>
    <w:qFormat/>
    <w:rsid w:val="00464346"/>
    <w:rPr>
      <w:sz w:val="22"/>
      <w:szCs w:val="22"/>
      <w:lang w:val="en-US"/>
    </w:rPr>
  </w:style>
  <w:style w:type="table" w:styleId="MediumGrid3-Accent1">
    <w:name w:val="Medium Grid 3 Accent 1"/>
    <w:basedOn w:val="TableNormal"/>
    <w:uiPriority w:val="64"/>
    <w:rsid w:val="007351A6"/>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ListParagraph">
    <w:name w:val="List Paragraph"/>
    <w:basedOn w:val="Normal"/>
    <w:uiPriority w:val="34"/>
    <w:qFormat/>
    <w:rsid w:val="00B64944"/>
    <w:pPr>
      <w:ind w:left="720"/>
      <w:contextualSpacing/>
    </w:pPr>
  </w:style>
  <w:style w:type="table" w:styleId="MediumList2-Accent1">
    <w:name w:val="Medium List 2 Accent 1"/>
    <w:basedOn w:val="TableNormal"/>
    <w:uiPriority w:val="61"/>
    <w:rsid w:val="000374F8"/>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1">
    <w:name w:val="Medium Grid 1 Accent 1"/>
    <w:basedOn w:val="TableNormal"/>
    <w:uiPriority w:val="62"/>
    <w:rsid w:val="000374F8"/>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List-Accent1">
    <w:name w:val="Light List Accent 1"/>
    <w:basedOn w:val="TableNormal"/>
    <w:uiPriority w:val="66"/>
    <w:rsid w:val="000374F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Shading1-Accent1">
    <w:name w:val="Medium Shading 1 Accent 1"/>
    <w:basedOn w:val="TableNormal"/>
    <w:uiPriority w:val="68"/>
    <w:rsid w:val="001D56DE"/>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eGrid">
    <w:name w:val="Table Grid"/>
    <w:basedOn w:val="TableNormal"/>
    <w:uiPriority w:val="59"/>
    <w:rsid w:val="007C08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565F6D"/>
    <w:rPr>
      <w:sz w:val="16"/>
      <w:szCs w:val="16"/>
    </w:rPr>
  </w:style>
  <w:style w:type="paragraph" w:styleId="CommentText">
    <w:name w:val="annotation text"/>
    <w:basedOn w:val="Normal"/>
    <w:link w:val="CommentTextChar"/>
    <w:uiPriority w:val="99"/>
    <w:semiHidden/>
    <w:unhideWhenUsed/>
    <w:rsid w:val="00565F6D"/>
    <w:rPr>
      <w:sz w:val="20"/>
      <w:szCs w:val="20"/>
    </w:rPr>
  </w:style>
  <w:style w:type="character" w:customStyle="1" w:styleId="CommentTextChar">
    <w:name w:val="Comment Text Char"/>
    <w:basedOn w:val="DefaultParagraphFont"/>
    <w:link w:val="CommentText"/>
    <w:uiPriority w:val="99"/>
    <w:semiHidden/>
    <w:rsid w:val="00565F6D"/>
    <w:rPr>
      <w:lang w:val="sk-SK"/>
    </w:rPr>
  </w:style>
  <w:style w:type="paragraph" w:styleId="CommentSubject">
    <w:name w:val="annotation subject"/>
    <w:basedOn w:val="CommentText"/>
    <w:next w:val="CommentText"/>
    <w:link w:val="CommentSubjectChar"/>
    <w:uiPriority w:val="99"/>
    <w:semiHidden/>
    <w:unhideWhenUsed/>
    <w:rsid w:val="00565F6D"/>
    <w:rPr>
      <w:b/>
      <w:bCs/>
    </w:rPr>
  </w:style>
  <w:style w:type="character" w:customStyle="1" w:styleId="CommentSubjectChar">
    <w:name w:val="Comment Subject Char"/>
    <w:basedOn w:val="CommentTextChar"/>
    <w:link w:val="CommentSubject"/>
    <w:uiPriority w:val="99"/>
    <w:semiHidden/>
    <w:rsid w:val="00565F6D"/>
    <w:rPr>
      <w:b/>
      <w:bCs/>
      <w:lang w:val="sk-SK"/>
    </w:rPr>
  </w:style>
  <w:style w:type="character" w:customStyle="1" w:styleId="st1">
    <w:name w:val="st1"/>
    <w:basedOn w:val="DefaultParagraphFont"/>
    <w:rsid w:val="00A83CF3"/>
  </w:style>
  <w:style w:type="character" w:styleId="Hyperlink">
    <w:name w:val="Hyperlink"/>
    <w:basedOn w:val="DefaultParagraphFont"/>
    <w:uiPriority w:val="99"/>
    <w:semiHidden/>
    <w:unhideWhenUsed/>
    <w:rsid w:val="00A83CF3"/>
    <w:rPr>
      <w:color w:val="1122CC"/>
      <w:u w:val="single"/>
    </w:rPr>
  </w:style>
  <w:style w:type="paragraph" w:styleId="NormalWeb">
    <w:name w:val="Normal (Web)"/>
    <w:basedOn w:val="Normal"/>
    <w:uiPriority w:val="99"/>
    <w:semiHidden/>
    <w:unhideWhenUsed/>
    <w:rsid w:val="00C35B62"/>
    <w:pPr>
      <w:spacing w:before="100" w:beforeAutospacing="1" w:after="100" w:afterAutospacing="1"/>
    </w:pPr>
    <w:rPr>
      <w:rFonts w:ascii="Times New Roman" w:eastAsiaTheme="minorEastAsia" w:hAnsi="Times New Roman"/>
      <w:sz w:val="24"/>
      <w:szCs w:val="24"/>
      <w:lang w:val="en-US"/>
    </w:rPr>
  </w:style>
  <w:style w:type="paragraph" w:styleId="FootnoteText">
    <w:name w:val="footnote text"/>
    <w:basedOn w:val="Normal"/>
    <w:link w:val="FootnoteTextChar"/>
    <w:uiPriority w:val="99"/>
    <w:semiHidden/>
    <w:unhideWhenUsed/>
    <w:rsid w:val="009343A6"/>
    <w:pPr>
      <w:spacing w:after="0"/>
    </w:pPr>
    <w:rPr>
      <w:sz w:val="20"/>
      <w:szCs w:val="20"/>
    </w:rPr>
  </w:style>
  <w:style w:type="character" w:customStyle="1" w:styleId="FootnoteTextChar">
    <w:name w:val="Footnote Text Char"/>
    <w:basedOn w:val="DefaultParagraphFont"/>
    <w:link w:val="FootnoteText"/>
    <w:uiPriority w:val="99"/>
    <w:semiHidden/>
    <w:rsid w:val="009343A6"/>
    <w:rPr>
      <w:lang w:val="sk-SK"/>
    </w:rPr>
  </w:style>
  <w:style w:type="character" w:styleId="FootnoteReference">
    <w:name w:val="footnote reference"/>
    <w:basedOn w:val="DefaultParagraphFont"/>
    <w:uiPriority w:val="99"/>
    <w:semiHidden/>
    <w:unhideWhenUsed/>
    <w:rsid w:val="009343A6"/>
    <w:rPr>
      <w:vertAlign w:val="superscript"/>
    </w:rPr>
  </w:style>
  <w:style w:type="paragraph" w:customStyle="1" w:styleId="Default">
    <w:name w:val="Default"/>
    <w:rsid w:val="004D5EB2"/>
    <w:pPr>
      <w:autoSpaceDE w:val="0"/>
      <w:autoSpaceDN w:val="0"/>
      <w:adjustRightInd w:val="0"/>
    </w:pPr>
    <w:rPr>
      <w:rFonts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73622">
      <w:bodyDiv w:val="1"/>
      <w:marLeft w:val="0"/>
      <w:marRight w:val="0"/>
      <w:marTop w:val="0"/>
      <w:marBottom w:val="0"/>
      <w:divBdr>
        <w:top w:val="none" w:sz="0" w:space="0" w:color="auto"/>
        <w:left w:val="none" w:sz="0" w:space="0" w:color="auto"/>
        <w:bottom w:val="none" w:sz="0" w:space="0" w:color="auto"/>
        <w:right w:val="none" w:sz="0" w:space="0" w:color="auto"/>
      </w:divBdr>
    </w:div>
    <w:div w:id="98139297">
      <w:bodyDiv w:val="1"/>
      <w:marLeft w:val="0"/>
      <w:marRight w:val="0"/>
      <w:marTop w:val="0"/>
      <w:marBottom w:val="0"/>
      <w:divBdr>
        <w:top w:val="none" w:sz="0" w:space="0" w:color="auto"/>
        <w:left w:val="none" w:sz="0" w:space="0" w:color="auto"/>
        <w:bottom w:val="none" w:sz="0" w:space="0" w:color="auto"/>
        <w:right w:val="none" w:sz="0" w:space="0" w:color="auto"/>
      </w:divBdr>
      <w:divsChild>
        <w:div w:id="1701660477">
          <w:marLeft w:val="0"/>
          <w:marRight w:val="0"/>
          <w:marTop w:val="0"/>
          <w:marBottom w:val="0"/>
          <w:divBdr>
            <w:top w:val="none" w:sz="0" w:space="0" w:color="auto"/>
            <w:left w:val="none" w:sz="0" w:space="0" w:color="auto"/>
            <w:bottom w:val="none" w:sz="0" w:space="0" w:color="auto"/>
            <w:right w:val="none" w:sz="0" w:space="0" w:color="auto"/>
          </w:divBdr>
        </w:div>
      </w:divsChild>
    </w:div>
    <w:div w:id="768505914">
      <w:bodyDiv w:val="1"/>
      <w:marLeft w:val="0"/>
      <w:marRight w:val="0"/>
      <w:marTop w:val="45"/>
      <w:marBottom w:val="45"/>
      <w:divBdr>
        <w:top w:val="none" w:sz="0" w:space="0" w:color="auto"/>
        <w:left w:val="none" w:sz="0" w:space="0" w:color="auto"/>
        <w:bottom w:val="none" w:sz="0" w:space="0" w:color="auto"/>
        <w:right w:val="none" w:sz="0" w:space="0" w:color="auto"/>
      </w:divBdr>
      <w:divsChild>
        <w:div w:id="543179438">
          <w:marLeft w:val="0"/>
          <w:marRight w:val="0"/>
          <w:marTop w:val="0"/>
          <w:marBottom w:val="0"/>
          <w:divBdr>
            <w:top w:val="none" w:sz="0" w:space="0" w:color="auto"/>
            <w:left w:val="none" w:sz="0" w:space="0" w:color="auto"/>
            <w:bottom w:val="none" w:sz="0" w:space="0" w:color="auto"/>
            <w:right w:val="none" w:sz="0" w:space="0" w:color="auto"/>
          </w:divBdr>
          <w:divsChild>
            <w:div w:id="725570440">
              <w:marLeft w:val="0"/>
              <w:marRight w:val="0"/>
              <w:marTop w:val="0"/>
              <w:marBottom w:val="0"/>
              <w:divBdr>
                <w:top w:val="none" w:sz="0" w:space="0" w:color="auto"/>
                <w:left w:val="none" w:sz="0" w:space="0" w:color="auto"/>
                <w:bottom w:val="none" w:sz="0" w:space="0" w:color="auto"/>
                <w:right w:val="none" w:sz="0" w:space="0" w:color="auto"/>
              </w:divBdr>
              <w:divsChild>
                <w:div w:id="190610655">
                  <w:marLeft w:val="0"/>
                  <w:marRight w:val="0"/>
                  <w:marTop w:val="0"/>
                  <w:marBottom w:val="0"/>
                  <w:divBdr>
                    <w:top w:val="none" w:sz="0" w:space="0" w:color="auto"/>
                    <w:left w:val="none" w:sz="0" w:space="0" w:color="auto"/>
                    <w:bottom w:val="none" w:sz="0" w:space="0" w:color="auto"/>
                    <w:right w:val="none" w:sz="0" w:space="0" w:color="auto"/>
                  </w:divBdr>
                  <w:divsChild>
                    <w:div w:id="86006397">
                      <w:marLeft w:val="0"/>
                      <w:marRight w:val="0"/>
                      <w:marTop w:val="0"/>
                      <w:marBottom w:val="0"/>
                      <w:divBdr>
                        <w:top w:val="none" w:sz="0" w:space="0" w:color="auto"/>
                        <w:left w:val="none" w:sz="0" w:space="0" w:color="auto"/>
                        <w:bottom w:val="none" w:sz="0" w:space="0" w:color="auto"/>
                        <w:right w:val="none" w:sz="0" w:space="0" w:color="auto"/>
                      </w:divBdr>
                      <w:divsChild>
                        <w:div w:id="1972860800">
                          <w:marLeft w:val="0"/>
                          <w:marRight w:val="0"/>
                          <w:marTop w:val="315"/>
                          <w:marBottom w:val="0"/>
                          <w:divBdr>
                            <w:top w:val="none" w:sz="0" w:space="0" w:color="auto"/>
                            <w:left w:val="none" w:sz="0" w:space="0" w:color="auto"/>
                            <w:bottom w:val="none" w:sz="0" w:space="0" w:color="auto"/>
                            <w:right w:val="none" w:sz="0" w:space="0" w:color="auto"/>
                          </w:divBdr>
                          <w:divsChild>
                            <w:div w:id="307784631">
                              <w:marLeft w:val="3180"/>
                              <w:marRight w:val="3960"/>
                              <w:marTop w:val="0"/>
                              <w:marBottom w:val="0"/>
                              <w:divBdr>
                                <w:top w:val="none" w:sz="0" w:space="0" w:color="auto"/>
                                <w:left w:val="none" w:sz="0" w:space="0" w:color="auto"/>
                                <w:bottom w:val="none" w:sz="0" w:space="0" w:color="auto"/>
                                <w:right w:val="none" w:sz="0" w:space="0" w:color="auto"/>
                              </w:divBdr>
                              <w:divsChild>
                                <w:div w:id="1374961559">
                                  <w:marLeft w:val="0"/>
                                  <w:marRight w:val="0"/>
                                  <w:marTop w:val="0"/>
                                  <w:marBottom w:val="0"/>
                                  <w:divBdr>
                                    <w:top w:val="none" w:sz="0" w:space="0" w:color="auto"/>
                                    <w:left w:val="none" w:sz="0" w:space="0" w:color="auto"/>
                                    <w:bottom w:val="none" w:sz="0" w:space="0" w:color="auto"/>
                                    <w:right w:val="none" w:sz="0" w:space="0" w:color="auto"/>
                                  </w:divBdr>
                                  <w:divsChild>
                                    <w:div w:id="1568876549">
                                      <w:marLeft w:val="0"/>
                                      <w:marRight w:val="0"/>
                                      <w:marTop w:val="0"/>
                                      <w:marBottom w:val="0"/>
                                      <w:divBdr>
                                        <w:top w:val="none" w:sz="0" w:space="0" w:color="auto"/>
                                        <w:left w:val="none" w:sz="0" w:space="0" w:color="auto"/>
                                        <w:bottom w:val="none" w:sz="0" w:space="0" w:color="auto"/>
                                        <w:right w:val="none" w:sz="0" w:space="0" w:color="auto"/>
                                      </w:divBdr>
                                      <w:divsChild>
                                        <w:div w:id="1808664075">
                                          <w:marLeft w:val="0"/>
                                          <w:marRight w:val="0"/>
                                          <w:marTop w:val="0"/>
                                          <w:marBottom w:val="0"/>
                                          <w:divBdr>
                                            <w:top w:val="none" w:sz="0" w:space="0" w:color="auto"/>
                                            <w:left w:val="none" w:sz="0" w:space="0" w:color="auto"/>
                                            <w:bottom w:val="none" w:sz="0" w:space="0" w:color="auto"/>
                                            <w:right w:val="none" w:sz="0" w:space="0" w:color="auto"/>
                                          </w:divBdr>
                                          <w:divsChild>
                                            <w:div w:id="174287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fambri@unhcr.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40780-CE19-4CD7-928A-8CA6E4E79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1482</Words>
  <Characters>8452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BakOS</Company>
  <LinksUpToDate>false</LinksUpToDate>
  <CharactersWithSpaces>9915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 Bakos</dc:creator>
  <cp:lastModifiedBy>UNHCRuser</cp:lastModifiedBy>
  <cp:revision>2</cp:revision>
  <cp:lastPrinted>2013-03-25T13:06:00Z</cp:lastPrinted>
  <dcterms:created xsi:type="dcterms:W3CDTF">2015-04-16T12:17:00Z</dcterms:created>
  <dcterms:modified xsi:type="dcterms:W3CDTF">2015-04-16T12:17:00Z</dcterms:modified>
</cp:coreProperties>
</file>