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8A0FD1" w14:textId="77777777" w:rsidR="0098075A" w:rsidRDefault="00E5531F">
      <w:pPr>
        <w:widowControl w:val="0"/>
        <w:autoSpaceDE w:val="0"/>
        <w:autoSpaceDN w:val="0"/>
        <w:adjustRightInd w:val="0"/>
        <w:spacing w:before="97" w:after="0" w:line="240" w:lineRule="auto"/>
        <w:ind w:left="360"/>
        <w:rPr>
          <w:rFonts w:ascii="Times New Roman" w:hAnsi="Times New Roman" w:cs="Times New Roman"/>
          <w:sz w:val="20"/>
          <w:szCs w:val="20"/>
        </w:rPr>
      </w:pPr>
      <w:r>
        <w:rPr>
          <w:noProof/>
        </w:rPr>
        <mc:AlternateContent>
          <mc:Choice Requires="wpg">
            <w:drawing>
              <wp:anchor distT="0" distB="0" distL="114300" distR="114300" simplePos="0" relativeHeight="251658240" behindDoc="1" locked="0" layoutInCell="0" allowOverlap="1" wp14:anchorId="2014884D" wp14:editId="4EBDC704">
                <wp:simplePos x="0" y="0"/>
                <wp:positionH relativeFrom="page">
                  <wp:posOffset>0</wp:posOffset>
                </wp:positionH>
                <wp:positionV relativeFrom="paragraph">
                  <wp:posOffset>117475</wp:posOffset>
                </wp:positionV>
                <wp:extent cx="7560310" cy="936625"/>
                <wp:effectExtent l="0" t="0" r="0" b="0"/>
                <wp:wrapNone/>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936625"/>
                          <a:chOff x="0" y="-348"/>
                          <a:chExt cx="11906" cy="1144"/>
                        </a:xfrm>
                      </wpg:grpSpPr>
                      <wps:wsp>
                        <wps:cNvPr id="2" name="Rectangle 3"/>
                        <wps:cNvSpPr>
                          <a:spLocks/>
                        </wps:cNvSpPr>
                        <wps:spPr bwMode="auto">
                          <a:xfrm>
                            <a:off x="0" y="-338"/>
                            <a:ext cx="11906" cy="1125"/>
                          </a:xfrm>
                          <a:prstGeom prst="rect">
                            <a:avLst/>
                          </a:prstGeom>
                          <a:solidFill>
                            <a:srgbClr val="5E82C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 name="Freeform 4"/>
                        <wps:cNvSpPr>
                          <a:spLocks/>
                        </wps:cNvSpPr>
                        <wps:spPr bwMode="auto">
                          <a:xfrm>
                            <a:off x="0" y="-338"/>
                            <a:ext cx="11910" cy="1124"/>
                          </a:xfrm>
                          <a:custGeom>
                            <a:avLst/>
                            <a:gdLst>
                              <a:gd name="T0" fmla="*/ 11906 w 11910"/>
                              <a:gd name="T1" fmla="*/ 0 h 1124"/>
                              <a:gd name="T2" fmla="*/ 0 w 11910"/>
                              <a:gd name="T3" fmla="*/ 0 h 1124"/>
                              <a:gd name="T4" fmla="*/ 0 w 11910"/>
                              <a:gd name="T5" fmla="*/ 1125 h 1124"/>
                              <a:gd name="T6" fmla="*/ 11906 w 11910"/>
                              <a:gd name="T7" fmla="*/ 1125 h 1124"/>
                            </a:gdLst>
                            <a:ahLst/>
                            <a:cxnLst>
                              <a:cxn ang="0">
                                <a:pos x="T0" y="T1"/>
                              </a:cxn>
                              <a:cxn ang="0">
                                <a:pos x="T2" y="T3"/>
                              </a:cxn>
                              <a:cxn ang="0">
                                <a:pos x="T4" y="T5"/>
                              </a:cxn>
                              <a:cxn ang="0">
                                <a:pos x="T6" y="T7"/>
                              </a:cxn>
                            </a:cxnLst>
                            <a:rect l="0" t="0" r="r" b="b"/>
                            <a:pathLst>
                              <a:path w="11910" h="1124">
                                <a:moveTo>
                                  <a:pt x="11906" y="0"/>
                                </a:moveTo>
                                <a:lnTo>
                                  <a:pt x="0" y="0"/>
                                </a:lnTo>
                                <a:lnTo>
                                  <a:pt x="0" y="1125"/>
                                </a:lnTo>
                                <a:lnTo>
                                  <a:pt x="11906" y="1125"/>
                                </a:lnTo>
                              </a:path>
                            </a:pathLst>
                          </a:custGeom>
                          <a:noFill/>
                          <a:ln w="9525">
                            <a:solidFill>
                              <a:srgbClr val="4F81B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599F57E" id="Group 2" o:spid="_x0000_s1026" style="position:absolute;margin-left:0;margin-top:9.25pt;width:595.3pt;height:73.75pt;z-index:-251658240;mso-position-horizontal-relative:page" coordorigin=",-348" coordsize="11906,1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" o:allowincell="f">
                <v:rect id="Rectangle 3" o:spid="_x0000_s1027" style="position:absolute;top:-338;width:11906;height:1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" fillcolor="#5e82c4" stroked="f">
                  <v:path arrowok="t"/>
                </v:rect>
                <v:shape id="Freeform 4" o:spid="_x0000_s1028" style="position:absolute;top:-338;width:11910;height:1124;visibility:visible;mso-wrap-style:square;v-text-anchor:top" coordsize="11910,11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" path="m11906,l,,,1125r11906,e" filled="f" strokecolor="#4f81bc">
                  <v:path arrowok="t" o:connecttype="custom" o:connectlocs="11906,0;0,0;0,1125;11906,1125" o:connectangles="0,0,0,0"/>
                </v:shape>
                <w10:wrap anchorx="page"/>
              </v:group>
            </w:pict>
          </mc:Fallback>
        </mc:AlternateContent>
      </w:r>
    </w:p>
    <w:p w14:paraId="028D96AD" w14:textId="77777777" w:rsidR="0098075A" w:rsidRDefault="0098075A">
      <w:pPr>
        <w:widowControl w:val="0"/>
        <w:autoSpaceDE w:val="0"/>
        <w:autoSpaceDN w:val="0"/>
        <w:adjustRightInd w:val="0"/>
        <w:spacing w:before="1" w:after="0" w:line="130" w:lineRule="exact"/>
        <w:rPr>
          <w:rFonts w:ascii="Times New Roman" w:hAnsi="Times New Roman" w:cs="Times New Roman"/>
          <w:sz w:val="13"/>
          <w:szCs w:val="13"/>
        </w:rPr>
      </w:pPr>
    </w:p>
    <w:p w14:paraId="0CDA24D8" w14:textId="77777777" w:rsidR="00273783" w:rsidRDefault="005845DA" w:rsidP="009F70B2">
      <w:pPr>
        <w:widowControl w:val="0"/>
        <w:autoSpaceDE w:val="0"/>
        <w:autoSpaceDN w:val="0"/>
        <w:adjustRightInd w:val="0"/>
        <w:spacing w:after="0" w:line="461" w:lineRule="exact"/>
        <w:ind w:left="144"/>
        <w:jc w:val="center"/>
        <w:rPr>
          <w:b/>
          <w:bCs/>
          <w:color w:val="FFFFFF" w:themeColor="background1"/>
          <w:sz w:val="32"/>
          <w:szCs w:val="32"/>
        </w:rPr>
      </w:pPr>
      <w:r>
        <w:rPr>
          <w:b/>
          <w:bCs/>
          <w:color w:val="FFFFFF" w:themeColor="background1"/>
          <w:sz w:val="32"/>
          <w:szCs w:val="32"/>
        </w:rPr>
        <w:t>National Livelihoods</w:t>
      </w:r>
      <w:r w:rsidR="001E1260">
        <w:rPr>
          <w:b/>
          <w:bCs/>
          <w:color w:val="FFFFFF" w:themeColor="background1"/>
          <w:sz w:val="32"/>
          <w:szCs w:val="32"/>
        </w:rPr>
        <w:t xml:space="preserve"> </w:t>
      </w:r>
      <w:r>
        <w:rPr>
          <w:b/>
          <w:bCs/>
          <w:color w:val="FFFFFF" w:themeColor="background1"/>
          <w:sz w:val="32"/>
          <w:szCs w:val="32"/>
        </w:rPr>
        <w:t>Working Group Meeting</w:t>
      </w:r>
    </w:p>
    <w:p w14:paraId="27C43C94" w14:textId="6B3FD3BA" w:rsidR="0098075A" w:rsidRPr="00980B5F" w:rsidRDefault="0098075A" w:rsidP="001E1260">
      <w:pPr>
        <w:widowControl w:val="0"/>
        <w:autoSpaceDE w:val="0"/>
        <w:autoSpaceDN w:val="0"/>
        <w:adjustRightInd w:val="0"/>
        <w:spacing w:after="0" w:line="461" w:lineRule="exact"/>
        <w:ind w:left="144"/>
        <w:jc w:val="center"/>
        <w:rPr>
          <w:rFonts w:ascii="Calibri" w:hAnsi="Calibri" w:cs="Calibri"/>
          <w:color w:val="FFFFFF" w:themeColor="background1"/>
          <w:sz w:val="32"/>
          <w:szCs w:val="32"/>
        </w:rPr>
      </w:pPr>
      <w:r w:rsidRPr="00980B5F">
        <w:rPr>
          <w:rFonts w:ascii="Calibri" w:hAnsi="Calibri" w:cs="Calibri"/>
          <w:color w:val="FFFFFF" w:themeColor="background1"/>
          <w:spacing w:val="2"/>
          <w:position w:val="1"/>
          <w:sz w:val="32"/>
          <w:szCs w:val="32"/>
        </w:rPr>
        <w:t xml:space="preserve"> </w:t>
      </w:r>
      <w:r w:rsidRPr="00980B5F">
        <w:rPr>
          <w:rFonts w:ascii="Calibri" w:hAnsi="Calibri" w:cs="Calibri"/>
          <w:color w:val="FFFFFF" w:themeColor="background1"/>
          <w:position w:val="1"/>
          <w:sz w:val="32"/>
          <w:szCs w:val="32"/>
        </w:rPr>
        <w:t>M</w:t>
      </w:r>
      <w:r w:rsidRPr="00980B5F">
        <w:rPr>
          <w:rFonts w:ascii="Calibri" w:hAnsi="Calibri" w:cs="Calibri"/>
          <w:color w:val="FFFFFF" w:themeColor="background1"/>
          <w:spacing w:val="-3"/>
          <w:position w:val="1"/>
          <w:sz w:val="32"/>
          <w:szCs w:val="32"/>
        </w:rPr>
        <w:t>i</w:t>
      </w:r>
      <w:r w:rsidRPr="00980B5F">
        <w:rPr>
          <w:rFonts w:ascii="Calibri" w:hAnsi="Calibri" w:cs="Calibri"/>
          <w:color w:val="FFFFFF" w:themeColor="background1"/>
          <w:position w:val="1"/>
          <w:sz w:val="32"/>
          <w:szCs w:val="32"/>
        </w:rPr>
        <w:t>n</w:t>
      </w:r>
      <w:r w:rsidRPr="00980B5F">
        <w:rPr>
          <w:rFonts w:ascii="Calibri" w:hAnsi="Calibri" w:cs="Calibri"/>
          <w:color w:val="FFFFFF" w:themeColor="background1"/>
          <w:spacing w:val="1"/>
          <w:position w:val="1"/>
          <w:sz w:val="32"/>
          <w:szCs w:val="32"/>
        </w:rPr>
        <w:t>u</w:t>
      </w:r>
      <w:r w:rsidRPr="00980B5F">
        <w:rPr>
          <w:rFonts w:ascii="Calibri" w:hAnsi="Calibri" w:cs="Calibri"/>
          <w:color w:val="FFFFFF" w:themeColor="background1"/>
          <w:position w:val="1"/>
          <w:sz w:val="32"/>
          <w:szCs w:val="32"/>
        </w:rPr>
        <w:t>te</w:t>
      </w:r>
      <w:r w:rsidR="00980B5F">
        <w:rPr>
          <w:rFonts w:ascii="Calibri" w:hAnsi="Calibri" w:cs="Calibri"/>
          <w:color w:val="FFFFFF" w:themeColor="background1"/>
          <w:position w:val="1"/>
          <w:sz w:val="32"/>
          <w:szCs w:val="32"/>
        </w:rPr>
        <w:t>s</w:t>
      </w:r>
      <w:r w:rsidRPr="00980B5F">
        <w:rPr>
          <w:rFonts w:ascii="Calibri" w:hAnsi="Calibri" w:cs="Calibri"/>
          <w:color w:val="FFFFFF" w:themeColor="background1"/>
          <w:spacing w:val="-1"/>
          <w:position w:val="1"/>
          <w:sz w:val="32"/>
          <w:szCs w:val="32"/>
        </w:rPr>
        <w:t xml:space="preserve"> </w:t>
      </w:r>
      <w:r w:rsidRPr="00980B5F">
        <w:rPr>
          <w:rFonts w:ascii="Calibri" w:hAnsi="Calibri" w:cs="Calibri"/>
          <w:color w:val="FFFFFF" w:themeColor="background1"/>
          <w:position w:val="1"/>
          <w:sz w:val="32"/>
          <w:szCs w:val="32"/>
        </w:rPr>
        <w:t xml:space="preserve">– </w:t>
      </w:r>
      <w:r w:rsidR="005E77ED">
        <w:rPr>
          <w:rFonts w:ascii="Calibri" w:hAnsi="Calibri" w:cs="Calibri"/>
          <w:color w:val="FFFFFF" w:themeColor="background1"/>
          <w:position w:val="1"/>
          <w:sz w:val="32"/>
          <w:szCs w:val="32"/>
        </w:rPr>
        <w:t>10 May</w:t>
      </w:r>
      <w:r w:rsidR="00A0655F">
        <w:rPr>
          <w:rFonts w:ascii="Calibri" w:hAnsi="Calibri" w:cs="Calibri"/>
          <w:color w:val="FFFFFF" w:themeColor="background1"/>
          <w:position w:val="1"/>
          <w:sz w:val="32"/>
          <w:szCs w:val="32"/>
        </w:rPr>
        <w:t xml:space="preserve"> 2017</w:t>
      </w:r>
      <w:r w:rsidRPr="00980B5F">
        <w:rPr>
          <w:rFonts w:ascii="Calibri" w:hAnsi="Calibri" w:cs="Calibri"/>
          <w:color w:val="FFFFFF" w:themeColor="background1"/>
          <w:spacing w:val="3"/>
          <w:position w:val="1"/>
          <w:sz w:val="32"/>
          <w:szCs w:val="32"/>
        </w:rPr>
        <w:t xml:space="preserve"> </w:t>
      </w:r>
      <w:r w:rsidRPr="00980B5F">
        <w:rPr>
          <w:rFonts w:ascii="Calibri" w:hAnsi="Calibri" w:cs="Calibri"/>
          <w:color w:val="FFFFFF" w:themeColor="background1"/>
          <w:position w:val="1"/>
          <w:sz w:val="32"/>
          <w:szCs w:val="32"/>
        </w:rPr>
        <w:t>–</w:t>
      </w:r>
      <w:r w:rsidRPr="00980B5F">
        <w:rPr>
          <w:rFonts w:ascii="Calibri" w:hAnsi="Calibri" w:cs="Calibri"/>
          <w:color w:val="FFFFFF" w:themeColor="background1"/>
          <w:spacing w:val="-2"/>
          <w:position w:val="1"/>
          <w:sz w:val="32"/>
          <w:szCs w:val="32"/>
        </w:rPr>
        <w:t xml:space="preserve"> </w:t>
      </w:r>
      <w:r w:rsidRPr="00980B5F">
        <w:rPr>
          <w:rFonts w:ascii="Calibri" w:hAnsi="Calibri" w:cs="Calibri"/>
          <w:color w:val="FFFFFF" w:themeColor="background1"/>
          <w:position w:val="1"/>
          <w:sz w:val="32"/>
          <w:szCs w:val="32"/>
        </w:rPr>
        <w:t>Bei</w:t>
      </w:r>
      <w:r w:rsidRPr="00980B5F">
        <w:rPr>
          <w:rFonts w:ascii="Calibri" w:hAnsi="Calibri" w:cs="Calibri"/>
          <w:color w:val="FFFFFF" w:themeColor="background1"/>
          <w:spacing w:val="-1"/>
          <w:position w:val="1"/>
          <w:sz w:val="32"/>
          <w:szCs w:val="32"/>
        </w:rPr>
        <w:t>r</w:t>
      </w:r>
      <w:r w:rsidRPr="00980B5F">
        <w:rPr>
          <w:rFonts w:ascii="Calibri" w:hAnsi="Calibri" w:cs="Calibri"/>
          <w:color w:val="FFFFFF" w:themeColor="background1"/>
          <w:position w:val="1"/>
          <w:sz w:val="32"/>
          <w:szCs w:val="32"/>
        </w:rPr>
        <w:t>ut</w:t>
      </w:r>
    </w:p>
    <w:p w14:paraId="2E54B686" w14:textId="77777777" w:rsidR="0098075A" w:rsidRDefault="0098075A">
      <w:pPr>
        <w:widowControl w:val="0"/>
        <w:autoSpaceDE w:val="0"/>
        <w:autoSpaceDN w:val="0"/>
        <w:adjustRightInd w:val="0"/>
        <w:spacing w:before="7" w:after="0" w:line="130" w:lineRule="exact"/>
        <w:rPr>
          <w:rFonts w:ascii="Calibri" w:hAnsi="Calibri" w:cs="Calibri"/>
          <w:color w:val="000000"/>
          <w:sz w:val="13"/>
          <w:szCs w:val="13"/>
        </w:rPr>
      </w:pPr>
    </w:p>
    <w:p w14:paraId="02EB0930" w14:textId="77777777" w:rsidR="0098075A" w:rsidRDefault="0098075A">
      <w:pPr>
        <w:widowControl w:val="0"/>
        <w:autoSpaceDE w:val="0"/>
        <w:autoSpaceDN w:val="0"/>
        <w:adjustRightInd w:val="0"/>
        <w:spacing w:after="0" w:line="200" w:lineRule="exact"/>
        <w:rPr>
          <w:rFonts w:ascii="Calibri" w:hAnsi="Calibri" w:cs="Calibri"/>
          <w:color w:val="000000"/>
          <w:sz w:val="20"/>
          <w:szCs w:val="20"/>
        </w:rPr>
      </w:pPr>
    </w:p>
    <w:p w14:paraId="0DCC31BF" w14:textId="77777777" w:rsidR="0098075A" w:rsidRDefault="0098075A">
      <w:pPr>
        <w:widowControl w:val="0"/>
        <w:autoSpaceDE w:val="0"/>
        <w:autoSpaceDN w:val="0"/>
        <w:adjustRightInd w:val="0"/>
        <w:spacing w:after="0" w:line="200" w:lineRule="exact"/>
        <w:rPr>
          <w:rFonts w:ascii="Calibri" w:hAnsi="Calibri" w:cs="Calibri"/>
          <w:color w:val="000000"/>
          <w:sz w:val="20"/>
          <w:szCs w:val="20"/>
        </w:rPr>
      </w:pPr>
    </w:p>
    <w:tbl>
      <w:tblPr>
        <w:tblW w:w="10365" w:type="dxa"/>
        <w:tblInd w:w="-740" w:type="dxa"/>
        <w:tblLayout w:type="fixed"/>
        <w:tblCellMar>
          <w:left w:w="0" w:type="dxa"/>
          <w:right w:w="0" w:type="dxa"/>
        </w:tblCellMar>
        <w:tblLook w:val="0000" w:firstRow="0" w:lastRow="0" w:firstColumn="0" w:lastColumn="0" w:noHBand="0" w:noVBand="0"/>
      </w:tblPr>
      <w:tblGrid>
        <w:gridCol w:w="2359"/>
        <w:gridCol w:w="3882"/>
        <w:gridCol w:w="2011"/>
        <w:gridCol w:w="2113"/>
      </w:tblGrid>
      <w:tr w:rsidR="0098075A" w14:paraId="4167882E" w14:textId="77777777" w:rsidTr="003C3DA4">
        <w:trPr>
          <w:trHeight w:hRule="exact" w:val="442"/>
        </w:trPr>
        <w:tc>
          <w:tcPr>
            <w:tcW w:w="10365" w:type="dxa"/>
            <w:gridSpan w:val="4"/>
            <w:tcBorders>
              <w:top w:val="single" w:sz="4" w:space="0" w:color="000000"/>
              <w:left w:val="single" w:sz="4" w:space="0" w:color="000000"/>
              <w:bottom w:val="nil"/>
              <w:right w:val="single" w:sz="4" w:space="0" w:color="000000"/>
            </w:tcBorders>
          </w:tcPr>
          <w:p w14:paraId="6D9D2A2A" w14:textId="6E8A5CE3" w:rsidR="0098075A" w:rsidRPr="006C7BE8" w:rsidRDefault="0098075A" w:rsidP="009C3935">
            <w:pPr>
              <w:widowControl w:val="0"/>
              <w:tabs>
                <w:tab w:val="left" w:pos="5505"/>
              </w:tabs>
              <w:autoSpaceDE w:val="0"/>
              <w:autoSpaceDN w:val="0"/>
              <w:adjustRightInd w:val="0"/>
              <w:spacing w:after="0" w:line="266" w:lineRule="exact"/>
              <w:ind w:left="4425" w:right="4853"/>
              <w:jc w:val="center"/>
              <w:rPr>
                <w:rFonts w:ascii="Times New Roman" w:hAnsi="Times New Roman" w:cs="Times New Roman"/>
                <w:sz w:val="24"/>
                <w:szCs w:val="24"/>
              </w:rPr>
            </w:pPr>
            <w:r w:rsidRPr="006C7BE8">
              <w:rPr>
                <w:rFonts w:ascii="Calibri" w:hAnsi="Calibri" w:cs="Calibri"/>
                <w:b/>
                <w:bCs/>
                <w:spacing w:val="-1"/>
                <w:position w:val="1"/>
              </w:rPr>
              <w:t>Mee</w:t>
            </w:r>
            <w:r w:rsidRPr="006C7BE8">
              <w:rPr>
                <w:rFonts w:ascii="Calibri" w:hAnsi="Calibri" w:cs="Calibri"/>
                <w:b/>
                <w:bCs/>
                <w:position w:val="1"/>
              </w:rPr>
              <w:t>t</w:t>
            </w:r>
            <w:r w:rsidRPr="006C7BE8">
              <w:rPr>
                <w:rFonts w:ascii="Calibri" w:hAnsi="Calibri" w:cs="Calibri"/>
                <w:b/>
                <w:bCs/>
                <w:spacing w:val="1"/>
                <w:position w:val="1"/>
              </w:rPr>
              <w:t>i</w:t>
            </w:r>
            <w:r w:rsidR="00EE2F9C">
              <w:rPr>
                <w:rFonts w:ascii="Calibri" w:hAnsi="Calibri" w:cs="Calibri"/>
                <w:b/>
                <w:bCs/>
                <w:spacing w:val="1"/>
                <w:position w:val="1"/>
              </w:rPr>
              <w:t>n</w:t>
            </w:r>
            <w:r w:rsidRPr="006C7BE8">
              <w:rPr>
                <w:rFonts w:ascii="Calibri" w:hAnsi="Calibri" w:cs="Calibri"/>
                <w:b/>
                <w:bCs/>
                <w:position w:val="1"/>
              </w:rPr>
              <w:t>g</w:t>
            </w:r>
          </w:p>
        </w:tc>
      </w:tr>
      <w:tr w:rsidR="0098075A" w14:paraId="2C186966" w14:textId="77777777" w:rsidTr="00EE2F9C">
        <w:trPr>
          <w:trHeight w:hRule="exact" w:val="565"/>
        </w:trPr>
        <w:tc>
          <w:tcPr>
            <w:tcW w:w="2359" w:type="dxa"/>
            <w:tcBorders>
              <w:top w:val="single" w:sz="4" w:space="0" w:color="000000"/>
              <w:left w:val="single" w:sz="4" w:space="0" w:color="000000"/>
              <w:bottom w:val="single" w:sz="4" w:space="0" w:color="000000"/>
              <w:right w:val="single" w:sz="4" w:space="0" w:color="000000"/>
            </w:tcBorders>
          </w:tcPr>
          <w:p w14:paraId="3BE012C5" w14:textId="77777777" w:rsidR="0098075A" w:rsidRDefault="0098075A">
            <w:pPr>
              <w:widowControl w:val="0"/>
              <w:autoSpaceDE w:val="0"/>
              <w:autoSpaceDN w:val="0"/>
              <w:adjustRightInd w:val="0"/>
              <w:spacing w:after="0" w:line="264" w:lineRule="exact"/>
              <w:ind w:left="102"/>
              <w:rPr>
                <w:rFonts w:ascii="Times New Roman" w:hAnsi="Times New Roman" w:cs="Times New Roman"/>
                <w:sz w:val="24"/>
                <w:szCs w:val="24"/>
              </w:rPr>
            </w:pPr>
            <w:r>
              <w:rPr>
                <w:rFonts w:ascii="Calibri" w:hAnsi="Calibri" w:cs="Calibri"/>
                <w:b/>
                <w:bCs/>
                <w:spacing w:val="1"/>
                <w:position w:val="1"/>
              </w:rPr>
              <w:t>N</w:t>
            </w:r>
            <w:r>
              <w:rPr>
                <w:rFonts w:ascii="Calibri" w:hAnsi="Calibri" w:cs="Calibri"/>
                <w:b/>
                <w:bCs/>
                <w:spacing w:val="-1"/>
                <w:position w:val="1"/>
              </w:rPr>
              <w:t>a</w:t>
            </w:r>
            <w:r>
              <w:rPr>
                <w:rFonts w:ascii="Calibri" w:hAnsi="Calibri" w:cs="Calibri"/>
                <w:b/>
                <w:bCs/>
                <w:position w:val="1"/>
              </w:rPr>
              <w:t>me</w:t>
            </w:r>
          </w:p>
        </w:tc>
        <w:tc>
          <w:tcPr>
            <w:tcW w:w="3882" w:type="dxa"/>
            <w:tcBorders>
              <w:top w:val="single" w:sz="4" w:space="0" w:color="000000"/>
              <w:left w:val="single" w:sz="4" w:space="0" w:color="000000"/>
              <w:bottom w:val="single" w:sz="4" w:space="0" w:color="000000"/>
              <w:right w:val="single" w:sz="4" w:space="0" w:color="000000"/>
            </w:tcBorders>
          </w:tcPr>
          <w:p w14:paraId="1E3CE30A" w14:textId="0AAA70BF" w:rsidR="0098075A" w:rsidRDefault="00361595" w:rsidP="00361595">
            <w:pPr>
              <w:widowControl w:val="0"/>
              <w:autoSpaceDE w:val="0"/>
              <w:autoSpaceDN w:val="0"/>
              <w:adjustRightInd w:val="0"/>
              <w:spacing w:after="0" w:line="264" w:lineRule="exact"/>
              <w:ind w:left="102"/>
              <w:rPr>
                <w:rFonts w:ascii="Times New Roman" w:hAnsi="Times New Roman" w:cs="Times New Roman"/>
                <w:sz w:val="24"/>
                <w:szCs w:val="24"/>
              </w:rPr>
            </w:pPr>
            <w:r>
              <w:rPr>
                <w:rFonts w:ascii="Calibri" w:hAnsi="Calibri" w:cs="Calibri"/>
                <w:position w:val="1"/>
              </w:rPr>
              <w:t>Livelihoods Working Group meeting</w:t>
            </w:r>
          </w:p>
        </w:tc>
        <w:tc>
          <w:tcPr>
            <w:tcW w:w="2011" w:type="dxa"/>
            <w:tcBorders>
              <w:top w:val="single" w:sz="4" w:space="0" w:color="000000"/>
              <w:left w:val="single" w:sz="4" w:space="0" w:color="000000"/>
              <w:bottom w:val="single" w:sz="4" w:space="0" w:color="000000"/>
              <w:right w:val="single" w:sz="4" w:space="0" w:color="000000"/>
            </w:tcBorders>
          </w:tcPr>
          <w:p w14:paraId="20DEB773" w14:textId="77777777" w:rsidR="0098075A" w:rsidRDefault="0098075A">
            <w:pPr>
              <w:widowControl w:val="0"/>
              <w:autoSpaceDE w:val="0"/>
              <w:autoSpaceDN w:val="0"/>
              <w:adjustRightInd w:val="0"/>
              <w:spacing w:after="0" w:line="264" w:lineRule="exact"/>
              <w:ind w:left="102"/>
              <w:rPr>
                <w:rFonts w:ascii="Times New Roman" w:hAnsi="Times New Roman" w:cs="Times New Roman"/>
                <w:sz w:val="24"/>
                <w:szCs w:val="24"/>
              </w:rPr>
            </w:pPr>
            <w:r>
              <w:rPr>
                <w:rFonts w:ascii="Calibri" w:hAnsi="Calibri" w:cs="Calibri"/>
                <w:b/>
                <w:bCs/>
                <w:spacing w:val="-1"/>
                <w:position w:val="1"/>
              </w:rPr>
              <w:t>Mee</w:t>
            </w:r>
            <w:r>
              <w:rPr>
                <w:rFonts w:ascii="Calibri" w:hAnsi="Calibri" w:cs="Calibri"/>
                <w:b/>
                <w:bCs/>
                <w:position w:val="1"/>
              </w:rPr>
              <w:t>t</w:t>
            </w:r>
            <w:r>
              <w:rPr>
                <w:rFonts w:ascii="Calibri" w:hAnsi="Calibri" w:cs="Calibri"/>
                <w:b/>
                <w:bCs/>
                <w:spacing w:val="1"/>
                <w:position w:val="1"/>
              </w:rPr>
              <w:t>i</w:t>
            </w:r>
            <w:r>
              <w:rPr>
                <w:rFonts w:ascii="Calibri" w:hAnsi="Calibri" w:cs="Calibri"/>
                <w:b/>
                <w:bCs/>
                <w:spacing w:val="-1"/>
                <w:position w:val="1"/>
              </w:rPr>
              <w:t>n</w:t>
            </w:r>
            <w:r>
              <w:rPr>
                <w:rFonts w:ascii="Calibri" w:hAnsi="Calibri" w:cs="Calibri"/>
                <w:b/>
                <w:bCs/>
                <w:position w:val="1"/>
              </w:rPr>
              <w:t>g</w:t>
            </w:r>
            <w:r>
              <w:rPr>
                <w:rFonts w:ascii="Calibri" w:hAnsi="Calibri" w:cs="Calibri"/>
                <w:b/>
                <w:bCs/>
                <w:spacing w:val="1"/>
                <w:position w:val="1"/>
              </w:rPr>
              <w:t xml:space="preserve"> </w:t>
            </w:r>
            <w:r>
              <w:rPr>
                <w:rFonts w:ascii="Calibri" w:hAnsi="Calibri" w:cs="Calibri"/>
                <w:b/>
                <w:bCs/>
                <w:position w:val="1"/>
              </w:rPr>
              <w:t>Date</w:t>
            </w:r>
          </w:p>
        </w:tc>
        <w:tc>
          <w:tcPr>
            <w:tcW w:w="2113" w:type="dxa"/>
            <w:tcBorders>
              <w:top w:val="single" w:sz="4" w:space="0" w:color="000000"/>
              <w:left w:val="single" w:sz="4" w:space="0" w:color="000000"/>
              <w:bottom w:val="single" w:sz="4" w:space="0" w:color="000000"/>
              <w:right w:val="single" w:sz="4" w:space="0" w:color="000000"/>
            </w:tcBorders>
          </w:tcPr>
          <w:p w14:paraId="1B306ED4" w14:textId="2A365B63" w:rsidR="0098075A" w:rsidRDefault="005E77ED" w:rsidP="00273783">
            <w:pPr>
              <w:widowControl w:val="0"/>
              <w:autoSpaceDE w:val="0"/>
              <w:autoSpaceDN w:val="0"/>
              <w:adjustRightInd w:val="0"/>
              <w:spacing w:after="0" w:line="264" w:lineRule="exact"/>
              <w:rPr>
                <w:rFonts w:ascii="Times New Roman" w:hAnsi="Times New Roman" w:cs="Times New Roman"/>
                <w:sz w:val="24"/>
                <w:szCs w:val="24"/>
              </w:rPr>
            </w:pPr>
            <w:r>
              <w:rPr>
                <w:rFonts w:ascii="Calibri" w:hAnsi="Calibri" w:cs="Calibri"/>
                <w:spacing w:val="1"/>
                <w:position w:val="1"/>
              </w:rPr>
              <w:t>10/05</w:t>
            </w:r>
            <w:r w:rsidR="00A0655F">
              <w:rPr>
                <w:rFonts w:ascii="Calibri" w:hAnsi="Calibri" w:cs="Calibri"/>
                <w:spacing w:val="1"/>
                <w:position w:val="1"/>
              </w:rPr>
              <w:t>/17</w:t>
            </w:r>
          </w:p>
        </w:tc>
      </w:tr>
      <w:tr w:rsidR="0098075A" w14:paraId="7D990203" w14:textId="77777777" w:rsidTr="00EE2F9C">
        <w:trPr>
          <w:trHeight w:hRule="exact" w:val="464"/>
        </w:trPr>
        <w:tc>
          <w:tcPr>
            <w:tcW w:w="2359" w:type="dxa"/>
            <w:tcBorders>
              <w:top w:val="single" w:sz="4" w:space="0" w:color="000000"/>
              <w:left w:val="single" w:sz="4" w:space="0" w:color="000000"/>
              <w:bottom w:val="single" w:sz="4" w:space="0" w:color="000000"/>
              <w:right w:val="single" w:sz="4" w:space="0" w:color="000000"/>
            </w:tcBorders>
          </w:tcPr>
          <w:p w14:paraId="3F90323D" w14:textId="77777777" w:rsidR="0098075A" w:rsidRDefault="0098075A">
            <w:pPr>
              <w:widowControl w:val="0"/>
              <w:autoSpaceDE w:val="0"/>
              <w:autoSpaceDN w:val="0"/>
              <w:adjustRightInd w:val="0"/>
              <w:spacing w:after="0" w:line="267" w:lineRule="exact"/>
              <w:ind w:left="102"/>
              <w:rPr>
                <w:rFonts w:ascii="Times New Roman" w:hAnsi="Times New Roman" w:cs="Times New Roman"/>
                <w:sz w:val="24"/>
                <w:szCs w:val="24"/>
              </w:rPr>
            </w:pPr>
            <w:r>
              <w:rPr>
                <w:rFonts w:ascii="Calibri" w:hAnsi="Calibri" w:cs="Calibri"/>
                <w:b/>
                <w:bCs/>
                <w:spacing w:val="-1"/>
                <w:position w:val="1"/>
              </w:rPr>
              <w:t>Mee</w:t>
            </w:r>
            <w:r>
              <w:rPr>
                <w:rFonts w:ascii="Calibri" w:hAnsi="Calibri" w:cs="Calibri"/>
                <w:b/>
                <w:bCs/>
                <w:position w:val="1"/>
              </w:rPr>
              <w:t>t</w:t>
            </w:r>
            <w:r>
              <w:rPr>
                <w:rFonts w:ascii="Calibri" w:hAnsi="Calibri" w:cs="Calibri"/>
                <w:b/>
                <w:bCs/>
                <w:spacing w:val="1"/>
                <w:position w:val="1"/>
              </w:rPr>
              <w:t>i</w:t>
            </w:r>
            <w:r>
              <w:rPr>
                <w:rFonts w:ascii="Calibri" w:hAnsi="Calibri" w:cs="Calibri"/>
                <w:b/>
                <w:bCs/>
                <w:spacing w:val="-1"/>
                <w:position w:val="1"/>
              </w:rPr>
              <w:t>n</w:t>
            </w:r>
            <w:r>
              <w:rPr>
                <w:rFonts w:ascii="Calibri" w:hAnsi="Calibri" w:cs="Calibri"/>
                <w:b/>
                <w:bCs/>
                <w:position w:val="1"/>
              </w:rPr>
              <w:t>g</w:t>
            </w:r>
            <w:r>
              <w:rPr>
                <w:rFonts w:ascii="Calibri" w:hAnsi="Calibri" w:cs="Calibri"/>
                <w:b/>
                <w:bCs/>
                <w:spacing w:val="1"/>
                <w:position w:val="1"/>
              </w:rPr>
              <w:t xml:space="preserve"> </w:t>
            </w:r>
            <w:r>
              <w:rPr>
                <w:rFonts w:ascii="Calibri" w:hAnsi="Calibri" w:cs="Calibri"/>
                <w:b/>
                <w:bCs/>
                <w:position w:val="1"/>
              </w:rPr>
              <w:t>L</w:t>
            </w:r>
            <w:r>
              <w:rPr>
                <w:rFonts w:ascii="Calibri" w:hAnsi="Calibri" w:cs="Calibri"/>
                <w:b/>
                <w:bCs/>
                <w:spacing w:val="-1"/>
                <w:position w:val="1"/>
              </w:rPr>
              <w:t>o</w:t>
            </w:r>
            <w:r>
              <w:rPr>
                <w:rFonts w:ascii="Calibri" w:hAnsi="Calibri" w:cs="Calibri"/>
                <w:b/>
                <w:bCs/>
                <w:spacing w:val="1"/>
                <w:position w:val="1"/>
              </w:rPr>
              <w:t>c</w:t>
            </w:r>
            <w:r>
              <w:rPr>
                <w:rFonts w:ascii="Calibri" w:hAnsi="Calibri" w:cs="Calibri"/>
                <w:b/>
                <w:bCs/>
                <w:spacing w:val="-1"/>
                <w:position w:val="1"/>
              </w:rPr>
              <w:t>a</w:t>
            </w:r>
            <w:r>
              <w:rPr>
                <w:rFonts w:ascii="Calibri" w:hAnsi="Calibri" w:cs="Calibri"/>
                <w:b/>
                <w:bCs/>
                <w:spacing w:val="-2"/>
                <w:position w:val="1"/>
              </w:rPr>
              <w:t>t</w:t>
            </w:r>
            <w:r>
              <w:rPr>
                <w:rFonts w:ascii="Calibri" w:hAnsi="Calibri" w:cs="Calibri"/>
                <w:b/>
                <w:bCs/>
                <w:spacing w:val="1"/>
                <w:position w:val="1"/>
              </w:rPr>
              <w:t>i</w:t>
            </w:r>
            <w:r>
              <w:rPr>
                <w:rFonts w:ascii="Calibri" w:hAnsi="Calibri" w:cs="Calibri"/>
                <w:b/>
                <w:bCs/>
                <w:spacing w:val="-1"/>
                <w:position w:val="1"/>
              </w:rPr>
              <w:t>o</w:t>
            </w:r>
            <w:r>
              <w:rPr>
                <w:rFonts w:ascii="Calibri" w:hAnsi="Calibri" w:cs="Calibri"/>
                <w:b/>
                <w:bCs/>
                <w:position w:val="1"/>
              </w:rPr>
              <w:t>n</w:t>
            </w:r>
          </w:p>
        </w:tc>
        <w:tc>
          <w:tcPr>
            <w:tcW w:w="3882" w:type="dxa"/>
            <w:tcBorders>
              <w:top w:val="single" w:sz="4" w:space="0" w:color="000000"/>
              <w:left w:val="single" w:sz="4" w:space="0" w:color="000000"/>
              <w:bottom w:val="single" w:sz="4" w:space="0" w:color="000000"/>
              <w:right w:val="single" w:sz="4" w:space="0" w:color="000000"/>
            </w:tcBorders>
          </w:tcPr>
          <w:p w14:paraId="19E4333E" w14:textId="7B8BA68F" w:rsidR="0098075A" w:rsidRDefault="0098528E" w:rsidP="000B276C">
            <w:pPr>
              <w:widowControl w:val="0"/>
              <w:autoSpaceDE w:val="0"/>
              <w:autoSpaceDN w:val="0"/>
              <w:adjustRightInd w:val="0"/>
              <w:spacing w:after="0" w:line="267" w:lineRule="exact"/>
              <w:ind w:left="102"/>
              <w:rPr>
                <w:rFonts w:ascii="Times New Roman" w:hAnsi="Times New Roman" w:cs="Times New Roman"/>
                <w:sz w:val="24"/>
                <w:szCs w:val="24"/>
              </w:rPr>
            </w:pPr>
            <w:r>
              <w:rPr>
                <w:rFonts w:ascii="Calibri" w:hAnsi="Calibri" w:cs="Calibri"/>
                <w:position w:val="1"/>
              </w:rPr>
              <w:t>UNDP CO</w:t>
            </w:r>
            <w:r w:rsidR="00A0655F">
              <w:rPr>
                <w:rFonts w:ascii="Calibri" w:hAnsi="Calibri" w:cs="Calibri"/>
                <w:position w:val="1"/>
              </w:rPr>
              <w:t xml:space="preserve"> – </w:t>
            </w:r>
            <w:r>
              <w:rPr>
                <w:rFonts w:ascii="Calibri" w:hAnsi="Calibri" w:cs="Calibri"/>
                <w:position w:val="1"/>
              </w:rPr>
              <w:t>6</w:t>
            </w:r>
            <w:r w:rsidR="00A0655F" w:rsidRPr="00A0655F">
              <w:rPr>
                <w:rFonts w:ascii="Calibri" w:hAnsi="Calibri" w:cs="Calibri"/>
                <w:position w:val="1"/>
                <w:vertAlign w:val="superscript"/>
              </w:rPr>
              <w:t>th</w:t>
            </w:r>
            <w:r w:rsidR="00A0655F">
              <w:rPr>
                <w:rFonts w:ascii="Calibri" w:hAnsi="Calibri" w:cs="Calibri"/>
                <w:position w:val="1"/>
              </w:rPr>
              <w:t xml:space="preserve"> floor</w:t>
            </w:r>
            <w:r>
              <w:rPr>
                <w:rFonts w:ascii="Calibri" w:hAnsi="Calibri" w:cs="Calibri"/>
                <w:position w:val="1"/>
              </w:rPr>
              <w:t xml:space="preserve"> conference room</w:t>
            </w:r>
          </w:p>
        </w:tc>
        <w:tc>
          <w:tcPr>
            <w:tcW w:w="2011" w:type="dxa"/>
            <w:tcBorders>
              <w:top w:val="single" w:sz="4" w:space="0" w:color="000000"/>
              <w:left w:val="single" w:sz="4" w:space="0" w:color="000000"/>
              <w:bottom w:val="single" w:sz="4" w:space="0" w:color="000000"/>
              <w:right w:val="single" w:sz="4" w:space="0" w:color="000000"/>
            </w:tcBorders>
          </w:tcPr>
          <w:p w14:paraId="628E8645" w14:textId="77777777" w:rsidR="0098075A" w:rsidRDefault="0098075A">
            <w:pPr>
              <w:widowControl w:val="0"/>
              <w:autoSpaceDE w:val="0"/>
              <w:autoSpaceDN w:val="0"/>
              <w:adjustRightInd w:val="0"/>
              <w:spacing w:after="0" w:line="267" w:lineRule="exact"/>
              <w:ind w:left="102"/>
              <w:rPr>
                <w:rFonts w:ascii="Times New Roman" w:hAnsi="Times New Roman" w:cs="Times New Roman"/>
                <w:sz w:val="24"/>
                <w:szCs w:val="24"/>
              </w:rPr>
            </w:pPr>
            <w:r>
              <w:rPr>
                <w:rFonts w:ascii="Calibri" w:hAnsi="Calibri" w:cs="Calibri"/>
                <w:b/>
                <w:bCs/>
                <w:spacing w:val="-1"/>
                <w:position w:val="1"/>
              </w:rPr>
              <w:t>Mee</w:t>
            </w:r>
            <w:r>
              <w:rPr>
                <w:rFonts w:ascii="Calibri" w:hAnsi="Calibri" w:cs="Calibri"/>
                <w:b/>
                <w:bCs/>
                <w:position w:val="1"/>
              </w:rPr>
              <w:t>t</w:t>
            </w:r>
            <w:r>
              <w:rPr>
                <w:rFonts w:ascii="Calibri" w:hAnsi="Calibri" w:cs="Calibri"/>
                <w:b/>
                <w:bCs/>
                <w:spacing w:val="1"/>
                <w:position w:val="1"/>
              </w:rPr>
              <w:t>i</w:t>
            </w:r>
            <w:r>
              <w:rPr>
                <w:rFonts w:ascii="Calibri" w:hAnsi="Calibri" w:cs="Calibri"/>
                <w:b/>
                <w:bCs/>
                <w:spacing w:val="-1"/>
                <w:position w:val="1"/>
              </w:rPr>
              <w:t>n</w:t>
            </w:r>
            <w:r>
              <w:rPr>
                <w:rFonts w:ascii="Calibri" w:hAnsi="Calibri" w:cs="Calibri"/>
                <w:b/>
                <w:bCs/>
                <w:position w:val="1"/>
              </w:rPr>
              <w:t>g</w:t>
            </w:r>
            <w:r>
              <w:rPr>
                <w:rFonts w:ascii="Calibri" w:hAnsi="Calibri" w:cs="Calibri"/>
                <w:b/>
                <w:bCs/>
                <w:spacing w:val="-1"/>
                <w:position w:val="1"/>
              </w:rPr>
              <w:t xml:space="preserve"> </w:t>
            </w:r>
            <w:r>
              <w:rPr>
                <w:rFonts w:ascii="Calibri" w:hAnsi="Calibri" w:cs="Calibri"/>
                <w:b/>
                <w:bCs/>
                <w:spacing w:val="1"/>
                <w:position w:val="1"/>
              </w:rPr>
              <w:t>Ti</w:t>
            </w:r>
            <w:r>
              <w:rPr>
                <w:rFonts w:ascii="Calibri" w:hAnsi="Calibri" w:cs="Calibri"/>
                <w:b/>
                <w:bCs/>
                <w:position w:val="1"/>
              </w:rPr>
              <w:t>me</w:t>
            </w:r>
          </w:p>
        </w:tc>
        <w:tc>
          <w:tcPr>
            <w:tcW w:w="2113" w:type="dxa"/>
            <w:tcBorders>
              <w:top w:val="single" w:sz="4" w:space="0" w:color="000000"/>
              <w:left w:val="single" w:sz="4" w:space="0" w:color="000000"/>
              <w:bottom w:val="single" w:sz="4" w:space="0" w:color="000000"/>
              <w:right w:val="single" w:sz="4" w:space="0" w:color="000000"/>
            </w:tcBorders>
          </w:tcPr>
          <w:p w14:paraId="10C2007A" w14:textId="78BAF4C6" w:rsidR="0098075A" w:rsidRDefault="0030692C" w:rsidP="00BA5078">
            <w:pPr>
              <w:widowControl w:val="0"/>
              <w:autoSpaceDE w:val="0"/>
              <w:autoSpaceDN w:val="0"/>
              <w:adjustRightInd w:val="0"/>
              <w:spacing w:after="0" w:line="267" w:lineRule="exact"/>
              <w:ind w:left="102"/>
              <w:rPr>
                <w:rFonts w:ascii="Times New Roman" w:hAnsi="Times New Roman" w:cs="Times New Roman"/>
                <w:sz w:val="24"/>
                <w:szCs w:val="24"/>
              </w:rPr>
            </w:pPr>
            <w:r>
              <w:rPr>
                <w:rFonts w:ascii="Calibri" w:hAnsi="Calibri" w:cs="Calibri"/>
                <w:spacing w:val="1"/>
                <w:position w:val="1"/>
              </w:rPr>
              <w:t>2.0</w:t>
            </w:r>
            <w:r w:rsidR="00A14E99">
              <w:rPr>
                <w:rFonts w:ascii="Calibri" w:hAnsi="Calibri" w:cs="Calibri"/>
                <w:spacing w:val="1"/>
                <w:position w:val="1"/>
              </w:rPr>
              <w:t>0</w:t>
            </w:r>
            <w:r w:rsidR="00BA5078">
              <w:rPr>
                <w:rFonts w:ascii="Calibri" w:hAnsi="Calibri" w:cs="Calibri"/>
                <w:spacing w:val="1"/>
                <w:position w:val="1"/>
              </w:rPr>
              <w:t>pm</w:t>
            </w:r>
          </w:p>
        </w:tc>
      </w:tr>
      <w:tr w:rsidR="0098075A" w14:paraId="6EE7E876" w14:textId="77777777" w:rsidTr="00EE2F9C">
        <w:trPr>
          <w:trHeight w:hRule="exact" w:val="1454"/>
        </w:trPr>
        <w:tc>
          <w:tcPr>
            <w:tcW w:w="2359" w:type="dxa"/>
            <w:tcBorders>
              <w:top w:val="single" w:sz="4" w:space="0" w:color="000000"/>
              <w:left w:val="single" w:sz="4" w:space="0" w:color="000000"/>
              <w:bottom w:val="single" w:sz="4" w:space="0" w:color="000000"/>
              <w:right w:val="single" w:sz="4" w:space="0" w:color="000000"/>
            </w:tcBorders>
          </w:tcPr>
          <w:p w14:paraId="79C6675B" w14:textId="00A33009" w:rsidR="00155639" w:rsidRPr="00C43912" w:rsidRDefault="00980B5F" w:rsidP="00C43912">
            <w:pPr>
              <w:widowControl w:val="0"/>
              <w:autoSpaceDE w:val="0"/>
              <w:autoSpaceDN w:val="0"/>
              <w:adjustRightInd w:val="0"/>
              <w:spacing w:after="0" w:line="264" w:lineRule="exact"/>
              <w:ind w:left="102"/>
              <w:rPr>
                <w:rFonts w:ascii="Calibri" w:hAnsi="Calibri" w:cs="Calibri"/>
                <w:b/>
                <w:bCs/>
                <w:position w:val="1"/>
              </w:rPr>
            </w:pPr>
            <w:r w:rsidRPr="004208B3">
              <w:rPr>
                <w:rFonts w:ascii="Calibri" w:hAnsi="Calibri" w:cs="Calibri"/>
                <w:b/>
                <w:bCs/>
                <w:spacing w:val="1"/>
                <w:position w:val="1"/>
              </w:rPr>
              <w:t>Co-</w:t>
            </w:r>
            <w:r w:rsidR="0098075A" w:rsidRPr="004208B3">
              <w:rPr>
                <w:rFonts w:ascii="Calibri" w:hAnsi="Calibri" w:cs="Calibri"/>
                <w:b/>
                <w:bCs/>
                <w:spacing w:val="1"/>
                <w:position w:val="1"/>
              </w:rPr>
              <w:t>C</w:t>
            </w:r>
            <w:r w:rsidR="0098075A" w:rsidRPr="004208B3">
              <w:rPr>
                <w:rFonts w:ascii="Calibri" w:hAnsi="Calibri" w:cs="Calibri"/>
                <w:b/>
                <w:bCs/>
                <w:spacing w:val="-1"/>
                <w:position w:val="1"/>
              </w:rPr>
              <w:t>ha</w:t>
            </w:r>
            <w:r w:rsidR="0098075A" w:rsidRPr="004208B3">
              <w:rPr>
                <w:rFonts w:ascii="Calibri" w:hAnsi="Calibri" w:cs="Calibri"/>
                <w:b/>
                <w:bCs/>
                <w:spacing w:val="1"/>
                <w:position w:val="1"/>
              </w:rPr>
              <w:t>i</w:t>
            </w:r>
            <w:r w:rsidR="0098075A" w:rsidRPr="004208B3">
              <w:rPr>
                <w:rFonts w:ascii="Calibri" w:hAnsi="Calibri" w:cs="Calibri"/>
                <w:b/>
                <w:bCs/>
                <w:position w:val="1"/>
              </w:rPr>
              <w:t>r</w:t>
            </w:r>
            <w:r w:rsidR="0098075A" w:rsidRPr="004208B3">
              <w:rPr>
                <w:rFonts w:ascii="Calibri" w:hAnsi="Calibri" w:cs="Calibri"/>
                <w:b/>
                <w:bCs/>
                <w:spacing w:val="2"/>
                <w:position w:val="1"/>
              </w:rPr>
              <w:t xml:space="preserve"> </w:t>
            </w:r>
            <w:r w:rsidR="0098075A" w:rsidRPr="004208B3">
              <w:rPr>
                <w:rFonts w:ascii="Calibri" w:hAnsi="Calibri" w:cs="Calibri"/>
                <w:b/>
                <w:bCs/>
                <w:spacing w:val="-1"/>
                <w:position w:val="1"/>
              </w:rPr>
              <w:t>pe</w:t>
            </w:r>
            <w:r w:rsidR="0098075A" w:rsidRPr="004208B3">
              <w:rPr>
                <w:rFonts w:ascii="Calibri" w:hAnsi="Calibri" w:cs="Calibri"/>
                <w:b/>
                <w:bCs/>
                <w:spacing w:val="-2"/>
                <w:position w:val="1"/>
              </w:rPr>
              <w:t>r</w:t>
            </w:r>
            <w:r w:rsidR="0098075A" w:rsidRPr="004208B3">
              <w:rPr>
                <w:rFonts w:ascii="Calibri" w:hAnsi="Calibri" w:cs="Calibri"/>
                <w:b/>
                <w:bCs/>
                <w:position w:val="1"/>
              </w:rPr>
              <w:t>s</w:t>
            </w:r>
            <w:r w:rsidR="0098075A" w:rsidRPr="004208B3">
              <w:rPr>
                <w:rFonts w:ascii="Calibri" w:hAnsi="Calibri" w:cs="Calibri"/>
                <w:b/>
                <w:bCs/>
                <w:spacing w:val="-1"/>
                <w:position w:val="1"/>
              </w:rPr>
              <w:t>o</w:t>
            </w:r>
            <w:r w:rsidR="0098075A" w:rsidRPr="004208B3">
              <w:rPr>
                <w:rFonts w:ascii="Calibri" w:hAnsi="Calibri" w:cs="Calibri"/>
                <w:b/>
                <w:bCs/>
                <w:position w:val="1"/>
              </w:rPr>
              <w:t>n</w:t>
            </w:r>
          </w:p>
        </w:tc>
        <w:tc>
          <w:tcPr>
            <w:tcW w:w="3882" w:type="dxa"/>
            <w:tcBorders>
              <w:top w:val="single" w:sz="4" w:space="0" w:color="000000"/>
              <w:left w:val="single" w:sz="4" w:space="0" w:color="000000"/>
              <w:bottom w:val="single" w:sz="4" w:space="0" w:color="000000"/>
              <w:right w:val="single" w:sz="4" w:space="0" w:color="000000"/>
            </w:tcBorders>
          </w:tcPr>
          <w:p w14:paraId="4B7811B5" w14:textId="77777777" w:rsidR="0098075A" w:rsidRPr="00157B04" w:rsidRDefault="00A14E99" w:rsidP="0031008B">
            <w:pPr>
              <w:widowControl w:val="0"/>
              <w:autoSpaceDE w:val="0"/>
              <w:autoSpaceDN w:val="0"/>
              <w:adjustRightInd w:val="0"/>
              <w:spacing w:before="41" w:after="0" w:line="240" w:lineRule="auto"/>
              <w:ind w:left="102"/>
              <w:rPr>
                <w:rFonts w:ascii="Calibri" w:hAnsi="Calibri" w:cs="Calibri"/>
                <w:spacing w:val="1"/>
                <w:position w:val="1"/>
              </w:rPr>
            </w:pPr>
            <w:r w:rsidRPr="00157B04">
              <w:rPr>
                <w:rFonts w:ascii="Calibri" w:hAnsi="Calibri" w:cs="Calibri"/>
                <w:spacing w:val="1"/>
                <w:position w:val="1"/>
              </w:rPr>
              <w:t>Bastien Revel</w:t>
            </w:r>
            <w:r w:rsidR="00980B5F" w:rsidRPr="00157B04">
              <w:rPr>
                <w:rFonts w:ascii="Calibri" w:hAnsi="Calibri" w:cs="Calibri"/>
                <w:spacing w:val="1"/>
                <w:position w:val="1"/>
              </w:rPr>
              <w:t xml:space="preserve"> </w:t>
            </w:r>
            <w:r w:rsidR="000F5378" w:rsidRPr="00157B04">
              <w:rPr>
                <w:rFonts w:ascii="Calibri" w:hAnsi="Calibri" w:cs="Calibri"/>
                <w:spacing w:val="1"/>
                <w:position w:val="1"/>
              </w:rPr>
              <w:t>–</w:t>
            </w:r>
            <w:r w:rsidR="00BA5078" w:rsidRPr="00157B04">
              <w:rPr>
                <w:rFonts w:ascii="Calibri" w:hAnsi="Calibri" w:cs="Calibri"/>
                <w:spacing w:val="1"/>
                <w:position w:val="1"/>
              </w:rPr>
              <w:t xml:space="preserve"> </w:t>
            </w:r>
            <w:r w:rsidR="00980B5F" w:rsidRPr="00157B04">
              <w:rPr>
                <w:rFonts w:ascii="Calibri" w:hAnsi="Calibri" w:cs="Calibri"/>
                <w:spacing w:val="1"/>
                <w:position w:val="1"/>
              </w:rPr>
              <w:t>UNDP</w:t>
            </w:r>
          </w:p>
          <w:p w14:paraId="7D461D51" w14:textId="5F0ED9C0" w:rsidR="00A14E99" w:rsidRPr="005E77ED" w:rsidRDefault="005E77ED" w:rsidP="00E11549">
            <w:pPr>
              <w:widowControl w:val="0"/>
              <w:autoSpaceDE w:val="0"/>
              <w:autoSpaceDN w:val="0"/>
              <w:adjustRightInd w:val="0"/>
              <w:spacing w:before="41" w:after="0" w:line="240" w:lineRule="auto"/>
              <w:ind w:left="102"/>
              <w:rPr>
                <w:rFonts w:ascii="Calibri" w:hAnsi="Calibri" w:cs="Calibri"/>
                <w:spacing w:val="1"/>
                <w:position w:val="1"/>
              </w:rPr>
            </w:pPr>
            <w:r w:rsidRPr="005E77ED">
              <w:rPr>
                <w:rFonts w:ascii="Calibri" w:hAnsi="Calibri" w:cs="Calibri"/>
                <w:spacing w:val="1"/>
                <w:position w:val="1"/>
              </w:rPr>
              <w:t>Johnny Matta</w:t>
            </w:r>
            <w:r w:rsidR="009F70B2" w:rsidRPr="005E77ED">
              <w:rPr>
                <w:rFonts w:ascii="Calibri" w:hAnsi="Calibri" w:cs="Calibri"/>
                <w:spacing w:val="1"/>
                <w:position w:val="1"/>
              </w:rPr>
              <w:t xml:space="preserve"> </w:t>
            </w:r>
            <w:r w:rsidR="00A14E99" w:rsidRPr="005E77ED">
              <w:rPr>
                <w:rFonts w:ascii="Calibri" w:hAnsi="Calibri" w:cs="Calibri"/>
                <w:spacing w:val="1"/>
                <w:position w:val="1"/>
              </w:rPr>
              <w:t>–</w:t>
            </w:r>
            <w:r w:rsidR="009F70B2" w:rsidRPr="005E77ED">
              <w:rPr>
                <w:rFonts w:ascii="Calibri" w:hAnsi="Calibri" w:cs="Calibri"/>
                <w:spacing w:val="1"/>
                <w:position w:val="1"/>
              </w:rPr>
              <w:t xml:space="preserve"> MoET</w:t>
            </w:r>
          </w:p>
        </w:tc>
        <w:tc>
          <w:tcPr>
            <w:tcW w:w="2011" w:type="dxa"/>
            <w:tcBorders>
              <w:top w:val="single" w:sz="4" w:space="0" w:color="000000"/>
              <w:left w:val="single" w:sz="4" w:space="0" w:color="000000"/>
              <w:bottom w:val="single" w:sz="4" w:space="0" w:color="000000"/>
              <w:right w:val="single" w:sz="4" w:space="0" w:color="000000"/>
            </w:tcBorders>
          </w:tcPr>
          <w:p w14:paraId="05DFAE21" w14:textId="77777777" w:rsidR="0098075A" w:rsidRDefault="0098075A">
            <w:pPr>
              <w:widowControl w:val="0"/>
              <w:autoSpaceDE w:val="0"/>
              <w:autoSpaceDN w:val="0"/>
              <w:adjustRightInd w:val="0"/>
              <w:spacing w:after="0" w:line="264" w:lineRule="exact"/>
              <w:ind w:left="102"/>
              <w:rPr>
                <w:rFonts w:ascii="Times New Roman" w:hAnsi="Times New Roman" w:cs="Times New Roman"/>
                <w:sz w:val="24"/>
                <w:szCs w:val="24"/>
              </w:rPr>
            </w:pPr>
            <w:r>
              <w:rPr>
                <w:rFonts w:ascii="Calibri" w:hAnsi="Calibri" w:cs="Calibri"/>
                <w:b/>
                <w:bCs/>
                <w:spacing w:val="-1"/>
                <w:position w:val="1"/>
              </w:rPr>
              <w:t>Mee</w:t>
            </w:r>
            <w:r>
              <w:rPr>
                <w:rFonts w:ascii="Calibri" w:hAnsi="Calibri" w:cs="Calibri"/>
                <w:b/>
                <w:bCs/>
                <w:position w:val="1"/>
              </w:rPr>
              <w:t>t</w:t>
            </w:r>
            <w:r>
              <w:rPr>
                <w:rFonts w:ascii="Calibri" w:hAnsi="Calibri" w:cs="Calibri"/>
                <w:b/>
                <w:bCs/>
                <w:spacing w:val="1"/>
                <w:position w:val="1"/>
              </w:rPr>
              <w:t>i</w:t>
            </w:r>
            <w:r>
              <w:rPr>
                <w:rFonts w:ascii="Calibri" w:hAnsi="Calibri" w:cs="Calibri"/>
                <w:b/>
                <w:bCs/>
                <w:spacing w:val="-1"/>
                <w:position w:val="1"/>
              </w:rPr>
              <w:t>n</w:t>
            </w:r>
            <w:r>
              <w:rPr>
                <w:rFonts w:ascii="Calibri" w:hAnsi="Calibri" w:cs="Calibri"/>
                <w:b/>
                <w:bCs/>
                <w:position w:val="1"/>
              </w:rPr>
              <w:t>g</w:t>
            </w:r>
            <w:r>
              <w:rPr>
                <w:rFonts w:ascii="Calibri" w:hAnsi="Calibri" w:cs="Calibri"/>
                <w:b/>
                <w:bCs/>
                <w:spacing w:val="1"/>
                <w:position w:val="1"/>
              </w:rPr>
              <w:t xml:space="preserve"> </w:t>
            </w:r>
            <w:r>
              <w:rPr>
                <w:rFonts w:ascii="Calibri" w:hAnsi="Calibri" w:cs="Calibri"/>
                <w:b/>
                <w:bCs/>
                <w:position w:val="1"/>
              </w:rPr>
              <w:t>Dura</w:t>
            </w:r>
            <w:r>
              <w:rPr>
                <w:rFonts w:ascii="Calibri" w:hAnsi="Calibri" w:cs="Calibri"/>
                <w:b/>
                <w:bCs/>
                <w:spacing w:val="-3"/>
                <w:position w:val="1"/>
              </w:rPr>
              <w:t>t</w:t>
            </w:r>
            <w:r>
              <w:rPr>
                <w:rFonts w:ascii="Calibri" w:hAnsi="Calibri" w:cs="Calibri"/>
                <w:b/>
                <w:bCs/>
                <w:spacing w:val="1"/>
                <w:position w:val="1"/>
              </w:rPr>
              <w:t>i</w:t>
            </w:r>
            <w:r>
              <w:rPr>
                <w:rFonts w:ascii="Calibri" w:hAnsi="Calibri" w:cs="Calibri"/>
                <w:b/>
                <w:bCs/>
                <w:spacing w:val="-1"/>
                <w:position w:val="1"/>
              </w:rPr>
              <w:t>o</w:t>
            </w:r>
            <w:r>
              <w:rPr>
                <w:rFonts w:ascii="Calibri" w:hAnsi="Calibri" w:cs="Calibri"/>
                <w:b/>
                <w:bCs/>
                <w:position w:val="1"/>
              </w:rPr>
              <w:t>n</w:t>
            </w:r>
          </w:p>
        </w:tc>
        <w:tc>
          <w:tcPr>
            <w:tcW w:w="2113" w:type="dxa"/>
            <w:tcBorders>
              <w:top w:val="single" w:sz="4" w:space="0" w:color="000000"/>
              <w:left w:val="single" w:sz="4" w:space="0" w:color="000000"/>
              <w:bottom w:val="single" w:sz="4" w:space="0" w:color="000000"/>
              <w:right w:val="single" w:sz="4" w:space="0" w:color="000000"/>
            </w:tcBorders>
          </w:tcPr>
          <w:p w14:paraId="375910D7" w14:textId="537312C0" w:rsidR="00DC7585" w:rsidRPr="00C43912" w:rsidRDefault="0030692C" w:rsidP="00C43912">
            <w:pPr>
              <w:widowControl w:val="0"/>
              <w:autoSpaceDE w:val="0"/>
              <w:autoSpaceDN w:val="0"/>
              <w:adjustRightInd w:val="0"/>
              <w:spacing w:after="0" w:line="264" w:lineRule="exact"/>
              <w:ind w:left="102"/>
              <w:rPr>
                <w:rFonts w:ascii="Calibri" w:hAnsi="Calibri" w:cs="Calibri"/>
                <w:position w:val="1"/>
              </w:rPr>
            </w:pPr>
            <w:r>
              <w:rPr>
                <w:rFonts w:ascii="Calibri" w:hAnsi="Calibri" w:cs="Calibri"/>
                <w:position w:val="1"/>
              </w:rPr>
              <w:t>2</w:t>
            </w:r>
            <w:r w:rsidR="0098075A">
              <w:rPr>
                <w:rFonts w:ascii="Calibri" w:hAnsi="Calibri" w:cs="Calibri"/>
                <w:spacing w:val="1"/>
                <w:position w:val="1"/>
              </w:rPr>
              <w:t xml:space="preserve"> </w:t>
            </w:r>
            <w:r w:rsidR="0098075A">
              <w:rPr>
                <w:rFonts w:ascii="Calibri" w:hAnsi="Calibri" w:cs="Calibri"/>
                <w:position w:val="1"/>
              </w:rPr>
              <w:t>h</w:t>
            </w:r>
            <w:r w:rsidR="0098075A">
              <w:rPr>
                <w:rFonts w:ascii="Calibri" w:hAnsi="Calibri" w:cs="Calibri"/>
                <w:spacing w:val="1"/>
                <w:position w:val="1"/>
              </w:rPr>
              <w:t>o</w:t>
            </w:r>
            <w:r w:rsidR="0098075A">
              <w:rPr>
                <w:rFonts w:ascii="Calibri" w:hAnsi="Calibri" w:cs="Calibri"/>
                <w:spacing w:val="-1"/>
                <w:position w:val="1"/>
              </w:rPr>
              <w:t>u</w:t>
            </w:r>
            <w:r w:rsidR="00BA5078">
              <w:rPr>
                <w:rFonts w:ascii="Calibri" w:hAnsi="Calibri" w:cs="Calibri"/>
                <w:position w:val="1"/>
              </w:rPr>
              <w:t>r</w:t>
            </w:r>
            <w:r>
              <w:rPr>
                <w:rFonts w:ascii="Calibri" w:hAnsi="Calibri" w:cs="Calibri"/>
                <w:position w:val="1"/>
              </w:rPr>
              <w:t>s</w:t>
            </w:r>
          </w:p>
        </w:tc>
      </w:tr>
      <w:tr w:rsidR="0098075A" w14:paraId="767EE71B" w14:textId="77777777" w:rsidTr="00EE2F9C">
        <w:trPr>
          <w:trHeight w:hRule="exact" w:val="364"/>
        </w:trPr>
        <w:tc>
          <w:tcPr>
            <w:tcW w:w="2359" w:type="dxa"/>
            <w:tcBorders>
              <w:top w:val="single" w:sz="4" w:space="0" w:color="000000"/>
              <w:left w:val="single" w:sz="4" w:space="0" w:color="000000"/>
              <w:bottom w:val="single" w:sz="4" w:space="0" w:color="000000"/>
              <w:right w:val="single" w:sz="4" w:space="0" w:color="000000"/>
            </w:tcBorders>
          </w:tcPr>
          <w:p w14:paraId="51CDE755" w14:textId="77777777" w:rsidR="0098075A" w:rsidRDefault="0098075A">
            <w:pPr>
              <w:widowControl w:val="0"/>
              <w:autoSpaceDE w:val="0"/>
              <w:autoSpaceDN w:val="0"/>
              <w:adjustRightInd w:val="0"/>
              <w:spacing w:after="0" w:line="264" w:lineRule="exact"/>
              <w:ind w:left="102"/>
              <w:rPr>
                <w:rFonts w:ascii="Times New Roman" w:hAnsi="Times New Roman" w:cs="Times New Roman"/>
                <w:sz w:val="24"/>
                <w:szCs w:val="24"/>
              </w:rPr>
            </w:pPr>
            <w:r>
              <w:rPr>
                <w:rFonts w:ascii="Calibri" w:hAnsi="Calibri" w:cs="Calibri"/>
                <w:b/>
                <w:bCs/>
                <w:spacing w:val="-1"/>
                <w:position w:val="1"/>
              </w:rPr>
              <w:t>M</w:t>
            </w:r>
            <w:r>
              <w:rPr>
                <w:rFonts w:ascii="Calibri" w:hAnsi="Calibri" w:cs="Calibri"/>
                <w:b/>
                <w:bCs/>
                <w:spacing w:val="1"/>
                <w:position w:val="1"/>
              </w:rPr>
              <w:t>i</w:t>
            </w:r>
            <w:r>
              <w:rPr>
                <w:rFonts w:ascii="Calibri" w:hAnsi="Calibri" w:cs="Calibri"/>
                <w:b/>
                <w:bCs/>
                <w:spacing w:val="-1"/>
                <w:position w:val="1"/>
              </w:rPr>
              <w:t>nu</w:t>
            </w:r>
            <w:r>
              <w:rPr>
                <w:rFonts w:ascii="Calibri" w:hAnsi="Calibri" w:cs="Calibri"/>
                <w:b/>
                <w:bCs/>
                <w:position w:val="1"/>
              </w:rPr>
              <w:t>tes</w:t>
            </w:r>
            <w:r>
              <w:rPr>
                <w:rFonts w:ascii="Calibri" w:hAnsi="Calibri" w:cs="Calibri"/>
                <w:b/>
                <w:bCs/>
                <w:spacing w:val="1"/>
                <w:position w:val="1"/>
              </w:rPr>
              <w:t xml:space="preserve"> </w:t>
            </w:r>
            <w:r>
              <w:rPr>
                <w:rFonts w:ascii="Calibri" w:hAnsi="Calibri" w:cs="Calibri"/>
                <w:b/>
                <w:bCs/>
                <w:position w:val="1"/>
              </w:rPr>
              <w:t>P</w:t>
            </w:r>
            <w:r>
              <w:rPr>
                <w:rFonts w:ascii="Calibri" w:hAnsi="Calibri" w:cs="Calibri"/>
                <w:b/>
                <w:bCs/>
                <w:spacing w:val="1"/>
                <w:position w:val="1"/>
              </w:rPr>
              <w:t>r</w:t>
            </w:r>
            <w:r>
              <w:rPr>
                <w:rFonts w:ascii="Calibri" w:hAnsi="Calibri" w:cs="Calibri"/>
                <w:b/>
                <w:bCs/>
                <w:spacing w:val="-1"/>
                <w:position w:val="1"/>
              </w:rPr>
              <w:t>epa</w:t>
            </w:r>
            <w:r>
              <w:rPr>
                <w:rFonts w:ascii="Calibri" w:hAnsi="Calibri" w:cs="Calibri"/>
                <w:b/>
                <w:bCs/>
                <w:spacing w:val="1"/>
                <w:position w:val="1"/>
              </w:rPr>
              <w:t>r</w:t>
            </w:r>
            <w:r>
              <w:rPr>
                <w:rFonts w:ascii="Calibri" w:hAnsi="Calibri" w:cs="Calibri"/>
                <w:b/>
                <w:bCs/>
                <w:spacing w:val="-1"/>
                <w:position w:val="1"/>
              </w:rPr>
              <w:t>e</w:t>
            </w:r>
            <w:r>
              <w:rPr>
                <w:rFonts w:ascii="Calibri" w:hAnsi="Calibri" w:cs="Calibri"/>
                <w:b/>
                <w:bCs/>
                <w:position w:val="1"/>
              </w:rPr>
              <w:t>d</w:t>
            </w:r>
            <w:r>
              <w:rPr>
                <w:rFonts w:ascii="Calibri" w:hAnsi="Calibri" w:cs="Calibri"/>
                <w:b/>
                <w:bCs/>
                <w:spacing w:val="-1"/>
                <w:position w:val="1"/>
              </w:rPr>
              <w:t xml:space="preserve"> </w:t>
            </w:r>
            <w:r>
              <w:rPr>
                <w:rFonts w:ascii="Calibri" w:hAnsi="Calibri" w:cs="Calibri"/>
                <w:b/>
                <w:bCs/>
                <w:position w:val="1"/>
              </w:rPr>
              <w:t>by</w:t>
            </w:r>
          </w:p>
        </w:tc>
        <w:tc>
          <w:tcPr>
            <w:tcW w:w="3882" w:type="dxa"/>
            <w:tcBorders>
              <w:top w:val="single" w:sz="4" w:space="0" w:color="000000"/>
              <w:left w:val="single" w:sz="4" w:space="0" w:color="000000"/>
              <w:bottom w:val="single" w:sz="4" w:space="0" w:color="000000"/>
              <w:right w:val="single" w:sz="4" w:space="0" w:color="000000"/>
            </w:tcBorders>
          </w:tcPr>
          <w:p w14:paraId="63309A71" w14:textId="77777777" w:rsidR="0098075A" w:rsidRDefault="00A14E99" w:rsidP="0031008B">
            <w:pPr>
              <w:widowControl w:val="0"/>
              <w:autoSpaceDE w:val="0"/>
              <w:autoSpaceDN w:val="0"/>
              <w:adjustRightInd w:val="0"/>
              <w:spacing w:after="0" w:line="264" w:lineRule="exact"/>
              <w:ind w:left="102"/>
              <w:rPr>
                <w:rFonts w:ascii="Times New Roman" w:hAnsi="Times New Roman" w:cs="Times New Roman"/>
                <w:sz w:val="24"/>
                <w:szCs w:val="24"/>
              </w:rPr>
            </w:pPr>
            <w:r>
              <w:rPr>
                <w:rFonts w:ascii="Calibri" w:hAnsi="Calibri" w:cs="Calibri"/>
                <w:spacing w:val="1"/>
                <w:position w:val="1"/>
              </w:rPr>
              <w:t>Noemie Lanternier</w:t>
            </w:r>
            <w:r w:rsidR="009F70B2">
              <w:rPr>
                <w:rFonts w:ascii="Calibri" w:hAnsi="Calibri" w:cs="Calibri"/>
                <w:spacing w:val="1"/>
                <w:position w:val="1"/>
              </w:rPr>
              <w:t xml:space="preserve"> </w:t>
            </w:r>
            <w:r w:rsidR="0029524D">
              <w:rPr>
                <w:rFonts w:ascii="Calibri" w:hAnsi="Calibri" w:cs="Calibri"/>
                <w:spacing w:val="1"/>
                <w:position w:val="1"/>
              </w:rPr>
              <w:t>–</w:t>
            </w:r>
            <w:r w:rsidR="009F70B2">
              <w:rPr>
                <w:rFonts w:ascii="Calibri" w:hAnsi="Calibri" w:cs="Calibri"/>
                <w:spacing w:val="1"/>
                <w:position w:val="1"/>
              </w:rPr>
              <w:t xml:space="preserve"> UNDP</w:t>
            </w:r>
          </w:p>
        </w:tc>
        <w:tc>
          <w:tcPr>
            <w:tcW w:w="2011" w:type="dxa"/>
            <w:tcBorders>
              <w:top w:val="single" w:sz="4" w:space="0" w:color="000000"/>
              <w:left w:val="single" w:sz="4" w:space="0" w:color="000000"/>
              <w:bottom w:val="single" w:sz="4" w:space="0" w:color="000000"/>
              <w:right w:val="single" w:sz="4" w:space="0" w:color="000000"/>
            </w:tcBorders>
          </w:tcPr>
          <w:p w14:paraId="5AA1D6D6" w14:textId="77777777" w:rsidR="0098075A" w:rsidRDefault="0098075A">
            <w:pPr>
              <w:widowControl w:val="0"/>
              <w:autoSpaceDE w:val="0"/>
              <w:autoSpaceDN w:val="0"/>
              <w:adjustRightInd w:val="0"/>
              <w:spacing w:after="0" w:line="240" w:lineRule="auto"/>
              <w:rPr>
                <w:rFonts w:ascii="Times New Roman" w:hAnsi="Times New Roman" w:cs="Times New Roman"/>
                <w:sz w:val="24"/>
                <w:szCs w:val="24"/>
              </w:rPr>
            </w:pPr>
          </w:p>
        </w:tc>
        <w:tc>
          <w:tcPr>
            <w:tcW w:w="2113" w:type="dxa"/>
            <w:tcBorders>
              <w:top w:val="single" w:sz="4" w:space="0" w:color="000000"/>
              <w:left w:val="single" w:sz="4" w:space="0" w:color="000000"/>
              <w:bottom w:val="single" w:sz="4" w:space="0" w:color="000000"/>
              <w:right w:val="single" w:sz="4" w:space="0" w:color="000000"/>
            </w:tcBorders>
          </w:tcPr>
          <w:p w14:paraId="0DBBBE44" w14:textId="77777777" w:rsidR="0098075A" w:rsidRDefault="0098075A">
            <w:pPr>
              <w:widowControl w:val="0"/>
              <w:autoSpaceDE w:val="0"/>
              <w:autoSpaceDN w:val="0"/>
              <w:adjustRightInd w:val="0"/>
              <w:spacing w:after="0" w:line="240" w:lineRule="auto"/>
              <w:rPr>
                <w:rFonts w:ascii="Times New Roman" w:hAnsi="Times New Roman" w:cs="Times New Roman"/>
                <w:sz w:val="24"/>
                <w:szCs w:val="24"/>
              </w:rPr>
            </w:pPr>
          </w:p>
        </w:tc>
      </w:tr>
      <w:tr w:rsidR="0098075A" w:rsidRPr="00BA5078" w14:paraId="7ED87042" w14:textId="77777777" w:rsidTr="00EE2F9C">
        <w:tblPrEx>
          <w:tblCellMar>
            <w:left w:w="108" w:type="dxa"/>
            <w:right w:w="108" w:type="dxa"/>
          </w:tblCellMar>
        </w:tblPrEx>
        <w:trPr>
          <w:trHeight w:hRule="exact" w:val="5010"/>
        </w:trPr>
        <w:tc>
          <w:tcPr>
            <w:tcW w:w="2359" w:type="dxa"/>
          </w:tcPr>
          <w:p w14:paraId="7D74DDAF" w14:textId="77777777" w:rsidR="00E84B55" w:rsidRPr="002505B4" w:rsidRDefault="004208B3" w:rsidP="0031008B">
            <w:pPr>
              <w:spacing w:after="0" w:line="240" w:lineRule="auto"/>
              <w:rPr>
                <w:b/>
                <w:bCs/>
              </w:rPr>
            </w:pPr>
            <w:r w:rsidRPr="002505B4">
              <w:rPr>
                <w:b/>
                <w:bCs/>
              </w:rPr>
              <w:t xml:space="preserve"> </w:t>
            </w:r>
          </w:p>
          <w:p w14:paraId="07696B8D" w14:textId="77777777" w:rsidR="00980B5F" w:rsidRPr="002505B4" w:rsidRDefault="009F3EA6" w:rsidP="009F3EA6">
            <w:pPr>
              <w:spacing w:after="0"/>
              <w:rPr>
                <w:b/>
                <w:bCs/>
              </w:rPr>
            </w:pPr>
            <w:r>
              <w:rPr>
                <w:b/>
                <w:bCs/>
              </w:rPr>
              <w:t xml:space="preserve"> </w:t>
            </w:r>
            <w:r w:rsidR="00980B5F" w:rsidRPr="002505B4">
              <w:rPr>
                <w:b/>
                <w:bCs/>
              </w:rPr>
              <w:t xml:space="preserve">Main </w:t>
            </w:r>
            <w:r w:rsidR="00951D3D" w:rsidRPr="002505B4">
              <w:rPr>
                <w:b/>
                <w:bCs/>
              </w:rPr>
              <w:t xml:space="preserve">discussion </w:t>
            </w:r>
            <w:r w:rsidR="00980B5F" w:rsidRPr="002505B4">
              <w:rPr>
                <w:b/>
                <w:bCs/>
              </w:rPr>
              <w:t>points</w:t>
            </w:r>
          </w:p>
          <w:p w14:paraId="724FC621" w14:textId="77777777" w:rsidR="00DC7585" w:rsidRPr="00696B8E" w:rsidRDefault="00DC7585" w:rsidP="00696B8E">
            <w:pPr>
              <w:spacing w:after="0"/>
              <w:ind w:left="142"/>
              <w:rPr>
                <w:b/>
                <w:bCs/>
              </w:rPr>
            </w:pPr>
          </w:p>
          <w:p w14:paraId="7970CBE2" w14:textId="77777777" w:rsidR="00DC7585" w:rsidRPr="00696B8E" w:rsidRDefault="00DC7585" w:rsidP="00696B8E">
            <w:pPr>
              <w:spacing w:after="0"/>
              <w:ind w:left="142"/>
              <w:rPr>
                <w:b/>
                <w:bCs/>
              </w:rPr>
            </w:pPr>
          </w:p>
          <w:p w14:paraId="774A8C84" w14:textId="77777777" w:rsidR="00DC7585" w:rsidRPr="00696B8E" w:rsidRDefault="00DC7585" w:rsidP="00696B8E">
            <w:pPr>
              <w:spacing w:after="0"/>
              <w:ind w:left="142"/>
              <w:rPr>
                <w:b/>
                <w:bCs/>
              </w:rPr>
            </w:pPr>
          </w:p>
          <w:p w14:paraId="01FDA80E" w14:textId="77777777" w:rsidR="00DC7585" w:rsidRPr="00696B8E" w:rsidRDefault="00DC7585" w:rsidP="00696B8E">
            <w:pPr>
              <w:spacing w:after="0"/>
              <w:ind w:left="142"/>
              <w:rPr>
                <w:b/>
                <w:bCs/>
              </w:rPr>
            </w:pPr>
          </w:p>
          <w:p w14:paraId="7B24DD8D" w14:textId="77777777" w:rsidR="00361595" w:rsidRDefault="00361595" w:rsidP="00696B8E">
            <w:pPr>
              <w:spacing w:after="0"/>
              <w:ind w:left="142"/>
              <w:rPr>
                <w:b/>
                <w:bCs/>
              </w:rPr>
            </w:pPr>
          </w:p>
          <w:p w14:paraId="50545A78" w14:textId="77777777" w:rsidR="00361595" w:rsidRDefault="00361595" w:rsidP="00696B8E">
            <w:pPr>
              <w:spacing w:after="0"/>
              <w:ind w:left="142"/>
              <w:rPr>
                <w:b/>
                <w:bCs/>
              </w:rPr>
            </w:pPr>
          </w:p>
          <w:p w14:paraId="4F1F7BE5" w14:textId="77777777" w:rsidR="00361595" w:rsidRDefault="00361595" w:rsidP="00361595">
            <w:pPr>
              <w:spacing w:after="0"/>
              <w:rPr>
                <w:b/>
                <w:bCs/>
              </w:rPr>
            </w:pPr>
          </w:p>
          <w:p w14:paraId="49EA146B" w14:textId="180A0AFF" w:rsidR="00A0655F" w:rsidRDefault="00A0655F" w:rsidP="00361595">
            <w:pPr>
              <w:spacing w:after="0"/>
              <w:rPr>
                <w:b/>
                <w:bCs/>
              </w:rPr>
            </w:pPr>
          </w:p>
          <w:p w14:paraId="5C2E598A" w14:textId="7B666239" w:rsidR="00DC7585" w:rsidRPr="00696B8E" w:rsidRDefault="00696B8E" w:rsidP="00361595">
            <w:pPr>
              <w:spacing w:after="0"/>
              <w:rPr>
                <w:b/>
                <w:bCs/>
              </w:rPr>
            </w:pPr>
            <w:r w:rsidRPr="00696B8E">
              <w:rPr>
                <w:b/>
                <w:bCs/>
              </w:rPr>
              <w:t xml:space="preserve">Participants: </w:t>
            </w:r>
          </w:p>
          <w:p w14:paraId="792DFA7E" w14:textId="77777777" w:rsidR="00DC7585" w:rsidRPr="002505B4" w:rsidRDefault="00DC7585" w:rsidP="0031008B">
            <w:pPr>
              <w:widowControl w:val="0"/>
              <w:autoSpaceDE w:val="0"/>
              <w:autoSpaceDN w:val="0"/>
              <w:adjustRightInd w:val="0"/>
              <w:spacing w:after="0" w:line="264" w:lineRule="exact"/>
              <w:ind w:left="102"/>
              <w:rPr>
                <w:rFonts w:ascii="Times New Roman" w:hAnsi="Times New Roman" w:cs="Times New Roman"/>
              </w:rPr>
            </w:pPr>
          </w:p>
        </w:tc>
        <w:tc>
          <w:tcPr>
            <w:tcW w:w="8006" w:type="dxa"/>
            <w:gridSpan w:val="3"/>
          </w:tcPr>
          <w:p w14:paraId="73EF9B2C" w14:textId="77777777" w:rsidR="004208B3" w:rsidRPr="00A0655F" w:rsidRDefault="00E84B55" w:rsidP="0031008B">
            <w:pPr>
              <w:pStyle w:val="Default"/>
              <w:ind w:left="138"/>
              <w:rPr>
                <w:rFonts w:cs="Arial"/>
                <w:color w:val="auto"/>
                <w:sz w:val="22"/>
                <w:szCs w:val="22"/>
                <w:lang w:val="en-US"/>
              </w:rPr>
            </w:pPr>
            <w:r w:rsidRPr="00A0655F">
              <w:rPr>
                <w:rFonts w:cs="Arial"/>
                <w:color w:val="auto"/>
                <w:sz w:val="22"/>
                <w:szCs w:val="22"/>
                <w:lang w:val="en-US"/>
              </w:rPr>
              <w:t xml:space="preserve">  </w:t>
            </w:r>
            <w:r w:rsidR="004208B3" w:rsidRPr="00A0655F">
              <w:rPr>
                <w:rFonts w:cs="Arial"/>
                <w:color w:val="auto"/>
                <w:sz w:val="22"/>
                <w:szCs w:val="22"/>
                <w:lang w:val="en-US"/>
              </w:rPr>
              <w:t xml:space="preserve">  </w:t>
            </w:r>
          </w:p>
          <w:p w14:paraId="708F3AFF" w14:textId="77777777" w:rsidR="005E77ED" w:rsidRDefault="005E77ED" w:rsidP="005E77ED">
            <w:pPr>
              <w:numPr>
                <w:ilvl w:val="0"/>
                <w:numId w:val="1"/>
              </w:numPr>
              <w:spacing w:after="0" w:line="259" w:lineRule="auto"/>
            </w:pPr>
            <w:r>
              <w:t>Welcome &amp; Introduction</w:t>
            </w:r>
          </w:p>
          <w:p w14:paraId="41D74744" w14:textId="77777777" w:rsidR="005E77ED" w:rsidRDefault="005E77ED" w:rsidP="005E77ED">
            <w:pPr>
              <w:numPr>
                <w:ilvl w:val="0"/>
                <w:numId w:val="1"/>
              </w:numPr>
              <w:spacing w:after="0" w:line="259" w:lineRule="auto"/>
            </w:pPr>
            <w:r>
              <w:t xml:space="preserve">Field Updates </w:t>
            </w:r>
          </w:p>
          <w:p w14:paraId="7AD5D4A4" w14:textId="77777777" w:rsidR="005E77ED" w:rsidRDefault="005E77ED" w:rsidP="005E77ED">
            <w:pPr>
              <w:numPr>
                <w:ilvl w:val="0"/>
                <w:numId w:val="1"/>
              </w:numPr>
              <w:spacing w:after="0" w:line="259" w:lineRule="auto"/>
            </w:pPr>
            <w:r>
              <w:t xml:space="preserve">Sector progress in Q1 </w:t>
            </w:r>
          </w:p>
          <w:p w14:paraId="784B88B7" w14:textId="77777777" w:rsidR="005E77ED" w:rsidRDefault="005E77ED" w:rsidP="005E77ED">
            <w:pPr>
              <w:numPr>
                <w:ilvl w:val="0"/>
                <w:numId w:val="1"/>
              </w:numPr>
              <w:spacing w:after="0" w:line="259" w:lineRule="auto"/>
            </w:pPr>
            <w:r>
              <w:t>Findings of mapping of modalities of Business Development Services and Internships</w:t>
            </w:r>
          </w:p>
          <w:p w14:paraId="04C8DF7A" w14:textId="77777777" w:rsidR="005E77ED" w:rsidRDefault="005E77ED" w:rsidP="005E77ED">
            <w:pPr>
              <w:numPr>
                <w:ilvl w:val="0"/>
                <w:numId w:val="1"/>
              </w:numPr>
              <w:spacing w:after="0" w:line="259" w:lineRule="auto"/>
            </w:pPr>
            <w:r>
              <w:t xml:space="preserve">Update from MoET on SME strategy action plan </w:t>
            </w:r>
          </w:p>
          <w:p w14:paraId="2931FCB3" w14:textId="77777777" w:rsidR="005E77ED" w:rsidRDefault="005E77ED" w:rsidP="005E77ED">
            <w:pPr>
              <w:numPr>
                <w:ilvl w:val="0"/>
                <w:numId w:val="1"/>
              </w:numPr>
              <w:spacing w:after="0" w:line="259" w:lineRule="auto"/>
            </w:pPr>
            <w:r>
              <w:t>Palladium Presentation of USAID Life project</w:t>
            </w:r>
          </w:p>
          <w:p w14:paraId="7DB82D66" w14:textId="77777777" w:rsidR="005E77ED" w:rsidRDefault="005E77ED" w:rsidP="005E77ED">
            <w:pPr>
              <w:numPr>
                <w:ilvl w:val="0"/>
                <w:numId w:val="1"/>
              </w:numPr>
              <w:spacing w:after="0" w:line="259" w:lineRule="auto"/>
            </w:pPr>
            <w:r>
              <w:t>AoB</w:t>
            </w:r>
          </w:p>
          <w:p w14:paraId="73C3C697" w14:textId="2A1B3364" w:rsidR="00A0655F" w:rsidRPr="00A0655F" w:rsidRDefault="00A0655F" w:rsidP="005E77ED">
            <w:pPr>
              <w:spacing w:after="0" w:line="259" w:lineRule="auto"/>
              <w:ind w:left="360"/>
              <w:rPr>
                <w:rFonts w:ascii="Calibri" w:eastAsia="Calibri" w:hAnsi="Calibri" w:cs="Times New Roman"/>
              </w:rPr>
            </w:pPr>
          </w:p>
          <w:p w14:paraId="4B93DBA4" w14:textId="77777777" w:rsidR="00753E99" w:rsidRPr="00753E99" w:rsidRDefault="00753E99" w:rsidP="009F3EA6">
            <w:pPr>
              <w:spacing w:after="0"/>
              <w:jc w:val="both"/>
              <w:rPr>
                <w:rFonts w:ascii="Calibri" w:eastAsia="Calibri" w:hAnsi="Calibri" w:cs="Times New Roman"/>
                <w:sz w:val="14"/>
              </w:rPr>
            </w:pPr>
          </w:p>
          <w:p w14:paraId="6BACEB9E" w14:textId="4190501C" w:rsidR="005E77ED" w:rsidRPr="005E77ED" w:rsidRDefault="005E77ED" w:rsidP="005E77ED">
            <w:pPr>
              <w:spacing w:after="0"/>
              <w:jc w:val="both"/>
              <w:rPr>
                <w:rFonts w:ascii="Calibri" w:eastAsia="Calibri" w:hAnsi="Calibri" w:cs="Times New Roman"/>
                <w:lang w:val="en-GB"/>
              </w:rPr>
            </w:pPr>
            <w:r w:rsidRPr="005E77ED">
              <w:rPr>
                <w:rFonts w:ascii="Calibri" w:eastAsia="Calibri" w:hAnsi="Calibri" w:cs="Times New Roman"/>
                <w:lang w:val="en-GB"/>
              </w:rPr>
              <w:t>UNDP, MoSA,</w:t>
            </w:r>
            <w:r w:rsidR="005B7860">
              <w:rPr>
                <w:rFonts w:ascii="Calibri" w:eastAsia="Calibri" w:hAnsi="Calibri" w:cs="Times New Roman"/>
                <w:lang w:val="en-GB"/>
              </w:rPr>
              <w:t xml:space="preserve"> Mo</w:t>
            </w:r>
            <w:r w:rsidR="00EE2F9C">
              <w:rPr>
                <w:rFonts w:ascii="Calibri" w:eastAsia="Calibri" w:hAnsi="Calibri" w:cs="Times New Roman"/>
                <w:lang w:val="en-GB"/>
              </w:rPr>
              <w:t>ET,</w:t>
            </w:r>
            <w:r w:rsidRPr="005E77ED">
              <w:rPr>
                <w:rFonts w:ascii="Calibri" w:eastAsia="Calibri" w:hAnsi="Calibri" w:cs="Times New Roman"/>
                <w:lang w:val="en-GB"/>
              </w:rPr>
              <w:t xml:space="preserve"> Hadatha, NEF, SIF, DFID, Expertise France, Concern, UN-WOMEN, Relief internation</w:t>
            </w:r>
            <w:r w:rsidR="00EE2F9C">
              <w:rPr>
                <w:rFonts w:ascii="Calibri" w:eastAsia="Calibri" w:hAnsi="Calibri" w:cs="Times New Roman"/>
                <w:lang w:val="en-GB"/>
              </w:rPr>
              <w:t>al, Youth for development,</w:t>
            </w:r>
            <w:r w:rsidRPr="005E77ED">
              <w:rPr>
                <w:rFonts w:ascii="Calibri" w:eastAsia="Calibri" w:hAnsi="Calibri" w:cs="Times New Roman"/>
                <w:lang w:val="en-GB"/>
              </w:rPr>
              <w:t xml:space="preserve"> Arcenciel, Neopreneur, Lebanese developers, ILO, JICA, Mercy Corps,</w:t>
            </w:r>
            <w:r w:rsidR="00EE2F9C">
              <w:rPr>
                <w:rFonts w:ascii="Calibri" w:eastAsia="Calibri" w:hAnsi="Calibri" w:cs="Times New Roman"/>
                <w:lang w:val="en-GB"/>
              </w:rPr>
              <w:t xml:space="preserve"> </w:t>
            </w:r>
            <w:r w:rsidR="00EE2F9C" w:rsidRPr="005E77ED">
              <w:rPr>
                <w:rFonts w:ascii="Calibri" w:eastAsia="Calibri" w:hAnsi="Calibri" w:cs="Times New Roman"/>
                <w:lang w:val="en-GB"/>
              </w:rPr>
              <w:t>Mercy USA</w:t>
            </w:r>
            <w:r w:rsidR="00EE2F9C">
              <w:rPr>
                <w:rFonts w:ascii="Calibri" w:eastAsia="Calibri" w:hAnsi="Calibri" w:cs="Times New Roman"/>
                <w:lang w:val="en-GB"/>
              </w:rPr>
              <w:t>,</w:t>
            </w:r>
            <w:r w:rsidRPr="005E77ED">
              <w:rPr>
                <w:rFonts w:ascii="Calibri" w:eastAsia="Calibri" w:hAnsi="Calibri" w:cs="Times New Roman"/>
                <w:lang w:val="en-GB"/>
              </w:rPr>
              <w:t xml:space="preserve"> GVC, ACTED, CESVI, Armadilla, OXFAM, Italian cooperation, Intersos, ALEF, Green Globe, UNIDO, CARE, SFCG, COSV, DRC, Leaders consortium, AVSI, </w:t>
            </w:r>
            <w:r w:rsidR="0050261E" w:rsidRPr="005E77ED">
              <w:rPr>
                <w:rFonts w:ascii="Calibri" w:eastAsia="Calibri" w:hAnsi="Calibri" w:cs="Times New Roman"/>
                <w:lang w:val="en-GB"/>
              </w:rPr>
              <w:t>ACF</w:t>
            </w:r>
            <w:r w:rsidR="0050261E">
              <w:rPr>
                <w:rFonts w:ascii="Calibri" w:eastAsia="Calibri" w:hAnsi="Calibri" w:cs="Times New Roman"/>
                <w:lang w:val="en-GB"/>
              </w:rPr>
              <w:t>,</w:t>
            </w:r>
            <w:r w:rsidR="0050261E" w:rsidRPr="005E77ED">
              <w:rPr>
                <w:rFonts w:ascii="Calibri" w:eastAsia="Calibri" w:hAnsi="Calibri" w:cs="Times New Roman"/>
                <w:lang w:val="en-GB"/>
              </w:rPr>
              <w:t xml:space="preserve"> </w:t>
            </w:r>
            <w:r w:rsidRPr="005E77ED">
              <w:rPr>
                <w:rFonts w:ascii="Calibri" w:eastAsia="Calibri" w:hAnsi="Calibri" w:cs="Times New Roman"/>
                <w:lang w:val="en-GB"/>
              </w:rPr>
              <w:t>SCI, Solidarites, EU delegation,</w:t>
            </w:r>
            <w:r w:rsidR="00EE2F9C">
              <w:rPr>
                <w:rFonts w:ascii="Calibri" w:eastAsia="Calibri" w:hAnsi="Calibri" w:cs="Times New Roman"/>
                <w:lang w:val="en-GB"/>
              </w:rPr>
              <w:t xml:space="preserve"> </w:t>
            </w:r>
            <w:r w:rsidRPr="005E77ED">
              <w:rPr>
                <w:rFonts w:ascii="Calibri" w:eastAsia="Calibri" w:hAnsi="Calibri" w:cs="Times New Roman"/>
                <w:lang w:val="en-GB"/>
              </w:rPr>
              <w:t xml:space="preserve">RDPP, </w:t>
            </w:r>
            <w:r w:rsidR="00A360C5">
              <w:rPr>
                <w:rFonts w:ascii="Calibri" w:eastAsia="Calibri" w:hAnsi="Calibri" w:cs="Times New Roman"/>
                <w:lang w:val="en-GB"/>
              </w:rPr>
              <w:t>WVI,</w:t>
            </w:r>
            <w:r w:rsidRPr="005E77ED">
              <w:rPr>
                <w:rFonts w:ascii="Calibri" w:eastAsia="Calibri" w:hAnsi="Calibri" w:cs="Times New Roman"/>
                <w:lang w:val="en-GB"/>
              </w:rPr>
              <w:t xml:space="preserve"> UNOPS, </w:t>
            </w:r>
            <w:r w:rsidR="0050261E">
              <w:rPr>
                <w:rFonts w:ascii="Calibri" w:eastAsia="Calibri" w:hAnsi="Calibri" w:cs="Times New Roman"/>
                <w:lang w:val="en-GB"/>
              </w:rPr>
              <w:t>Makhzoumi Foundation, Palladium</w:t>
            </w:r>
            <w:r w:rsidRPr="005E77ED">
              <w:rPr>
                <w:rFonts w:ascii="Calibri" w:eastAsia="Calibri" w:hAnsi="Calibri" w:cs="Times New Roman"/>
                <w:lang w:val="en-GB"/>
              </w:rPr>
              <w:t>.</w:t>
            </w:r>
          </w:p>
          <w:p w14:paraId="64D5F302" w14:textId="55926155" w:rsidR="00A0655F" w:rsidRPr="00A0655F" w:rsidRDefault="00A0655F" w:rsidP="009F3EA6">
            <w:pPr>
              <w:spacing w:after="0"/>
              <w:jc w:val="both"/>
              <w:rPr>
                <w:rFonts w:cs="Calibri"/>
                <w:color w:val="000000"/>
              </w:rPr>
            </w:pPr>
            <w:r w:rsidRPr="00A0655F">
              <w:rPr>
                <w:rFonts w:ascii="Calibri" w:eastAsia="Calibri" w:hAnsi="Calibri" w:cs="Times New Roman"/>
              </w:rPr>
              <w:t>.</w:t>
            </w:r>
          </w:p>
        </w:tc>
      </w:tr>
    </w:tbl>
    <w:p w14:paraId="4FCE849B" w14:textId="77777777" w:rsidR="004B6D06" w:rsidRDefault="004B6D06" w:rsidP="0031008B">
      <w:pPr>
        <w:widowControl w:val="0"/>
        <w:autoSpaceDE w:val="0"/>
        <w:autoSpaceDN w:val="0"/>
        <w:adjustRightInd w:val="0"/>
        <w:spacing w:after="0" w:line="240" w:lineRule="auto"/>
        <w:rPr>
          <w:rFonts w:cs="Calibri"/>
          <w:b/>
          <w:bCs/>
          <w:spacing w:val="-1"/>
        </w:rPr>
      </w:pPr>
    </w:p>
    <w:p w14:paraId="4CBC84EF" w14:textId="77777777" w:rsidR="009158CD" w:rsidRPr="005B5484" w:rsidRDefault="009158CD" w:rsidP="0031008B">
      <w:pPr>
        <w:widowControl w:val="0"/>
        <w:autoSpaceDE w:val="0"/>
        <w:autoSpaceDN w:val="0"/>
        <w:adjustRightInd w:val="0"/>
        <w:spacing w:after="0" w:line="240" w:lineRule="auto"/>
        <w:rPr>
          <w:rFonts w:cs="Calibri"/>
        </w:rPr>
      </w:pPr>
      <w:r w:rsidRPr="005B5484">
        <w:rPr>
          <w:rFonts w:cs="Calibri"/>
          <w:b/>
          <w:bCs/>
          <w:spacing w:val="-1"/>
        </w:rPr>
        <w:t>Su</w:t>
      </w:r>
      <w:r w:rsidRPr="005B5484">
        <w:rPr>
          <w:rFonts w:cs="Calibri"/>
          <w:b/>
          <w:bCs/>
        </w:rPr>
        <w:t>mm</w:t>
      </w:r>
      <w:r w:rsidRPr="005B5484">
        <w:rPr>
          <w:rFonts w:cs="Calibri"/>
          <w:b/>
          <w:bCs/>
          <w:spacing w:val="-1"/>
        </w:rPr>
        <w:t>a</w:t>
      </w:r>
      <w:r w:rsidRPr="005B5484">
        <w:rPr>
          <w:rFonts w:cs="Calibri"/>
          <w:b/>
          <w:bCs/>
          <w:spacing w:val="1"/>
        </w:rPr>
        <w:t>r</w:t>
      </w:r>
      <w:r w:rsidRPr="005B5484">
        <w:rPr>
          <w:rFonts w:cs="Calibri"/>
          <w:b/>
          <w:bCs/>
        </w:rPr>
        <w:t>y</w:t>
      </w:r>
      <w:r w:rsidRPr="005B5484">
        <w:rPr>
          <w:rFonts w:cs="Calibri"/>
          <w:b/>
          <w:bCs/>
          <w:spacing w:val="1"/>
        </w:rPr>
        <w:t xml:space="preserve"> </w:t>
      </w:r>
      <w:r w:rsidRPr="005B5484">
        <w:rPr>
          <w:rFonts w:cs="Calibri"/>
          <w:b/>
          <w:bCs/>
          <w:spacing w:val="-1"/>
        </w:rPr>
        <w:t>o</w:t>
      </w:r>
      <w:r w:rsidRPr="005B5484">
        <w:rPr>
          <w:rFonts w:cs="Calibri"/>
          <w:b/>
          <w:bCs/>
        </w:rPr>
        <w:t xml:space="preserve">f </w:t>
      </w:r>
      <w:r w:rsidRPr="005B5484">
        <w:rPr>
          <w:rFonts w:cs="Calibri"/>
          <w:b/>
          <w:bCs/>
          <w:spacing w:val="-3"/>
        </w:rPr>
        <w:t>d</w:t>
      </w:r>
      <w:r w:rsidRPr="005B5484">
        <w:rPr>
          <w:rFonts w:cs="Calibri"/>
          <w:b/>
          <w:bCs/>
          <w:spacing w:val="1"/>
        </w:rPr>
        <w:t>i</w:t>
      </w:r>
      <w:r w:rsidRPr="005B5484">
        <w:rPr>
          <w:rFonts w:cs="Calibri"/>
          <w:b/>
          <w:bCs/>
          <w:spacing w:val="-2"/>
        </w:rPr>
        <w:t>s</w:t>
      </w:r>
      <w:r w:rsidRPr="005B5484">
        <w:rPr>
          <w:rFonts w:cs="Calibri"/>
          <w:b/>
          <w:bCs/>
          <w:spacing w:val="1"/>
        </w:rPr>
        <w:t>c</w:t>
      </w:r>
      <w:r w:rsidRPr="005B5484">
        <w:rPr>
          <w:rFonts w:cs="Calibri"/>
          <w:b/>
          <w:bCs/>
          <w:spacing w:val="-1"/>
        </w:rPr>
        <w:t>u</w:t>
      </w:r>
      <w:r w:rsidRPr="005B5484">
        <w:rPr>
          <w:rFonts w:cs="Calibri"/>
          <w:b/>
          <w:bCs/>
        </w:rPr>
        <w:t>s</w:t>
      </w:r>
      <w:r w:rsidRPr="005B5484">
        <w:rPr>
          <w:rFonts w:cs="Calibri"/>
          <w:b/>
          <w:bCs/>
          <w:spacing w:val="-2"/>
        </w:rPr>
        <w:t>s</w:t>
      </w:r>
      <w:r w:rsidRPr="005B5484">
        <w:rPr>
          <w:rFonts w:cs="Calibri"/>
          <w:b/>
          <w:bCs/>
          <w:spacing w:val="1"/>
        </w:rPr>
        <w:t>i</w:t>
      </w:r>
      <w:r w:rsidRPr="005B5484">
        <w:rPr>
          <w:rFonts w:cs="Calibri"/>
          <w:b/>
          <w:bCs/>
          <w:spacing w:val="-1"/>
        </w:rPr>
        <w:t>on</w:t>
      </w:r>
      <w:r w:rsidRPr="005B5484">
        <w:rPr>
          <w:rFonts w:cs="Calibri"/>
          <w:b/>
          <w:bCs/>
        </w:rPr>
        <w:t>s</w:t>
      </w:r>
      <w:r w:rsidRPr="005B5484">
        <w:rPr>
          <w:rFonts w:cs="Calibri"/>
          <w:b/>
          <w:bCs/>
          <w:spacing w:val="1"/>
        </w:rPr>
        <w:t xml:space="preserve"> </w:t>
      </w:r>
      <w:r w:rsidRPr="005B5484">
        <w:rPr>
          <w:rFonts w:cs="Calibri"/>
          <w:b/>
          <w:bCs/>
          <w:spacing w:val="-3"/>
        </w:rPr>
        <w:t>a</w:t>
      </w:r>
      <w:r w:rsidRPr="005B5484">
        <w:rPr>
          <w:rFonts w:cs="Calibri"/>
          <w:b/>
          <w:bCs/>
          <w:spacing w:val="-1"/>
        </w:rPr>
        <w:t>n</w:t>
      </w:r>
      <w:r w:rsidRPr="005B5484">
        <w:rPr>
          <w:rFonts w:cs="Calibri"/>
          <w:b/>
          <w:bCs/>
        </w:rPr>
        <w:t>d</w:t>
      </w:r>
      <w:r w:rsidRPr="005B5484">
        <w:rPr>
          <w:rFonts w:cs="Calibri"/>
          <w:b/>
          <w:bCs/>
          <w:spacing w:val="-1"/>
        </w:rPr>
        <w:t xml:space="preserve"> </w:t>
      </w:r>
      <w:r w:rsidRPr="005B5484">
        <w:rPr>
          <w:rFonts w:cs="Calibri"/>
          <w:b/>
          <w:bCs/>
        </w:rPr>
        <w:t>act</w:t>
      </w:r>
      <w:r w:rsidRPr="005B5484">
        <w:rPr>
          <w:rFonts w:cs="Calibri"/>
          <w:b/>
          <w:bCs/>
          <w:spacing w:val="1"/>
        </w:rPr>
        <w:t>i</w:t>
      </w:r>
      <w:r w:rsidRPr="005B5484">
        <w:rPr>
          <w:rFonts w:cs="Calibri"/>
          <w:b/>
          <w:bCs/>
          <w:spacing w:val="-1"/>
        </w:rPr>
        <w:t>o</w:t>
      </w:r>
      <w:r w:rsidRPr="005B5484">
        <w:rPr>
          <w:rFonts w:cs="Calibri"/>
          <w:b/>
          <w:bCs/>
        </w:rPr>
        <w:t>n</w:t>
      </w:r>
      <w:r w:rsidRPr="005B5484">
        <w:rPr>
          <w:rFonts w:cs="Calibri"/>
          <w:b/>
          <w:bCs/>
          <w:spacing w:val="-1"/>
        </w:rPr>
        <w:t xml:space="preserve"> </w:t>
      </w:r>
      <w:r w:rsidRPr="005B5484">
        <w:rPr>
          <w:rFonts w:cs="Calibri"/>
          <w:b/>
          <w:bCs/>
        </w:rPr>
        <w:t>p</w:t>
      </w:r>
      <w:r w:rsidRPr="005B5484">
        <w:rPr>
          <w:rFonts w:cs="Calibri"/>
          <w:b/>
          <w:bCs/>
          <w:spacing w:val="-2"/>
        </w:rPr>
        <w:t>o</w:t>
      </w:r>
      <w:r w:rsidRPr="005B5484">
        <w:rPr>
          <w:rFonts w:cs="Calibri"/>
          <w:b/>
          <w:bCs/>
          <w:spacing w:val="1"/>
        </w:rPr>
        <w:t>i</w:t>
      </w:r>
      <w:r w:rsidRPr="005B5484">
        <w:rPr>
          <w:rFonts w:cs="Calibri"/>
          <w:b/>
          <w:bCs/>
          <w:spacing w:val="-1"/>
        </w:rPr>
        <w:t>n</w:t>
      </w:r>
      <w:r w:rsidRPr="005B5484">
        <w:rPr>
          <w:rFonts w:cs="Calibri"/>
          <w:b/>
          <w:bCs/>
        </w:rPr>
        <w:t>ts</w:t>
      </w:r>
    </w:p>
    <w:tbl>
      <w:tblPr>
        <w:tblStyle w:val="TableGrid"/>
        <w:tblW w:w="10490" w:type="dxa"/>
        <w:tblInd w:w="-714" w:type="dxa"/>
        <w:tblLook w:val="04A0" w:firstRow="1" w:lastRow="0" w:firstColumn="1" w:lastColumn="0" w:noHBand="0" w:noVBand="1"/>
      </w:tblPr>
      <w:tblGrid>
        <w:gridCol w:w="366"/>
        <w:gridCol w:w="10124"/>
      </w:tblGrid>
      <w:tr w:rsidR="009158CD" w:rsidRPr="005B5484" w14:paraId="3AB7E95B" w14:textId="77777777" w:rsidTr="009F3EA6">
        <w:tc>
          <w:tcPr>
            <w:tcW w:w="366" w:type="dxa"/>
          </w:tcPr>
          <w:p w14:paraId="7744AE78" w14:textId="77777777" w:rsidR="009158CD" w:rsidRPr="005B5484" w:rsidRDefault="009158CD" w:rsidP="00696B8E">
            <w:pPr>
              <w:rPr>
                <w:b/>
                <w:bCs/>
              </w:rPr>
            </w:pPr>
            <w:r w:rsidRPr="005B5484">
              <w:rPr>
                <w:b/>
                <w:bCs/>
              </w:rPr>
              <w:t xml:space="preserve">1 </w:t>
            </w:r>
          </w:p>
        </w:tc>
        <w:tc>
          <w:tcPr>
            <w:tcW w:w="10124" w:type="dxa"/>
          </w:tcPr>
          <w:p w14:paraId="20E63625" w14:textId="77777777" w:rsidR="009158CD" w:rsidRPr="005B5484" w:rsidRDefault="00696B8E" w:rsidP="00696B8E">
            <w:pPr>
              <w:pStyle w:val="ListParagraph"/>
              <w:ind w:left="0"/>
              <w:contextualSpacing w:val="0"/>
              <w:rPr>
                <w:b/>
                <w:bCs/>
              </w:rPr>
            </w:pPr>
            <w:r w:rsidRPr="005B5484">
              <w:rPr>
                <w:b/>
                <w:bCs/>
              </w:rPr>
              <w:t>Welcome and introduction</w:t>
            </w:r>
          </w:p>
        </w:tc>
      </w:tr>
      <w:tr w:rsidR="009158CD" w:rsidRPr="005B5484" w14:paraId="717DDECE" w14:textId="77777777" w:rsidTr="009F3EA6">
        <w:tc>
          <w:tcPr>
            <w:tcW w:w="366" w:type="dxa"/>
          </w:tcPr>
          <w:p w14:paraId="3C801F93" w14:textId="77777777" w:rsidR="009158CD" w:rsidRPr="005B5484" w:rsidRDefault="009158CD" w:rsidP="009158CD">
            <w:pPr>
              <w:widowControl w:val="0"/>
              <w:autoSpaceDE w:val="0"/>
              <w:autoSpaceDN w:val="0"/>
              <w:adjustRightInd w:val="0"/>
              <w:spacing w:before="4" w:line="240" w:lineRule="exact"/>
              <w:rPr>
                <w:rFonts w:cs="Times New Roman"/>
              </w:rPr>
            </w:pPr>
          </w:p>
        </w:tc>
        <w:tc>
          <w:tcPr>
            <w:tcW w:w="10124" w:type="dxa"/>
          </w:tcPr>
          <w:p w14:paraId="34312978" w14:textId="77777777" w:rsidR="00F60D34" w:rsidRPr="00F60D34" w:rsidRDefault="00F60D34" w:rsidP="00F60D34">
            <w:pPr>
              <w:spacing w:line="259" w:lineRule="auto"/>
              <w:jc w:val="both"/>
            </w:pPr>
            <w:r w:rsidRPr="00F60D34">
              <w:t>The national sector coordinator welcomed the participants on behalf of the co-leads.</w:t>
            </w:r>
          </w:p>
          <w:p w14:paraId="5D109D95" w14:textId="77777777" w:rsidR="00F60D34" w:rsidRPr="00F60D34" w:rsidRDefault="00F60D34" w:rsidP="00F60D34">
            <w:pPr>
              <w:spacing w:line="259" w:lineRule="auto"/>
              <w:jc w:val="both"/>
            </w:pPr>
            <w:r w:rsidRPr="00F60D34">
              <w:t>The agenda of the meeting was briefly presented to the WG and validated.</w:t>
            </w:r>
          </w:p>
          <w:p w14:paraId="02DCA6A5" w14:textId="77777777" w:rsidR="008B0F44" w:rsidRDefault="00F60D34" w:rsidP="00F60D34">
            <w:pPr>
              <w:spacing w:line="259" w:lineRule="auto"/>
              <w:jc w:val="both"/>
            </w:pPr>
            <w:r w:rsidRPr="00F60D34">
              <w:t xml:space="preserve">The national sector coordinator introduced the meeting by officially thanking Ms. Sabine Farah, the previous LH &amp; SoST coordinator at MoSA, for her work and contribution. </w:t>
            </w:r>
          </w:p>
          <w:p w14:paraId="5D8925D9" w14:textId="32329847" w:rsidR="00BA5078" w:rsidRPr="00F60D34" w:rsidRDefault="00F60D34" w:rsidP="00B40B0D">
            <w:pPr>
              <w:spacing w:line="259" w:lineRule="auto"/>
              <w:jc w:val="both"/>
            </w:pPr>
            <w:r w:rsidRPr="00F60D34">
              <w:t>Sabine recently left the Ministry of Social Affairs to join JICA as a Livelihoods consultant.</w:t>
            </w:r>
          </w:p>
        </w:tc>
      </w:tr>
      <w:tr w:rsidR="009158CD" w:rsidRPr="005B5484" w14:paraId="2CDBF2EB" w14:textId="77777777" w:rsidTr="009F3EA6">
        <w:tc>
          <w:tcPr>
            <w:tcW w:w="366" w:type="dxa"/>
          </w:tcPr>
          <w:p w14:paraId="04D97109" w14:textId="77777777" w:rsidR="009158CD" w:rsidRPr="005B5484" w:rsidRDefault="009158CD" w:rsidP="009158CD">
            <w:pPr>
              <w:widowControl w:val="0"/>
              <w:autoSpaceDE w:val="0"/>
              <w:autoSpaceDN w:val="0"/>
              <w:adjustRightInd w:val="0"/>
              <w:spacing w:before="6"/>
              <w:rPr>
                <w:rFonts w:cs="Calibri"/>
                <w:b/>
                <w:bCs/>
                <w:color w:val="000000"/>
              </w:rPr>
            </w:pPr>
            <w:r w:rsidRPr="005B5484">
              <w:rPr>
                <w:rFonts w:cs="Calibri"/>
                <w:b/>
                <w:bCs/>
                <w:color w:val="000000"/>
              </w:rPr>
              <w:t>2</w:t>
            </w:r>
          </w:p>
        </w:tc>
        <w:tc>
          <w:tcPr>
            <w:tcW w:w="10124" w:type="dxa"/>
          </w:tcPr>
          <w:p w14:paraId="24D224D6" w14:textId="028A0807" w:rsidR="009158CD" w:rsidRPr="006400BA" w:rsidRDefault="00641C7E" w:rsidP="006400BA">
            <w:pPr>
              <w:spacing w:line="259" w:lineRule="auto"/>
              <w:jc w:val="both"/>
              <w:rPr>
                <w:rFonts w:eastAsia="Calibri" w:cs="Times New Roman"/>
                <w:b/>
              </w:rPr>
            </w:pPr>
            <w:r>
              <w:rPr>
                <w:rFonts w:eastAsia="Calibri" w:cs="Times New Roman"/>
                <w:b/>
              </w:rPr>
              <w:t>Field u</w:t>
            </w:r>
            <w:r w:rsidR="006400BA" w:rsidRPr="006400BA">
              <w:rPr>
                <w:rFonts w:eastAsia="Calibri" w:cs="Times New Roman"/>
                <w:b/>
              </w:rPr>
              <w:t>pdate</w:t>
            </w:r>
            <w:r w:rsidR="005B7860">
              <w:rPr>
                <w:rFonts w:eastAsia="Calibri" w:cs="Times New Roman"/>
                <w:b/>
              </w:rPr>
              <w:t>s</w:t>
            </w:r>
          </w:p>
        </w:tc>
      </w:tr>
      <w:tr w:rsidR="009158CD" w:rsidRPr="005B5484" w14:paraId="20F053EF" w14:textId="77777777" w:rsidTr="009F3EA6">
        <w:tc>
          <w:tcPr>
            <w:tcW w:w="366" w:type="dxa"/>
          </w:tcPr>
          <w:p w14:paraId="0D02FEA9" w14:textId="77777777" w:rsidR="009158CD" w:rsidRPr="005B5484" w:rsidRDefault="009158CD" w:rsidP="009158CD">
            <w:pPr>
              <w:widowControl w:val="0"/>
              <w:autoSpaceDE w:val="0"/>
              <w:autoSpaceDN w:val="0"/>
              <w:adjustRightInd w:val="0"/>
              <w:spacing w:before="4" w:line="240" w:lineRule="exact"/>
              <w:rPr>
                <w:rFonts w:cs="Times New Roman"/>
              </w:rPr>
            </w:pPr>
          </w:p>
        </w:tc>
        <w:tc>
          <w:tcPr>
            <w:tcW w:w="10124" w:type="dxa"/>
          </w:tcPr>
          <w:p w14:paraId="0FD33D81" w14:textId="55F19C66" w:rsidR="00F60D34" w:rsidRPr="00F60D34" w:rsidRDefault="008B0F44" w:rsidP="00F60D34">
            <w:pPr>
              <w:spacing w:line="259" w:lineRule="auto"/>
              <w:jc w:val="both"/>
              <w:rPr>
                <w:rFonts w:ascii="Calibri" w:eastAsia="ヒラギノ角ゴ Pro W3" w:hAnsi="Calibri" w:cs="Times New Roman"/>
                <w:color w:val="000000"/>
              </w:rPr>
            </w:pPr>
            <w:r>
              <w:rPr>
                <w:rFonts w:ascii="Calibri" w:eastAsia="ヒラギノ角ゴ Pro W3" w:hAnsi="Calibri" w:cs="Times New Roman"/>
                <w:color w:val="000000"/>
              </w:rPr>
              <w:t xml:space="preserve">The </w:t>
            </w:r>
            <w:r w:rsidRPr="00F60D34">
              <w:rPr>
                <w:rFonts w:ascii="Calibri" w:eastAsia="ヒラギノ角ゴ Pro W3" w:hAnsi="Calibri" w:cs="Times New Roman"/>
                <w:color w:val="000000"/>
              </w:rPr>
              <w:t>field</w:t>
            </w:r>
            <w:r w:rsidR="00F60D34" w:rsidRPr="00F60D34">
              <w:rPr>
                <w:rFonts w:ascii="Calibri" w:eastAsia="ヒラギノ角ゴ Pro W3" w:hAnsi="Calibri" w:cs="Times New Roman"/>
                <w:color w:val="000000"/>
              </w:rPr>
              <w:t xml:space="preserve"> </w:t>
            </w:r>
            <w:r w:rsidR="001F2DE0">
              <w:rPr>
                <w:rFonts w:ascii="Calibri" w:eastAsia="ヒラギノ角ゴ Pro W3" w:hAnsi="Calibri" w:cs="Times New Roman"/>
                <w:color w:val="000000"/>
              </w:rPr>
              <w:t xml:space="preserve">sector </w:t>
            </w:r>
            <w:r w:rsidR="00F60D34" w:rsidRPr="00F60D34">
              <w:rPr>
                <w:rFonts w:ascii="Calibri" w:eastAsia="ヒラギノ角ゴ Pro W3" w:hAnsi="Calibri" w:cs="Times New Roman"/>
                <w:color w:val="000000"/>
              </w:rPr>
              <w:t xml:space="preserve">coordinators </w:t>
            </w:r>
            <w:r>
              <w:rPr>
                <w:rFonts w:ascii="Calibri" w:eastAsia="ヒラギノ角ゴ Pro W3" w:hAnsi="Calibri" w:cs="Times New Roman"/>
                <w:color w:val="000000"/>
              </w:rPr>
              <w:t>presented the main</w:t>
            </w:r>
            <w:r w:rsidR="00F60D34" w:rsidRPr="00F60D34">
              <w:rPr>
                <w:rFonts w:ascii="Calibri" w:eastAsia="ヒラギノ角ゴ Pro W3" w:hAnsi="Calibri" w:cs="Times New Roman"/>
                <w:color w:val="000000"/>
              </w:rPr>
              <w:t xml:space="preserve"> </w:t>
            </w:r>
            <w:r>
              <w:rPr>
                <w:rFonts w:ascii="Calibri" w:eastAsia="ヒラギノ角ゴ Pro W3" w:hAnsi="Calibri" w:cs="Times New Roman"/>
                <w:color w:val="000000"/>
              </w:rPr>
              <w:t xml:space="preserve">Livelihoods </w:t>
            </w:r>
            <w:r w:rsidR="00F60D34" w:rsidRPr="00F60D34">
              <w:rPr>
                <w:rFonts w:ascii="Calibri" w:eastAsia="ヒラギノ角ゴ Pro W3" w:hAnsi="Calibri" w:cs="Times New Roman"/>
                <w:color w:val="000000"/>
              </w:rPr>
              <w:t>updates and briefed partners on key trends</w:t>
            </w:r>
            <w:r>
              <w:rPr>
                <w:rFonts w:ascii="Calibri" w:eastAsia="ヒラギノ角ゴ Pro W3" w:hAnsi="Calibri" w:cs="Times New Roman"/>
                <w:color w:val="000000"/>
              </w:rPr>
              <w:t>,</w:t>
            </w:r>
            <w:r w:rsidR="00F60D34" w:rsidRPr="00F60D34">
              <w:rPr>
                <w:rFonts w:ascii="Calibri" w:eastAsia="ヒラギノ角ゴ Pro W3" w:hAnsi="Calibri" w:cs="Times New Roman"/>
                <w:color w:val="000000"/>
              </w:rPr>
              <w:t xml:space="preserve"> </w:t>
            </w:r>
            <w:r>
              <w:rPr>
                <w:rFonts w:ascii="Calibri" w:eastAsia="ヒラギノ角ゴ Pro W3" w:hAnsi="Calibri" w:cs="Times New Roman"/>
                <w:color w:val="000000"/>
              </w:rPr>
              <w:t>events</w:t>
            </w:r>
            <w:r w:rsidR="00F60D34" w:rsidRPr="00F60D34">
              <w:rPr>
                <w:rFonts w:ascii="Calibri" w:eastAsia="ヒラギノ角ゴ Pro W3" w:hAnsi="Calibri" w:cs="Times New Roman"/>
                <w:color w:val="000000"/>
              </w:rPr>
              <w:t xml:space="preserve"> </w:t>
            </w:r>
            <w:r>
              <w:rPr>
                <w:rFonts w:ascii="Calibri" w:eastAsia="ヒラギノ角ゴ Pro W3" w:hAnsi="Calibri" w:cs="Times New Roman"/>
                <w:color w:val="000000"/>
              </w:rPr>
              <w:t>and gaps</w:t>
            </w:r>
            <w:r w:rsidR="001F2DE0" w:rsidRPr="00F60D34">
              <w:rPr>
                <w:rFonts w:ascii="Calibri" w:eastAsia="ヒラギノ角ゴ Pro W3" w:hAnsi="Calibri" w:cs="Times New Roman"/>
                <w:color w:val="000000"/>
              </w:rPr>
              <w:t xml:space="preserve"> in their respective areas of interventions</w:t>
            </w:r>
            <w:r w:rsidR="00F60D34" w:rsidRPr="00F60D34">
              <w:rPr>
                <w:rFonts w:ascii="Calibri" w:eastAsia="ヒラギノ角ゴ Pro W3" w:hAnsi="Calibri" w:cs="Times New Roman"/>
                <w:color w:val="000000"/>
              </w:rPr>
              <w:t>.</w:t>
            </w:r>
          </w:p>
          <w:p w14:paraId="35EB4831" w14:textId="77777777" w:rsidR="00F60D34" w:rsidRPr="00F60D34" w:rsidRDefault="00F60D34" w:rsidP="00F60D34">
            <w:pPr>
              <w:spacing w:line="259" w:lineRule="auto"/>
              <w:jc w:val="both"/>
              <w:rPr>
                <w:rFonts w:ascii="Calibri" w:eastAsia="ヒラギノ角ゴ Pro W3" w:hAnsi="Calibri" w:cs="Times New Roman"/>
                <w:color w:val="000000"/>
              </w:rPr>
            </w:pPr>
            <w:bookmarkStart w:id="0" w:name="GoBack"/>
            <w:bookmarkEnd w:id="0"/>
          </w:p>
          <w:p w14:paraId="1E3D60D6" w14:textId="77777777" w:rsidR="00F60D34" w:rsidRPr="00F60D34" w:rsidRDefault="00F60D34" w:rsidP="00375D4B">
            <w:pPr>
              <w:pStyle w:val="ListParagraph"/>
              <w:numPr>
                <w:ilvl w:val="0"/>
                <w:numId w:val="10"/>
              </w:numPr>
              <w:spacing w:line="259" w:lineRule="auto"/>
              <w:jc w:val="both"/>
              <w:rPr>
                <w:rFonts w:ascii="Calibri" w:eastAsia="ヒラギノ角ゴ Pro W3" w:hAnsi="Calibri" w:cs="Times New Roman"/>
                <w:b/>
                <w:color w:val="000000"/>
              </w:rPr>
            </w:pPr>
            <w:r w:rsidRPr="00F60D34">
              <w:rPr>
                <w:rFonts w:ascii="Calibri" w:eastAsia="ヒラギノ角ゴ Pro W3" w:hAnsi="Calibri" w:cs="Times New Roman"/>
                <w:b/>
                <w:color w:val="000000"/>
              </w:rPr>
              <w:t>North updates (Lama Srour)</w:t>
            </w:r>
          </w:p>
          <w:p w14:paraId="5BA6D4CD" w14:textId="74BEFED5" w:rsidR="001F2DE0" w:rsidRDefault="001F2DE0" w:rsidP="009E1A43">
            <w:pPr>
              <w:spacing w:line="259" w:lineRule="auto"/>
              <w:jc w:val="both"/>
              <w:rPr>
                <w:rFonts w:ascii="Calibri" w:eastAsia="ヒラギノ角ゴ Pro W3" w:hAnsi="Calibri" w:cs="Times New Roman"/>
                <w:color w:val="000000"/>
                <w:u w:color="000000"/>
                <w:lang w:val="en-AU" w:eastAsia="en-US"/>
              </w:rPr>
            </w:pPr>
            <w:r>
              <w:rPr>
                <w:rFonts w:ascii="Calibri" w:eastAsia="ヒラギノ角ゴ Pro W3" w:hAnsi="Calibri" w:cs="Times New Roman"/>
                <w:color w:val="000000"/>
              </w:rPr>
              <w:t>In the first quarter of the year</w:t>
            </w:r>
            <w:r w:rsidR="009E1A43">
              <w:rPr>
                <w:rFonts w:ascii="Calibri" w:eastAsia="ヒラギノ角ゴ Pro W3" w:hAnsi="Calibri" w:cs="Times New Roman"/>
                <w:color w:val="000000"/>
              </w:rPr>
              <w:t xml:space="preserve">, </w:t>
            </w:r>
            <w:r w:rsidRPr="001F2DE0">
              <w:rPr>
                <w:rFonts w:ascii="Calibri" w:eastAsia="ヒラギノ角ゴ Pro W3" w:hAnsi="Calibri" w:cs="Times New Roman"/>
                <w:b/>
                <w:color w:val="000000"/>
                <w:u w:color="000000"/>
                <w:lang w:val="en-AU"/>
              </w:rPr>
              <w:t>14 active partners</w:t>
            </w:r>
            <w:r>
              <w:rPr>
                <w:rFonts w:ascii="Calibri" w:eastAsia="ヒラギノ角ゴ Pro W3" w:hAnsi="Calibri" w:cs="Times New Roman"/>
                <w:color w:val="000000"/>
                <w:u w:color="000000"/>
                <w:lang w:val="en-AU"/>
              </w:rPr>
              <w:t xml:space="preserve"> implemented interventions </w:t>
            </w:r>
            <w:r w:rsidR="004E1A3B">
              <w:rPr>
                <w:rFonts w:ascii="Calibri" w:eastAsia="ヒラギノ角ゴ Pro W3" w:hAnsi="Calibri" w:cs="Times New Roman"/>
                <w:color w:val="000000"/>
                <w:u w:color="000000"/>
                <w:lang w:val="en-AU"/>
              </w:rPr>
              <w:t>in this region</w:t>
            </w:r>
            <w:r w:rsidR="00154E55">
              <w:rPr>
                <w:rFonts w:ascii="Calibri" w:eastAsia="ヒラギノ角ゴ Pro W3" w:hAnsi="Calibri" w:cs="Times New Roman"/>
                <w:color w:val="000000"/>
                <w:u w:color="000000"/>
                <w:lang w:val="en-AU"/>
              </w:rPr>
              <w:t xml:space="preserve">, including </w:t>
            </w:r>
            <w:r w:rsidRPr="001F2DE0">
              <w:rPr>
                <w:rFonts w:ascii="Calibri" w:eastAsia="ヒラギノ角ゴ Pro W3" w:hAnsi="Calibri" w:cs="Times New Roman"/>
                <w:color w:val="000000"/>
                <w:u w:color="000000"/>
                <w:lang w:val="en-AU" w:eastAsia="en-US"/>
              </w:rPr>
              <w:t xml:space="preserve">ANERA Lebanon, Al Majmoua, BIAT, DRC, ILO, IRC, LebRelief, MSL Lebanon, Mercy Corps, Near East </w:t>
            </w:r>
            <w:r w:rsidR="00154E55">
              <w:rPr>
                <w:rFonts w:ascii="Calibri" w:eastAsia="ヒラギノ角ゴ Pro W3" w:hAnsi="Calibri" w:cs="Times New Roman"/>
                <w:color w:val="000000"/>
                <w:u w:color="000000"/>
                <w:lang w:val="en-AU" w:eastAsia="en-US"/>
              </w:rPr>
              <w:t xml:space="preserve">Foundation, </w:t>
            </w:r>
            <w:r w:rsidR="00154E55">
              <w:rPr>
                <w:rFonts w:ascii="Calibri" w:eastAsia="ヒラギノ角ゴ Pro W3" w:hAnsi="Calibri" w:cs="Times New Roman"/>
                <w:color w:val="000000"/>
                <w:u w:color="000000"/>
                <w:lang w:val="en-AU" w:eastAsia="en-US"/>
              </w:rPr>
              <w:lastRenderedPageBreak/>
              <w:t>OXFAM, PU-AMI, UNDP and</w:t>
            </w:r>
            <w:r w:rsidRPr="001F2DE0">
              <w:rPr>
                <w:rFonts w:ascii="Calibri" w:eastAsia="ヒラギノ角ゴ Pro W3" w:hAnsi="Calibri" w:cs="Times New Roman"/>
                <w:color w:val="000000"/>
                <w:u w:color="000000"/>
                <w:lang w:val="en-AU" w:eastAsia="en-US"/>
              </w:rPr>
              <w:t xml:space="preserve"> UNIDO.</w:t>
            </w:r>
          </w:p>
          <w:p w14:paraId="2919E8D7" w14:textId="6265BF88" w:rsidR="009E1A43" w:rsidRPr="001F2DE0" w:rsidRDefault="009E1A43" w:rsidP="009E1A43">
            <w:pPr>
              <w:spacing w:line="259" w:lineRule="auto"/>
              <w:jc w:val="both"/>
              <w:rPr>
                <w:rFonts w:ascii="Calibri" w:eastAsia="ヒラギノ角ゴ Pro W3" w:hAnsi="Calibri" w:cs="Times New Roman"/>
                <w:color w:val="000000"/>
                <w:u w:color="000000"/>
                <w:lang w:val="en-AU"/>
              </w:rPr>
            </w:pPr>
            <w:r>
              <w:rPr>
                <w:rFonts w:ascii="Calibri" w:eastAsia="ヒラギノ角ゴ Pro W3" w:hAnsi="Calibri" w:cs="Times New Roman"/>
                <w:color w:val="000000"/>
                <w:u w:color="000000"/>
                <w:lang w:val="en-AU" w:eastAsia="en-US"/>
              </w:rPr>
              <w:t xml:space="preserve">These collaborative efforts </w:t>
            </w:r>
            <w:r w:rsidR="002E05E7">
              <w:rPr>
                <w:rFonts w:ascii="Calibri" w:eastAsia="ヒラギノ角ゴ Pro W3" w:hAnsi="Calibri" w:cs="Times New Roman"/>
                <w:color w:val="000000"/>
                <w:u w:color="000000"/>
                <w:lang w:val="en-AU" w:eastAsia="en-US"/>
              </w:rPr>
              <w:t>led to</w:t>
            </w:r>
            <w:r>
              <w:rPr>
                <w:rFonts w:ascii="Calibri" w:eastAsia="ヒラギノ角ゴ Pro W3" w:hAnsi="Calibri" w:cs="Times New Roman"/>
                <w:color w:val="000000"/>
                <w:u w:color="000000"/>
                <w:lang w:val="en-AU" w:eastAsia="en-US"/>
              </w:rPr>
              <w:t xml:space="preserve"> the</w:t>
            </w:r>
            <w:r w:rsidR="004E1A3B">
              <w:rPr>
                <w:rFonts w:ascii="Calibri" w:eastAsia="ヒラギノ角ゴ Pro W3" w:hAnsi="Calibri" w:cs="Times New Roman"/>
                <w:color w:val="000000"/>
                <w:u w:color="000000"/>
                <w:lang w:val="en-AU" w:eastAsia="en-US"/>
              </w:rPr>
              <w:t xml:space="preserve"> following</w:t>
            </w:r>
            <w:r>
              <w:rPr>
                <w:rFonts w:ascii="Calibri" w:eastAsia="ヒラギノ角ゴ Pro W3" w:hAnsi="Calibri" w:cs="Times New Roman"/>
                <w:color w:val="000000"/>
                <w:u w:color="000000"/>
                <w:lang w:val="en-AU" w:eastAsia="en-US"/>
              </w:rPr>
              <w:t xml:space="preserve"> results</w:t>
            </w:r>
            <w:r w:rsidR="002E05E7">
              <w:rPr>
                <w:rFonts w:ascii="Calibri" w:eastAsia="ヒラギノ角ゴ Pro W3" w:hAnsi="Calibri" w:cs="Times New Roman"/>
                <w:color w:val="000000"/>
                <w:u w:color="000000"/>
                <w:lang w:val="en-AU" w:eastAsia="en-US"/>
              </w:rPr>
              <w:t xml:space="preserve"> and achievements</w:t>
            </w:r>
            <w:r>
              <w:rPr>
                <w:rFonts w:ascii="Calibri" w:eastAsia="ヒラギノ角ゴ Pro W3" w:hAnsi="Calibri" w:cs="Times New Roman"/>
                <w:color w:val="000000"/>
                <w:u w:color="000000"/>
                <w:lang w:val="en-AU" w:eastAsia="en-US"/>
              </w:rPr>
              <w:t>:</w:t>
            </w:r>
          </w:p>
          <w:p w14:paraId="4EF1B824" w14:textId="388E656B" w:rsidR="00F60D34" w:rsidRPr="00F60D34" w:rsidRDefault="007F3271" w:rsidP="00375D4B">
            <w:pPr>
              <w:keepLines/>
              <w:numPr>
                <w:ilvl w:val="0"/>
                <w:numId w:val="8"/>
              </w:numPr>
              <w:jc w:val="both"/>
              <w:rPr>
                <w:rFonts w:ascii="Calibri" w:eastAsia="ヒラギノ角ゴ Pro W3" w:hAnsi="Calibri" w:cs="Times New Roman"/>
                <w:color w:val="000000"/>
                <w:u w:color="000000"/>
                <w:lang w:val="en-AU"/>
              </w:rPr>
            </w:pPr>
            <w:r w:rsidRPr="007F3271">
              <w:rPr>
                <w:rFonts w:ascii="Calibri" w:eastAsia="ヒラギノ角ゴ Pro W3" w:hAnsi="Calibri" w:cs="Times New Roman"/>
                <w:b/>
                <w:color w:val="000000"/>
                <w:u w:color="000000"/>
                <w:lang w:val="en-AU"/>
              </w:rPr>
              <w:t>Output 1.1</w:t>
            </w:r>
            <w:r>
              <w:rPr>
                <w:rFonts w:ascii="Calibri" w:eastAsia="ヒラギノ角ゴ Pro W3" w:hAnsi="Calibri" w:cs="Times New Roman"/>
                <w:color w:val="000000"/>
                <w:u w:color="000000"/>
                <w:lang w:val="en-AU"/>
              </w:rPr>
              <w:t xml:space="preserve">: </w:t>
            </w:r>
            <w:r w:rsidR="00F60D34" w:rsidRPr="00F60D34">
              <w:rPr>
                <w:rFonts w:ascii="Calibri" w:eastAsia="ヒラギノ角ゴ Pro W3" w:hAnsi="Calibri" w:cs="Times New Roman"/>
                <w:color w:val="000000"/>
                <w:u w:color="000000"/>
                <w:lang w:val="en-AU"/>
              </w:rPr>
              <w:t>Scaling up of support to local economic development in the North/Akkar (with 284 jobs created / maintained there, out of 7</w:t>
            </w:r>
            <w:r w:rsidR="001F2DE0">
              <w:rPr>
                <w:rFonts w:ascii="Calibri" w:eastAsia="ヒラギノ角ゴ Pro W3" w:hAnsi="Calibri" w:cs="Times New Roman"/>
                <w:color w:val="000000"/>
                <w:u w:color="000000"/>
                <w:lang w:val="en-AU"/>
              </w:rPr>
              <w:t>12</w:t>
            </w:r>
            <w:r w:rsidR="00F60D34" w:rsidRPr="00F60D34">
              <w:rPr>
                <w:rFonts w:ascii="Calibri" w:eastAsia="ヒラギノ角ゴ Pro W3" w:hAnsi="Calibri" w:cs="Times New Roman"/>
                <w:color w:val="000000"/>
                <w:u w:color="000000"/>
                <w:lang w:val="en-AU"/>
              </w:rPr>
              <w:t xml:space="preserve"> nationally).</w:t>
            </w:r>
          </w:p>
          <w:p w14:paraId="2A322F45" w14:textId="57255656" w:rsidR="00F60D34" w:rsidRPr="00F60D34" w:rsidRDefault="007F3271" w:rsidP="00375D4B">
            <w:pPr>
              <w:keepLines/>
              <w:numPr>
                <w:ilvl w:val="0"/>
                <w:numId w:val="8"/>
              </w:numPr>
              <w:jc w:val="both"/>
              <w:rPr>
                <w:rFonts w:ascii="Calibri" w:eastAsia="ヒラギノ角ゴ Pro W3" w:hAnsi="Calibri" w:cs="Times New Roman"/>
                <w:color w:val="000000"/>
                <w:u w:color="000000"/>
                <w:lang w:val="en-AU"/>
              </w:rPr>
            </w:pPr>
            <w:r w:rsidRPr="007F3271">
              <w:rPr>
                <w:rFonts w:ascii="Calibri" w:eastAsia="ヒラギノ角ゴ Pro W3" w:hAnsi="Calibri" w:cs="Times New Roman"/>
                <w:b/>
                <w:color w:val="000000"/>
                <w:u w:color="000000"/>
                <w:lang w:val="en-AU"/>
              </w:rPr>
              <w:t>Output 1.2</w:t>
            </w:r>
            <w:r>
              <w:rPr>
                <w:rFonts w:ascii="Calibri" w:eastAsia="ヒラギノ角ゴ Pro W3" w:hAnsi="Calibri" w:cs="Times New Roman"/>
                <w:color w:val="000000"/>
                <w:u w:color="000000"/>
                <w:lang w:val="en-AU"/>
              </w:rPr>
              <w:t xml:space="preserve">: </w:t>
            </w:r>
            <w:r w:rsidR="00F60D34" w:rsidRPr="00F60D34">
              <w:rPr>
                <w:rFonts w:ascii="Calibri" w:eastAsia="ヒラギノ角ゴ Pro W3" w:hAnsi="Calibri" w:cs="Times New Roman"/>
                <w:color w:val="000000"/>
                <w:u w:color="000000"/>
                <w:lang w:val="en-AU"/>
              </w:rPr>
              <w:t>Significant</w:t>
            </w:r>
            <w:r>
              <w:rPr>
                <w:rFonts w:ascii="Calibri" w:eastAsia="ヒラギノ角ゴ Pro W3" w:hAnsi="Calibri" w:cs="Times New Roman"/>
                <w:color w:val="000000"/>
                <w:u w:color="000000"/>
                <w:lang w:val="en-AU"/>
              </w:rPr>
              <w:t xml:space="preserve"> value chain upgrading (with 3/6</w:t>
            </w:r>
            <w:r w:rsidR="00F60D34" w:rsidRPr="00F60D34">
              <w:rPr>
                <w:rFonts w:ascii="Calibri" w:eastAsia="ヒラギノ角ゴ Pro W3" w:hAnsi="Calibri" w:cs="Times New Roman"/>
                <w:color w:val="000000"/>
                <w:u w:color="000000"/>
                <w:lang w:val="en-AU"/>
              </w:rPr>
              <w:t xml:space="preserve"> VCs developed in the region).</w:t>
            </w:r>
          </w:p>
          <w:p w14:paraId="624C3D03" w14:textId="16BFCC19" w:rsidR="00F60D34" w:rsidRPr="00F60D34" w:rsidRDefault="007F3271" w:rsidP="00375D4B">
            <w:pPr>
              <w:keepLines/>
              <w:numPr>
                <w:ilvl w:val="0"/>
                <w:numId w:val="8"/>
              </w:numPr>
              <w:jc w:val="both"/>
              <w:rPr>
                <w:rFonts w:ascii="Calibri" w:eastAsia="ヒラギノ角ゴ Pro W3" w:hAnsi="Calibri" w:cs="Times New Roman"/>
                <w:color w:val="000000"/>
                <w:u w:color="000000"/>
                <w:lang w:val="en-AU"/>
              </w:rPr>
            </w:pPr>
            <w:r w:rsidRPr="007F3271">
              <w:rPr>
                <w:rFonts w:ascii="Calibri" w:eastAsia="ヒラギノ角ゴ Pro W3" w:hAnsi="Calibri" w:cs="Times New Roman"/>
                <w:b/>
                <w:color w:val="000000"/>
                <w:u w:color="000000"/>
                <w:lang w:val="en-AU"/>
              </w:rPr>
              <w:t>Output 1.3</w:t>
            </w:r>
            <w:r>
              <w:rPr>
                <w:rFonts w:ascii="Calibri" w:eastAsia="ヒラギノ角ゴ Pro W3" w:hAnsi="Calibri" w:cs="Times New Roman"/>
                <w:color w:val="000000"/>
                <w:u w:color="000000"/>
                <w:lang w:val="en-AU"/>
              </w:rPr>
              <w:t xml:space="preserve">: </w:t>
            </w:r>
            <w:r w:rsidR="00F60D34" w:rsidRPr="00F60D34">
              <w:rPr>
                <w:rFonts w:ascii="Calibri" w:eastAsia="ヒラギノ角ゴ Pro W3" w:hAnsi="Calibri" w:cs="Times New Roman"/>
                <w:color w:val="000000"/>
                <w:u w:color="000000"/>
                <w:lang w:val="en-AU"/>
              </w:rPr>
              <w:t>Important year-on-year decrease in public work beneficiaries (yet with high level of investment in municipal infrastructure).</w:t>
            </w:r>
          </w:p>
          <w:p w14:paraId="21CD78DA" w14:textId="58638FE9" w:rsidR="00F60D34" w:rsidRPr="00F60D34" w:rsidRDefault="007F3271" w:rsidP="00375D4B">
            <w:pPr>
              <w:keepLines/>
              <w:numPr>
                <w:ilvl w:val="0"/>
                <w:numId w:val="8"/>
              </w:numPr>
              <w:jc w:val="both"/>
              <w:rPr>
                <w:rFonts w:ascii="Calibri" w:eastAsia="ヒラギノ角ゴ Pro W3" w:hAnsi="Calibri" w:cs="Times New Roman"/>
                <w:color w:val="000000"/>
                <w:u w:color="000000"/>
              </w:rPr>
            </w:pPr>
            <w:r w:rsidRPr="007F3271">
              <w:rPr>
                <w:rFonts w:ascii="Calibri" w:eastAsia="ヒラギノ角ゴ Pro W3" w:hAnsi="Calibri" w:cs="Times New Roman"/>
                <w:b/>
                <w:color w:val="000000"/>
                <w:u w:color="000000"/>
                <w:lang w:val="en-AU"/>
              </w:rPr>
              <w:t>Output 1.4</w:t>
            </w:r>
            <w:r>
              <w:rPr>
                <w:rFonts w:ascii="Calibri" w:eastAsia="ヒラギノ角ゴ Pro W3" w:hAnsi="Calibri" w:cs="Times New Roman"/>
                <w:color w:val="000000"/>
                <w:u w:color="000000"/>
                <w:lang w:val="en-AU"/>
              </w:rPr>
              <w:t xml:space="preserve">: </w:t>
            </w:r>
            <w:r w:rsidR="00F60D34" w:rsidRPr="00F60D34">
              <w:rPr>
                <w:rFonts w:ascii="Calibri" w:eastAsia="ヒラギノ角ゴ Pro W3" w:hAnsi="Calibri" w:cs="Times New Roman"/>
                <w:color w:val="000000"/>
                <w:u w:color="000000"/>
                <w:lang w:val="en-AU"/>
              </w:rPr>
              <w:t xml:space="preserve">Limited progress in the provision of </w:t>
            </w:r>
            <w:r w:rsidR="009E2A5C">
              <w:rPr>
                <w:rFonts w:ascii="Calibri" w:eastAsia="ヒラギノ角ゴ Pro W3" w:hAnsi="Calibri" w:cs="Times New Roman"/>
                <w:color w:val="000000"/>
                <w:u w:color="000000"/>
                <w:lang w:val="en-AU"/>
              </w:rPr>
              <w:t>skills training</w:t>
            </w:r>
            <w:r w:rsidR="00F60D34" w:rsidRPr="00F60D34">
              <w:rPr>
                <w:rFonts w:ascii="Calibri" w:eastAsia="ヒラギノ角ゴ Pro W3" w:hAnsi="Calibri" w:cs="Times New Roman"/>
                <w:color w:val="000000"/>
                <w:u w:color="000000"/>
                <w:lang w:val="en-AU"/>
              </w:rPr>
              <w:t xml:space="preserve"> &amp; career guidance services.</w:t>
            </w:r>
          </w:p>
          <w:p w14:paraId="618D2645" w14:textId="77777777" w:rsidR="0030605F" w:rsidRDefault="007F3271" w:rsidP="00375D4B">
            <w:pPr>
              <w:numPr>
                <w:ilvl w:val="0"/>
                <w:numId w:val="8"/>
              </w:numPr>
              <w:spacing w:line="259" w:lineRule="auto"/>
              <w:jc w:val="both"/>
              <w:rPr>
                <w:rFonts w:ascii="Calibri" w:eastAsia="ヒラギノ角ゴ Pro W3" w:hAnsi="Calibri" w:cs="Times New Roman"/>
                <w:color w:val="000000"/>
              </w:rPr>
            </w:pPr>
            <w:r w:rsidRPr="007F3271">
              <w:rPr>
                <w:rFonts w:ascii="Calibri" w:eastAsia="ヒラギノ角ゴ Pro W3" w:hAnsi="Calibri" w:cs="Times New Roman"/>
                <w:color w:val="000000"/>
              </w:rPr>
              <w:t>Gap</w:t>
            </w:r>
            <w:r w:rsidR="0030605F">
              <w:rPr>
                <w:rFonts w:ascii="Calibri" w:eastAsia="ヒラギノ角ゴ Pro W3" w:hAnsi="Calibri" w:cs="Times New Roman"/>
                <w:color w:val="000000"/>
              </w:rPr>
              <w:t>s</w:t>
            </w:r>
            <w:r w:rsidRPr="007F3271">
              <w:rPr>
                <w:rFonts w:ascii="Calibri" w:eastAsia="ヒラギノ角ゴ Pro W3" w:hAnsi="Calibri" w:cs="Times New Roman"/>
                <w:color w:val="000000"/>
              </w:rPr>
              <w:t>/duplications:</w:t>
            </w:r>
            <w:r w:rsidR="0030605F">
              <w:rPr>
                <w:rFonts w:ascii="Calibri" w:eastAsia="ヒラギノ角ゴ Pro W3" w:hAnsi="Calibri" w:cs="Times New Roman"/>
                <w:color w:val="000000"/>
              </w:rPr>
              <w:t xml:space="preserve"> overall,</w:t>
            </w:r>
            <w:r w:rsidRPr="007F3271">
              <w:rPr>
                <w:rFonts w:ascii="Calibri" w:eastAsia="ヒラギノ角ゴ Pro W3" w:hAnsi="Calibri" w:cs="Times New Roman"/>
                <w:color w:val="000000"/>
              </w:rPr>
              <w:t xml:space="preserve"> </w:t>
            </w:r>
            <w:r w:rsidR="0030605F" w:rsidRPr="00F60D34">
              <w:rPr>
                <w:rFonts w:ascii="Calibri" w:eastAsia="ヒラギノ角ゴ Pro W3" w:hAnsi="Calibri" w:cs="Times New Roman"/>
                <w:color w:val="000000"/>
              </w:rPr>
              <w:t>partners have conducted interventions throughout the North and Akkar governorates, ensuring a fair geographical distribution</w:t>
            </w:r>
            <w:r w:rsidR="0030605F">
              <w:rPr>
                <w:rFonts w:ascii="Calibri" w:eastAsia="ヒラギノ角ゴ Pro W3" w:hAnsi="Calibri" w:cs="Times New Roman"/>
                <w:color w:val="000000"/>
              </w:rPr>
              <w:t xml:space="preserve">. </w:t>
            </w:r>
          </w:p>
          <w:p w14:paraId="7F82FC79" w14:textId="320FCE5C" w:rsidR="00F60D34" w:rsidRDefault="0030605F" w:rsidP="0030605F">
            <w:pPr>
              <w:spacing w:line="259" w:lineRule="auto"/>
              <w:ind w:left="720"/>
              <w:jc w:val="both"/>
              <w:rPr>
                <w:rFonts w:ascii="Calibri" w:eastAsia="ヒラギノ角ゴ Pro W3" w:hAnsi="Calibri" w:cs="Times New Roman"/>
                <w:color w:val="000000"/>
              </w:rPr>
            </w:pPr>
            <w:r>
              <w:rPr>
                <w:rFonts w:ascii="Calibri" w:eastAsia="ヒラギノ角ゴ Pro W3" w:hAnsi="Calibri" w:cs="Times New Roman"/>
                <w:color w:val="000000"/>
              </w:rPr>
              <w:t>Nevertheless, a significant gap was</w:t>
            </w:r>
            <w:r w:rsidR="00F60D34" w:rsidRPr="00F60D34">
              <w:rPr>
                <w:rFonts w:ascii="Calibri" w:eastAsia="ヒラギノ角ゴ Pro W3" w:hAnsi="Calibri" w:cs="Times New Roman"/>
                <w:color w:val="000000"/>
              </w:rPr>
              <w:t xml:space="preserve"> recorded </w:t>
            </w:r>
            <w:r w:rsidR="003F15C5">
              <w:rPr>
                <w:rFonts w:ascii="Calibri" w:eastAsia="ヒラギノ角ゴ Pro W3" w:hAnsi="Calibri" w:cs="Times New Roman"/>
                <w:color w:val="000000"/>
              </w:rPr>
              <w:t xml:space="preserve">across the region </w:t>
            </w:r>
            <w:r w:rsidR="002E05E7">
              <w:rPr>
                <w:rFonts w:ascii="Calibri" w:eastAsia="ヒラギノ角ゴ Pro W3" w:hAnsi="Calibri" w:cs="Times New Roman"/>
                <w:color w:val="000000"/>
              </w:rPr>
              <w:t xml:space="preserve">under </w:t>
            </w:r>
            <w:r w:rsidR="00F60D34" w:rsidRPr="00F60D34">
              <w:rPr>
                <w:rFonts w:ascii="Calibri" w:eastAsia="ヒラギノ角ゴ Pro W3" w:hAnsi="Calibri" w:cs="Times New Roman"/>
                <w:color w:val="000000"/>
              </w:rPr>
              <w:t>output 1.3 (job creation through labour-intensive interventions).</w:t>
            </w:r>
            <w:r w:rsidR="007F3271">
              <w:rPr>
                <w:rFonts w:ascii="Calibri" w:eastAsia="ヒラギノ角ゴ Pro W3" w:hAnsi="Calibri" w:cs="Times New Roman"/>
                <w:color w:val="000000"/>
              </w:rPr>
              <w:t xml:space="preserve"> </w:t>
            </w:r>
          </w:p>
          <w:p w14:paraId="0B1AC88B" w14:textId="77777777" w:rsidR="007F3271" w:rsidRDefault="007F3271" w:rsidP="007F3271">
            <w:pPr>
              <w:spacing w:line="259" w:lineRule="auto"/>
              <w:jc w:val="both"/>
              <w:rPr>
                <w:rFonts w:ascii="Calibri" w:eastAsia="ヒラギノ角ゴ Pro W3" w:hAnsi="Calibri" w:cs="Times New Roman"/>
                <w:color w:val="000000"/>
              </w:rPr>
            </w:pPr>
          </w:p>
          <w:p w14:paraId="30BC7E1C" w14:textId="4404E6E5" w:rsidR="007F3271" w:rsidRPr="00F60D34" w:rsidRDefault="007F3271" w:rsidP="007F3271">
            <w:pPr>
              <w:spacing w:line="259" w:lineRule="auto"/>
              <w:jc w:val="both"/>
              <w:rPr>
                <w:rFonts w:ascii="Calibri" w:eastAsia="ヒラギノ角ゴ Pro W3" w:hAnsi="Calibri" w:cs="Times New Roman"/>
                <w:b/>
                <w:color w:val="000000"/>
              </w:rPr>
            </w:pPr>
            <w:r w:rsidRPr="007F3271">
              <w:rPr>
                <w:rFonts w:ascii="Calibri" w:eastAsia="ヒラギノ角ゴ Pro W3" w:hAnsi="Calibri" w:cs="Times New Roman"/>
                <w:b/>
                <w:color w:val="000000"/>
              </w:rPr>
              <w:t>Discussion</w:t>
            </w:r>
          </w:p>
          <w:p w14:paraId="5F1CB128" w14:textId="4C00A0AC" w:rsidR="00F60D34" w:rsidRPr="00F60D34" w:rsidRDefault="00F60D34" w:rsidP="00375D4B">
            <w:pPr>
              <w:numPr>
                <w:ilvl w:val="0"/>
                <w:numId w:val="8"/>
              </w:numPr>
              <w:spacing w:line="259" w:lineRule="auto"/>
              <w:jc w:val="both"/>
              <w:rPr>
                <w:rFonts w:ascii="Calibri" w:eastAsia="ヒラギノ角ゴ Pro W3" w:hAnsi="Calibri" w:cs="Times New Roman"/>
                <w:color w:val="000000"/>
              </w:rPr>
            </w:pPr>
            <w:r w:rsidRPr="00F60D34">
              <w:rPr>
                <w:rFonts w:ascii="Calibri" w:eastAsia="ヒラギノ角ゴ Pro W3" w:hAnsi="Calibri" w:cs="Times New Roman"/>
                <w:color w:val="000000"/>
                <w:u w:val="single"/>
              </w:rPr>
              <w:t>Qu</w:t>
            </w:r>
            <w:r w:rsidRPr="00F60D34">
              <w:rPr>
                <w:rFonts w:ascii="Calibri" w:eastAsia="ヒラギノ角ゴ Pro W3" w:hAnsi="Calibri" w:cs="Times New Roman"/>
                <w:color w:val="000000"/>
              </w:rPr>
              <w:t xml:space="preserve">: could you please provide additional information on the support provided by LH partners in the development of value chains (output 1.2) in the </w:t>
            </w:r>
            <w:r w:rsidR="003F15C5">
              <w:rPr>
                <w:rFonts w:ascii="Calibri" w:eastAsia="ヒラギノ角ゴ Pro W3" w:hAnsi="Calibri" w:cs="Times New Roman"/>
                <w:color w:val="000000"/>
              </w:rPr>
              <w:t>North/Akkar governorates</w:t>
            </w:r>
            <w:r w:rsidRPr="00F60D34">
              <w:rPr>
                <w:rFonts w:ascii="Calibri" w:eastAsia="ヒラギノ角ゴ Pro W3" w:hAnsi="Calibri" w:cs="Times New Roman"/>
                <w:color w:val="000000"/>
              </w:rPr>
              <w:t>?</w:t>
            </w:r>
          </w:p>
          <w:p w14:paraId="6AC52777" w14:textId="4EB5796A" w:rsidR="00F60D34" w:rsidRPr="00F60D34" w:rsidRDefault="00F60D34" w:rsidP="00375D4B">
            <w:pPr>
              <w:numPr>
                <w:ilvl w:val="0"/>
                <w:numId w:val="8"/>
              </w:numPr>
              <w:spacing w:line="259" w:lineRule="auto"/>
              <w:jc w:val="both"/>
              <w:rPr>
                <w:rFonts w:ascii="Calibri" w:eastAsia="ヒラギノ角ゴ Pro W3" w:hAnsi="Calibri" w:cs="Times New Roman"/>
                <w:color w:val="000000"/>
              </w:rPr>
            </w:pPr>
            <w:r w:rsidRPr="00F60D34">
              <w:rPr>
                <w:rFonts w:ascii="Calibri" w:eastAsia="ヒラギノ角ゴ Pro W3" w:hAnsi="Calibri" w:cs="Times New Roman"/>
                <w:color w:val="000000"/>
                <w:u w:val="single"/>
              </w:rPr>
              <w:t>A</w:t>
            </w:r>
            <w:r w:rsidRPr="00F60D34">
              <w:rPr>
                <w:rFonts w:ascii="Calibri" w:eastAsia="ヒラギノ角ゴ Pro W3" w:hAnsi="Calibri" w:cs="Times New Roman"/>
                <w:color w:val="000000"/>
              </w:rPr>
              <w:t xml:space="preserve">: three main value chains are being upgraded with the support of Livelihoods partners in waste management (Mercy Corps / North), furniture (UNIDO/ North) and agro-food </w:t>
            </w:r>
            <w:r w:rsidR="003F15C5">
              <w:rPr>
                <w:rFonts w:ascii="Calibri" w:eastAsia="ヒラギノ角ゴ Pro W3" w:hAnsi="Calibri" w:cs="Times New Roman"/>
                <w:color w:val="000000"/>
              </w:rPr>
              <w:t xml:space="preserve">production </w:t>
            </w:r>
            <w:r w:rsidR="000E12A8">
              <w:rPr>
                <w:rFonts w:ascii="Calibri" w:eastAsia="ヒラギノ角ゴ Pro W3" w:hAnsi="Calibri" w:cs="Times New Roman"/>
                <w:color w:val="000000"/>
              </w:rPr>
              <w:t>(</w:t>
            </w:r>
            <w:r w:rsidRPr="00F60D34">
              <w:rPr>
                <w:rFonts w:ascii="Calibri" w:eastAsia="ヒラギノ角ゴ Pro W3" w:hAnsi="Calibri" w:cs="Times New Roman"/>
                <w:color w:val="000000"/>
              </w:rPr>
              <w:t xml:space="preserve">potatoe and leafy </w:t>
            </w:r>
            <w:r w:rsidR="003F15C5" w:rsidRPr="00F60D34">
              <w:rPr>
                <w:rFonts w:ascii="Calibri" w:eastAsia="ヒラギノ角ゴ Pro W3" w:hAnsi="Calibri" w:cs="Times New Roman"/>
                <w:color w:val="000000"/>
              </w:rPr>
              <w:t xml:space="preserve">greens </w:t>
            </w:r>
            <w:r w:rsidR="003F15C5">
              <w:rPr>
                <w:rFonts w:ascii="Calibri" w:eastAsia="ヒラギノ角ゴ Pro W3" w:hAnsi="Calibri" w:cs="Times New Roman"/>
                <w:color w:val="000000"/>
              </w:rPr>
              <w:t>-</w:t>
            </w:r>
            <w:r w:rsidR="000E12A8">
              <w:rPr>
                <w:rFonts w:ascii="Calibri" w:eastAsia="ヒラギノ角ゴ Pro W3" w:hAnsi="Calibri" w:cs="Times New Roman"/>
                <w:color w:val="000000"/>
              </w:rPr>
              <w:t xml:space="preserve"> </w:t>
            </w:r>
            <w:r w:rsidRPr="00F60D34">
              <w:rPr>
                <w:rFonts w:ascii="Calibri" w:eastAsia="ヒラギノ角ゴ Pro W3" w:hAnsi="Calibri" w:cs="Times New Roman"/>
                <w:color w:val="000000"/>
              </w:rPr>
              <w:t>ILO / Akkar).</w:t>
            </w:r>
          </w:p>
          <w:p w14:paraId="2887FB90" w14:textId="77777777" w:rsidR="00F60D34" w:rsidRPr="00F60D34" w:rsidRDefault="00F60D34" w:rsidP="00F60D34">
            <w:pPr>
              <w:spacing w:line="259" w:lineRule="auto"/>
              <w:jc w:val="both"/>
              <w:rPr>
                <w:rFonts w:ascii="Calibri" w:eastAsia="ヒラギノ角ゴ Pro W3" w:hAnsi="Calibri" w:cs="Times New Roman"/>
                <w:b/>
                <w:color w:val="000000"/>
              </w:rPr>
            </w:pPr>
          </w:p>
          <w:p w14:paraId="03CA9C8E" w14:textId="738EFE59" w:rsidR="00F60D34" w:rsidRDefault="00F60D34" w:rsidP="00375D4B">
            <w:pPr>
              <w:pStyle w:val="ListParagraph"/>
              <w:numPr>
                <w:ilvl w:val="0"/>
                <w:numId w:val="10"/>
              </w:numPr>
              <w:spacing w:line="259" w:lineRule="auto"/>
              <w:jc w:val="both"/>
              <w:rPr>
                <w:rFonts w:ascii="Calibri" w:eastAsia="ヒラギノ角ゴ Pro W3" w:hAnsi="Calibri" w:cs="Times New Roman"/>
                <w:b/>
                <w:color w:val="000000"/>
              </w:rPr>
            </w:pPr>
            <w:r w:rsidRPr="00F60D34">
              <w:rPr>
                <w:rFonts w:ascii="Calibri" w:eastAsia="ヒラギノ角ゴ Pro W3" w:hAnsi="Calibri" w:cs="Times New Roman"/>
                <w:b/>
                <w:color w:val="000000"/>
              </w:rPr>
              <w:t>Bekaa updates (Rania Hammoud)</w:t>
            </w:r>
          </w:p>
          <w:p w14:paraId="29E2BF66" w14:textId="5F13C567" w:rsidR="00C821CA" w:rsidRDefault="00834B38" w:rsidP="00834B38">
            <w:pPr>
              <w:spacing w:line="259" w:lineRule="auto"/>
              <w:jc w:val="both"/>
              <w:rPr>
                <w:rFonts w:ascii="Calibri" w:eastAsia="ヒラギノ角ゴ Pro W3" w:hAnsi="Calibri" w:cs="Times New Roman"/>
                <w:color w:val="000000"/>
              </w:rPr>
            </w:pPr>
            <w:r>
              <w:rPr>
                <w:rFonts w:ascii="Calibri" w:eastAsia="ヒラギノ角ゴ Pro W3" w:hAnsi="Calibri" w:cs="Times New Roman"/>
                <w:color w:val="000000"/>
              </w:rPr>
              <w:t xml:space="preserve">In Q1, </w:t>
            </w:r>
            <w:r w:rsidRPr="00834B38">
              <w:rPr>
                <w:rFonts w:ascii="Calibri" w:eastAsia="ヒラギノ角ゴ Pro W3" w:hAnsi="Calibri" w:cs="Times New Roman"/>
                <w:b/>
                <w:color w:val="000000"/>
              </w:rPr>
              <w:t>13 active partners</w:t>
            </w:r>
            <w:r w:rsidRPr="00834B38">
              <w:rPr>
                <w:rFonts w:ascii="Calibri" w:eastAsia="ヒラギノ角ゴ Pro W3" w:hAnsi="Calibri" w:cs="Times New Roman"/>
                <w:color w:val="000000"/>
              </w:rPr>
              <w:t xml:space="preserve"> implemented interventions </w:t>
            </w:r>
            <w:r>
              <w:rPr>
                <w:rFonts w:ascii="Calibri" w:eastAsia="ヒラギノ角ゴ Pro W3" w:hAnsi="Calibri" w:cs="Times New Roman"/>
                <w:color w:val="000000"/>
              </w:rPr>
              <w:t xml:space="preserve">in </w:t>
            </w:r>
            <w:r w:rsidR="003F3898">
              <w:rPr>
                <w:rFonts w:ascii="Calibri" w:eastAsia="ヒラギノ角ゴ Pro W3" w:hAnsi="Calibri" w:cs="Times New Roman"/>
                <w:color w:val="000000"/>
              </w:rPr>
              <w:t xml:space="preserve">the </w:t>
            </w:r>
            <w:r>
              <w:rPr>
                <w:rFonts w:ascii="Calibri" w:eastAsia="ヒラギノ角ゴ Pro W3" w:hAnsi="Calibri" w:cs="Times New Roman"/>
                <w:color w:val="000000"/>
              </w:rPr>
              <w:t>Bekaa/Baalbek governorates</w:t>
            </w:r>
            <w:r w:rsidRPr="00834B38">
              <w:rPr>
                <w:rFonts w:ascii="Calibri" w:eastAsia="ヒラギノ角ゴ Pro W3" w:hAnsi="Calibri" w:cs="Times New Roman"/>
                <w:color w:val="000000"/>
              </w:rPr>
              <w:t>, including ANERA Lebanon, Al Majmoua, Basmeh &amp; Zeitooneh, DRC, GVC, LOST, MSL Lebanon, Mercy Corps, Near East Foundation, OXFAM, SCI, UNDP</w:t>
            </w:r>
            <w:r>
              <w:rPr>
                <w:rFonts w:ascii="Calibri" w:eastAsia="ヒラギノ角ゴ Pro W3" w:hAnsi="Calibri" w:cs="Times New Roman"/>
                <w:color w:val="000000"/>
              </w:rPr>
              <w:t xml:space="preserve"> and</w:t>
            </w:r>
            <w:r w:rsidRPr="00834B38">
              <w:rPr>
                <w:rFonts w:ascii="Calibri" w:eastAsia="ヒラギノ角ゴ Pro W3" w:hAnsi="Calibri" w:cs="Times New Roman"/>
                <w:color w:val="000000"/>
              </w:rPr>
              <w:t xml:space="preserve"> UNIDO</w:t>
            </w:r>
            <w:r w:rsidR="00C821CA">
              <w:rPr>
                <w:rFonts w:ascii="Calibri" w:eastAsia="ヒラギノ角ゴ Pro W3" w:hAnsi="Calibri" w:cs="Times New Roman"/>
                <w:color w:val="000000"/>
              </w:rPr>
              <w:t xml:space="preserve">. </w:t>
            </w:r>
          </w:p>
          <w:p w14:paraId="4FC093EB" w14:textId="446A6394" w:rsidR="00834B38" w:rsidRDefault="00C821CA" w:rsidP="00834B38">
            <w:pPr>
              <w:spacing w:line="259" w:lineRule="auto"/>
              <w:jc w:val="both"/>
              <w:rPr>
                <w:rFonts w:ascii="Calibri" w:eastAsia="ヒラギノ角ゴ Pro W3" w:hAnsi="Calibri" w:cs="Times New Roman"/>
                <w:color w:val="000000"/>
              </w:rPr>
            </w:pPr>
            <w:r>
              <w:rPr>
                <w:rFonts w:ascii="Calibri" w:eastAsia="ヒラギノ角ゴ Pro W3" w:hAnsi="Calibri" w:cs="Times New Roman"/>
                <w:color w:val="000000"/>
              </w:rPr>
              <w:t xml:space="preserve">These activities jointly contributed to the </w:t>
            </w:r>
            <w:r w:rsidR="003F3898">
              <w:rPr>
                <w:rFonts w:ascii="Calibri" w:eastAsia="ヒラギノ角ゴ Pro W3" w:hAnsi="Calibri" w:cs="Times New Roman"/>
                <w:color w:val="000000"/>
              </w:rPr>
              <w:t>following</w:t>
            </w:r>
            <w:r w:rsidR="00834B38">
              <w:rPr>
                <w:rFonts w:ascii="Calibri" w:eastAsia="ヒラギノ角ゴ Pro W3" w:hAnsi="Calibri" w:cs="Times New Roman"/>
                <w:color w:val="000000"/>
              </w:rPr>
              <w:t xml:space="preserve"> results:</w:t>
            </w:r>
          </w:p>
          <w:p w14:paraId="76D56C5E" w14:textId="4E2A7CB6" w:rsidR="00F60D34" w:rsidRPr="001725A3" w:rsidRDefault="007F3271" w:rsidP="00375D4B">
            <w:pPr>
              <w:pStyle w:val="ListParagraph"/>
              <w:keepLines/>
              <w:numPr>
                <w:ilvl w:val="0"/>
                <w:numId w:val="7"/>
              </w:numPr>
              <w:jc w:val="both"/>
              <w:rPr>
                <w:rFonts w:ascii="Calibri" w:eastAsia="ヒラギノ角ゴ Pro W3" w:hAnsi="Calibri" w:cs="Times New Roman"/>
                <w:color w:val="000000"/>
                <w:u w:color="000000"/>
                <w:lang w:val="en-AU"/>
              </w:rPr>
            </w:pPr>
            <w:r w:rsidRPr="007F3271">
              <w:rPr>
                <w:rFonts w:ascii="Calibri" w:eastAsia="ヒラギノ角ゴ Pro W3" w:hAnsi="Calibri" w:cs="Times New Roman"/>
                <w:b/>
                <w:color w:val="000000"/>
                <w:u w:color="000000"/>
                <w:lang w:val="en-AU"/>
              </w:rPr>
              <w:t>Output 1.1</w:t>
            </w:r>
            <w:r>
              <w:rPr>
                <w:rFonts w:ascii="Calibri" w:eastAsia="ヒラギノ角ゴ Pro W3" w:hAnsi="Calibri" w:cs="Times New Roman"/>
                <w:color w:val="000000"/>
                <w:u w:color="000000"/>
                <w:lang w:val="en-AU"/>
              </w:rPr>
              <w:t xml:space="preserve">: </w:t>
            </w:r>
            <w:r w:rsidR="00F60D34" w:rsidRPr="001725A3">
              <w:rPr>
                <w:rFonts w:ascii="Calibri" w:eastAsia="ヒラギノ角ゴ Pro W3" w:hAnsi="Calibri" w:cs="Times New Roman"/>
                <w:color w:val="000000"/>
                <w:u w:color="000000"/>
                <w:lang w:val="en-AU"/>
              </w:rPr>
              <w:t>Limited support to local economic development, yet with more balanced approach bet</w:t>
            </w:r>
            <w:r w:rsidR="001725A3" w:rsidRPr="001725A3">
              <w:rPr>
                <w:rFonts w:ascii="Calibri" w:eastAsia="ヒラギノ角ゴ Pro W3" w:hAnsi="Calibri" w:cs="Times New Roman"/>
                <w:color w:val="000000"/>
                <w:u w:color="000000"/>
                <w:lang w:val="en-AU"/>
              </w:rPr>
              <w:t xml:space="preserve">ween demand &amp; supply side of labor, </w:t>
            </w:r>
            <w:r w:rsidR="00F60D34" w:rsidRPr="001725A3">
              <w:rPr>
                <w:rFonts w:ascii="Calibri" w:eastAsia="ヒラギノ角ゴ Pro W3" w:hAnsi="Calibri" w:cs="Times New Roman"/>
                <w:color w:val="000000"/>
                <w:u w:color="000000"/>
                <w:lang w:val="en-AU"/>
              </w:rPr>
              <w:t>with 373/7</w:t>
            </w:r>
            <w:r w:rsidR="00D67EEE">
              <w:rPr>
                <w:rFonts w:ascii="Calibri" w:eastAsia="ヒラギノ角ゴ Pro W3" w:hAnsi="Calibri" w:cs="Times New Roman"/>
                <w:color w:val="000000"/>
                <w:u w:color="000000"/>
                <w:lang w:val="en-AU"/>
              </w:rPr>
              <w:t>12</w:t>
            </w:r>
            <w:r w:rsidR="00F60D34" w:rsidRPr="001725A3">
              <w:rPr>
                <w:rFonts w:ascii="Calibri" w:eastAsia="ヒラギノ角ゴ Pro W3" w:hAnsi="Calibri" w:cs="Times New Roman"/>
                <w:color w:val="000000"/>
                <w:u w:color="000000"/>
                <w:lang w:val="en-AU"/>
              </w:rPr>
              <w:t xml:space="preserve"> jobs created or maintained</w:t>
            </w:r>
            <w:r w:rsidR="00DB27EE">
              <w:rPr>
                <w:rFonts w:ascii="Calibri" w:eastAsia="ヒラギノ角ゴ Pro W3" w:hAnsi="Calibri" w:cs="Times New Roman"/>
                <w:color w:val="000000"/>
                <w:u w:color="000000"/>
                <w:lang w:val="en-AU"/>
              </w:rPr>
              <w:t xml:space="preserve"> so far in the region</w:t>
            </w:r>
            <w:r w:rsidR="00F60D34" w:rsidRPr="001725A3">
              <w:rPr>
                <w:rFonts w:ascii="Calibri" w:eastAsia="ヒラギノ角ゴ Pro W3" w:hAnsi="Calibri" w:cs="Times New Roman"/>
                <w:color w:val="000000"/>
                <w:u w:color="000000"/>
                <w:lang w:val="en-AU"/>
              </w:rPr>
              <w:t>.</w:t>
            </w:r>
          </w:p>
          <w:p w14:paraId="74AB43BD" w14:textId="7D5ECFC9" w:rsidR="00F60D34" w:rsidRPr="00F60D34" w:rsidRDefault="007F3271" w:rsidP="00375D4B">
            <w:pPr>
              <w:keepLines/>
              <w:numPr>
                <w:ilvl w:val="0"/>
                <w:numId w:val="7"/>
              </w:numPr>
              <w:jc w:val="both"/>
              <w:rPr>
                <w:rFonts w:ascii="Calibri" w:eastAsia="ヒラギノ角ゴ Pro W3" w:hAnsi="Calibri" w:cs="Times New Roman"/>
                <w:color w:val="000000"/>
                <w:u w:color="000000"/>
                <w:lang w:val="en-AU"/>
              </w:rPr>
            </w:pPr>
            <w:r w:rsidRPr="007F3271">
              <w:rPr>
                <w:rFonts w:ascii="Calibri" w:eastAsia="ヒラギノ角ゴ Pro W3" w:hAnsi="Calibri" w:cs="Times New Roman"/>
                <w:b/>
                <w:color w:val="000000"/>
                <w:u w:color="000000"/>
                <w:lang w:val="en-AU"/>
              </w:rPr>
              <w:t>Output 1.2</w:t>
            </w:r>
            <w:r>
              <w:rPr>
                <w:rFonts w:ascii="Calibri" w:eastAsia="ヒラギノ角ゴ Pro W3" w:hAnsi="Calibri" w:cs="Times New Roman"/>
                <w:color w:val="000000"/>
                <w:u w:color="000000"/>
                <w:lang w:val="en-AU"/>
              </w:rPr>
              <w:t xml:space="preserve">: </w:t>
            </w:r>
            <w:r w:rsidR="00F60D34" w:rsidRPr="00F60D34">
              <w:rPr>
                <w:rFonts w:ascii="Calibri" w:eastAsia="ヒラギノ角ゴ Pro W3" w:hAnsi="Calibri" w:cs="Times New Roman"/>
                <w:color w:val="000000"/>
                <w:u w:color="000000"/>
                <w:lang w:val="en-AU"/>
              </w:rPr>
              <w:t xml:space="preserve">Strong support </w:t>
            </w:r>
            <w:r>
              <w:rPr>
                <w:rFonts w:ascii="Calibri" w:eastAsia="ヒラギノ角ゴ Pro W3" w:hAnsi="Calibri" w:cs="Times New Roman"/>
                <w:color w:val="000000"/>
                <w:u w:color="000000"/>
                <w:lang w:val="en-AU"/>
              </w:rPr>
              <w:t>provided to value chain</w:t>
            </w:r>
            <w:r w:rsidR="00F60D34" w:rsidRPr="00F60D34">
              <w:rPr>
                <w:rFonts w:ascii="Calibri" w:eastAsia="ヒラギノ角ゴ Pro W3" w:hAnsi="Calibri" w:cs="Times New Roman"/>
                <w:color w:val="000000"/>
                <w:u w:color="000000"/>
                <w:lang w:val="en-AU"/>
              </w:rPr>
              <w:t xml:space="preserve"> development (with 2/6 VCs being upgraded </w:t>
            </w:r>
            <w:r w:rsidR="00C821CA" w:rsidRPr="00F60D34">
              <w:rPr>
                <w:rFonts w:ascii="Calibri" w:eastAsia="ヒラギノ角ゴ Pro W3" w:hAnsi="Calibri" w:cs="Times New Roman"/>
                <w:color w:val="000000"/>
                <w:u w:color="000000"/>
                <w:lang w:val="en-AU"/>
              </w:rPr>
              <w:t>there</w:t>
            </w:r>
            <w:r w:rsidR="00C821CA">
              <w:rPr>
                <w:rFonts w:ascii="Calibri" w:eastAsia="ヒラギノ角ゴ Pro W3" w:hAnsi="Calibri" w:cs="Times New Roman"/>
                <w:color w:val="000000"/>
                <w:u w:color="000000"/>
                <w:lang w:val="en-AU"/>
              </w:rPr>
              <w:t xml:space="preserve"> in </w:t>
            </w:r>
            <w:r w:rsidR="00DB27EE">
              <w:rPr>
                <w:rFonts w:ascii="Calibri" w:eastAsia="ヒラギノ角ゴ Pro W3" w:hAnsi="Calibri" w:cs="Times New Roman"/>
                <w:color w:val="000000"/>
                <w:u w:color="000000"/>
                <w:lang w:val="en-AU"/>
              </w:rPr>
              <w:t xml:space="preserve">the </w:t>
            </w:r>
            <w:r w:rsidR="00C821CA">
              <w:rPr>
                <w:rFonts w:ascii="Calibri" w:eastAsia="ヒラギノ角ゴ Pro W3" w:hAnsi="Calibri" w:cs="Times New Roman"/>
                <w:color w:val="000000"/>
                <w:u w:color="000000"/>
                <w:lang w:val="en-US"/>
              </w:rPr>
              <w:t xml:space="preserve">waste management and </w:t>
            </w:r>
            <w:r w:rsidR="00C821CA" w:rsidRPr="00C821CA">
              <w:rPr>
                <w:rFonts w:ascii="Calibri" w:eastAsia="ヒラギノ角ゴ Pro W3" w:hAnsi="Calibri" w:cs="Times New Roman"/>
                <w:color w:val="000000"/>
                <w:u w:color="000000"/>
                <w:lang w:val="en-US"/>
              </w:rPr>
              <w:t xml:space="preserve">dairy/agro-food </w:t>
            </w:r>
            <w:r w:rsidR="00DB27EE">
              <w:rPr>
                <w:rFonts w:ascii="Calibri" w:eastAsia="ヒラギノ角ゴ Pro W3" w:hAnsi="Calibri" w:cs="Times New Roman"/>
                <w:color w:val="000000"/>
                <w:u w:color="000000"/>
                <w:lang w:val="en-US"/>
              </w:rPr>
              <w:t>sectors</w:t>
            </w:r>
            <w:r w:rsidR="00C821CA">
              <w:rPr>
                <w:rFonts w:ascii="Calibri" w:eastAsia="ヒラギノ角ゴ Pro W3" w:hAnsi="Calibri" w:cs="Times New Roman"/>
                <w:color w:val="000000"/>
                <w:u w:color="000000"/>
                <w:lang w:val="en-AU"/>
              </w:rPr>
              <w:t>)</w:t>
            </w:r>
            <w:r w:rsidR="00F60D34" w:rsidRPr="00F60D34">
              <w:rPr>
                <w:rFonts w:ascii="Calibri" w:eastAsia="ヒラギノ角ゴ Pro W3" w:hAnsi="Calibri" w:cs="Times New Roman"/>
                <w:color w:val="000000"/>
                <w:u w:color="000000"/>
                <w:lang w:val="en-AU"/>
              </w:rPr>
              <w:t>.</w:t>
            </w:r>
          </w:p>
          <w:p w14:paraId="5CACAC71" w14:textId="77777777" w:rsidR="007F3271" w:rsidRPr="007F3271" w:rsidRDefault="007F3271" w:rsidP="00375D4B">
            <w:pPr>
              <w:keepLines/>
              <w:numPr>
                <w:ilvl w:val="0"/>
                <w:numId w:val="7"/>
              </w:numPr>
              <w:jc w:val="both"/>
              <w:rPr>
                <w:rFonts w:ascii="Calibri" w:eastAsia="ヒラギノ角ゴ Pro W3" w:hAnsi="Calibri" w:cs="Times New Roman"/>
                <w:color w:val="000000"/>
                <w:position w:val="-2"/>
              </w:rPr>
            </w:pPr>
            <w:r w:rsidRPr="007F3271">
              <w:rPr>
                <w:rFonts w:ascii="Calibri" w:eastAsia="ヒラギノ角ゴ Pro W3" w:hAnsi="Calibri" w:cs="Times New Roman"/>
                <w:b/>
                <w:color w:val="000000"/>
                <w:u w:color="000000"/>
                <w:lang w:val="en-AU"/>
              </w:rPr>
              <w:t>Output 1.3</w:t>
            </w:r>
            <w:r>
              <w:rPr>
                <w:rFonts w:ascii="Calibri" w:eastAsia="ヒラギノ角ゴ Pro W3" w:hAnsi="Calibri" w:cs="Times New Roman"/>
                <w:color w:val="000000"/>
                <w:u w:color="000000"/>
                <w:lang w:val="en-AU"/>
              </w:rPr>
              <w:t xml:space="preserve">: </w:t>
            </w:r>
            <w:r w:rsidR="00F60D34" w:rsidRPr="00F60D34">
              <w:rPr>
                <w:rFonts w:ascii="Calibri" w:eastAsia="ヒラギノ角ゴ Pro W3" w:hAnsi="Calibri" w:cs="Times New Roman"/>
                <w:color w:val="000000"/>
                <w:u w:color="000000"/>
                <w:lang w:val="en-AU"/>
              </w:rPr>
              <w:t xml:space="preserve">Significant decrease in </w:t>
            </w:r>
            <w:r w:rsidRPr="00F60D34">
              <w:rPr>
                <w:rFonts w:ascii="Calibri" w:eastAsia="ヒラギノ角ゴ Pro W3" w:hAnsi="Calibri" w:cs="Times New Roman"/>
                <w:color w:val="000000"/>
                <w:u w:color="000000"/>
                <w:lang w:val="en-AU"/>
              </w:rPr>
              <w:t>labour-intensive</w:t>
            </w:r>
            <w:r w:rsidR="00F60D34" w:rsidRPr="00F60D34">
              <w:rPr>
                <w:rFonts w:ascii="Calibri" w:eastAsia="ヒラギノ角ゴ Pro W3" w:hAnsi="Calibri" w:cs="Times New Roman"/>
                <w:color w:val="000000"/>
                <w:u w:color="000000"/>
                <w:lang w:val="en-AU"/>
              </w:rPr>
              <w:t xml:space="preserve"> interventions, with low level of investment (3%), but comparatively high number of beneficiaries (1/3</w:t>
            </w:r>
            <w:r w:rsidR="00F60D34" w:rsidRPr="00F60D34">
              <w:rPr>
                <w:rFonts w:ascii="Calibri" w:eastAsia="ヒラギノ角ゴ Pro W3" w:hAnsi="Calibri" w:cs="Times New Roman"/>
                <w:color w:val="000000"/>
                <w:position w:val="-1"/>
                <w:u w:color="000000"/>
                <w:vertAlign w:val="superscript"/>
                <w:lang w:val="en-AU"/>
              </w:rPr>
              <w:t>rd</w:t>
            </w:r>
            <w:r w:rsidR="00F60D34" w:rsidRPr="00F60D34">
              <w:rPr>
                <w:rFonts w:ascii="Calibri" w:eastAsia="ヒラギノ角ゴ Pro W3" w:hAnsi="Calibri" w:cs="Times New Roman"/>
                <w:color w:val="000000"/>
                <w:u w:color="000000"/>
                <w:lang w:val="en-AU"/>
              </w:rPr>
              <w:t xml:space="preserve"> of total). </w:t>
            </w:r>
          </w:p>
          <w:p w14:paraId="69529195" w14:textId="29BA6872" w:rsidR="00F60D34" w:rsidRPr="00F60D34" w:rsidRDefault="007F3271" w:rsidP="00375D4B">
            <w:pPr>
              <w:keepLines/>
              <w:numPr>
                <w:ilvl w:val="0"/>
                <w:numId w:val="7"/>
              </w:numPr>
              <w:jc w:val="both"/>
              <w:rPr>
                <w:rFonts w:ascii="Calibri" w:eastAsia="ヒラギノ角ゴ Pro W3" w:hAnsi="Calibri" w:cs="Times New Roman"/>
                <w:color w:val="000000"/>
                <w:position w:val="-2"/>
              </w:rPr>
            </w:pPr>
            <w:r>
              <w:rPr>
                <w:rFonts w:ascii="Calibri" w:eastAsia="ヒラギノ角ゴ Pro W3" w:hAnsi="Calibri" w:cs="Times New Roman"/>
                <w:b/>
                <w:color w:val="000000"/>
                <w:u w:color="000000"/>
              </w:rPr>
              <w:t>Output 1</w:t>
            </w:r>
            <w:r w:rsidRPr="003F60DF">
              <w:rPr>
                <w:rFonts w:ascii="Calibri" w:eastAsia="ヒラギノ角ゴ Pro W3" w:hAnsi="Calibri" w:cs="Times New Roman"/>
                <w:b/>
                <w:color w:val="000000"/>
                <w:u w:color="000000"/>
                <w:lang w:val="en-AU"/>
              </w:rPr>
              <w:t>.4</w:t>
            </w:r>
            <w:r>
              <w:rPr>
                <w:rFonts w:ascii="Calibri" w:eastAsia="ヒラギノ角ゴ Pro W3" w:hAnsi="Calibri" w:cs="Times New Roman"/>
                <w:color w:val="000000"/>
                <w:u w:color="000000"/>
                <w:lang w:val="en-AU"/>
              </w:rPr>
              <w:t xml:space="preserve">: </w:t>
            </w:r>
            <w:r w:rsidR="00F60D34" w:rsidRPr="00F60D34">
              <w:rPr>
                <w:rFonts w:ascii="Calibri" w:eastAsia="ヒラギノ角ゴ Pro W3" w:hAnsi="Calibri" w:cs="Times New Roman"/>
                <w:color w:val="000000"/>
                <w:u w:color="000000"/>
                <w:lang w:val="en-AU"/>
              </w:rPr>
              <w:t xml:space="preserve">Some progress recorded in the provision of </w:t>
            </w:r>
            <w:r w:rsidR="009E2A5C">
              <w:rPr>
                <w:rFonts w:ascii="Calibri" w:eastAsia="ヒラギノ角ゴ Pro W3" w:hAnsi="Calibri" w:cs="Times New Roman"/>
                <w:color w:val="000000"/>
                <w:u w:color="000000"/>
                <w:lang w:val="en-AU"/>
              </w:rPr>
              <w:t>skills training</w:t>
            </w:r>
            <w:r w:rsidR="00F60D34" w:rsidRPr="00F60D34">
              <w:rPr>
                <w:rFonts w:ascii="Calibri" w:eastAsia="ヒラギノ角ゴ Pro W3" w:hAnsi="Calibri" w:cs="Times New Roman"/>
                <w:color w:val="000000"/>
                <w:u w:color="000000"/>
                <w:lang w:val="en-AU"/>
              </w:rPr>
              <w:t xml:space="preserve"> &amp; internship/OTJ trainings, </w:t>
            </w:r>
            <w:r w:rsidR="00CE62FA">
              <w:rPr>
                <w:rFonts w:ascii="Calibri" w:eastAsia="ヒラギノ角ゴ Pro W3" w:hAnsi="Calibri" w:cs="Times New Roman"/>
                <w:color w:val="000000"/>
                <w:u w:color="000000"/>
                <w:lang w:val="en-AU"/>
              </w:rPr>
              <w:t>with respectively 1/3</w:t>
            </w:r>
            <w:r w:rsidR="00CE62FA" w:rsidRPr="00CE62FA">
              <w:rPr>
                <w:rFonts w:ascii="Calibri" w:eastAsia="ヒラギノ角ゴ Pro W3" w:hAnsi="Calibri" w:cs="Times New Roman"/>
                <w:color w:val="000000"/>
                <w:u w:color="000000"/>
                <w:vertAlign w:val="superscript"/>
                <w:lang w:val="en-AU"/>
              </w:rPr>
              <w:t>rd</w:t>
            </w:r>
            <w:r w:rsidR="00CE62FA">
              <w:rPr>
                <w:rFonts w:ascii="Calibri" w:eastAsia="ヒラギノ角ゴ Pro W3" w:hAnsi="Calibri" w:cs="Times New Roman"/>
                <w:color w:val="000000"/>
                <w:u w:color="000000"/>
                <w:lang w:val="en-AU"/>
              </w:rPr>
              <w:t xml:space="preserve"> and 1/4</w:t>
            </w:r>
            <w:r w:rsidR="00CE62FA" w:rsidRPr="00CE62FA">
              <w:rPr>
                <w:rFonts w:ascii="Calibri" w:eastAsia="ヒラギノ角ゴ Pro W3" w:hAnsi="Calibri" w:cs="Times New Roman"/>
                <w:color w:val="000000"/>
                <w:u w:color="000000"/>
                <w:vertAlign w:val="superscript"/>
                <w:lang w:val="en-AU"/>
              </w:rPr>
              <w:t>th</w:t>
            </w:r>
            <w:r w:rsidR="00CE62FA">
              <w:rPr>
                <w:rFonts w:ascii="Calibri" w:eastAsia="ヒラギノ角ゴ Pro W3" w:hAnsi="Calibri" w:cs="Times New Roman"/>
                <w:color w:val="000000"/>
                <w:u w:color="000000"/>
                <w:lang w:val="en-AU"/>
              </w:rPr>
              <w:t xml:space="preserve"> of the overall caseload of beneficiaries in this region</w:t>
            </w:r>
            <w:r w:rsidR="00F60D34" w:rsidRPr="00F60D34">
              <w:rPr>
                <w:rFonts w:ascii="Calibri" w:eastAsia="ヒラギノ角ゴ Pro W3" w:hAnsi="Calibri" w:cs="Times New Roman"/>
                <w:color w:val="000000"/>
                <w:u w:color="000000"/>
                <w:lang w:val="en-AU"/>
              </w:rPr>
              <w:t>.</w:t>
            </w:r>
          </w:p>
          <w:p w14:paraId="1FA7FEF0" w14:textId="6ED10D54" w:rsidR="00F60D34" w:rsidRPr="002B75F5" w:rsidRDefault="007F3271" w:rsidP="00375D4B">
            <w:pPr>
              <w:keepLines/>
              <w:numPr>
                <w:ilvl w:val="0"/>
                <w:numId w:val="7"/>
              </w:numPr>
              <w:jc w:val="both"/>
              <w:rPr>
                <w:rFonts w:ascii="Calibri" w:eastAsia="ヒラギノ角ゴ Pro W3" w:hAnsi="Calibri" w:cs="Times New Roman"/>
                <w:color w:val="000000"/>
                <w:position w:val="-2"/>
              </w:rPr>
            </w:pPr>
            <w:r>
              <w:rPr>
                <w:rFonts w:ascii="Calibri" w:eastAsia="ヒラギノ角ゴ Pro W3" w:hAnsi="Calibri" w:cs="Times New Roman"/>
                <w:color w:val="000000"/>
              </w:rPr>
              <w:t xml:space="preserve">Gaps/ duplications: </w:t>
            </w:r>
            <w:r w:rsidR="00CE62FA">
              <w:rPr>
                <w:rFonts w:ascii="Calibri" w:eastAsia="ヒラギノ角ゴ Pro W3" w:hAnsi="Calibri" w:cs="Times New Roman"/>
                <w:color w:val="000000"/>
              </w:rPr>
              <w:t xml:space="preserve">sector </w:t>
            </w:r>
            <w:r w:rsidR="00F60D34" w:rsidRPr="00F60D34">
              <w:rPr>
                <w:rFonts w:ascii="Calibri" w:eastAsia="ヒラギノ角ゴ Pro W3" w:hAnsi="Calibri" w:cs="Times New Roman"/>
                <w:color w:val="000000"/>
              </w:rPr>
              <w:t xml:space="preserve">partners </w:t>
            </w:r>
            <w:r w:rsidR="0053671A">
              <w:rPr>
                <w:rFonts w:ascii="Calibri" w:eastAsia="ヒラギノ角ゴ Pro W3" w:hAnsi="Calibri" w:cs="Times New Roman"/>
                <w:color w:val="000000"/>
              </w:rPr>
              <w:t>are</w:t>
            </w:r>
            <w:r w:rsidR="00F60D34" w:rsidRPr="00F60D34">
              <w:rPr>
                <w:rFonts w:ascii="Calibri" w:eastAsia="ヒラギノ角ゴ Pro W3" w:hAnsi="Calibri" w:cs="Times New Roman"/>
                <w:color w:val="000000"/>
              </w:rPr>
              <w:t xml:space="preserve"> </w:t>
            </w:r>
            <w:r w:rsidR="00C821CA">
              <w:rPr>
                <w:rFonts w:ascii="Calibri" w:eastAsia="ヒラギノ角ゴ Pro W3" w:hAnsi="Calibri" w:cs="Times New Roman"/>
                <w:color w:val="000000"/>
              </w:rPr>
              <w:t>mainly</w:t>
            </w:r>
            <w:r w:rsidR="0053671A">
              <w:rPr>
                <w:rFonts w:ascii="Calibri" w:eastAsia="ヒラギノ角ゴ Pro W3" w:hAnsi="Calibri" w:cs="Times New Roman"/>
                <w:color w:val="000000"/>
              </w:rPr>
              <w:t xml:space="preserve"> concentrated in Central/</w:t>
            </w:r>
            <w:r w:rsidR="00F60D34" w:rsidRPr="00F60D34">
              <w:rPr>
                <w:rFonts w:ascii="Calibri" w:eastAsia="ヒラギノ角ゴ Pro W3" w:hAnsi="Calibri" w:cs="Times New Roman"/>
                <w:color w:val="000000"/>
              </w:rPr>
              <w:t>West Bekaa</w:t>
            </w:r>
            <w:r w:rsidR="0053671A">
              <w:rPr>
                <w:rFonts w:ascii="Calibri" w:eastAsia="ヒラギノ角ゴ Pro W3" w:hAnsi="Calibri" w:cs="Times New Roman"/>
                <w:color w:val="000000"/>
              </w:rPr>
              <w:t xml:space="preserve"> (as compared to Baalbek governorate where fewer organizations intervene)</w:t>
            </w:r>
            <w:r w:rsidR="00F60D34" w:rsidRPr="00F60D34">
              <w:rPr>
                <w:rFonts w:ascii="Calibri" w:eastAsia="ヒラギノ角ゴ Pro W3" w:hAnsi="Calibri" w:cs="Times New Roman"/>
                <w:color w:val="000000"/>
              </w:rPr>
              <w:t xml:space="preserve">. The geographical gap which used to </w:t>
            </w:r>
            <w:r w:rsidR="00C821CA">
              <w:rPr>
                <w:rFonts w:ascii="Calibri" w:eastAsia="ヒラギノ角ゴ Pro W3" w:hAnsi="Calibri" w:cs="Times New Roman"/>
                <w:color w:val="000000"/>
              </w:rPr>
              <w:t>affect</w:t>
            </w:r>
            <w:r w:rsidR="00F60D34" w:rsidRPr="00F60D34">
              <w:rPr>
                <w:rFonts w:ascii="Calibri" w:eastAsia="ヒラギノ角ゴ Pro W3" w:hAnsi="Calibri" w:cs="Times New Roman"/>
                <w:color w:val="000000"/>
              </w:rPr>
              <w:t xml:space="preserve"> Rachaya is currently being filled thanks to a recent increase in the number of </w:t>
            </w:r>
            <w:r w:rsidR="00CE62FA">
              <w:rPr>
                <w:rFonts w:ascii="Calibri" w:eastAsia="ヒラギノ角ゴ Pro W3" w:hAnsi="Calibri" w:cs="Times New Roman"/>
                <w:color w:val="000000"/>
              </w:rPr>
              <w:t>interventions</w:t>
            </w:r>
            <w:r w:rsidR="00F60D34" w:rsidRPr="00F60D34">
              <w:rPr>
                <w:rFonts w:ascii="Calibri" w:eastAsia="ヒラギノ角ゴ Pro W3" w:hAnsi="Calibri" w:cs="Times New Roman"/>
                <w:color w:val="000000"/>
              </w:rPr>
              <w:t xml:space="preserve"> </w:t>
            </w:r>
            <w:r w:rsidR="00CE62FA">
              <w:rPr>
                <w:rFonts w:ascii="Calibri" w:eastAsia="ヒラギノ角ゴ Pro W3" w:hAnsi="Calibri" w:cs="Times New Roman"/>
                <w:color w:val="000000"/>
              </w:rPr>
              <w:t xml:space="preserve">in this </w:t>
            </w:r>
            <w:r w:rsidR="00C821CA">
              <w:rPr>
                <w:rFonts w:ascii="Calibri" w:eastAsia="ヒラギノ角ゴ Pro W3" w:hAnsi="Calibri" w:cs="Times New Roman"/>
                <w:color w:val="000000"/>
              </w:rPr>
              <w:t>area</w:t>
            </w:r>
            <w:r w:rsidR="00F60D34" w:rsidRPr="00F60D34">
              <w:rPr>
                <w:rFonts w:ascii="Calibri" w:eastAsia="ヒラギノ角ゴ Pro W3" w:hAnsi="Calibri" w:cs="Times New Roman"/>
                <w:color w:val="000000"/>
              </w:rPr>
              <w:t>.</w:t>
            </w:r>
            <w:r w:rsidR="002A542D">
              <w:rPr>
                <w:rFonts w:ascii="Calibri" w:eastAsia="ヒラギノ角ゴ Pro W3" w:hAnsi="Calibri" w:cs="Times New Roman"/>
                <w:color w:val="000000"/>
              </w:rPr>
              <w:t xml:space="preserve"> </w:t>
            </w:r>
          </w:p>
          <w:p w14:paraId="7B148F23" w14:textId="2F2EAE11" w:rsidR="0060414D" w:rsidRPr="0060414D" w:rsidRDefault="002B75F5" w:rsidP="00375D4B">
            <w:pPr>
              <w:keepLines/>
              <w:numPr>
                <w:ilvl w:val="0"/>
                <w:numId w:val="7"/>
              </w:numPr>
              <w:jc w:val="both"/>
              <w:rPr>
                <w:rFonts w:ascii="Calibri" w:eastAsia="ヒラギノ角ゴ Pro W3" w:hAnsi="Calibri" w:cs="Times New Roman"/>
                <w:color w:val="000000"/>
                <w:position w:val="-2"/>
              </w:rPr>
            </w:pPr>
            <w:r w:rsidRPr="001725A3">
              <w:rPr>
                <w:rFonts w:ascii="Calibri" w:eastAsia="ヒラギノ角ゴ Pro W3" w:hAnsi="Calibri" w:cs="Times New Roman"/>
                <w:i/>
                <w:color w:val="000000"/>
                <w:position w:val="-2"/>
              </w:rPr>
              <w:t>Riyak evictions</w:t>
            </w:r>
            <w:r w:rsidRPr="002B75F5">
              <w:rPr>
                <w:rFonts w:ascii="Calibri" w:eastAsia="ヒラギノ角ゴ Pro W3" w:hAnsi="Calibri" w:cs="Times New Roman"/>
                <w:color w:val="000000"/>
                <w:position w:val="-2"/>
              </w:rPr>
              <w:t>: 88 sites received eviction notices</w:t>
            </w:r>
            <w:r w:rsidR="00CE62FA">
              <w:rPr>
                <w:rFonts w:ascii="Calibri" w:eastAsia="ヒラギノ角ゴ Pro W3" w:hAnsi="Calibri" w:cs="Times New Roman"/>
                <w:color w:val="000000"/>
                <w:position w:val="-2"/>
              </w:rPr>
              <w:t xml:space="preserve"> in total</w:t>
            </w:r>
            <w:r w:rsidRPr="002B75F5">
              <w:rPr>
                <w:rFonts w:ascii="Calibri" w:eastAsia="ヒラギノ角ゴ Pro W3" w:hAnsi="Calibri" w:cs="Times New Roman"/>
                <w:color w:val="000000"/>
                <w:position w:val="-2"/>
              </w:rPr>
              <w:t>, including</w:t>
            </w:r>
            <w:r>
              <w:rPr>
                <w:rFonts w:ascii="Calibri" w:eastAsia="ヒラギノ角ゴ Pro W3" w:hAnsi="Calibri" w:cs="Times New Roman"/>
                <w:color w:val="000000"/>
                <w:position w:val="-2"/>
              </w:rPr>
              <w:t xml:space="preserve"> 4</w:t>
            </w:r>
            <w:r w:rsidR="007A7AB7">
              <w:rPr>
                <w:rFonts w:ascii="Calibri" w:eastAsia="ヒラギノ角ゴ Pro W3" w:hAnsi="Calibri" w:cs="Times New Roman"/>
                <w:color w:val="000000"/>
                <w:position w:val="-2"/>
              </w:rPr>
              <w:t>9 i</w:t>
            </w:r>
            <w:r w:rsidRPr="002B75F5">
              <w:rPr>
                <w:rFonts w:ascii="Calibri" w:eastAsia="ヒラギノ角ゴ Pro W3" w:hAnsi="Calibri" w:cs="Times New Roman"/>
                <w:color w:val="000000"/>
                <w:position w:val="-2"/>
              </w:rPr>
              <w:t>n Zahle and 39 in Baalbeck</w:t>
            </w:r>
            <w:r>
              <w:rPr>
                <w:rFonts w:ascii="Calibri" w:eastAsia="ヒラギノ角ゴ Pro W3" w:hAnsi="Calibri" w:cs="Times New Roman"/>
                <w:color w:val="000000"/>
                <w:position w:val="-2"/>
              </w:rPr>
              <w:t>.</w:t>
            </w:r>
            <w:r w:rsidR="0060414D">
              <w:rPr>
                <w:rFonts w:ascii="Calibri" w:eastAsia="ヒラギノ角ゴ Pro W3" w:hAnsi="Calibri" w:cs="Times New Roman"/>
                <w:color w:val="000000"/>
                <w:position w:val="-2"/>
              </w:rPr>
              <w:t xml:space="preserve"> As a </w:t>
            </w:r>
            <w:r w:rsidR="007A7AB7">
              <w:rPr>
                <w:rFonts w:ascii="Calibri" w:eastAsia="ヒラギノ角ゴ Pro W3" w:hAnsi="Calibri" w:cs="Times New Roman"/>
                <w:color w:val="000000"/>
                <w:position w:val="-2"/>
              </w:rPr>
              <w:t xml:space="preserve">result, </w:t>
            </w:r>
            <w:r w:rsidRPr="007A7AB7">
              <w:rPr>
                <w:rFonts w:ascii="Calibri" w:eastAsia="ヒラギノ角ゴ Pro W3" w:hAnsi="Calibri" w:cs="Times New Roman"/>
                <w:color w:val="000000"/>
              </w:rPr>
              <w:t>thousands</w:t>
            </w:r>
            <w:r w:rsidR="007A7AB7">
              <w:rPr>
                <w:rFonts w:ascii="Calibri" w:eastAsia="ヒラギノ角ゴ Pro W3" w:hAnsi="Calibri" w:cs="Times New Roman"/>
                <w:color w:val="000000"/>
              </w:rPr>
              <w:t xml:space="preserve"> of Syrian refugees relocated </w:t>
            </w:r>
            <w:r w:rsidR="00CE62FA">
              <w:rPr>
                <w:rFonts w:ascii="Calibri" w:eastAsia="ヒラギノ角ゴ Pro W3" w:hAnsi="Calibri" w:cs="Times New Roman"/>
                <w:color w:val="000000"/>
              </w:rPr>
              <w:t>to</w:t>
            </w:r>
            <w:r w:rsidRPr="007A7AB7">
              <w:rPr>
                <w:rFonts w:ascii="Calibri" w:eastAsia="ヒラギノ角ゴ Pro W3" w:hAnsi="Calibri" w:cs="Times New Roman"/>
                <w:color w:val="000000"/>
              </w:rPr>
              <w:t xml:space="preserve"> Bar Elias, Tamnine El T</w:t>
            </w:r>
            <w:r w:rsidR="0060414D">
              <w:rPr>
                <w:rFonts w:ascii="Calibri" w:eastAsia="ヒラギノ角ゴ Pro W3" w:hAnsi="Calibri" w:cs="Times New Roman"/>
                <w:color w:val="000000"/>
              </w:rPr>
              <w:t>ahta, Dalhamiye</w:t>
            </w:r>
            <w:r w:rsidRPr="007A7AB7">
              <w:rPr>
                <w:rFonts w:ascii="Calibri" w:eastAsia="ヒラギノ角ゴ Pro W3" w:hAnsi="Calibri" w:cs="Times New Roman"/>
                <w:color w:val="000000"/>
              </w:rPr>
              <w:t>, Saadnayel and Haouch Alrafqa</w:t>
            </w:r>
            <w:r w:rsidR="00CE62FA">
              <w:rPr>
                <w:rFonts w:ascii="Calibri" w:eastAsia="ヒラギノ角ゴ Pro W3" w:hAnsi="Calibri" w:cs="Times New Roman"/>
                <w:color w:val="000000"/>
              </w:rPr>
              <w:t xml:space="preserve"> in the</w:t>
            </w:r>
            <w:r w:rsidR="0060414D">
              <w:rPr>
                <w:rFonts w:ascii="Calibri" w:eastAsia="ヒラギノ角ゴ Pro W3" w:hAnsi="Calibri" w:cs="Times New Roman"/>
                <w:color w:val="000000"/>
              </w:rPr>
              <w:t xml:space="preserve"> past few weeks</w:t>
            </w:r>
            <w:r w:rsidR="00F60D34" w:rsidRPr="00F60D34">
              <w:rPr>
                <w:rFonts w:ascii="Calibri" w:eastAsia="ヒラギノ角ゴ Pro W3" w:hAnsi="Calibri" w:cs="Times New Roman"/>
                <w:color w:val="000000"/>
              </w:rPr>
              <w:t xml:space="preserve">. </w:t>
            </w:r>
          </w:p>
          <w:p w14:paraId="0AEBEFB1" w14:textId="051AF4AB" w:rsidR="00F60D34" w:rsidRPr="00F60D34" w:rsidRDefault="00F60D34" w:rsidP="0060414D">
            <w:pPr>
              <w:keepLines/>
              <w:ind w:left="720"/>
              <w:jc w:val="both"/>
              <w:rPr>
                <w:rFonts w:ascii="Calibri" w:eastAsia="ヒラギノ角ゴ Pro W3" w:hAnsi="Calibri" w:cs="Times New Roman"/>
                <w:color w:val="000000"/>
                <w:position w:val="-2"/>
              </w:rPr>
            </w:pPr>
            <w:r w:rsidRPr="00F60D34">
              <w:rPr>
                <w:rFonts w:ascii="Calibri" w:eastAsia="ヒラギノ角ゴ Pro W3" w:hAnsi="Calibri" w:cs="Times New Roman"/>
                <w:color w:val="000000"/>
              </w:rPr>
              <w:t xml:space="preserve">The field coordinator is liaising with line ministries (MoSA-MoIM), governors and partners to ensure an efficient and coherent coordination of their respective </w:t>
            </w:r>
            <w:r w:rsidR="0060414D">
              <w:rPr>
                <w:rFonts w:ascii="Calibri" w:eastAsia="ヒラギノ角ゴ Pro W3" w:hAnsi="Calibri" w:cs="Times New Roman"/>
                <w:color w:val="000000"/>
              </w:rPr>
              <w:t>interventions</w:t>
            </w:r>
            <w:r w:rsidRPr="00F60D34">
              <w:rPr>
                <w:rFonts w:ascii="Calibri" w:eastAsia="ヒラギノ角ゴ Pro W3" w:hAnsi="Calibri" w:cs="Times New Roman"/>
                <w:color w:val="000000"/>
              </w:rPr>
              <w:t xml:space="preserve"> on the ground. If new livelihoods projects or </w:t>
            </w:r>
            <w:r w:rsidR="0060414D">
              <w:rPr>
                <w:rFonts w:ascii="Calibri" w:eastAsia="ヒラギノ角ゴ Pro W3" w:hAnsi="Calibri" w:cs="Times New Roman"/>
                <w:color w:val="000000"/>
              </w:rPr>
              <w:t>activities</w:t>
            </w:r>
            <w:r w:rsidRPr="00F60D34">
              <w:rPr>
                <w:rFonts w:ascii="Calibri" w:eastAsia="ヒラギノ角ゴ Pro W3" w:hAnsi="Calibri" w:cs="Times New Roman"/>
                <w:color w:val="000000"/>
              </w:rPr>
              <w:t xml:space="preserve"> are </w:t>
            </w:r>
            <w:r w:rsidR="0060414D">
              <w:rPr>
                <w:rFonts w:ascii="Calibri" w:eastAsia="ヒラギノ角ゴ Pro W3" w:hAnsi="Calibri" w:cs="Times New Roman"/>
                <w:color w:val="000000"/>
              </w:rPr>
              <w:t xml:space="preserve">expected </w:t>
            </w:r>
            <w:r w:rsidRPr="00F60D34">
              <w:rPr>
                <w:rFonts w:ascii="Calibri" w:eastAsia="ヒラギノ角ゴ Pro W3" w:hAnsi="Calibri" w:cs="Times New Roman"/>
                <w:color w:val="000000"/>
              </w:rPr>
              <w:t xml:space="preserve">to be launched in the region, partners </w:t>
            </w:r>
            <w:r w:rsidR="0060414D">
              <w:rPr>
                <w:rFonts w:ascii="Calibri" w:eastAsia="ヒラギノ角ゴ Pro W3" w:hAnsi="Calibri" w:cs="Times New Roman"/>
                <w:color w:val="000000"/>
              </w:rPr>
              <w:t>should</w:t>
            </w:r>
            <w:r w:rsidRPr="00F60D34">
              <w:rPr>
                <w:rFonts w:ascii="Calibri" w:eastAsia="ヒラギノ角ゴ Pro W3" w:hAnsi="Calibri" w:cs="Times New Roman"/>
                <w:color w:val="000000"/>
              </w:rPr>
              <w:t xml:space="preserve"> inform the sector co-chairs</w:t>
            </w:r>
            <w:r w:rsidR="007131ED">
              <w:rPr>
                <w:rFonts w:ascii="Calibri" w:eastAsia="ヒラギノ角ゴ Pro W3" w:hAnsi="Calibri" w:cs="Times New Roman"/>
                <w:color w:val="000000"/>
              </w:rPr>
              <w:t xml:space="preserve"> as soon as possible</w:t>
            </w:r>
            <w:r w:rsidRPr="00F60D34">
              <w:rPr>
                <w:rFonts w:ascii="Calibri" w:eastAsia="ヒラギノ角ゴ Pro W3" w:hAnsi="Calibri" w:cs="Times New Roman"/>
                <w:color w:val="000000"/>
              </w:rPr>
              <w:t xml:space="preserve">. </w:t>
            </w:r>
          </w:p>
          <w:p w14:paraId="6104A3C5" w14:textId="08F525CD" w:rsidR="00F60D34" w:rsidRPr="00F60D34" w:rsidRDefault="00F60D34" w:rsidP="00F60D34">
            <w:pPr>
              <w:spacing w:line="259" w:lineRule="auto"/>
              <w:rPr>
                <w:rFonts w:ascii="Calibri" w:eastAsia="ヒラギノ角ゴ Pro W3" w:hAnsi="Calibri" w:cs="Times New Roman"/>
                <w:b/>
                <w:color w:val="000000"/>
              </w:rPr>
            </w:pPr>
          </w:p>
          <w:p w14:paraId="0A0BAC4A" w14:textId="77777777" w:rsidR="00F60D34" w:rsidRPr="008B0B3A" w:rsidRDefault="00F60D34" w:rsidP="00375D4B">
            <w:pPr>
              <w:pStyle w:val="ListParagraph"/>
              <w:numPr>
                <w:ilvl w:val="0"/>
                <w:numId w:val="10"/>
              </w:numPr>
              <w:spacing w:line="259" w:lineRule="auto"/>
              <w:jc w:val="both"/>
              <w:rPr>
                <w:rFonts w:ascii="Calibri" w:eastAsia="ヒラギノ角ゴ Pro W3" w:hAnsi="Calibri" w:cs="Times New Roman"/>
                <w:b/>
                <w:color w:val="000000"/>
              </w:rPr>
            </w:pPr>
            <w:r w:rsidRPr="008B0B3A">
              <w:rPr>
                <w:rFonts w:ascii="Calibri" w:eastAsia="ヒラギノ角ゴ Pro W3" w:hAnsi="Calibri" w:cs="Times New Roman"/>
                <w:b/>
                <w:color w:val="000000"/>
              </w:rPr>
              <w:t>BML updates (William Barakat)</w:t>
            </w:r>
          </w:p>
          <w:p w14:paraId="2C272713" w14:textId="77777777" w:rsidR="00E7007C" w:rsidRDefault="00E7007C" w:rsidP="00F60D34">
            <w:pPr>
              <w:spacing w:line="259" w:lineRule="auto"/>
              <w:jc w:val="both"/>
              <w:rPr>
                <w:rFonts w:ascii="Calibri" w:eastAsia="ヒラギノ角ゴ Pro W3" w:hAnsi="Calibri" w:cs="Times New Roman"/>
                <w:color w:val="000000"/>
              </w:rPr>
            </w:pPr>
            <w:r>
              <w:rPr>
                <w:rFonts w:ascii="Calibri" w:eastAsia="ヒラギノ角ゴ Pro W3" w:hAnsi="Calibri" w:cs="Times New Roman"/>
                <w:color w:val="000000"/>
              </w:rPr>
              <w:t xml:space="preserve">In the first quarter of 2017, </w:t>
            </w:r>
            <w:r w:rsidRPr="001E15F4">
              <w:rPr>
                <w:rFonts w:ascii="Calibri" w:eastAsia="ヒラギノ角ゴ Pro W3" w:hAnsi="Calibri" w:cs="Times New Roman"/>
                <w:b/>
                <w:color w:val="000000"/>
              </w:rPr>
              <w:t xml:space="preserve">9 active partners </w:t>
            </w:r>
            <w:r>
              <w:rPr>
                <w:rFonts w:ascii="Calibri" w:eastAsia="ヒラギノ角ゴ Pro W3" w:hAnsi="Calibri" w:cs="Times New Roman"/>
                <w:color w:val="000000"/>
              </w:rPr>
              <w:t xml:space="preserve">implemented activities in Beirut Mount Lebanon, including </w:t>
            </w:r>
            <w:r w:rsidRPr="00E7007C">
              <w:rPr>
                <w:rFonts w:ascii="Calibri" w:eastAsia="ヒラギノ角ゴ Pro W3" w:hAnsi="Calibri" w:cs="Times New Roman"/>
                <w:color w:val="000000"/>
              </w:rPr>
              <w:t>Al Majmoua, IRC, MSL Lebanon, SCI, SIF</w:t>
            </w:r>
            <w:r>
              <w:rPr>
                <w:rFonts w:ascii="Calibri" w:eastAsia="ヒラギノ角ゴ Pro W3" w:hAnsi="Calibri" w:cs="Times New Roman"/>
                <w:color w:val="000000"/>
              </w:rPr>
              <w:t>, TDH, The Nawaya Network, UNDP and</w:t>
            </w:r>
            <w:r w:rsidRPr="00E7007C">
              <w:rPr>
                <w:rFonts w:ascii="Calibri" w:eastAsia="ヒラギノ角ゴ Pro W3" w:hAnsi="Calibri" w:cs="Times New Roman"/>
                <w:color w:val="000000"/>
              </w:rPr>
              <w:t xml:space="preserve"> UNIDO</w:t>
            </w:r>
            <w:r>
              <w:rPr>
                <w:rFonts w:ascii="Calibri" w:eastAsia="ヒラギノ角ゴ Pro W3" w:hAnsi="Calibri" w:cs="Times New Roman"/>
                <w:color w:val="000000"/>
              </w:rPr>
              <w:t>.</w:t>
            </w:r>
          </w:p>
          <w:p w14:paraId="16390776" w14:textId="5377A595" w:rsidR="00E7007C" w:rsidRDefault="00E7007C" w:rsidP="00F60D34">
            <w:pPr>
              <w:spacing w:line="259" w:lineRule="auto"/>
              <w:jc w:val="both"/>
              <w:rPr>
                <w:rFonts w:ascii="Calibri" w:eastAsia="ヒラギノ角ゴ Pro W3" w:hAnsi="Calibri" w:cs="Times New Roman"/>
                <w:color w:val="000000"/>
              </w:rPr>
            </w:pPr>
            <w:r>
              <w:rPr>
                <w:rFonts w:ascii="Calibri" w:eastAsia="ヒラギノ角ゴ Pro W3" w:hAnsi="Calibri" w:cs="Times New Roman"/>
                <w:color w:val="000000"/>
              </w:rPr>
              <w:t>It led to the below results and achievements:</w:t>
            </w:r>
          </w:p>
          <w:p w14:paraId="15A0A33E" w14:textId="571A1197" w:rsidR="008B0B3A" w:rsidRPr="008B0B3A" w:rsidRDefault="007F3271" w:rsidP="00375D4B">
            <w:pPr>
              <w:pStyle w:val="ListParagraph"/>
              <w:numPr>
                <w:ilvl w:val="0"/>
                <w:numId w:val="19"/>
              </w:numPr>
              <w:spacing w:line="259" w:lineRule="auto"/>
              <w:jc w:val="both"/>
              <w:rPr>
                <w:rFonts w:ascii="Calibri" w:eastAsia="ヒラギノ角ゴ Pro W3" w:hAnsi="Calibri" w:cs="Times New Roman"/>
                <w:color w:val="000000"/>
              </w:rPr>
            </w:pPr>
            <w:r w:rsidRPr="007F3271">
              <w:rPr>
                <w:rFonts w:ascii="Calibri" w:eastAsia="ヒラギノ角ゴ Pro W3" w:hAnsi="Calibri" w:cs="Times New Roman"/>
                <w:b/>
                <w:color w:val="000000"/>
              </w:rPr>
              <w:t>Output 1.1</w:t>
            </w:r>
            <w:r>
              <w:rPr>
                <w:rFonts w:ascii="Calibri" w:eastAsia="ヒラギノ角ゴ Pro W3" w:hAnsi="Calibri" w:cs="Times New Roman"/>
                <w:color w:val="000000"/>
              </w:rPr>
              <w:t xml:space="preserve">: </w:t>
            </w:r>
            <w:r w:rsidR="008B0B3A" w:rsidRPr="008B0B3A">
              <w:rPr>
                <w:rFonts w:ascii="Calibri" w:eastAsia="ヒラギノ角ゴ Pro W3" w:hAnsi="Calibri" w:cs="Times New Roman"/>
                <w:color w:val="000000"/>
              </w:rPr>
              <w:t xml:space="preserve">Some progress recorded in local economic development, yet </w:t>
            </w:r>
            <w:r w:rsidR="009831FC">
              <w:rPr>
                <w:rFonts w:ascii="Calibri" w:eastAsia="ヒラギノ角ゴ Pro W3" w:hAnsi="Calibri" w:cs="Times New Roman"/>
                <w:color w:val="000000"/>
              </w:rPr>
              <w:t>very few jobs reported as maintained/created in the region</w:t>
            </w:r>
            <w:r w:rsidR="008B0B3A" w:rsidRPr="008B0B3A">
              <w:rPr>
                <w:rFonts w:ascii="Calibri" w:eastAsia="ヒラギノ角ゴ Pro W3" w:hAnsi="Calibri" w:cs="Times New Roman"/>
                <w:color w:val="000000"/>
              </w:rPr>
              <w:t>.</w:t>
            </w:r>
          </w:p>
          <w:p w14:paraId="4EA34230" w14:textId="690798A4" w:rsidR="008B0B3A" w:rsidRPr="008B0B3A" w:rsidRDefault="007F3271" w:rsidP="00375D4B">
            <w:pPr>
              <w:pStyle w:val="ListParagraph"/>
              <w:numPr>
                <w:ilvl w:val="0"/>
                <w:numId w:val="19"/>
              </w:numPr>
              <w:spacing w:line="259" w:lineRule="auto"/>
              <w:jc w:val="both"/>
              <w:rPr>
                <w:rFonts w:ascii="Calibri" w:eastAsia="ヒラギノ角ゴ Pro W3" w:hAnsi="Calibri" w:cs="Times New Roman"/>
                <w:color w:val="000000"/>
              </w:rPr>
            </w:pPr>
            <w:r w:rsidRPr="007F3271">
              <w:rPr>
                <w:rFonts w:ascii="Calibri" w:eastAsia="ヒラギノ角ゴ Pro W3" w:hAnsi="Calibri" w:cs="Times New Roman"/>
                <w:b/>
                <w:color w:val="000000"/>
              </w:rPr>
              <w:t>Output 1.2</w:t>
            </w:r>
            <w:r>
              <w:rPr>
                <w:rFonts w:ascii="Calibri" w:eastAsia="ヒラギノ角ゴ Pro W3" w:hAnsi="Calibri" w:cs="Times New Roman"/>
                <w:color w:val="000000"/>
              </w:rPr>
              <w:t xml:space="preserve">: </w:t>
            </w:r>
            <w:r w:rsidR="008B0B3A" w:rsidRPr="008B0B3A">
              <w:rPr>
                <w:rFonts w:ascii="Calibri" w:eastAsia="ヒラギノ角ゴ Pro W3" w:hAnsi="Calibri" w:cs="Times New Roman"/>
                <w:color w:val="000000"/>
              </w:rPr>
              <w:t xml:space="preserve">No reported interventions in VC development (vs. 6 VC being upgraded throughout the </w:t>
            </w:r>
            <w:r w:rsidR="008B0B3A" w:rsidRPr="008B0B3A">
              <w:rPr>
                <w:rFonts w:ascii="Calibri" w:eastAsia="ヒラギノ角ゴ Pro W3" w:hAnsi="Calibri" w:cs="Times New Roman"/>
                <w:color w:val="000000"/>
              </w:rPr>
              <w:lastRenderedPageBreak/>
              <w:t>country).</w:t>
            </w:r>
          </w:p>
          <w:p w14:paraId="682EFBE9" w14:textId="7C9E0279" w:rsidR="008B0B3A" w:rsidRPr="008B0B3A" w:rsidRDefault="007F3271" w:rsidP="00375D4B">
            <w:pPr>
              <w:pStyle w:val="ListParagraph"/>
              <w:numPr>
                <w:ilvl w:val="0"/>
                <w:numId w:val="19"/>
              </w:numPr>
              <w:spacing w:line="259" w:lineRule="auto"/>
              <w:jc w:val="both"/>
              <w:rPr>
                <w:rFonts w:ascii="Calibri" w:eastAsia="ヒラギノ角ゴ Pro W3" w:hAnsi="Calibri" w:cs="Times New Roman"/>
                <w:color w:val="000000"/>
              </w:rPr>
            </w:pPr>
            <w:r w:rsidRPr="007F3271">
              <w:rPr>
                <w:rFonts w:ascii="Calibri" w:eastAsia="ヒラギノ角ゴ Pro W3" w:hAnsi="Calibri" w:cs="Times New Roman"/>
                <w:b/>
                <w:color w:val="000000"/>
              </w:rPr>
              <w:t>Output 1.3</w:t>
            </w:r>
            <w:r>
              <w:rPr>
                <w:rFonts w:ascii="Calibri" w:eastAsia="ヒラギノ角ゴ Pro W3" w:hAnsi="Calibri" w:cs="Times New Roman"/>
                <w:color w:val="000000"/>
              </w:rPr>
              <w:t xml:space="preserve">: </w:t>
            </w:r>
            <w:r w:rsidR="008B0B3A" w:rsidRPr="008B0B3A">
              <w:rPr>
                <w:rFonts w:ascii="Calibri" w:eastAsia="ヒラギノ角ゴ Pro W3" w:hAnsi="Calibri" w:cs="Times New Roman"/>
                <w:color w:val="000000"/>
              </w:rPr>
              <w:t>Significant decrease in public works, yet with comparatively high level of investment (1/3</w:t>
            </w:r>
            <w:r w:rsidR="008B0B3A" w:rsidRPr="00E7007C">
              <w:rPr>
                <w:rFonts w:ascii="Calibri" w:eastAsia="ヒラギノ角ゴ Pro W3" w:hAnsi="Calibri" w:cs="Times New Roman"/>
                <w:color w:val="000000"/>
                <w:vertAlign w:val="superscript"/>
              </w:rPr>
              <w:t>rd</w:t>
            </w:r>
            <w:r w:rsidR="00E7007C">
              <w:rPr>
                <w:rFonts w:ascii="Calibri" w:eastAsia="ヒラギノ角ゴ Pro W3" w:hAnsi="Calibri" w:cs="Times New Roman"/>
                <w:color w:val="000000"/>
              </w:rPr>
              <w:t xml:space="preserve"> </w:t>
            </w:r>
            <w:r w:rsidR="008B0B3A" w:rsidRPr="008B0B3A">
              <w:rPr>
                <w:rFonts w:ascii="Calibri" w:eastAsia="ヒラギノ角ゴ Pro W3" w:hAnsi="Calibri" w:cs="Times New Roman"/>
                <w:color w:val="000000"/>
              </w:rPr>
              <w:t>of overall financial support mobilized).</w:t>
            </w:r>
          </w:p>
          <w:p w14:paraId="4EE1349A" w14:textId="6F1E53A3" w:rsidR="00F60D34" w:rsidRPr="008B0B3A" w:rsidRDefault="007F3271" w:rsidP="00375D4B">
            <w:pPr>
              <w:pStyle w:val="ListParagraph"/>
              <w:numPr>
                <w:ilvl w:val="0"/>
                <w:numId w:val="19"/>
              </w:numPr>
              <w:spacing w:line="259" w:lineRule="auto"/>
              <w:jc w:val="both"/>
              <w:rPr>
                <w:rFonts w:ascii="Calibri" w:eastAsia="ヒラギノ角ゴ Pro W3" w:hAnsi="Calibri" w:cs="Times New Roman"/>
                <w:color w:val="000000"/>
              </w:rPr>
            </w:pPr>
            <w:r w:rsidRPr="007F3271">
              <w:rPr>
                <w:rFonts w:ascii="Calibri" w:eastAsia="ヒラギノ角ゴ Pro W3" w:hAnsi="Calibri" w:cs="Times New Roman"/>
                <w:b/>
                <w:color w:val="000000"/>
                <w:lang w:val="en-US" w:eastAsia="en-US"/>
              </w:rPr>
              <w:t>Output 1.4</w:t>
            </w:r>
            <w:r>
              <w:rPr>
                <w:rFonts w:ascii="Calibri" w:eastAsia="ヒラギノ角ゴ Pro W3" w:hAnsi="Calibri" w:cs="Times New Roman"/>
                <w:color w:val="000000"/>
                <w:lang w:val="en-US" w:eastAsia="en-US"/>
              </w:rPr>
              <w:t xml:space="preserve">: </w:t>
            </w:r>
            <w:r w:rsidR="008B0B3A" w:rsidRPr="008B0B3A">
              <w:rPr>
                <w:rFonts w:ascii="Calibri" w:eastAsia="ヒラギノ角ゴ Pro W3" w:hAnsi="Calibri" w:cs="Times New Roman"/>
                <w:color w:val="000000"/>
                <w:lang w:val="en-US" w:eastAsia="en-US"/>
              </w:rPr>
              <w:t>Very limited progress recorded in the provision of MBST &amp; internship/OTJ trainings, with results remaining off targets.</w:t>
            </w:r>
          </w:p>
          <w:p w14:paraId="12BAB87C" w14:textId="30220FF3" w:rsidR="007F3271" w:rsidRPr="00BD3AA1" w:rsidRDefault="00BD3AA1" w:rsidP="00375D4B">
            <w:pPr>
              <w:pStyle w:val="ListParagraph"/>
              <w:numPr>
                <w:ilvl w:val="0"/>
                <w:numId w:val="19"/>
              </w:numPr>
              <w:spacing w:line="259" w:lineRule="auto"/>
              <w:jc w:val="both"/>
              <w:rPr>
                <w:rFonts w:ascii="Calibri" w:eastAsia="ヒラギノ角ゴ Pro W3" w:hAnsi="Calibri" w:cs="Times New Roman"/>
                <w:color w:val="000000"/>
              </w:rPr>
            </w:pPr>
            <w:r w:rsidRPr="00BD3AA1">
              <w:rPr>
                <w:rFonts w:ascii="Calibri" w:eastAsia="ヒラギノ角ゴ Pro W3" w:hAnsi="Calibri" w:cs="Times New Roman"/>
                <w:color w:val="000000"/>
              </w:rPr>
              <w:t xml:space="preserve">Gaps/duplications: </w:t>
            </w:r>
            <w:r w:rsidR="00F213E1">
              <w:rPr>
                <w:rFonts w:ascii="Calibri" w:eastAsia="ヒラギノ角ゴ Pro W3" w:hAnsi="Calibri" w:cs="Times New Roman"/>
                <w:color w:val="000000"/>
              </w:rPr>
              <w:t>in terms of</w:t>
            </w:r>
            <w:r w:rsidR="00F213E1" w:rsidRPr="00F213E1">
              <w:rPr>
                <w:rFonts w:ascii="Calibri" w:eastAsia="ヒラギノ角ゴ Pro W3" w:hAnsi="Calibri" w:cs="Times New Roman"/>
                <w:color w:val="000000"/>
              </w:rPr>
              <w:t xml:space="preserve"> geographical coverage, </w:t>
            </w:r>
            <w:r w:rsidR="00F213E1">
              <w:rPr>
                <w:rFonts w:ascii="Calibri" w:eastAsia="ヒラギノ角ゴ Pro W3" w:hAnsi="Calibri" w:cs="Times New Roman"/>
                <w:color w:val="000000"/>
              </w:rPr>
              <w:t>we find</w:t>
            </w:r>
            <w:r w:rsidR="00F213E1" w:rsidRPr="00F213E1">
              <w:rPr>
                <w:rFonts w:ascii="Calibri" w:eastAsia="ヒラギノ角ゴ Pro W3" w:hAnsi="Calibri" w:cs="Times New Roman"/>
                <w:color w:val="000000"/>
              </w:rPr>
              <w:t xml:space="preserve"> a high concentration of interventions in specific geographical areas, notably in Metn and Chouf, and a significantly lower presence </w:t>
            </w:r>
            <w:r w:rsidR="001E15F4">
              <w:rPr>
                <w:rFonts w:ascii="Calibri" w:eastAsia="ヒラギノ角ゴ Pro W3" w:hAnsi="Calibri" w:cs="Times New Roman"/>
                <w:color w:val="000000"/>
              </w:rPr>
              <w:t xml:space="preserve">of partners </w:t>
            </w:r>
            <w:r w:rsidR="00F213E1" w:rsidRPr="00F213E1">
              <w:rPr>
                <w:rFonts w:ascii="Calibri" w:eastAsia="ヒラギノ角ゴ Pro W3" w:hAnsi="Calibri" w:cs="Times New Roman"/>
                <w:color w:val="000000"/>
              </w:rPr>
              <w:t>in Keserwen</w:t>
            </w:r>
            <w:r w:rsidR="00F213E1">
              <w:rPr>
                <w:rFonts w:ascii="Calibri" w:eastAsia="ヒラギノ角ゴ Pro W3" w:hAnsi="Calibri" w:cs="Times New Roman"/>
                <w:color w:val="000000"/>
              </w:rPr>
              <w:t xml:space="preserve"> </w:t>
            </w:r>
            <w:r w:rsidR="001E15F4">
              <w:rPr>
                <w:rFonts w:ascii="Calibri" w:eastAsia="ヒラギノ角ゴ Pro W3" w:hAnsi="Calibri" w:cs="Times New Roman"/>
                <w:color w:val="000000"/>
              </w:rPr>
              <w:t>and</w:t>
            </w:r>
            <w:r w:rsidR="00F213E1">
              <w:rPr>
                <w:rFonts w:ascii="Calibri" w:eastAsia="ヒラギノ角ゴ Pro W3" w:hAnsi="Calibri" w:cs="Times New Roman"/>
                <w:color w:val="000000"/>
              </w:rPr>
              <w:t xml:space="preserve"> Baabda</w:t>
            </w:r>
            <w:r w:rsidR="00F213E1" w:rsidRPr="00F213E1">
              <w:rPr>
                <w:rFonts w:ascii="Calibri" w:eastAsia="ヒラギノ角ゴ Pro W3" w:hAnsi="Calibri" w:cs="Times New Roman"/>
                <w:color w:val="000000"/>
              </w:rPr>
              <w:t>.</w:t>
            </w:r>
          </w:p>
          <w:p w14:paraId="19F59444" w14:textId="77777777" w:rsidR="00BD3AA1" w:rsidRDefault="00BD3AA1" w:rsidP="00F60D34">
            <w:pPr>
              <w:spacing w:line="259" w:lineRule="auto"/>
              <w:ind w:left="180"/>
              <w:jc w:val="both"/>
              <w:rPr>
                <w:rFonts w:ascii="Calibri" w:eastAsia="ヒラギノ角ゴ Pro W3" w:hAnsi="Calibri" w:cs="Times New Roman"/>
                <w:b/>
                <w:color w:val="000000"/>
              </w:rPr>
            </w:pPr>
          </w:p>
          <w:p w14:paraId="30ABE6EA" w14:textId="3FD2EDB2" w:rsidR="00F60D34" w:rsidRPr="00F60D34" w:rsidRDefault="00F60D34" w:rsidP="00F60D34">
            <w:pPr>
              <w:spacing w:line="259" w:lineRule="auto"/>
              <w:ind w:left="180"/>
              <w:jc w:val="both"/>
              <w:rPr>
                <w:rFonts w:ascii="Calibri" w:eastAsia="ヒラギノ角ゴ Pro W3" w:hAnsi="Calibri" w:cs="Times New Roman"/>
                <w:b/>
                <w:color w:val="000000"/>
              </w:rPr>
            </w:pPr>
            <w:r w:rsidRPr="00F60D34">
              <w:rPr>
                <w:rFonts w:ascii="Calibri" w:eastAsia="ヒラギノ角ゴ Pro W3" w:hAnsi="Calibri" w:cs="Times New Roman"/>
                <w:b/>
                <w:color w:val="000000"/>
              </w:rPr>
              <w:t>Discussion</w:t>
            </w:r>
          </w:p>
          <w:p w14:paraId="4DC67939" w14:textId="69DE0B7D" w:rsidR="00F60D34" w:rsidRPr="00F60D34" w:rsidRDefault="00F60D34" w:rsidP="00375D4B">
            <w:pPr>
              <w:keepLines/>
              <w:numPr>
                <w:ilvl w:val="0"/>
                <w:numId w:val="7"/>
              </w:numPr>
              <w:jc w:val="both"/>
              <w:rPr>
                <w:rFonts w:ascii="Calibri" w:eastAsia="ヒラギノ角ゴ Pro W3" w:hAnsi="Calibri" w:cs="Times New Roman"/>
                <w:color w:val="000000"/>
                <w:u w:color="000000"/>
                <w:lang w:val="en-AU"/>
              </w:rPr>
            </w:pPr>
            <w:r w:rsidRPr="00F60D34">
              <w:rPr>
                <w:rFonts w:ascii="Calibri" w:eastAsia="ヒラギノ角ゴ Pro W3" w:hAnsi="Calibri" w:cs="Times New Roman"/>
                <w:color w:val="000000"/>
                <w:u w:val="single"/>
                <w:lang w:val="en-AU"/>
              </w:rPr>
              <w:t>Qu</w:t>
            </w:r>
            <w:r w:rsidRPr="00F60D34">
              <w:rPr>
                <w:rFonts w:ascii="Calibri" w:eastAsia="ヒラギノ角ゴ Pro W3" w:hAnsi="Calibri" w:cs="Times New Roman"/>
                <w:color w:val="000000"/>
                <w:u w:color="000000"/>
                <w:lang w:val="en-AU"/>
              </w:rPr>
              <w:t xml:space="preserve">: could you please list </w:t>
            </w:r>
            <w:r w:rsidR="00AA22DA">
              <w:rPr>
                <w:rFonts w:ascii="Calibri" w:eastAsia="ヒラギノ角ゴ Pro W3" w:hAnsi="Calibri" w:cs="Times New Roman"/>
                <w:color w:val="000000"/>
                <w:u w:color="000000"/>
                <w:lang w:val="en-AU"/>
              </w:rPr>
              <w:t>all the</w:t>
            </w:r>
            <w:r w:rsidRPr="00F60D34">
              <w:rPr>
                <w:rFonts w:ascii="Calibri" w:eastAsia="ヒラギノ角ゴ Pro W3" w:hAnsi="Calibri" w:cs="Times New Roman"/>
                <w:color w:val="000000"/>
                <w:u w:color="000000"/>
                <w:lang w:val="en-AU"/>
              </w:rPr>
              <w:t xml:space="preserve"> partners providing micro-finance/microcredit services in Beirut Mount Lebanon?</w:t>
            </w:r>
          </w:p>
          <w:p w14:paraId="52254DDB" w14:textId="708C9A6A" w:rsidR="00F60D34" w:rsidRPr="00F60D34" w:rsidRDefault="00F60D34" w:rsidP="00375D4B">
            <w:pPr>
              <w:keepLines/>
              <w:numPr>
                <w:ilvl w:val="0"/>
                <w:numId w:val="7"/>
              </w:numPr>
              <w:jc w:val="both"/>
              <w:rPr>
                <w:rFonts w:ascii="Calibri" w:eastAsia="ヒラギノ角ゴ Pro W3" w:hAnsi="Calibri" w:cs="Times New Roman"/>
                <w:color w:val="000000"/>
                <w:u w:color="000000"/>
                <w:lang w:val="en-AU"/>
              </w:rPr>
            </w:pPr>
            <w:r w:rsidRPr="00F60D34">
              <w:rPr>
                <w:rFonts w:ascii="Calibri" w:eastAsia="ヒラギノ角ゴ Pro W3" w:hAnsi="Calibri" w:cs="Times New Roman"/>
                <w:color w:val="000000"/>
                <w:u w:val="single"/>
                <w:lang w:val="en-AU"/>
              </w:rPr>
              <w:t>A:</w:t>
            </w:r>
            <w:r w:rsidR="00AA22DA">
              <w:rPr>
                <w:rFonts w:ascii="Calibri" w:eastAsia="ヒラギノ角ゴ Pro W3" w:hAnsi="Calibri" w:cs="Times New Roman"/>
                <w:color w:val="000000"/>
                <w:u w:color="000000"/>
                <w:lang w:val="en-AU"/>
              </w:rPr>
              <w:t xml:space="preserve"> t</w:t>
            </w:r>
            <w:r w:rsidRPr="00F60D34">
              <w:rPr>
                <w:rFonts w:ascii="Calibri" w:eastAsia="ヒラギノ角ゴ Pro W3" w:hAnsi="Calibri" w:cs="Times New Roman"/>
                <w:color w:val="000000"/>
                <w:u w:color="000000"/>
                <w:lang w:val="en-AU"/>
              </w:rPr>
              <w:t xml:space="preserve">he support provided under activity indicator 1.1.3 (provision of micro-finance services) was </w:t>
            </w:r>
            <w:r w:rsidR="00AA22DA">
              <w:rPr>
                <w:rFonts w:ascii="Calibri" w:eastAsia="ヒラギノ角ゴ Pro W3" w:hAnsi="Calibri" w:cs="Times New Roman"/>
                <w:color w:val="000000"/>
                <w:u w:color="000000"/>
                <w:lang w:val="en-AU"/>
              </w:rPr>
              <w:t>mainly provided</w:t>
            </w:r>
            <w:r w:rsidRPr="00F60D34">
              <w:rPr>
                <w:rFonts w:ascii="Calibri" w:eastAsia="ヒラギノ角ゴ Pro W3" w:hAnsi="Calibri" w:cs="Times New Roman"/>
                <w:color w:val="000000"/>
                <w:u w:color="000000"/>
                <w:lang w:val="en-AU"/>
              </w:rPr>
              <w:t xml:space="preserve"> by Al Majmoua.</w:t>
            </w:r>
          </w:p>
          <w:p w14:paraId="7C28B5B4" w14:textId="77777777" w:rsidR="00F60D34" w:rsidRPr="00F60D34" w:rsidRDefault="00F60D34" w:rsidP="00375D4B">
            <w:pPr>
              <w:keepLines/>
              <w:numPr>
                <w:ilvl w:val="0"/>
                <w:numId w:val="7"/>
              </w:numPr>
              <w:jc w:val="both"/>
              <w:rPr>
                <w:rFonts w:ascii="Calibri" w:eastAsia="ヒラギノ角ゴ Pro W3" w:hAnsi="Calibri" w:cs="Times New Roman"/>
                <w:color w:val="000000"/>
                <w:u w:color="000000"/>
                <w:lang w:val="en-AU"/>
              </w:rPr>
            </w:pPr>
            <w:r w:rsidRPr="00F60D34">
              <w:rPr>
                <w:rFonts w:ascii="Calibri" w:eastAsia="ヒラギノ角ゴ Pro W3" w:hAnsi="Calibri" w:cs="Times New Roman"/>
                <w:color w:val="000000"/>
                <w:u w:val="single"/>
                <w:lang w:val="en-AU"/>
              </w:rPr>
              <w:t>Qu</w:t>
            </w:r>
            <w:r w:rsidRPr="00F60D34">
              <w:rPr>
                <w:rFonts w:ascii="Calibri" w:eastAsia="ヒラギノ角ゴ Pro W3" w:hAnsi="Calibri" w:cs="Times New Roman"/>
                <w:color w:val="000000"/>
                <w:u w:color="000000"/>
                <w:lang w:val="en-AU"/>
              </w:rPr>
              <w:t xml:space="preserve">: is the activity indicator related to the provision of business management trainings (under 1.1.1) disaggregated by age? </w:t>
            </w:r>
          </w:p>
          <w:p w14:paraId="40CFB0DA" w14:textId="78E3DB48" w:rsidR="00F60D34" w:rsidRPr="00F60D34" w:rsidRDefault="00F60D34" w:rsidP="00375D4B">
            <w:pPr>
              <w:keepLines/>
              <w:numPr>
                <w:ilvl w:val="0"/>
                <w:numId w:val="7"/>
              </w:numPr>
              <w:jc w:val="both"/>
              <w:rPr>
                <w:rFonts w:ascii="Calibri" w:eastAsia="ヒラギノ角ゴ Pro W3" w:hAnsi="Calibri" w:cs="Times New Roman"/>
                <w:b/>
                <w:color w:val="000000"/>
                <w:position w:val="-2"/>
                <w:lang w:val="en-AU"/>
              </w:rPr>
            </w:pPr>
            <w:r w:rsidRPr="00F60D34">
              <w:rPr>
                <w:rFonts w:ascii="Calibri" w:eastAsia="ヒラギノ角ゴ Pro W3" w:hAnsi="Calibri" w:cs="Times New Roman"/>
                <w:color w:val="000000"/>
                <w:u w:val="single"/>
                <w:lang w:val="en-AU"/>
              </w:rPr>
              <w:t>A</w:t>
            </w:r>
            <w:r w:rsidRPr="00F60D34">
              <w:rPr>
                <w:rFonts w:ascii="Calibri" w:eastAsia="ヒラギノ角ゴ Pro W3" w:hAnsi="Calibri" w:cs="Times New Roman"/>
                <w:color w:val="000000"/>
                <w:u w:color="000000"/>
                <w:lang w:val="en-AU"/>
              </w:rPr>
              <w:t>: Absolutely, the indicator is not only disaggregated by age (youth/non-youth) but also by gender (male/female) in order for the sector to keep track of the percentage of employers/employees belonging to each of these</w:t>
            </w:r>
            <w:r w:rsidRPr="00F60D34">
              <w:rPr>
                <w:rFonts w:ascii="Calibri" w:eastAsia="ヒラギノ角ゴ Pro W3" w:hAnsi="Calibri" w:cs="Times New Roman"/>
                <w:color w:val="000000"/>
                <w:lang w:val="en-AU"/>
              </w:rPr>
              <w:t xml:space="preserve"> categories.</w:t>
            </w:r>
            <w:r w:rsidR="00AA22DA">
              <w:rPr>
                <w:rFonts w:ascii="Calibri" w:eastAsia="ヒラギノ角ゴ Pro W3" w:hAnsi="Calibri" w:cs="Times New Roman"/>
                <w:color w:val="000000"/>
                <w:lang w:val="en-AU"/>
              </w:rPr>
              <w:t xml:space="preserve"> Overall, 174 individuals benefited from such trainings in BML</w:t>
            </w:r>
            <w:r w:rsidR="005207E9">
              <w:rPr>
                <w:rFonts w:ascii="Calibri" w:eastAsia="ヒラギノ角ゴ Pro W3" w:hAnsi="Calibri" w:cs="Times New Roman"/>
                <w:color w:val="000000"/>
                <w:lang w:val="en-AU"/>
              </w:rPr>
              <w:t xml:space="preserve"> (</w:t>
            </w:r>
            <w:r w:rsidR="00AA22DA">
              <w:rPr>
                <w:rFonts w:ascii="Calibri" w:eastAsia="ヒラギノ角ゴ Pro W3" w:hAnsi="Calibri" w:cs="Times New Roman"/>
                <w:color w:val="000000"/>
                <w:lang w:val="en-AU"/>
              </w:rPr>
              <w:t>70% of whom were non-youth</w:t>
            </w:r>
            <w:r w:rsidR="005207E9">
              <w:rPr>
                <w:rFonts w:ascii="Calibri" w:eastAsia="ヒラギノ角ゴ Pro W3" w:hAnsi="Calibri" w:cs="Times New Roman"/>
                <w:color w:val="000000"/>
                <w:lang w:val="en-AU"/>
              </w:rPr>
              <w:t>;</w:t>
            </w:r>
            <w:r w:rsidR="00AA22DA">
              <w:rPr>
                <w:rFonts w:ascii="Calibri" w:eastAsia="ヒラギノ角ゴ Pro W3" w:hAnsi="Calibri" w:cs="Times New Roman"/>
                <w:color w:val="000000"/>
                <w:lang w:val="en-AU"/>
              </w:rPr>
              <w:t xml:space="preserve"> 85% of whom were women</w:t>
            </w:r>
            <w:r w:rsidR="005207E9">
              <w:rPr>
                <w:rFonts w:ascii="Calibri" w:eastAsia="ヒラギノ角ゴ Pro W3" w:hAnsi="Calibri" w:cs="Times New Roman"/>
                <w:color w:val="000000"/>
                <w:lang w:val="en-AU"/>
              </w:rPr>
              <w:t>)</w:t>
            </w:r>
            <w:r w:rsidR="00AA22DA">
              <w:rPr>
                <w:rFonts w:ascii="Calibri" w:eastAsia="ヒラギノ角ゴ Pro W3" w:hAnsi="Calibri" w:cs="Times New Roman"/>
                <w:color w:val="000000"/>
                <w:lang w:val="en-AU"/>
              </w:rPr>
              <w:t>.</w:t>
            </w:r>
          </w:p>
          <w:p w14:paraId="7AC07BC6" w14:textId="77777777" w:rsidR="00F60D34" w:rsidRPr="00F60D34" w:rsidRDefault="00F60D34" w:rsidP="00F60D34">
            <w:pPr>
              <w:spacing w:line="259" w:lineRule="auto"/>
              <w:jc w:val="both"/>
              <w:rPr>
                <w:rFonts w:ascii="Calibri" w:eastAsia="ヒラギノ角ゴ Pro W3" w:hAnsi="Calibri" w:cs="Times New Roman"/>
                <w:b/>
                <w:color w:val="000000"/>
                <w:u w:val="single"/>
              </w:rPr>
            </w:pPr>
          </w:p>
          <w:p w14:paraId="4559604D" w14:textId="77777777" w:rsidR="00F60D34" w:rsidRPr="00F60D34" w:rsidRDefault="00F60D34" w:rsidP="00375D4B">
            <w:pPr>
              <w:pStyle w:val="ListParagraph"/>
              <w:numPr>
                <w:ilvl w:val="0"/>
                <w:numId w:val="10"/>
              </w:numPr>
              <w:spacing w:line="259" w:lineRule="auto"/>
              <w:jc w:val="both"/>
              <w:rPr>
                <w:rFonts w:ascii="Calibri" w:eastAsia="ヒラギノ角ゴ Pro W3" w:hAnsi="Calibri" w:cs="Times New Roman"/>
                <w:b/>
                <w:color w:val="000000"/>
              </w:rPr>
            </w:pPr>
            <w:r w:rsidRPr="00F60D34">
              <w:rPr>
                <w:rFonts w:ascii="Calibri" w:eastAsia="ヒラギノ角ゴ Pro W3" w:hAnsi="Calibri" w:cs="Times New Roman"/>
                <w:b/>
                <w:color w:val="000000"/>
              </w:rPr>
              <w:t xml:space="preserve">South updates (Yousra Taleb - absent) </w:t>
            </w:r>
          </w:p>
          <w:p w14:paraId="79084A4E" w14:textId="77777777" w:rsidR="001C5C6A" w:rsidRDefault="007F3271" w:rsidP="001C5C6A">
            <w:pPr>
              <w:spacing w:line="259" w:lineRule="auto"/>
              <w:jc w:val="both"/>
              <w:rPr>
                <w:rFonts w:ascii="Calibri" w:eastAsia="ヒラギノ角ゴ Pro W3" w:hAnsi="Calibri" w:cs="Times New Roman"/>
                <w:color w:val="000000"/>
              </w:rPr>
            </w:pPr>
            <w:r w:rsidRPr="00342E9C">
              <w:rPr>
                <w:rFonts w:ascii="Calibri" w:eastAsia="ヒラギノ角ゴ Pro W3" w:hAnsi="Calibri" w:cs="Times New Roman"/>
                <w:color w:val="000000"/>
              </w:rPr>
              <w:t xml:space="preserve">Only </w:t>
            </w:r>
            <w:r w:rsidR="00F60D34" w:rsidRPr="00342E9C">
              <w:rPr>
                <w:rFonts w:ascii="Calibri" w:eastAsia="ヒラギノ角ゴ Pro W3" w:hAnsi="Calibri" w:cs="Times New Roman"/>
                <w:b/>
                <w:color w:val="000000"/>
              </w:rPr>
              <w:t>8</w:t>
            </w:r>
            <w:r w:rsidR="00F60D34" w:rsidRPr="00342E9C">
              <w:rPr>
                <w:rFonts w:ascii="Calibri" w:eastAsia="ヒラギノ角ゴ Pro W3" w:hAnsi="Calibri" w:cs="Times New Roman"/>
                <w:color w:val="000000"/>
              </w:rPr>
              <w:t xml:space="preserve"> out of 49 partners are</w:t>
            </w:r>
            <w:r w:rsidRPr="00342E9C">
              <w:rPr>
                <w:rFonts w:ascii="Calibri" w:eastAsia="ヒラギノ角ゴ Pro W3" w:hAnsi="Calibri" w:cs="Times New Roman"/>
                <w:color w:val="000000"/>
              </w:rPr>
              <w:t xml:space="preserve"> active</w:t>
            </w:r>
            <w:r w:rsidR="00F60D34" w:rsidRPr="00342E9C">
              <w:rPr>
                <w:rFonts w:ascii="Calibri" w:eastAsia="ヒラギノ角ゴ Pro W3" w:hAnsi="Calibri" w:cs="Times New Roman"/>
                <w:color w:val="000000"/>
              </w:rPr>
              <w:t xml:space="preserve"> in the South and Nabatiyeh</w:t>
            </w:r>
            <w:r w:rsidR="00342E9C">
              <w:rPr>
                <w:rFonts w:ascii="Calibri" w:eastAsia="ヒラギノ角ゴ Pro W3" w:hAnsi="Calibri" w:cs="Times New Roman"/>
                <w:color w:val="000000"/>
              </w:rPr>
              <w:t xml:space="preserve"> governorates, including</w:t>
            </w:r>
            <w:r w:rsidR="00F60D34" w:rsidRPr="00342E9C">
              <w:rPr>
                <w:rFonts w:ascii="Calibri" w:eastAsia="ヒラギノ角ゴ Pro W3" w:hAnsi="Calibri" w:cs="Times New Roman"/>
                <w:color w:val="000000"/>
              </w:rPr>
              <w:t xml:space="preserve"> ACF, ANERA, AVSI, Al Majm</w:t>
            </w:r>
            <w:r w:rsidR="00342E9C">
              <w:rPr>
                <w:rFonts w:ascii="Calibri" w:eastAsia="ヒラギノ角ゴ Pro W3" w:hAnsi="Calibri" w:cs="Times New Roman"/>
                <w:color w:val="000000"/>
              </w:rPr>
              <w:t>oua, MSL Lebanon, OXFAM, NAWAYA and</w:t>
            </w:r>
            <w:r w:rsidR="00F60D34" w:rsidRPr="00342E9C">
              <w:rPr>
                <w:rFonts w:ascii="Calibri" w:eastAsia="ヒラギノ角ゴ Pro W3" w:hAnsi="Calibri" w:cs="Times New Roman"/>
                <w:color w:val="000000"/>
              </w:rPr>
              <w:t xml:space="preserve"> UNDP. </w:t>
            </w:r>
          </w:p>
          <w:p w14:paraId="53F4315D" w14:textId="2CBFA68A" w:rsidR="001C5C6A" w:rsidRPr="001C5C6A" w:rsidRDefault="001C5C6A" w:rsidP="00375D4B">
            <w:pPr>
              <w:pStyle w:val="ListParagraph"/>
              <w:numPr>
                <w:ilvl w:val="0"/>
                <w:numId w:val="21"/>
              </w:numPr>
              <w:spacing w:line="259" w:lineRule="auto"/>
              <w:jc w:val="both"/>
              <w:rPr>
                <w:rFonts w:ascii="Calibri" w:eastAsia="ヒラギノ角ゴ Pro W3" w:hAnsi="Calibri" w:cs="Times New Roman"/>
                <w:b/>
                <w:color w:val="000000"/>
              </w:rPr>
            </w:pPr>
            <w:r w:rsidRPr="001C5C6A">
              <w:rPr>
                <w:rFonts w:ascii="Calibri" w:eastAsia="ヒラギノ角ゴ Pro W3" w:hAnsi="Calibri" w:cs="Times New Roman"/>
                <w:color w:val="000000"/>
              </w:rPr>
              <w:t>This number is lower</w:t>
            </w:r>
            <w:r w:rsidR="00524BB6" w:rsidRPr="001C5C6A">
              <w:rPr>
                <w:rFonts w:ascii="Calibri" w:eastAsia="ヒラギノ角ゴ Pro W3" w:hAnsi="Calibri" w:cs="Times New Roman"/>
                <w:color w:val="000000"/>
              </w:rPr>
              <w:t xml:space="preserve"> than in all the other regions</w:t>
            </w:r>
            <w:r w:rsidRPr="001C5C6A">
              <w:rPr>
                <w:rFonts w:ascii="Calibri" w:eastAsia="ヒラギノ角ゴ Pro W3" w:hAnsi="Calibri" w:cs="Times New Roman"/>
                <w:color w:val="000000"/>
              </w:rPr>
              <w:t xml:space="preserve"> and</w:t>
            </w:r>
            <w:r w:rsidR="00524BB6" w:rsidRPr="001C5C6A">
              <w:rPr>
                <w:rFonts w:ascii="Calibri" w:eastAsia="ヒラギノ角ゴ Pro W3" w:hAnsi="Calibri" w:cs="Times New Roman"/>
                <w:color w:val="000000"/>
              </w:rPr>
              <w:t xml:space="preserve"> confirms the </w:t>
            </w:r>
            <w:r w:rsidR="006533DC" w:rsidRPr="001C5C6A">
              <w:rPr>
                <w:rFonts w:ascii="Calibri" w:eastAsia="ヒラギノ角ゴ Pro W3" w:hAnsi="Calibri" w:cs="Times New Roman"/>
                <w:color w:val="000000"/>
              </w:rPr>
              <w:t xml:space="preserve">geographical </w:t>
            </w:r>
            <w:r w:rsidR="00524BB6" w:rsidRPr="001C5C6A">
              <w:rPr>
                <w:rFonts w:ascii="Calibri" w:eastAsia="ヒラギノ角ゴ Pro W3" w:hAnsi="Calibri" w:cs="Times New Roman"/>
                <w:color w:val="000000"/>
              </w:rPr>
              <w:t xml:space="preserve">gap </w:t>
            </w:r>
            <w:r w:rsidR="006533DC" w:rsidRPr="001C5C6A">
              <w:rPr>
                <w:rFonts w:ascii="Calibri" w:eastAsia="ヒラギノ角ゴ Pro W3" w:hAnsi="Calibri" w:cs="Times New Roman"/>
                <w:color w:val="000000"/>
              </w:rPr>
              <w:t>anticipated</w:t>
            </w:r>
            <w:r w:rsidR="00524BB6" w:rsidRPr="001C5C6A">
              <w:rPr>
                <w:rFonts w:ascii="Calibri" w:eastAsia="ヒラギノ角ゴ Pro W3" w:hAnsi="Calibri" w:cs="Times New Roman"/>
                <w:color w:val="000000"/>
              </w:rPr>
              <w:t xml:space="preserve"> by the LH sector earlier this year</w:t>
            </w:r>
            <w:r w:rsidR="00F60D34" w:rsidRPr="001C5C6A">
              <w:rPr>
                <w:rFonts w:ascii="Calibri" w:eastAsia="ヒラギノ角ゴ Pro W3" w:hAnsi="Calibri" w:cs="Times New Roman"/>
                <w:color w:val="000000"/>
              </w:rPr>
              <w:t>.</w:t>
            </w:r>
          </w:p>
          <w:p w14:paraId="28DA593A" w14:textId="37DBF92B" w:rsidR="00F60D34" w:rsidRPr="00F60D34" w:rsidRDefault="00F60D34" w:rsidP="00375D4B">
            <w:pPr>
              <w:numPr>
                <w:ilvl w:val="0"/>
                <w:numId w:val="9"/>
              </w:numPr>
              <w:spacing w:line="259" w:lineRule="auto"/>
              <w:jc w:val="both"/>
              <w:rPr>
                <w:rFonts w:ascii="Calibri" w:eastAsia="ヒラギノ角ゴ Pro W3" w:hAnsi="Calibri" w:cs="Times New Roman"/>
                <w:color w:val="000000"/>
              </w:rPr>
            </w:pPr>
            <w:r w:rsidRPr="001C5C6A">
              <w:rPr>
                <w:rFonts w:ascii="Calibri" w:eastAsia="ヒラギノ角ゴ Pro W3" w:hAnsi="Calibri" w:cs="Times New Roman"/>
                <w:b/>
                <w:color w:val="000000"/>
              </w:rPr>
              <w:t>Output 1.1</w:t>
            </w:r>
            <w:r w:rsidR="007C6ED1">
              <w:rPr>
                <w:rFonts w:ascii="Calibri" w:eastAsia="ヒラギノ角ゴ Pro W3" w:hAnsi="Calibri" w:cs="Times New Roman"/>
                <w:color w:val="000000"/>
              </w:rPr>
              <w:t xml:space="preserve">: </w:t>
            </w:r>
            <w:r w:rsidR="00D71814">
              <w:rPr>
                <w:rFonts w:ascii="Calibri" w:eastAsia="ヒラギノ角ゴ Pro W3" w:hAnsi="Calibri" w:cs="Times New Roman"/>
                <w:color w:val="000000"/>
              </w:rPr>
              <w:t>Significant</w:t>
            </w:r>
            <w:r w:rsidRPr="001C5C6A">
              <w:rPr>
                <w:rFonts w:ascii="Calibri" w:eastAsia="ヒラギノ角ゴ Pro W3" w:hAnsi="Calibri" w:cs="Times New Roman"/>
                <w:color w:val="000000"/>
              </w:rPr>
              <w:t xml:space="preserve"> </w:t>
            </w:r>
            <w:r w:rsidR="009B28F1">
              <w:rPr>
                <w:rFonts w:ascii="Calibri" w:eastAsia="ヒラギノ角ゴ Pro W3" w:hAnsi="Calibri" w:cs="Times New Roman"/>
                <w:color w:val="000000"/>
              </w:rPr>
              <w:t xml:space="preserve">support </w:t>
            </w:r>
            <w:r w:rsidR="00D71814">
              <w:rPr>
                <w:rFonts w:ascii="Calibri" w:eastAsia="ヒラギノ角ゴ Pro W3" w:hAnsi="Calibri" w:cs="Times New Roman"/>
                <w:color w:val="000000"/>
              </w:rPr>
              <w:t xml:space="preserve">provided </w:t>
            </w:r>
            <w:r w:rsidR="009B28F1">
              <w:rPr>
                <w:rFonts w:ascii="Calibri" w:eastAsia="ヒラギノ角ゴ Pro W3" w:hAnsi="Calibri" w:cs="Times New Roman"/>
                <w:color w:val="000000"/>
              </w:rPr>
              <w:t xml:space="preserve">to Lebanese MSMEs in the </w:t>
            </w:r>
            <w:r w:rsidRPr="001C5C6A">
              <w:rPr>
                <w:rFonts w:ascii="Calibri" w:eastAsia="ヒラギノ角ゴ Pro W3" w:hAnsi="Calibri" w:cs="Times New Roman"/>
                <w:color w:val="000000"/>
              </w:rPr>
              <w:t>South</w:t>
            </w:r>
            <w:r w:rsidR="001C5C6A" w:rsidRPr="001C5C6A">
              <w:rPr>
                <w:rFonts w:ascii="Calibri" w:eastAsia="ヒラギノ角ゴ Pro W3" w:hAnsi="Calibri" w:cs="Times New Roman"/>
                <w:color w:val="000000"/>
              </w:rPr>
              <w:t xml:space="preserve">, with </w:t>
            </w:r>
            <w:r w:rsidRPr="001C5C6A">
              <w:rPr>
                <w:rFonts w:ascii="Calibri" w:eastAsia="ヒラギノ角ゴ Pro W3" w:hAnsi="Calibri" w:cs="Times New Roman"/>
                <w:color w:val="000000"/>
              </w:rPr>
              <w:t>1/3</w:t>
            </w:r>
            <w:r w:rsidR="001C5C6A" w:rsidRPr="001C5C6A">
              <w:rPr>
                <w:rFonts w:ascii="Calibri" w:eastAsia="ヒラギノ角ゴ Pro W3" w:hAnsi="Calibri" w:cs="Times New Roman"/>
                <w:color w:val="000000"/>
                <w:vertAlign w:val="superscript"/>
              </w:rPr>
              <w:t>rd</w:t>
            </w:r>
            <w:r w:rsidR="001C5C6A" w:rsidRPr="001C5C6A">
              <w:rPr>
                <w:rFonts w:ascii="Calibri" w:eastAsia="ヒラギノ角ゴ Pro W3" w:hAnsi="Calibri" w:cs="Times New Roman"/>
                <w:color w:val="000000"/>
              </w:rPr>
              <w:t xml:space="preserve"> </w:t>
            </w:r>
            <w:r w:rsidRPr="001C5C6A">
              <w:rPr>
                <w:rFonts w:ascii="Calibri" w:eastAsia="ヒラギノ角ゴ Pro W3" w:hAnsi="Calibri" w:cs="Times New Roman"/>
                <w:color w:val="000000"/>
              </w:rPr>
              <w:t xml:space="preserve">of </w:t>
            </w:r>
            <w:r w:rsidR="00D71814">
              <w:rPr>
                <w:rFonts w:ascii="Calibri" w:eastAsia="ヒラギノ角ゴ Pro W3" w:hAnsi="Calibri" w:cs="Times New Roman"/>
                <w:color w:val="000000"/>
              </w:rPr>
              <w:t xml:space="preserve">the </w:t>
            </w:r>
            <w:r w:rsidRPr="001C5C6A">
              <w:rPr>
                <w:rFonts w:ascii="Calibri" w:eastAsia="ヒラギノ角ゴ Pro W3" w:hAnsi="Calibri" w:cs="Times New Roman"/>
                <w:color w:val="000000"/>
              </w:rPr>
              <w:t xml:space="preserve">overall </w:t>
            </w:r>
            <w:r w:rsidR="001C5C6A" w:rsidRPr="001C5C6A">
              <w:rPr>
                <w:rFonts w:ascii="Calibri" w:eastAsia="ヒラギノ角ゴ Pro W3" w:hAnsi="Calibri" w:cs="Times New Roman"/>
                <w:color w:val="000000"/>
              </w:rPr>
              <w:t>number</w:t>
            </w:r>
            <w:r w:rsidRPr="001C5C6A">
              <w:rPr>
                <w:rFonts w:ascii="Calibri" w:eastAsia="ヒラギノ角ゴ Pro W3" w:hAnsi="Calibri" w:cs="Times New Roman"/>
                <w:color w:val="000000"/>
              </w:rPr>
              <w:t xml:space="preserve"> of </w:t>
            </w:r>
            <w:r w:rsidR="009B28F1">
              <w:rPr>
                <w:rFonts w:ascii="Calibri" w:eastAsia="ヒラギノ角ゴ Pro W3" w:hAnsi="Calibri" w:cs="Times New Roman"/>
                <w:color w:val="000000"/>
              </w:rPr>
              <w:t>businesses</w:t>
            </w:r>
            <w:r w:rsidRPr="001C5C6A">
              <w:rPr>
                <w:rFonts w:ascii="Calibri" w:eastAsia="ヒラギノ角ゴ Pro W3" w:hAnsi="Calibri" w:cs="Times New Roman"/>
                <w:color w:val="000000"/>
              </w:rPr>
              <w:t xml:space="preserve"> </w:t>
            </w:r>
            <w:r w:rsidR="001C5C6A">
              <w:rPr>
                <w:rFonts w:ascii="Calibri" w:eastAsia="ヒラギノ角ゴ Pro W3" w:hAnsi="Calibri" w:cs="Times New Roman"/>
                <w:color w:val="000000"/>
              </w:rPr>
              <w:t>benefiting from</w:t>
            </w:r>
            <w:r w:rsidRPr="001C5C6A">
              <w:rPr>
                <w:rFonts w:ascii="Calibri" w:eastAsia="ヒラギノ角ゴ Pro W3" w:hAnsi="Calibri" w:cs="Times New Roman"/>
                <w:color w:val="000000"/>
              </w:rPr>
              <w:t xml:space="preserve"> in-kind/cash grants </w:t>
            </w:r>
            <w:r w:rsidR="001C5C6A" w:rsidRPr="001C5C6A">
              <w:rPr>
                <w:rFonts w:ascii="Calibri" w:eastAsia="ヒラギノ角ゴ Pro W3" w:hAnsi="Calibri" w:cs="Times New Roman"/>
                <w:color w:val="000000"/>
              </w:rPr>
              <w:t>located in this</w:t>
            </w:r>
            <w:r w:rsidRPr="001C5C6A">
              <w:rPr>
                <w:rFonts w:ascii="Calibri" w:eastAsia="ヒラギノ角ゴ Pro W3" w:hAnsi="Calibri" w:cs="Times New Roman"/>
                <w:color w:val="000000"/>
              </w:rPr>
              <w:t xml:space="preserve"> region</w:t>
            </w:r>
            <w:r w:rsidR="001C5C6A" w:rsidRPr="001C5C6A">
              <w:rPr>
                <w:rFonts w:ascii="Calibri" w:eastAsia="ヒラギノ角ゴ Pro W3" w:hAnsi="Calibri" w:cs="Times New Roman"/>
                <w:color w:val="000000"/>
              </w:rPr>
              <w:t xml:space="preserve"> (</w:t>
            </w:r>
            <w:r w:rsidRPr="00F60D34">
              <w:rPr>
                <w:rFonts w:ascii="Calibri" w:eastAsia="ヒラギノ角ゴ Pro W3" w:hAnsi="Calibri" w:cs="Times New Roman"/>
                <w:color w:val="000000"/>
              </w:rPr>
              <w:t xml:space="preserve">yet with no results reported </w:t>
            </w:r>
            <w:r w:rsidR="00D71814" w:rsidRPr="00F60D34">
              <w:rPr>
                <w:rFonts w:ascii="Calibri" w:eastAsia="ヒラギノ角ゴ Pro W3" w:hAnsi="Calibri" w:cs="Times New Roman"/>
                <w:color w:val="000000"/>
              </w:rPr>
              <w:t xml:space="preserve">so far </w:t>
            </w:r>
            <w:r w:rsidRPr="00F60D34">
              <w:rPr>
                <w:rFonts w:ascii="Calibri" w:eastAsia="ヒラギノ角ゴ Pro W3" w:hAnsi="Calibri" w:cs="Times New Roman"/>
                <w:color w:val="000000"/>
              </w:rPr>
              <w:t>in terms of job creation</w:t>
            </w:r>
            <w:r w:rsidR="001C5C6A">
              <w:rPr>
                <w:rFonts w:ascii="Calibri" w:eastAsia="ヒラギノ角ゴ Pro W3" w:hAnsi="Calibri" w:cs="Times New Roman"/>
                <w:color w:val="000000"/>
              </w:rPr>
              <w:t>)</w:t>
            </w:r>
            <w:r w:rsidRPr="00F60D34">
              <w:rPr>
                <w:rFonts w:ascii="Calibri" w:eastAsia="ヒラギノ角ゴ Pro W3" w:hAnsi="Calibri" w:cs="Times New Roman"/>
                <w:color w:val="000000"/>
              </w:rPr>
              <w:t>.</w:t>
            </w:r>
          </w:p>
          <w:p w14:paraId="5B9DC0E3" w14:textId="7086DBDB" w:rsidR="00F60D34" w:rsidRPr="00F60D34" w:rsidRDefault="00F60D34" w:rsidP="00375D4B">
            <w:pPr>
              <w:numPr>
                <w:ilvl w:val="0"/>
                <w:numId w:val="9"/>
              </w:numPr>
              <w:spacing w:line="259" w:lineRule="auto"/>
              <w:jc w:val="both"/>
              <w:rPr>
                <w:rFonts w:ascii="Calibri" w:eastAsia="ヒラギノ角ゴ Pro W3" w:hAnsi="Calibri" w:cs="Times New Roman"/>
                <w:color w:val="000000"/>
              </w:rPr>
            </w:pPr>
            <w:r w:rsidRPr="00F60D34">
              <w:rPr>
                <w:rFonts w:ascii="Calibri" w:eastAsia="ヒラギノ角ゴ Pro W3" w:hAnsi="Calibri" w:cs="Times New Roman"/>
                <w:b/>
                <w:color w:val="000000"/>
              </w:rPr>
              <w:t>Output 1.2</w:t>
            </w:r>
            <w:r w:rsidRPr="00F60D34">
              <w:rPr>
                <w:rFonts w:ascii="Calibri" w:eastAsia="ヒラギノ角ゴ Pro W3" w:hAnsi="Calibri" w:cs="Times New Roman"/>
                <w:color w:val="000000"/>
              </w:rPr>
              <w:t xml:space="preserve">: </w:t>
            </w:r>
            <w:r w:rsidR="007C6ED1">
              <w:rPr>
                <w:rFonts w:ascii="Calibri" w:eastAsia="ヒラギノ角ゴ Pro W3" w:hAnsi="Calibri" w:cs="Times New Roman"/>
                <w:color w:val="000000"/>
              </w:rPr>
              <w:t>N</w:t>
            </w:r>
            <w:r w:rsidRPr="00F60D34">
              <w:rPr>
                <w:rFonts w:ascii="Calibri" w:eastAsia="ヒラギノ角ゴ Pro W3" w:hAnsi="Calibri" w:cs="Times New Roman"/>
                <w:color w:val="000000"/>
              </w:rPr>
              <w:t xml:space="preserve">o support to value chain </w:t>
            </w:r>
            <w:r w:rsidR="001C5C6A">
              <w:rPr>
                <w:rFonts w:ascii="Calibri" w:eastAsia="ヒラギノ角ゴ Pro W3" w:hAnsi="Calibri" w:cs="Times New Roman"/>
                <w:color w:val="000000"/>
              </w:rPr>
              <w:t xml:space="preserve">development </w:t>
            </w:r>
            <w:r w:rsidRPr="00F60D34">
              <w:rPr>
                <w:rFonts w:ascii="Calibri" w:eastAsia="ヒラギノ角ゴ Pro W3" w:hAnsi="Calibri" w:cs="Times New Roman"/>
                <w:color w:val="000000"/>
              </w:rPr>
              <w:t>(vs. 6 VCs being developed across the country).</w:t>
            </w:r>
          </w:p>
          <w:p w14:paraId="4DFDB4DB" w14:textId="7D041411" w:rsidR="00F60D34" w:rsidRPr="00F60D34" w:rsidRDefault="00F60D34" w:rsidP="00375D4B">
            <w:pPr>
              <w:numPr>
                <w:ilvl w:val="0"/>
                <w:numId w:val="9"/>
              </w:numPr>
              <w:spacing w:line="259" w:lineRule="auto"/>
              <w:jc w:val="both"/>
              <w:rPr>
                <w:rFonts w:ascii="Calibri" w:eastAsia="ヒラギノ角ゴ Pro W3" w:hAnsi="Calibri" w:cs="Times New Roman"/>
                <w:color w:val="000000"/>
              </w:rPr>
            </w:pPr>
            <w:r w:rsidRPr="00F60D34">
              <w:rPr>
                <w:rFonts w:ascii="Calibri" w:eastAsia="ヒラギノ角ゴ Pro W3" w:hAnsi="Calibri" w:cs="Times New Roman"/>
                <w:b/>
                <w:color w:val="000000"/>
              </w:rPr>
              <w:t>Output 1.3</w:t>
            </w:r>
            <w:r w:rsidR="007C6ED1">
              <w:rPr>
                <w:rFonts w:ascii="Calibri" w:eastAsia="ヒラギノ角ゴ Pro W3" w:hAnsi="Calibri" w:cs="Times New Roman"/>
                <w:color w:val="000000"/>
              </w:rPr>
              <w:t>: I</w:t>
            </w:r>
            <w:r w:rsidRPr="00F60D34">
              <w:rPr>
                <w:rFonts w:ascii="Calibri" w:eastAsia="ヒラギノ角ゴ Pro W3" w:hAnsi="Calibri" w:cs="Times New Roman"/>
                <w:color w:val="000000"/>
              </w:rPr>
              <w:t xml:space="preserve">mportant year-on-year decrease in public work beneficiaries (yet </w:t>
            </w:r>
            <w:r w:rsidR="001C5C6A">
              <w:rPr>
                <w:rFonts w:ascii="Calibri" w:eastAsia="ヒラギノ角ゴ Pro W3" w:hAnsi="Calibri" w:cs="Times New Roman"/>
                <w:color w:val="000000"/>
              </w:rPr>
              <w:t xml:space="preserve">with </w:t>
            </w:r>
            <w:r w:rsidRPr="00F60D34">
              <w:rPr>
                <w:rFonts w:ascii="Calibri" w:eastAsia="ヒラギノ角ゴ Pro W3" w:hAnsi="Calibri" w:cs="Times New Roman"/>
                <w:color w:val="000000"/>
              </w:rPr>
              <w:t xml:space="preserve">¼ of national caseload in Nabatiyeh </w:t>
            </w:r>
            <w:r w:rsidR="001C5C6A">
              <w:rPr>
                <w:rFonts w:ascii="Calibri" w:eastAsia="ヒラギノ角ゴ Pro W3" w:hAnsi="Calibri" w:cs="Times New Roman"/>
                <w:color w:val="000000"/>
              </w:rPr>
              <w:t>and additional</w:t>
            </w:r>
            <w:r w:rsidRPr="00F60D34">
              <w:rPr>
                <w:rFonts w:ascii="Calibri" w:eastAsia="ヒラギノ角ゴ Pro W3" w:hAnsi="Calibri" w:cs="Times New Roman"/>
                <w:color w:val="000000"/>
              </w:rPr>
              <w:t xml:space="preserve"> interventions having just started </w:t>
            </w:r>
            <w:r w:rsidR="001C5C6A" w:rsidRPr="00F60D34">
              <w:rPr>
                <w:rFonts w:ascii="Calibri" w:eastAsia="ヒラギノ角ゴ Pro W3" w:hAnsi="Calibri" w:cs="Times New Roman"/>
                <w:color w:val="000000"/>
              </w:rPr>
              <w:t>in the South</w:t>
            </w:r>
            <w:r w:rsidRPr="00F60D34">
              <w:rPr>
                <w:rFonts w:ascii="Calibri" w:eastAsia="ヒラギノ角ゴ Pro W3" w:hAnsi="Calibri" w:cs="Times New Roman"/>
                <w:color w:val="000000"/>
              </w:rPr>
              <w:t>).</w:t>
            </w:r>
          </w:p>
          <w:p w14:paraId="1AD1EF35" w14:textId="0E1CF057" w:rsidR="00F60D34" w:rsidRPr="00F60D34" w:rsidRDefault="00F60D34" w:rsidP="00375D4B">
            <w:pPr>
              <w:numPr>
                <w:ilvl w:val="0"/>
                <w:numId w:val="9"/>
              </w:numPr>
              <w:spacing w:line="259" w:lineRule="auto"/>
              <w:jc w:val="both"/>
              <w:rPr>
                <w:rFonts w:ascii="Calibri" w:eastAsia="ヒラギノ角ゴ Pro W3" w:hAnsi="Calibri" w:cs="Times New Roman"/>
                <w:color w:val="000000"/>
              </w:rPr>
            </w:pPr>
            <w:r w:rsidRPr="00F60D34">
              <w:rPr>
                <w:rFonts w:ascii="Calibri" w:eastAsia="ヒラギノ角ゴ Pro W3" w:hAnsi="Calibri" w:cs="Times New Roman"/>
                <w:b/>
                <w:color w:val="000000"/>
              </w:rPr>
              <w:t>Output 1.4</w:t>
            </w:r>
            <w:r w:rsidRPr="00F60D34">
              <w:rPr>
                <w:rFonts w:ascii="Calibri" w:eastAsia="ヒラギノ角ゴ Pro W3" w:hAnsi="Calibri" w:cs="Times New Roman"/>
                <w:color w:val="000000"/>
              </w:rPr>
              <w:t>: Limited progress in the provision of MBST &amp; career guidance services throughout the region</w:t>
            </w:r>
            <w:r w:rsidR="007C6ED1">
              <w:rPr>
                <w:rFonts w:ascii="Calibri" w:eastAsia="ヒラギノ角ゴ Pro W3" w:hAnsi="Calibri" w:cs="Times New Roman"/>
                <w:color w:val="000000"/>
              </w:rPr>
              <w:t>, w</w:t>
            </w:r>
            <w:r w:rsidRPr="00F60D34">
              <w:rPr>
                <w:rFonts w:ascii="Calibri" w:eastAsia="ヒラギノ角ゴ Pro W3" w:hAnsi="Calibri" w:cs="Times New Roman"/>
                <w:color w:val="000000"/>
              </w:rPr>
              <w:t xml:space="preserve">ith expected scaling up of activities in </w:t>
            </w:r>
            <w:r w:rsidR="007C6ED1">
              <w:rPr>
                <w:rFonts w:ascii="Calibri" w:eastAsia="ヒラギノ角ゴ Pro W3" w:hAnsi="Calibri" w:cs="Times New Roman"/>
                <w:color w:val="000000"/>
              </w:rPr>
              <w:t xml:space="preserve">the </w:t>
            </w:r>
            <w:r w:rsidRPr="00F60D34">
              <w:rPr>
                <w:rFonts w:ascii="Calibri" w:eastAsia="ヒラギノ角ゴ Pro W3" w:hAnsi="Calibri" w:cs="Times New Roman"/>
                <w:color w:val="000000"/>
              </w:rPr>
              <w:t xml:space="preserve">coming months following </w:t>
            </w:r>
            <w:r w:rsidR="00D71814">
              <w:rPr>
                <w:rFonts w:ascii="Calibri" w:eastAsia="ヒラギノ角ゴ Pro W3" w:hAnsi="Calibri" w:cs="Times New Roman"/>
                <w:color w:val="000000"/>
              </w:rPr>
              <w:t xml:space="preserve">the </w:t>
            </w:r>
            <w:r w:rsidRPr="00F60D34">
              <w:rPr>
                <w:rFonts w:ascii="Calibri" w:eastAsia="ヒラギノ角ゴ Pro W3" w:hAnsi="Calibri" w:cs="Times New Roman"/>
                <w:color w:val="000000"/>
              </w:rPr>
              <w:t>recent launch of large scale programmes.</w:t>
            </w:r>
          </w:p>
          <w:p w14:paraId="1F8042E9" w14:textId="7A3584F5" w:rsidR="00BA5078" w:rsidRPr="00947172" w:rsidRDefault="007F3271" w:rsidP="00375D4B">
            <w:pPr>
              <w:keepLines/>
              <w:numPr>
                <w:ilvl w:val="0"/>
                <w:numId w:val="7"/>
              </w:numPr>
              <w:jc w:val="both"/>
              <w:rPr>
                <w:rFonts w:ascii="Calibri" w:eastAsia="ヒラギノ角ゴ Pro W3" w:hAnsi="Calibri" w:cs="Times New Roman"/>
                <w:b/>
                <w:color w:val="000000"/>
                <w:position w:val="-2"/>
                <w:lang w:val="en-AU"/>
              </w:rPr>
            </w:pPr>
            <w:r>
              <w:rPr>
                <w:rFonts w:ascii="Calibri" w:eastAsia="ヒラギノ角ゴ Pro W3" w:hAnsi="Calibri" w:cs="Times New Roman"/>
                <w:color w:val="000000"/>
                <w:lang w:val="en-AU"/>
              </w:rPr>
              <w:t xml:space="preserve">Gaps/duplications: </w:t>
            </w:r>
            <w:r w:rsidR="007C6ED1">
              <w:rPr>
                <w:rFonts w:ascii="Calibri" w:eastAsia="ヒラギノ角ゴ Pro W3" w:hAnsi="Calibri" w:cs="Times New Roman"/>
                <w:color w:val="000000"/>
                <w:lang w:val="en-AU"/>
              </w:rPr>
              <w:t xml:space="preserve">we notice </w:t>
            </w:r>
            <w:r>
              <w:rPr>
                <w:rFonts w:ascii="Calibri" w:eastAsia="ヒラギノ角ゴ Pro W3" w:hAnsi="Calibri" w:cs="Times New Roman"/>
                <w:color w:val="000000"/>
                <w:lang w:val="en-AU"/>
              </w:rPr>
              <w:t>a</w:t>
            </w:r>
            <w:r w:rsidR="00F60D34" w:rsidRPr="00F60D34">
              <w:rPr>
                <w:rFonts w:ascii="Calibri" w:eastAsia="ヒラギノ角ゴ Pro W3" w:hAnsi="Calibri" w:cs="Times New Roman"/>
                <w:color w:val="000000"/>
                <w:lang w:val="en-AU"/>
              </w:rPr>
              <w:t>n important geographical gap in Nabatiyeh, in particular under outputs 1.1 (</w:t>
            </w:r>
            <w:r w:rsidR="007C6ED1" w:rsidRPr="00F60D34">
              <w:rPr>
                <w:rFonts w:ascii="Calibri" w:eastAsia="ヒラギノ角ゴ Pro W3" w:hAnsi="Calibri" w:cs="Times New Roman"/>
                <w:color w:val="000000"/>
                <w:lang w:val="en-AU"/>
              </w:rPr>
              <w:t xml:space="preserve">support </w:t>
            </w:r>
            <w:r w:rsidR="007C6ED1">
              <w:rPr>
                <w:rFonts w:ascii="Calibri" w:eastAsia="ヒラギノ角ゴ Pro W3" w:hAnsi="Calibri" w:cs="Times New Roman"/>
                <w:color w:val="000000"/>
                <w:lang w:val="en-AU"/>
              </w:rPr>
              <w:t xml:space="preserve">to </w:t>
            </w:r>
            <w:r w:rsidR="00F60D34" w:rsidRPr="00F60D34">
              <w:rPr>
                <w:rFonts w:ascii="Calibri" w:eastAsia="ヒラギノ角ゴ Pro W3" w:hAnsi="Calibri" w:cs="Times New Roman"/>
                <w:color w:val="000000"/>
                <w:lang w:val="en-AU"/>
              </w:rPr>
              <w:t>MSME</w:t>
            </w:r>
            <w:r w:rsidR="007C6ED1">
              <w:rPr>
                <w:rFonts w:ascii="Calibri" w:eastAsia="ヒラギノ角ゴ Pro W3" w:hAnsi="Calibri" w:cs="Times New Roman"/>
                <w:color w:val="000000"/>
                <w:lang w:val="en-AU"/>
              </w:rPr>
              <w:t>s</w:t>
            </w:r>
            <w:r w:rsidR="00F60D34" w:rsidRPr="00F60D34">
              <w:rPr>
                <w:rFonts w:ascii="Calibri" w:eastAsia="ヒラギノ角ゴ Pro W3" w:hAnsi="Calibri" w:cs="Times New Roman"/>
                <w:color w:val="000000"/>
                <w:lang w:val="en-AU"/>
              </w:rPr>
              <w:t xml:space="preserve">) and 1.2 (value chain development). Partners are encouraged to start new LH activities there or to scale up their ongoing activities </w:t>
            </w:r>
            <w:r w:rsidR="007C6ED1">
              <w:rPr>
                <w:rFonts w:ascii="Calibri" w:eastAsia="ヒラギノ角ゴ Pro W3" w:hAnsi="Calibri" w:cs="Times New Roman"/>
                <w:color w:val="000000"/>
                <w:lang w:val="en-AU"/>
              </w:rPr>
              <w:t>(as feasible)</w:t>
            </w:r>
            <w:r w:rsidR="00F60D34" w:rsidRPr="00F60D34">
              <w:rPr>
                <w:rFonts w:ascii="Calibri" w:eastAsia="ヒラギノ角ゴ Pro W3" w:hAnsi="Calibri" w:cs="Times New Roman"/>
                <w:color w:val="000000"/>
                <w:lang w:val="en-AU"/>
              </w:rPr>
              <w:t>.</w:t>
            </w:r>
          </w:p>
          <w:p w14:paraId="723AB731" w14:textId="5192CD4F" w:rsidR="00947172" w:rsidRDefault="00947172" w:rsidP="00947172">
            <w:pPr>
              <w:keepLines/>
              <w:jc w:val="both"/>
              <w:rPr>
                <w:rFonts w:ascii="Calibri" w:eastAsia="ヒラギノ角ゴ Pro W3" w:hAnsi="Calibri" w:cs="Times New Roman"/>
                <w:color w:val="000000"/>
                <w:lang w:val="en-AU"/>
              </w:rPr>
            </w:pPr>
          </w:p>
          <w:p w14:paraId="33DFF9BF" w14:textId="3403CB46" w:rsidR="00947172" w:rsidRPr="00947172" w:rsidRDefault="00947172" w:rsidP="00947172">
            <w:pPr>
              <w:keepLines/>
              <w:jc w:val="both"/>
              <w:rPr>
                <w:rFonts w:ascii="Calibri" w:eastAsia="ヒラギノ角ゴ Pro W3" w:hAnsi="Calibri" w:cs="Times New Roman"/>
                <w:b/>
                <w:color w:val="000000"/>
                <w:lang w:val="en-AU"/>
              </w:rPr>
            </w:pPr>
            <w:r w:rsidRPr="00947172">
              <w:rPr>
                <w:rFonts w:ascii="Calibri" w:eastAsia="ヒラギノ角ゴ Pro W3" w:hAnsi="Calibri" w:cs="Times New Roman"/>
                <w:b/>
                <w:color w:val="000000"/>
                <w:lang w:val="en-AU"/>
              </w:rPr>
              <w:t>Key action points</w:t>
            </w:r>
          </w:p>
          <w:p w14:paraId="4C1076F7" w14:textId="78FA7C29" w:rsidR="00947172" w:rsidRDefault="00947172" w:rsidP="00375D4B">
            <w:pPr>
              <w:pStyle w:val="ListParagraph"/>
              <w:keepLines/>
              <w:numPr>
                <w:ilvl w:val="0"/>
                <w:numId w:val="21"/>
              </w:numPr>
              <w:jc w:val="both"/>
              <w:rPr>
                <w:rFonts w:ascii="Calibri" w:eastAsia="ヒラギノ角ゴ Pro W3" w:hAnsi="Calibri" w:cs="Times New Roman"/>
                <w:color w:val="000000"/>
                <w:lang w:val="en-AU"/>
              </w:rPr>
            </w:pPr>
            <w:r>
              <w:rPr>
                <w:rFonts w:ascii="Calibri" w:eastAsia="ヒラギノ角ゴ Pro W3" w:hAnsi="Calibri" w:cs="Times New Roman"/>
                <w:color w:val="000000"/>
                <w:lang w:val="en-AU"/>
              </w:rPr>
              <w:t>Following the recent evictions which took place in Bekaa, partners are strongly encouraged to inform the sector co-chairs of any relevant developments and</w:t>
            </w:r>
            <w:r w:rsidR="00D71814">
              <w:rPr>
                <w:rFonts w:ascii="Calibri" w:eastAsia="ヒラギノ角ゴ Pro W3" w:hAnsi="Calibri" w:cs="Times New Roman"/>
                <w:color w:val="000000"/>
                <w:lang w:val="en-AU"/>
              </w:rPr>
              <w:t xml:space="preserve"> </w:t>
            </w:r>
            <w:r>
              <w:rPr>
                <w:rFonts w:ascii="Calibri" w:eastAsia="ヒラギノ角ゴ Pro W3" w:hAnsi="Calibri" w:cs="Times New Roman"/>
                <w:color w:val="000000"/>
                <w:lang w:val="en-AU"/>
              </w:rPr>
              <w:t>ongoing/planned interventions to facilitate coordination efforts.</w:t>
            </w:r>
          </w:p>
          <w:p w14:paraId="08F6A658" w14:textId="5587401A" w:rsidR="00947172" w:rsidRPr="00947172" w:rsidRDefault="00947172" w:rsidP="00375D4B">
            <w:pPr>
              <w:pStyle w:val="ListParagraph"/>
              <w:keepLines/>
              <w:numPr>
                <w:ilvl w:val="0"/>
                <w:numId w:val="21"/>
              </w:numPr>
              <w:jc w:val="both"/>
              <w:rPr>
                <w:rFonts w:ascii="Calibri" w:eastAsia="ヒラギノ角ゴ Pro W3" w:hAnsi="Calibri" w:cs="Times New Roman"/>
                <w:color w:val="000000"/>
                <w:lang w:val="en-AU"/>
              </w:rPr>
            </w:pPr>
            <w:r>
              <w:rPr>
                <w:rFonts w:ascii="Calibri" w:eastAsia="ヒラギノ角ゴ Pro W3" w:hAnsi="Calibri" w:cs="Times New Roman"/>
                <w:color w:val="000000"/>
                <w:lang w:val="en-AU"/>
              </w:rPr>
              <w:t xml:space="preserve">All LH partners are invited to complete their reporting on the Activity info database as soon as possible to ensure their activities and interventions are adequately reflected by the sector in the 3W maps and </w:t>
            </w:r>
            <w:r w:rsidR="00D71814">
              <w:rPr>
                <w:rFonts w:ascii="Calibri" w:eastAsia="ヒラギノ角ゴ Pro W3" w:hAnsi="Calibri" w:cs="Times New Roman"/>
                <w:color w:val="000000"/>
                <w:lang w:val="en-AU"/>
              </w:rPr>
              <w:t xml:space="preserve">the </w:t>
            </w:r>
            <w:r>
              <w:rPr>
                <w:rFonts w:ascii="Calibri" w:eastAsia="ヒラギノ角ゴ Pro W3" w:hAnsi="Calibri" w:cs="Times New Roman"/>
                <w:color w:val="000000"/>
                <w:lang w:val="en-AU"/>
              </w:rPr>
              <w:t>upcoming</w:t>
            </w:r>
            <w:r w:rsidR="00F80FA4">
              <w:rPr>
                <w:rFonts w:ascii="Calibri" w:eastAsia="ヒラギノ角ゴ Pro W3" w:hAnsi="Calibri" w:cs="Times New Roman"/>
                <w:color w:val="000000"/>
                <w:lang w:val="en-AU"/>
              </w:rPr>
              <w:t xml:space="preserve"> monthly/</w:t>
            </w:r>
            <w:r>
              <w:rPr>
                <w:rFonts w:ascii="Calibri" w:eastAsia="ヒラギノ角ゴ Pro W3" w:hAnsi="Calibri" w:cs="Times New Roman"/>
                <w:color w:val="000000"/>
                <w:lang w:val="en-AU"/>
              </w:rPr>
              <w:t>quarterly sector dashboards.</w:t>
            </w:r>
          </w:p>
          <w:p w14:paraId="1E7245E6" w14:textId="11CDCEB9" w:rsidR="00E4492A" w:rsidRPr="005B5484" w:rsidRDefault="00E4492A" w:rsidP="00F60D34">
            <w:pPr>
              <w:spacing w:line="259" w:lineRule="auto"/>
              <w:contextualSpacing/>
              <w:jc w:val="both"/>
              <w:rPr>
                <w:rFonts w:eastAsia="Calibri" w:cs="Times New Roman"/>
              </w:rPr>
            </w:pPr>
          </w:p>
        </w:tc>
      </w:tr>
      <w:tr w:rsidR="009158CD" w:rsidRPr="005B5484" w14:paraId="20749871" w14:textId="77777777" w:rsidTr="0034490B">
        <w:trPr>
          <w:trHeight w:val="338"/>
        </w:trPr>
        <w:tc>
          <w:tcPr>
            <w:tcW w:w="366" w:type="dxa"/>
          </w:tcPr>
          <w:p w14:paraId="3ED0C753" w14:textId="77777777" w:rsidR="009158CD" w:rsidRPr="005B5484" w:rsidRDefault="009158CD" w:rsidP="009158CD">
            <w:pPr>
              <w:widowControl w:val="0"/>
              <w:autoSpaceDE w:val="0"/>
              <w:autoSpaceDN w:val="0"/>
              <w:adjustRightInd w:val="0"/>
              <w:spacing w:before="6"/>
              <w:rPr>
                <w:rFonts w:cs="Calibri"/>
                <w:b/>
                <w:bCs/>
                <w:color w:val="000000"/>
              </w:rPr>
            </w:pPr>
            <w:r w:rsidRPr="005B5484">
              <w:rPr>
                <w:rFonts w:cs="Calibri"/>
                <w:b/>
                <w:bCs/>
                <w:color w:val="000000"/>
              </w:rPr>
              <w:lastRenderedPageBreak/>
              <w:t>3</w:t>
            </w:r>
          </w:p>
        </w:tc>
        <w:tc>
          <w:tcPr>
            <w:tcW w:w="10124" w:type="dxa"/>
          </w:tcPr>
          <w:p w14:paraId="6A7B8A46" w14:textId="56892AAE" w:rsidR="009158CD" w:rsidRPr="006400BA" w:rsidRDefault="0034490B" w:rsidP="006400BA">
            <w:pPr>
              <w:spacing w:line="259" w:lineRule="auto"/>
              <w:contextualSpacing/>
              <w:rPr>
                <w:rFonts w:ascii="Calibri" w:eastAsia="Calibri" w:hAnsi="Calibri" w:cs="Times New Roman"/>
                <w:b/>
              </w:rPr>
            </w:pPr>
            <w:r w:rsidRPr="0034490B">
              <w:rPr>
                <w:rFonts w:ascii="Calibri" w:eastAsia="Calibri" w:hAnsi="Calibri" w:cs="Times New Roman"/>
                <w:b/>
              </w:rPr>
              <w:t xml:space="preserve">Sector progress in Q1 </w:t>
            </w:r>
          </w:p>
        </w:tc>
      </w:tr>
      <w:tr w:rsidR="009158CD" w:rsidRPr="005B5484" w14:paraId="53B91A75" w14:textId="77777777" w:rsidTr="009F3EA6">
        <w:tc>
          <w:tcPr>
            <w:tcW w:w="366" w:type="dxa"/>
          </w:tcPr>
          <w:p w14:paraId="3408E7F1" w14:textId="77777777" w:rsidR="009158CD" w:rsidRPr="005B5484" w:rsidRDefault="009158CD" w:rsidP="009158CD">
            <w:pPr>
              <w:widowControl w:val="0"/>
              <w:autoSpaceDE w:val="0"/>
              <w:autoSpaceDN w:val="0"/>
              <w:adjustRightInd w:val="0"/>
              <w:spacing w:before="4" w:line="240" w:lineRule="exact"/>
              <w:rPr>
                <w:rFonts w:cs="Times New Roman"/>
              </w:rPr>
            </w:pPr>
          </w:p>
        </w:tc>
        <w:tc>
          <w:tcPr>
            <w:tcW w:w="10124" w:type="dxa"/>
          </w:tcPr>
          <w:p w14:paraId="70CBA813" w14:textId="6A5B4584" w:rsidR="00223105" w:rsidRDefault="00223105" w:rsidP="00223105">
            <w:pPr>
              <w:spacing w:line="259" w:lineRule="auto"/>
              <w:jc w:val="both"/>
              <w:rPr>
                <w:rFonts w:ascii="Calibri" w:eastAsia="ヒラギノ角ゴ Pro W3" w:hAnsi="Calibri" w:cs="Times New Roman"/>
                <w:color w:val="000000"/>
              </w:rPr>
            </w:pPr>
            <w:r w:rsidRPr="00223105">
              <w:rPr>
                <w:rFonts w:ascii="Calibri" w:eastAsia="ヒラギノ角ゴ Pro W3" w:hAnsi="Calibri" w:cs="Times New Roman"/>
                <w:color w:val="000000"/>
              </w:rPr>
              <w:t>The national sector coordinator provided a brief overview of the Q1 LH sector dashboard for 2017</w:t>
            </w:r>
            <w:r w:rsidR="001145DB">
              <w:rPr>
                <w:rFonts w:ascii="Calibri" w:eastAsia="ヒラギノ角ゴ Pro W3" w:hAnsi="Calibri" w:cs="Times New Roman"/>
                <w:color w:val="000000"/>
              </w:rPr>
              <w:t xml:space="preserve"> which shows </w:t>
            </w:r>
            <w:r w:rsidRPr="00223105">
              <w:rPr>
                <w:rFonts w:ascii="Calibri" w:eastAsia="ヒラギノ角ゴ Pro W3" w:hAnsi="Calibri" w:cs="Times New Roman"/>
                <w:color w:val="000000"/>
              </w:rPr>
              <w:t xml:space="preserve">a positive evolution compared </w:t>
            </w:r>
            <w:r w:rsidR="00F80FA4">
              <w:rPr>
                <w:rFonts w:ascii="Calibri" w:eastAsia="ヒラギノ角ゴ Pro W3" w:hAnsi="Calibri" w:cs="Times New Roman"/>
                <w:color w:val="000000"/>
              </w:rPr>
              <w:t>the first quarter of 2016</w:t>
            </w:r>
            <w:r w:rsidR="001145DB">
              <w:rPr>
                <w:rFonts w:ascii="Calibri" w:eastAsia="ヒラギノ角ゴ Pro W3" w:hAnsi="Calibri" w:cs="Times New Roman"/>
                <w:color w:val="000000"/>
              </w:rPr>
              <w:t xml:space="preserve"> (</w:t>
            </w:r>
            <w:r w:rsidRPr="00223105">
              <w:rPr>
                <w:rFonts w:ascii="Calibri" w:eastAsia="ヒラギノ角ゴ Pro W3" w:hAnsi="Calibri" w:cs="Times New Roman"/>
                <w:color w:val="000000"/>
              </w:rPr>
              <w:t xml:space="preserve">both in terms of </w:t>
            </w:r>
            <w:r w:rsidR="00C6372C">
              <w:rPr>
                <w:rFonts w:ascii="Calibri" w:eastAsia="ヒラギノ角ゴ Pro W3" w:hAnsi="Calibri" w:cs="Times New Roman"/>
                <w:color w:val="000000"/>
              </w:rPr>
              <w:t xml:space="preserve">the number of active partners and overall </w:t>
            </w:r>
            <w:r w:rsidRPr="00223105">
              <w:rPr>
                <w:rFonts w:ascii="Calibri" w:eastAsia="ヒラギノ角ゴ Pro W3" w:hAnsi="Calibri" w:cs="Times New Roman"/>
                <w:color w:val="000000"/>
              </w:rPr>
              <w:t>funding received</w:t>
            </w:r>
            <w:r w:rsidR="001145DB">
              <w:rPr>
                <w:rFonts w:ascii="Calibri" w:eastAsia="ヒラギノ角ゴ Pro W3" w:hAnsi="Calibri" w:cs="Times New Roman"/>
                <w:color w:val="000000"/>
              </w:rPr>
              <w:t>)</w:t>
            </w:r>
            <w:r w:rsidRPr="00223105">
              <w:rPr>
                <w:rFonts w:ascii="Calibri" w:eastAsia="ヒラギノ角ゴ Pro W3" w:hAnsi="Calibri" w:cs="Times New Roman"/>
                <w:color w:val="000000"/>
              </w:rPr>
              <w:t>.</w:t>
            </w:r>
          </w:p>
          <w:p w14:paraId="57CFAF60" w14:textId="77777777" w:rsidR="00971354" w:rsidRPr="003F60DF" w:rsidRDefault="00971354" w:rsidP="00223105">
            <w:pPr>
              <w:spacing w:line="259" w:lineRule="auto"/>
              <w:jc w:val="both"/>
              <w:rPr>
                <w:rFonts w:ascii="Calibri" w:eastAsia="ヒラギノ角ゴ Pro W3" w:hAnsi="Calibri" w:cs="Times New Roman"/>
                <w:color w:val="000000"/>
                <w:u w:val="single"/>
              </w:rPr>
            </w:pPr>
          </w:p>
          <w:p w14:paraId="72741754" w14:textId="205DFCF7" w:rsidR="00971354" w:rsidRPr="00223105" w:rsidRDefault="00914FE5" w:rsidP="00223105">
            <w:pPr>
              <w:spacing w:line="259" w:lineRule="auto"/>
              <w:jc w:val="both"/>
              <w:rPr>
                <w:rFonts w:ascii="Calibri" w:eastAsia="ヒラギノ角ゴ Pro W3" w:hAnsi="Calibri" w:cs="Times New Roman"/>
                <w:color w:val="000000"/>
                <w:u w:val="single"/>
              </w:rPr>
            </w:pPr>
            <w:r>
              <w:rPr>
                <w:rFonts w:ascii="Calibri" w:eastAsia="ヒラギノ角ゴ Pro W3" w:hAnsi="Calibri" w:cs="Times New Roman"/>
                <w:color w:val="000000"/>
                <w:u w:val="single"/>
              </w:rPr>
              <w:t xml:space="preserve">The </w:t>
            </w:r>
            <w:r w:rsidR="00971354" w:rsidRPr="003F60DF">
              <w:rPr>
                <w:rFonts w:ascii="Calibri" w:eastAsia="ヒラギノ角ゴ Pro W3" w:hAnsi="Calibri" w:cs="Times New Roman"/>
                <w:color w:val="000000"/>
                <w:u w:val="single"/>
              </w:rPr>
              <w:t xml:space="preserve">main findings </w:t>
            </w:r>
            <w:r>
              <w:rPr>
                <w:rFonts w:ascii="Calibri" w:eastAsia="ヒラギノ角ゴ Pro W3" w:hAnsi="Calibri" w:cs="Times New Roman"/>
                <w:color w:val="000000"/>
                <w:u w:val="single"/>
              </w:rPr>
              <w:t>in terms of key achievements and progress</w:t>
            </w:r>
            <w:r w:rsidR="00C6372C">
              <w:rPr>
                <w:rFonts w:ascii="Calibri" w:eastAsia="ヒラギノ角ゴ Pro W3" w:hAnsi="Calibri" w:cs="Times New Roman"/>
                <w:color w:val="000000"/>
                <w:u w:val="single"/>
              </w:rPr>
              <w:t xml:space="preserve"> can be found below</w:t>
            </w:r>
            <w:r w:rsidR="00971354" w:rsidRPr="003F60DF">
              <w:rPr>
                <w:rFonts w:ascii="Calibri" w:eastAsia="ヒラギノ角ゴ Pro W3" w:hAnsi="Calibri" w:cs="Times New Roman"/>
                <w:color w:val="000000"/>
                <w:u w:val="single"/>
              </w:rPr>
              <w:t>:</w:t>
            </w:r>
          </w:p>
          <w:p w14:paraId="09DE3E41" w14:textId="77777777" w:rsidR="00223105" w:rsidRPr="00971354" w:rsidRDefault="00223105" w:rsidP="00375D4B">
            <w:pPr>
              <w:pStyle w:val="ListParagraph"/>
              <w:numPr>
                <w:ilvl w:val="0"/>
                <w:numId w:val="7"/>
              </w:numPr>
              <w:spacing w:line="259" w:lineRule="auto"/>
              <w:jc w:val="both"/>
              <w:rPr>
                <w:rFonts w:ascii="Calibri" w:eastAsia="ヒラギノ角ゴ Pro W3" w:hAnsi="Calibri" w:cs="Times New Roman"/>
                <w:color w:val="000000"/>
              </w:rPr>
            </w:pPr>
            <w:r w:rsidRPr="00971354">
              <w:rPr>
                <w:rFonts w:ascii="Calibri" w:eastAsia="ヒラギノ角ゴ Pro W3" w:hAnsi="Calibri" w:cs="Times New Roman"/>
                <w:b/>
                <w:color w:val="000000"/>
              </w:rPr>
              <w:t>US$ 36m</w:t>
            </w:r>
            <w:r w:rsidRPr="00971354">
              <w:rPr>
                <w:rFonts w:ascii="Calibri" w:eastAsia="ヒラギノ角ゴ Pro W3" w:hAnsi="Calibri" w:cs="Times New Roman"/>
                <w:color w:val="000000"/>
              </w:rPr>
              <w:t xml:space="preserve"> in funding received so far (including carry over).</w:t>
            </w:r>
          </w:p>
          <w:p w14:paraId="5B36AB0E" w14:textId="30C36E2B" w:rsidR="00223105" w:rsidRPr="00971354" w:rsidRDefault="00223105" w:rsidP="00375D4B">
            <w:pPr>
              <w:pStyle w:val="ListParagraph"/>
              <w:numPr>
                <w:ilvl w:val="0"/>
                <w:numId w:val="7"/>
              </w:numPr>
              <w:spacing w:line="259" w:lineRule="auto"/>
              <w:jc w:val="both"/>
              <w:rPr>
                <w:rFonts w:ascii="Calibri" w:eastAsia="ヒラギノ角ゴ Pro W3" w:hAnsi="Calibri" w:cs="Times New Roman"/>
                <w:color w:val="000000"/>
              </w:rPr>
            </w:pPr>
            <w:r w:rsidRPr="00971354">
              <w:rPr>
                <w:rFonts w:ascii="Calibri" w:eastAsia="ヒラギノ角ゴ Pro W3" w:hAnsi="Calibri" w:cs="Times New Roman"/>
                <w:b/>
                <w:color w:val="000000"/>
              </w:rPr>
              <w:t>23 active partners</w:t>
            </w:r>
            <w:r w:rsidRPr="00971354">
              <w:rPr>
                <w:rFonts w:ascii="Calibri" w:eastAsia="ヒラギノ角ゴ Pro W3" w:hAnsi="Calibri" w:cs="Times New Roman"/>
                <w:color w:val="000000"/>
              </w:rPr>
              <w:t xml:space="preserve"> (out of 49 appealing):</w:t>
            </w:r>
            <w:r w:rsidR="00971354" w:rsidRPr="00971354">
              <w:rPr>
                <w:rFonts w:ascii="Calibri" w:eastAsia="ヒラギノ角ゴ Pro W3" w:hAnsi="Calibri" w:cs="Times New Roman"/>
                <w:color w:val="000000"/>
              </w:rPr>
              <w:t xml:space="preserve"> </w:t>
            </w:r>
            <w:r w:rsidRPr="00971354">
              <w:rPr>
                <w:rFonts w:ascii="Calibri" w:eastAsia="ヒラギノ角ゴ Pro W3" w:hAnsi="Calibri" w:cs="Times New Roman"/>
                <w:color w:val="000000"/>
              </w:rPr>
              <w:t>ACF, ANERA Lebanon, Al Majmoua, BIAT, Basmeh &amp; Zeitooneh, DRC, GVC, Hadatha, ILO, IRC, LOST, LebRelief, MSL Lebanon, Mercy Corps, Near East Foundation, OXFAM, PU-AMI, SCI, SIF,  TDH, The Nawaya Network, UNDP, UNIDO.</w:t>
            </w:r>
          </w:p>
          <w:p w14:paraId="5B4D1119" w14:textId="2F448CFF" w:rsidR="00223105" w:rsidRPr="00971354" w:rsidRDefault="00223105" w:rsidP="00375D4B">
            <w:pPr>
              <w:pStyle w:val="ListParagraph"/>
              <w:numPr>
                <w:ilvl w:val="0"/>
                <w:numId w:val="7"/>
              </w:numPr>
              <w:spacing w:line="259" w:lineRule="auto"/>
              <w:jc w:val="both"/>
              <w:rPr>
                <w:rFonts w:ascii="Calibri" w:eastAsia="ヒラギノ角ゴ Pro W3" w:hAnsi="Calibri" w:cs="Times New Roman"/>
                <w:color w:val="000000"/>
              </w:rPr>
            </w:pPr>
            <w:r w:rsidRPr="00971354">
              <w:rPr>
                <w:rFonts w:ascii="Calibri" w:eastAsia="ヒラギノ角ゴ Pro W3" w:hAnsi="Calibri" w:cs="Times New Roman"/>
                <w:b/>
                <w:color w:val="000000"/>
              </w:rPr>
              <w:t>Geographical gaps</w:t>
            </w:r>
            <w:r w:rsidRPr="00971354">
              <w:rPr>
                <w:rFonts w:ascii="Calibri" w:eastAsia="ヒラギノ角ゴ Pro W3" w:hAnsi="Calibri" w:cs="Times New Roman"/>
                <w:color w:val="000000"/>
              </w:rPr>
              <w:t>: predominantly in Nabatiyeh, Baalbek and Beirut, with a high</w:t>
            </w:r>
            <w:r w:rsidR="00914FE5">
              <w:rPr>
                <w:rFonts w:ascii="Calibri" w:eastAsia="ヒラギノ角ゴ Pro W3" w:hAnsi="Calibri" w:cs="Times New Roman"/>
                <w:color w:val="000000"/>
              </w:rPr>
              <w:t>er</w:t>
            </w:r>
            <w:r w:rsidRPr="00971354">
              <w:rPr>
                <w:rFonts w:ascii="Calibri" w:eastAsia="ヒラギノ角ゴ Pro W3" w:hAnsi="Calibri" w:cs="Times New Roman"/>
                <w:color w:val="000000"/>
              </w:rPr>
              <w:t xml:space="preserve"> concentration of partners in Bekaa, North &amp; Mount Lebanon.</w:t>
            </w:r>
          </w:p>
          <w:p w14:paraId="12BF4B00" w14:textId="68D4F25F" w:rsidR="00223105" w:rsidRPr="00223105" w:rsidRDefault="00223105" w:rsidP="00375D4B">
            <w:pPr>
              <w:numPr>
                <w:ilvl w:val="0"/>
                <w:numId w:val="12"/>
              </w:numPr>
              <w:spacing w:line="259" w:lineRule="auto"/>
              <w:ind w:left="720" w:hanging="360"/>
              <w:jc w:val="both"/>
              <w:rPr>
                <w:rFonts w:ascii="Calibri" w:eastAsia="ヒラギノ角ゴ Pro W3" w:hAnsi="Calibri" w:cs="Times New Roman"/>
                <w:color w:val="000000"/>
              </w:rPr>
            </w:pPr>
            <w:r w:rsidRPr="00223105">
              <w:rPr>
                <w:rFonts w:ascii="Calibri" w:eastAsia="ヒラギノ角ゴ Pro W3" w:hAnsi="Calibri" w:cs="Times New Roman"/>
                <w:b/>
                <w:color w:val="000000"/>
              </w:rPr>
              <w:t>Output 1.1</w:t>
            </w:r>
            <w:r w:rsidRPr="00223105">
              <w:rPr>
                <w:rFonts w:ascii="Calibri" w:eastAsia="ヒラギノ角ゴ Pro W3" w:hAnsi="Calibri" w:cs="Times New Roman"/>
                <w:color w:val="000000"/>
              </w:rPr>
              <w:t xml:space="preserve">: Despite results remaining off targets, </w:t>
            </w:r>
            <w:r w:rsidR="00914FE5">
              <w:rPr>
                <w:rFonts w:ascii="Calibri" w:eastAsia="ヒラギノ角ゴ Pro W3" w:hAnsi="Calibri" w:cs="Times New Roman"/>
                <w:color w:val="000000"/>
              </w:rPr>
              <w:t xml:space="preserve">a </w:t>
            </w:r>
            <w:r w:rsidR="004C2308">
              <w:rPr>
                <w:rFonts w:ascii="Calibri" w:eastAsia="ヒラギノ角ゴ Pro W3" w:hAnsi="Calibri" w:cs="Times New Roman"/>
                <w:color w:val="000000"/>
              </w:rPr>
              <w:t>significant</w:t>
            </w:r>
            <w:r w:rsidRPr="00223105">
              <w:rPr>
                <w:rFonts w:ascii="Calibri" w:eastAsia="ヒラギノ角ゴ Pro W3" w:hAnsi="Calibri" w:cs="Times New Roman"/>
                <w:color w:val="000000"/>
              </w:rPr>
              <w:t xml:space="preserve"> support </w:t>
            </w:r>
            <w:r w:rsidR="00914FE5">
              <w:rPr>
                <w:rFonts w:ascii="Calibri" w:eastAsia="ヒラギノ角ゴ Pro W3" w:hAnsi="Calibri" w:cs="Times New Roman"/>
                <w:color w:val="000000"/>
              </w:rPr>
              <w:t xml:space="preserve">was provided </w:t>
            </w:r>
            <w:r w:rsidRPr="00223105">
              <w:rPr>
                <w:rFonts w:ascii="Calibri" w:eastAsia="ヒラギノ角ゴ Pro W3" w:hAnsi="Calibri" w:cs="Times New Roman"/>
                <w:color w:val="000000"/>
              </w:rPr>
              <w:t>to local economic development in Q1 compared to 2016, with:</w:t>
            </w:r>
          </w:p>
          <w:p w14:paraId="4FAD0B20" w14:textId="4EBC99FD" w:rsidR="00223105" w:rsidRPr="00223105" w:rsidRDefault="004C2308" w:rsidP="00375D4B">
            <w:pPr>
              <w:numPr>
                <w:ilvl w:val="1"/>
                <w:numId w:val="12"/>
              </w:numPr>
              <w:spacing w:line="259" w:lineRule="auto"/>
              <w:ind w:left="1440" w:hanging="360"/>
              <w:jc w:val="both"/>
              <w:rPr>
                <w:rFonts w:ascii="Calibri" w:eastAsia="ヒラギノ角ゴ Pro W3" w:hAnsi="Calibri" w:cs="Times New Roman"/>
                <w:color w:val="000000"/>
              </w:rPr>
            </w:pPr>
            <w:r>
              <w:rPr>
                <w:rFonts w:ascii="Calibri" w:eastAsia="ヒラギノ角ゴ Pro W3" w:hAnsi="Calibri" w:cs="Times New Roman"/>
                <w:color w:val="000000"/>
              </w:rPr>
              <w:t>A c</w:t>
            </w:r>
            <w:r w:rsidR="00223105" w:rsidRPr="00223105">
              <w:rPr>
                <w:rFonts w:ascii="Calibri" w:eastAsia="ヒラギノ角ゴ Pro W3" w:hAnsi="Calibri" w:cs="Times New Roman"/>
                <w:color w:val="000000"/>
              </w:rPr>
              <w:t>omparatively high number of MSMEs and cooperatives reached, through unprecedented level of grants.</w:t>
            </w:r>
          </w:p>
          <w:p w14:paraId="3C90B972" w14:textId="57A6AE53" w:rsidR="00223105" w:rsidRPr="00223105" w:rsidRDefault="0053671A" w:rsidP="00375D4B">
            <w:pPr>
              <w:numPr>
                <w:ilvl w:val="1"/>
                <w:numId w:val="12"/>
              </w:numPr>
              <w:spacing w:line="259" w:lineRule="auto"/>
              <w:ind w:left="1440" w:hanging="360"/>
              <w:jc w:val="both"/>
              <w:rPr>
                <w:rFonts w:ascii="Calibri" w:eastAsia="ヒラギノ角ゴ Pro W3" w:hAnsi="Calibri" w:cs="Times New Roman"/>
                <w:color w:val="000000"/>
              </w:rPr>
            </w:pPr>
            <w:r>
              <w:rPr>
                <w:rFonts w:ascii="Calibri" w:eastAsia="ヒラギノ角ゴ Pro W3" w:hAnsi="Calibri" w:cs="Times New Roman"/>
                <w:color w:val="000000"/>
              </w:rPr>
              <w:t>A m</w:t>
            </w:r>
            <w:r w:rsidR="00223105" w:rsidRPr="00223105">
              <w:rPr>
                <w:rFonts w:ascii="Calibri" w:eastAsia="ヒラギノ角ゴ Pro W3" w:hAnsi="Calibri" w:cs="Times New Roman"/>
                <w:color w:val="000000"/>
              </w:rPr>
              <w:t>ore balanced approach to demand &amp; supply side of labor, with 71</w:t>
            </w:r>
            <w:r w:rsidR="00914FE5">
              <w:rPr>
                <w:rFonts w:ascii="Calibri" w:eastAsia="ヒラギノ角ゴ Pro W3" w:hAnsi="Calibri" w:cs="Times New Roman"/>
                <w:color w:val="000000"/>
              </w:rPr>
              <w:t>2</w:t>
            </w:r>
            <w:r w:rsidR="00223105" w:rsidRPr="00223105">
              <w:rPr>
                <w:rFonts w:ascii="Calibri" w:eastAsia="ヒラギノ角ゴ Pro W3" w:hAnsi="Calibri" w:cs="Times New Roman"/>
                <w:color w:val="000000"/>
              </w:rPr>
              <w:t xml:space="preserve"> long-term jobs created / maintained (vs. 494 in 2016).</w:t>
            </w:r>
          </w:p>
          <w:p w14:paraId="172716B2" w14:textId="77777777" w:rsidR="00223105" w:rsidRPr="00223105" w:rsidRDefault="00223105" w:rsidP="00375D4B">
            <w:pPr>
              <w:numPr>
                <w:ilvl w:val="0"/>
                <w:numId w:val="12"/>
              </w:numPr>
              <w:spacing w:line="259" w:lineRule="auto"/>
              <w:ind w:left="720" w:hanging="360"/>
              <w:jc w:val="both"/>
              <w:rPr>
                <w:rFonts w:ascii="Calibri" w:eastAsia="ヒラギノ角ゴ Pro W3" w:hAnsi="Calibri" w:cs="Times New Roman"/>
                <w:color w:val="000000"/>
              </w:rPr>
            </w:pPr>
            <w:r w:rsidRPr="00223105">
              <w:rPr>
                <w:rFonts w:ascii="Calibri" w:eastAsia="ヒラギノ角ゴ Pro W3" w:hAnsi="Calibri" w:cs="Times New Roman"/>
                <w:b/>
                <w:color w:val="000000"/>
              </w:rPr>
              <w:t>Output 1.2</w:t>
            </w:r>
            <w:r w:rsidRPr="00223105">
              <w:rPr>
                <w:rFonts w:ascii="Calibri" w:eastAsia="ヒラギノ角ゴ Pro W3" w:hAnsi="Calibri" w:cs="Times New Roman"/>
                <w:color w:val="000000"/>
              </w:rPr>
              <w:t>: Strong scaling up of support to VC development across the country, with:</w:t>
            </w:r>
          </w:p>
          <w:p w14:paraId="519E5AB1" w14:textId="6776EB94" w:rsidR="00223105" w:rsidRPr="00223105" w:rsidRDefault="00223105" w:rsidP="00375D4B">
            <w:pPr>
              <w:numPr>
                <w:ilvl w:val="1"/>
                <w:numId w:val="12"/>
              </w:numPr>
              <w:spacing w:line="259" w:lineRule="auto"/>
              <w:ind w:left="1440" w:hanging="360"/>
              <w:jc w:val="both"/>
              <w:rPr>
                <w:rFonts w:ascii="Calibri" w:eastAsia="ヒラギノ角ゴ Pro W3" w:hAnsi="Calibri" w:cs="Times New Roman"/>
                <w:color w:val="000000"/>
              </w:rPr>
            </w:pPr>
            <w:r w:rsidRPr="00223105">
              <w:rPr>
                <w:rFonts w:ascii="Calibri" w:eastAsia="ヒラギノ角ゴ Pro W3" w:hAnsi="Calibri" w:cs="Times New Roman"/>
                <w:color w:val="000000"/>
              </w:rPr>
              <w:t xml:space="preserve"> Already </w:t>
            </w:r>
            <w:r w:rsidR="0053671A">
              <w:rPr>
                <w:rFonts w:ascii="Calibri" w:eastAsia="ヒラギノ角ゴ Pro W3" w:hAnsi="Calibri" w:cs="Times New Roman"/>
                <w:color w:val="000000"/>
              </w:rPr>
              <w:t xml:space="preserve">the </w:t>
            </w:r>
            <w:r w:rsidRPr="00223105">
              <w:rPr>
                <w:rFonts w:ascii="Calibri" w:eastAsia="ヒラギノ角ゴ Pro W3" w:hAnsi="Calibri" w:cs="Times New Roman"/>
                <w:color w:val="000000"/>
              </w:rPr>
              <w:t>same number of VCs being upgraded in Q1 as for the whole of 2016 (6) and;</w:t>
            </w:r>
          </w:p>
          <w:p w14:paraId="430A22B3" w14:textId="5F318D23" w:rsidR="00223105" w:rsidRPr="00223105" w:rsidRDefault="00223105" w:rsidP="00375D4B">
            <w:pPr>
              <w:numPr>
                <w:ilvl w:val="1"/>
                <w:numId w:val="12"/>
              </w:numPr>
              <w:spacing w:line="259" w:lineRule="auto"/>
              <w:ind w:left="1440" w:hanging="360"/>
              <w:jc w:val="both"/>
              <w:rPr>
                <w:rFonts w:ascii="Calibri" w:eastAsia="ヒラギノ角ゴ Pro W3" w:hAnsi="Calibri" w:cs="Times New Roman"/>
                <w:color w:val="000000"/>
              </w:rPr>
            </w:pPr>
            <w:r w:rsidRPr="00223105">
              <w:rPr>
                <w:rFonts w:ascii="Calibri" w:eastAsia="ヒラギノ角ゴ Pro W3" w:hAnsi="Calibri" w:cs="Times New Roman"/>
                <w:color w:val="000000"/>
              </w:rPr>
              <w:t xml:space="preserve"> Numerous VCs interventions implemented</w:t>
            </w:r>
            <w:r w:rsidR="00415919">
              <w:rPr>
                <w:rFonts w:ascii="Calibri" w:eastAsia="ヒラギノ角ゴ Pro W3" w:hAnsi="Calibri" w:cs="Times New Roman"/>
                <w:color w:val="000000"/>
              </w:rPr>
              <w:t>, primarily in the waste management, furniture &amp; agro-food/dairy production</w:t>
            </w:r>
            <w:r w:rsidRPr="00223105">
              <w:rPr>
                <w:rFonts w:ascii="Calibri" w:eastAsia="ヒラギノ角ゴ Pro W3" w:hAnsi="Calibri" w:cs="Times New Roman"/>
                <w:color w:val="000000"/>
              </w:rPr>
              <w:t>, representing 1/3</w:t>
            </w:r>
            <w:r w:rsidRPr="00223105">
              <w:rPr>
                <w:rFonts w:ascii="Calibri" w:eastAsia="ヒラギノ角ゴ Pro W3" w:hAnsi="Calibri" w:cs="Times New Roman"/>
                <w:color w:val="000000"/>
                <w:vertAlign w:val="superscript"/>
              </w:rPr>
              <w:t>rd</w:t>
            </w:r>
            <w:r w:rsidRPr="00223105">
              <w:rPr>
                <w:rFonts w:ascii="Calibri" w:eastAsia="ヒラギノ角ゴ Pro W3" w:hAnsi="Calibri" w:cs="Times New Roman"/>
                <w:color w:val="000000"/>
              </w:rPr>
              <w:t xml:space="preserve"> of 2016 results (18 vs. 52).</w:t>
            </w:r>
          </w:p>
          <w:p w14:paraId="57C6C8FA" w14:textId="24B06FAE" w:rsidR="00223105" w:rsidRPr="00223105" w:rsidRDefault="00223105" w:rsidP="00375D4B">
            <w:pPr>
              <w:numPr>
                <w:ilvl w:val="0"/>
                <w:numId w:val="12"/>
              </w:numPr>
              <w:spacing w:line="259" w:lineRule="auto"/>
              <w:ind w:left="720" w:hanging="360"/>
              <w:jc w:val="both"/>
              <w:rPr>
                <w:rFonts w:ascii="Calibri" w:eastAsia="ヒラギノ角ゴ Pro W3" w:hAnsi="Calibri" w:cs="Times New Roman"/>
                <w:b/>
                <w:color w:val="000000"/>
              </w:rPr>
            </w:pPr>
            <w:r w:rsidRPr="00223105">
              <w:rPr>
                <w:rFonts w:ascii="Calibri" w:eastAsia="ヒラギノ角ゴ Pro W3" w:hAnsi="Calibri" w:cs="Times New Roman"/>
                <w:b/>
                <w:color w:val="000000"/>
              </w:rPr>
              <w:t xml:space="preserve">Output 1.3: </w:t>
            </w:r>
            <w:r w:rsidRPr="00223105">
              <w:rPr>
                <w:rFonts w:ascii="Calibri" w:eastAsia="ヒラギノ角ゴ Pro W3" w:hAnsi="Calibri" w:cs="Times New Roman"/>
                <w:color w:val="000000"/>
              </w:rPr>
              <w:t xml:space="preserve">Strong decrease in number of labor-intensive interventions (both in terms of </w:t>
            </w:r>
            <w:r w:rsidR="004C2308">
              <w:rPr>
                <w:rFonts w:ascii="Calibri" w:eastAsia="ヒラギノ角ゴ Pro W3" w:hAnsi="Calibri" w:cs="Times New Roman"/>
                <w:color w:val="000000"/>
              </w:rPr>
              <w:t>the number of beneficiaries and</w:t>
            </w:r>
            <w:r w:rsidRPr="00223105">
              <w:rPr>
                <w:rFonts w:ascii="Calibri" w:eastAsia="ヒラギノ角ゴ Pro W3" w:hAnsi="Calibri" w:cs="Times New Roman"/>
                <w:color w:val="000000"/>
              </w:rPr>
              <w:t xml:space="preserve"> level of investment in municipal infrastructure).</w:t>
            </w:r>
            <w:r w:rsidR="003F60DF" w:rsidRPr="00415919">
              <w:rPr>
                <w:rFonts w:ascii="Calibri" w:eastAsia="ヒラギノ角ゴ Pro W3" w:hAnsi="Calibri" w:cs="Times New Roman"/>
                <w:color w:val="000000"/>
              </w:rPr>
              <w:t xml:space="preserve"> </w:t>
            </w:r>
            <w:r w:rsidRPr="00223105">
              <w:rPr>
                <w:rFonts w:ascii="Calibri" w:eastAsia="ヒラギノ角ゴ Pro W3" w:hAnsi="Calibri" w:cs="Times New Roman"/>
                <w:color w:val="000000"/>
              </w:rPr>
              <w:t xml:space="preserve">Yet, </w:t>
            </w:r>
            <w:r w:rsidR="004C2308">
              <w:rPr>
                <w:rFonts w:ascii="Calibri" w:eastAsia="ヒラギノ角ゴ Pro W3" w:hAnsi="Calibri" w:cs="Times New Roman"/>
                <w:color w:val="000000"/>
              </w:rPr>
              <w:t>the sector expects a</w:t>
            </w:r>
            <w:r w:rsidRPr="00223105">
              <w:rPr>
                <w:rFonts w:ascii="Calibri" w:eastAsia="ヒラギノ角ゴ Pro W3" w:hAnsi="Calibri" w:cs="Times New Roman"/>
                <w:color w:val="000000"/>
              </w:rPr>
              <w:t xml:space="preserve"> scaling up of activities with </w:t>
            </w:r>
            <w:r w:rsidR="004C2308">
              <w:rPr>
                <w:rFonts w:ascii="Calibri" w:eastAsia="ヒラギノ角ゴ Pro W3" w:hAnsi="Calibri" w:cs="Times New Roman"/>
                <w:color w:val="000000"/>
              </w:rPr>
              <w:t xml:space="preserve">the </w:t>
            </w:r>
            <w:r w:rsidRPr="00223105">
              <w:rPr>
                <w:rFonts w:ascii="Calibri" w:eastAsia="ヒラギノ角ゴ Pro W3" w:hAnsi="Calibri" w:cs="Times New Roman"/>
                <w:color w:val="000000"/>
              </w:rPr>
              <w:t>forthcoming launch of larger scale programmes</w:t>
            </w:r>
            <w:r w:rsidR="003F60DF" w:rsidRPr="00415919">
              <w:rPr>
                <w:rFonts w:ascii="Calibri" w:eastAsia="ヒラギノ角ゴ Pro W3" w:hAnsi="Calibri" w:cs="Times New Roman"/>
                <w:color w:val="000000"/>
              </w:rPr>
              <w:t xml:space="preserve"> (notably by ILO &amp; UNDP)</w:t>
            </w:r>
            <w:r w:rsidRPr="00223105">
              <w:rPr>
                <w:rFonts w:ascii="Calibri" w:eastAsia="ヒラギノ角ゴ Pro W3" w:hAnsi="Calibri" w:cs="Times New Roman"/>
                <w:color w:val="000000"/>
              </w:rPr>
              <w:t>.</w:t>
            </w:r>
          </w:p>
          <w:p w14:paraId="58394660" w14:textId="68ADF157" w:rsidR="00223105" w:rsidRDefault="00223105" w:rsidP="00375D4B">
            <w:pPr>
              <w:numPr>
                <w:ilvl w:val="0"/>
                <w:numId w:val="12"/>
              </w:numPr>
              <w:spacing w:line="259" w:lineRule="auto"/>
              <w:ind w:left="720" w:hanging="360"/>
              <w:jc w:val="both"/>
              <w:rPr>
                <w:rFonts w:ascii="Calibri" w:eastAsia="ヒラギノ角ゴ Pro W3" w:hAnsi="Calibri" w:cs="Times New Roman"/>
                <w:color w:val="000000"/>
              </w:rPr>
            </w:pPr>
            <w:r w:rsidRPr="003F60DF">
              <w:rPr>
                <w:rFonts w:ascii="Calibri" w:eastAsia="ヒラギノ角ゴ Pro W3" w:hAnsi="Calibri" w:cs="Times New Roman"/>
                <w:b/>
                <w:color w:val="000000"/>
              </w:rPr>
              <w:t xml:space="preserve">Output 1.4: </w:t>
            </w:r>
            <w:r w:rsidRPr="00415919">
              <w:rPr>
                <w:rFonts w:ascii="Calibri" w:eastAsia="ヒラギノ角ゴ Pro W3" w:hAnsi="Calibri" w:cs="Times New Roman"/>
                <w:color w:val="000000"/>
              </w:rPr>
              <w:t>Limited progress recorded</w:t>
            </w:r>
            <w:r w:rsidR="004C2308">
              <w:rPr>
                <w:rFonts w:ascii="Calibri" w:eastAsia="ヒラギノ角ゴ Pro W3" w:hAnsi="Calibri" w:cs="Times New Roman"/>
                <w:color w:val="000000"/>
              </w:rPr>
              <w:t xml:space="preserve"> in the provision of MBST in Q1, y</w:t>
            </w:r>
            <w:r w:rsidRPr="00223105">
              <w:rPr>
                <w:rFonts w:ascii="Calibri" w:eastAsia="ヒラギノ角ゴ Pro W3" w:hAnsi="Calibri" w:cs="Times New Roman"/>
                <w:color w:val="000000"/>
              </w:rPr>
              <w:t>et</w:t>
            </w:r>
            <w:r w:rsidR="004C2308">
              <w:rPr>
                <w:rFonts w:ascii="Calibri" w:eastAsia="ヒラギノ角ゴ Pro W3" w:hAnsi="Calibri" w:cs="Times New Roman"/>
                <w:color w:val="000000"/>
              </w:rPr>
              <w:t xml:space="preserve"> with an</w:t>
            </w:r>
            <w:r w:rsidRPr="00223105">
              <w:rPr>
                <w:rFonts w:ascii="Calibri" w:eastAsia="ヒラギノ角ゴ Pro W3" w:hAnsi="Calibri" w:cs="Times New Roman"/>
                <w:color w:val="000000"/>
              </w:rPr>
              <w:t xml:space="preserve"> important caseload of beneficiaries of internship / OTJ train</w:t>
            </w:r>
            <w:r w:rsidR="004C2308">
              <w:rPr>
                <w:rFonts w:ascii="Calibri" w:eastAsia="ヒラギノ角ゴ Pro W3" w:hAnsi="Calibri" w:cs="Times New Roman"/>
                <w:color w:val="000000"/>
              </w:rPr>
              <w:t>ings &amp; career guidance services</w:t>
            </w:r>
            <w:r w:rsidRPr="00223105">
              <w:rPr>
                <w:rFonts w:ascii="Calibri" w:eastAsia="ヒラギノ角ゴ Pro W3" w:hAnsi="Calibri" w:cs="Times New Roman"/>
                <w:color w:val="000000"/>
              </w:rPr>
              <w:t xml:space="preserve"> compared to 2016.</w:t>
            </w:r>
          </w:p>
          <w:p w14:paraId="6F45A711" w14:textId="6C49A16C" w:rsidR="009E2A5C" w:rsidRDefault="009E2A5C" w:rsidP="00375D4B">
            <w:pPr>
              <w:numPr>
                <w:ilvl w:val="0"/>
                <w:numId w:val="12"/>
              </w:numPr>
              <w:spacing w:line="259" w:lineRule="auto"/>
              <w:ind w:left="720" w:hanging="360"/>
              <w:jc w:val="both"/>
              <w:rPr>
                <w:rFonts w:ascii="Calibri" w:eastAsia="ヒラギノ角ゴ Pro W3" w:hAnsi="Calibri" w:cs="Times New Roman"/>
                <w:color w:val="000000"/>
              </w:rPr>
            </w:pPr>
            <w:r>
              <w:rPr>
                <w:rFonts w:ascii="Calibri" w:eastAsia="ヒラギノ角ゴ Pro W3" w:hAnsi="Calibri" w:cs="Times New Roman"/>
                <w:b/>
                <w:color w:val="000000"/>
              </w:rPr>
              <w:t>The Chair thanked partners who already reported their results at output level:</w:t>
            </w:r>
            <w:r>
              <w:rPr>
                <w:rFonts w:ascii="Calibri" w:eastAsia="ヒラギノ角ゴ Pro W3" w:hAnsi="Calibri" w:cs="Times New Roman"/>
                <w:color w:val="000000"/>
              </w:rPr>
              <w:t xml:space="preserve"> DRC, IRC, Mercy Corps, UNIDO, UNDP, ILO and OXFAM. Better showing results of interventions is the priority of the sector for this year, a full glossary was developed by partners to do so. </w:t>
            </w:r>
          </w:p>
          <w:p w14:paraId="7410942F" w14:textId="0C8071C5" w:rsidR="003801F6" w:rsidRPr="003801F6" w:rsidRDefault="003801F6" w:rsidP="00375D4B">
            <w:pPr>
              <w:numPr>
                <w:ilvl w:val="0"/>
                <w:numId w:val="12"/>
              </w:numPr>
              <w:spacing w:line="259" w:lineRule="auto"/>
              <w:ind w:left="720" w:hanging="360"/>
              <w:jc w:val="both"/>
              <w:rPr>
                <w:rFonts w:ascii="Calibri" w:eastAsia="ヒラギノ角ゴ Pro W3" w:hAnsi="Calibri" w:cs="Times New Roman"/>
                <w:color w:val="000000"/>
              </w:rPr>
            </w:pPr>
            <w:r w:rsidRPr="003801F6">
              <w:rPr>
                <w:rFonts w:ascii="Calibri" w:eastAsia="ヒラギノ角ゴ Pro W3" w:hAnsi="Calibri" w:cs="Times New Roman"/>
                <w:color w:val="000000"/>
              </w:rPr>
              <w:t>For additional information, please refer to the PPT</w:t>
            </w:r>
            <w:r>
              <w:rPr>
                <w:rFonts w:ascii="Calibri" w:eastAsia="ヒラギノ角ゴ Pro W3" w:hAnsi="Calibri" w:cs="Times New Roman"/>
                <w:color w:val="000000"/>
              </w:rPr>
              <w:t xml:space="preserve"> presentation</w:t>
            </w:r>
            <w:r w:rsidRPr="003801F6">
              <w:rPr>
                <w:rFonts w:ascii="Calibri" w:eastAsia="ヒラギノ角ゴ Pro W3" w:hAnsi="Calibri" w:cs="Times New Roman"/>
                <w:color w:val="000000"/>
              </w:rPr>
              <w:t>.</w:t>
            </w:r>
          </w:p>
          <w:p w14:paraId="4AC29DF0" w14:textId="5BBD6A63" w:rsidR="00223105" w:rsidRPr="00223105" w:rsidRDefault="00223105" w:rsidP="00223105">
            <w:pPr>
              <w:spacing w:line="259" w:lineRule="auto"/>
              <w:jc w:val="both"/>
              <w:rPr>
                <w:rFonts w:ascii="Calibri" w:eastAsia="ヒラギノ角ゴ Pro W3" w:hAnsi="Calibri" w:cs="Times New Roman"/>
                <w:color w:val="000000"/>
              </w:rPr>
            </w:pPr>
          </w:p>
          <w:p w14:paraId="2731E591" w14:textId="77777777" w:rsidR="00223105" w:rsidRPr="00223105" w:rsidRDefault="00223105" w:rsidP="00223105">
            <w:pPr>
              <w:spacing w:line="259" w:lineRule="auto"/>
              <w:jc w:val="both"/>
              <w:rPr>
                <w:rFonts w:ascii="Calibri" w:eastAsia="ヒラギノ角ゴ Pro W3" w:hAnsi="Calibri" w:cs="Times New Roman"/>
                <w:b/>
                <w:color w:val="000000"/>
              </w:rPr>
            </w:pPr>
            <w:r w:rsidRPr="00223105">
              <w:rPr>
                <w:rFonts w:ascii="Calibri" w:eastAsia="ヒラギノ角ゴ Pro W3" w:hAnsi="Calibri" w:cs="Times New Roman"/>
                <w:b/>
                <w:color w:val="000000"/>
              </w:rPr>
              <w:t>Discussion</w:t>
            </w:r>
          </w:p>
          <w:p w14:paraId="4040BC4D" w14:textId="7E407094" w:rsidR="00223105" w:rsidRPr="00223105" w:rsidRDefault="00223105" w:rsidP="00375D4B">
            <w:pPr>
              <w:numPr>
                <w:ilvl w:val="0"/>
                <w:numId w:val="11"/>
              </w:numPr>
              <w:spacing w:line="259" w:lineRule="auto"/>
              <w:ind w:hanging="180"/>
              <w:jc w:val="both"/>
              <w:rPr>
                <w:rFonts w:ascii="Calibri" w:eastAsia="ヒラギノ角ゴ Pro W3" w:hAnsi="Calibri" w:cs="Times New Roman"/>
                <w:color w:val="000000"/>
                <w:position w:val="-2"/>
              </w:rPr>
            </w:pPr>
            <w:r w:rsidRPr="00223105">
              <w:rPr>
                <w:rFonts w:ascii="Calibri" w:eastAsia="ヒラギノ角ゴ Pro W3" w:hAnsi="Calibri" w:cs="Times New Roman"/>
                <w:color w:val="000000"/>
                <w:u w:val="single"/>
              </w:rPr>
              <w:t>Qu (Neopreneur)</w:t>
            </w:r>
            <w:r w:rsidRPr="00223105">
              <w:rPr>
                <w:rFonts w:ascii="Calibri" w:eastAsia="ヒラギノ角ゴ Pro W3" w:hAnsi="Calibri" w:cs="Times New Roman"/>
                <w:color w:val="000000"/>
              </w:rPr>
              <w:t>:</w:t>
            </w:r>
            <w:r w:rsidR="004D03B4">
              <w:rPr>
                <w:rFonts w:ascii="Calibri" w:eastAsia="ヒラギノ角ゴ Pro W3" w:hAnsi="Calibri" w:cs="Times New Roman"/>
                <w:color w:val="000000"/>
              </w:rPr>
              <w:t xml:space="preserve"> we are a new livelihoods partner</w:t>
            </w:r>
            <w:r w:rsidRPr="00223105">
              <w:rPr>
                <w:rFonts w:ascii="Calibri" w:eastAsia="ヒラギノ角ゴ Pro W3" w:hAnsi="Calibri" w:cs="Times New Roman"/>
                <w:color w:val="000000"/>
              </w:rPr>
              <w:t xml:space="preserve"> and we are seeking advice and guidance from the sector coordination team, notably </w:t>
            </w:r>
            <w:r w:rsidR="004D03B4">
              <w:rPr>
                <w:rFonts w:ascii="Calibri" w:eastAsia="ヒラギノ角ゴ Pro W3" w:hAnsi="Calibri" w:cs="Times New Roman"/>
                <w:color w:val="000000"/>
              </w:rPr>
              <w:t>on</w:t>
            </w:r>
            <w:r w:rsidRPr="00223105">
              <w:rPr>
                <w:rFonts w:ascii="Calibri" w:eastAsia="ヒラギノ角ゴ Pro W3" w:hAnsi="Calibri" w:cs="Times New Roman"/>
                <w:color w:val="000000"/>
              </w:rPr>
              <w:t xml:space="preserve"> Activity info</w:t>
            </w:r>
            <w:r w:rsidR="004D03B4">
              <w:rPr>
                <w:rFonts w:ascii="Calibri" w:eastAsia="ヒラギノ角ゴ Pro W3" w:hAnsi="Calibri" w:cs="Times New Roman"/>
                <w:color w:val="000000"/>
              </w:rPr>
              <w:t xml:space="preserve"> reporting</w:t>
            </w:r>
            <w:r w:rsidRPr="00223105">
              <w:rPr>
                <w:rFonts w:ascii="Calibri" w:eastAsia="ヒラギノ角ゴ Pro W3" w:hAnsi="Calibri" w:cs="Times New Roman"/>
                <w:color w:val="000000"/>
              </w:rPr>
              <w:t>.</w:t>
            </w:r>
          </w:p>
          <w:p w14:paraId="0E849A89" w14:textId="52253440" w:rsidR="00223105" w:rsidRPr="00223105" w:rsidRDefault="005405EA" w:rsidP="00375D4B">
            <w:pPr>
              <w:numPr>
                <w:ilvl w:val="0"/>
                <w:numId w:val="11"/>
              </w:numPr>
              <w:spacing w:line="259" w:lineRule="auto"/>
              <w:ind w:hanging="180"/>
              <w:jc w:val="both"/>
              <w:rPr>
                <w:rFonts w:ascii="Calibri" w:eastAsia="ヒラギノ角ゴ Pro W3" w:hAnsi="Calibri" w:cs="Times New Roman"/>
                <w:color w:val="000000"/>
                <w:position w:val="-2"/>
              </w:rPr>
            </w:pPr>
            <w:r>
              <w:rPr>
                <w:rFonts w:ascii="Calibri" w:eastAsia="ヒラギノ角ゴ Pro W3" w:hAnsi="Calibri" w:cs="Times New Roman"/>
                <w:color w:val="000000"/>
                <w:u w:val="single"/>
              </w:rPr>
              <w:t>A</w:t>
            </w:r>
            <w:r w:rsidR="00223105" w:rsidRPr="00223105">
              <w:rPr>
                <w:rFonts w:ascii="Calibri" w:eastAsia="ヒラギノ角ゴ Pro W3" w:hAnsi="Calibri" w:cs="Times New Roman"/>
                <w:color w:val="000000"/>
                <w:u w:val="single"/>
              </w:rPr>
              <w:t xml:space="preserve"> (National sector coordinator)</w:t>
            </w:r>
            <w:r w:rsidR="00223105" w:rsidRPr="00223105">
              <w:rPr>
                <w:rFonts w:ascii="Calibri" w:eastAsia="ヒラギノ角ゴ Pro W3" w:hAnsi="Calibri" w:cs="Times New Roman"/>
                <w:color w:val="000000"/>
              </w:rPr>
              <w:t xml:space="preserve">:  </w:t>
            </w:r>
            <w:r w:rsidR="00946B1D">
              <w:rPr>
                <w:rFonts w:ascii="Calibri" w:eastAsia="ヒラギノ角ゴ Pro W3" w:hAnsi="Calibri" w:cs="Times New Roman"/>
                <w:color w:val="000000"/>
              </w:rPr>
              <w:t>a</w:t>
            </w:r>
            <w:r w:rsidR="004D03B4">
              <w:rPr>
                <w:rFonts w:ascii="Calibri" w:eastAsia="ヒラギノ角ゴ Pro W3" w:hAnsi="Calibri" w:cs="Times New Roman"/>
                <w:color w:val="000000"/>
              </w:rPr>
              <w:t>s a new partner, we advise you to</w:t>
            </w:r>
            <w:r w:rsidR="00223105" w:rsidRPr="00223105">
              <w:rPr>
                <w:rFonts w:ascii="Calibri" w:eastAsia="ヒラギノ角ゴ Pro W3" w:hAnsi="Calibri" w:cs="Times New Roman"/>
                <w:color w:val="000000"/>
              </w:rPr>
              <w:t xml:space="preserve"> regularly attend the national and field working group meetings in BML (since you are active in this region). Please note that the next WG meeting for Mount Lebanon will be held on Thursday 11 May 2017 (10am-12pm) at UNDP CO. You are invited to join and to further liaise with</w:t>
            </w:r>
            <w:r w:rsidR="00946B1D">
              <w:rPr>
                <w:rFonts w:ascii="Calibri" w:eastAsia="ヒラギノ角ゴ Pro W3" w:hAnsi="Calibri" w:cs="Times New Roman"/>
                <w:color w:val="000000"/>
              </w:rPr>
              <w:t xml:space="preserve"> our field coordinator, William Barakat, in order</w:t>
            </w:r>
            <w:r w:rsidR="00223105" w:rsidRPr="00223105">
              <w:rPr>
                <w:rFonts w:ascii="Calibri" w:eastAsia="ヒラギノ角ゴ Pro W3" w:hAnsi="Calibri" w:cs="Times New Roman"/>
                <w:color w:val="000000"/>
              </w:rPr>
              <w:t xml:space="preserve"> to get a more in-depth overview of the main partners and programmes in th</w:t>
            </w:r>
            <w:r w:rsidR="0053671A">
              <w:rPr>
                <w:rFonts w:ascii="Calibri" w:eastAsia="ヒラギノ角ゴ Pro W3" w:hAnsi="Calibri" w:cs="Times New Roman"/>
                <w:color w:val="000000"/>
              </w:rPr>
              <w:t>is</w:t>
            </w:r>
            <w:r w:rsidR="00223105" w:rsidRPr="00223105">
              <w:rPr>
                <w:rFonts w:ascii="Calibri" w:eastAsia="ヒラギノ角ゴ Pro W3" w:hAnsi="Calibri" w:cs="Times New Roman"/>
                <w:color w:val="000000"/>
              </w:rPr>
              <w:t xml:space="preserve"> region. In parallel, we will grant you access to the Activity info database and suggest to schedule a bilateral meeting to provide you with additional information as relevant. </w:t>
            </w:r>
          </w:p>
          <w:p w14:paraId="102934F7" w14:textId="1C3DE5F1" w:rsidR="00223105" w:rsidRPr="00223105" w:rsidRDefault="00223105" w:rsidP="00375D4B">
            <w:pPr>
              <w:numPr>
                <w:ilvl w:val="0"/>
                <w:numId w:val="11"/>
              </w:numPr>
              <w:spacing w:line="259" w:lineRule="auto"/>
              <w:ind w:hanging="180"/>
              <w:jc w:val="both"/>
              <w:rPr>
                <w:rFonts w:ascii="Calibri" w:eastAsia="ヒラギノ角ゴ Pro W3" w:hAnsi="Calibri" w:cs="Times New Roman"/>
                <w:color w:val="000000"/>
                <w:position w:val="-2"/>
              </w:rPr>
            </w:pPr>
            <w:r w:rsidRPr="00223105">
              <w:rPr>
                <w:rFonts w:ascii="Calibri" w:eastAsia="ヒラギノ角ゴ Pro W3" w:hAnsi="Calibri" w:cs="Times New Roman"/>
                <w:color w:val="000000"/>
                <w:u w:val="single"/>
              </w:rPr>
              <w:t>Qu</w:t>
            </w:r>
            <w:r w:rsidR="00946B1D">
              <w:rPr>
                <w:rFonts w:ascii="Calibri" w:eastAsia="ヒラギノ角ゴ Pro W3" w:hAnsi="Calibri" w:cs="Times New Roman"/>
                <w:color w:val="000000"/>
                <w:u w:val="single"/>
              </w:rPr>
              <w:t xml:space="preserve"> (Solidarites)</w:t>
            </w:r>
            <w:r w:rsidRPr="00223105">
              <w:rPr>
                <w:rFonts w:ascii="Calibri" w:eastAsia="ヒラギノ角ゴ Pro W3" w:hAnsi="Calibri" w:cs="Times New Roman"/>
                <w:color w:val="000000"/>
              </w:rPr>
              <w:t xml:space="preserve">: could you please explain the main reasons for the decrease in the number of labour-intensive interventions under output indicator 1.3? </w:t>
            </w:r>
          </w:p>
          <w:p w14:paraId="6CB24528" w14:textId="2CBE4B4B" w:rsidR="0059386D" w:rsidRPr="0059386D" w:rsidRDefault="00223105" w:rsidP="00375D4B">
            <w:pPr>
              <w:numPr>
                <w:ilvl w:val="0"/>
                <w:numId w:val="11"/>
              </w:numPr>
              <w:spacing w:line="259" w:lineRule="auto"/>
              <w:ind w:hanging="180"/>
              <w:jc w:val="both"/>
              <w:rPr>
                <w:rFonts w:ascii="Calibri" w:eastAsia="ヒラギノ角ゴ Pro W3" w:hAnsi="Calibri" w:cs="Times New Roman"/>
                <w:color w:val="000000"/>
                <w:position w:val="-2"/>
              </w:rPr>
            </w:pPr>
            <w:r w:rsidRPr="00223105">
              <w:rPr>
                <w:rFonts w:ascii="Calibri" w:eastAsia="ヒラギノ角ゴ Pro W3" w:hAnsi="Calibri" w:cs="Times New Roman"/>
                <w:color w:val="000000"/>
                <w:u w:val="single"/>
              </w:rPr>
              <w:t>A</w:t>
            </w:r>
            <w:r w:rsidR="00946B1D">
              <w:rPr>
                <w:rFonts w:ascii="Calibri" w:eastAsia="ヒラギノ角ゴ Pro W3" w:hAnsi="Calibri" w:cs="Times New Roman"/>
                <w:color w:val="000000"/>
                <w:u w:val="single"/>
              </w:rPr>
              <w:t xml:space="preserve"> </w:t>
            </w:r>
            <w:r w:rsidR="00946B1D" w:rsidRPr="00946B1D">
              <w:rPr>
                <w:rFonts w:ascii="Calibri" w:eastAsia="ヒラギノ角ゴ Pro W3" w:hAnsi="Calibri" w:cs="Times New Roman"/>
                <w:color w:val="000000"/>
                <w:u w:val="single"/>
                <w:lang w:val="en-US"/>
              </w:rPr>
              <w:t>(National sector coordinator)</w:t>
            </w:r>
            <w:r w:rsidRPr="00223105">
              <w:rPr>
                <w:rFonts w:ascii="Calibri" w:eastAsia="ヒラギノ角ゴ Pro W3" w:hAnsi="Calibri" w:cs="Times New Roman"/>
                <w:color w:val="000000"/>
              </w:rPr>
              <w:t xml:space="preserve">: this is </w:t>
            </w:r>
            <w:r w:rsidR="009E2A5C">
              <w:rPr>
                <w:rFonts w:ascii="Calibri" w:eastAsia="ヒラギノ角ゴ Pro W3" w:hAnsi="Calibri" w:cs="Times New Roman"/>
                <w:color w:val="000000"/>
              </w:rPr>
              <w:t>partly</w:t>
            </w:r>
            <w:r w:rsidRPr="00223105">
              <w:rPr>
                <w:rFonts w:ascii="Calibri" w:eastAsia="ヒラギノ角ゴ Pro W3" w:hAnsi="Calibri" w:cs="Times New Roman"/>
                <w:color w:val="000000"/>
              </w:rPr>
              <w:t xml:space="preserve"> the result of a trend which started in 2016 </w:t>
            </w:r>
            <w:r w:rsidR="0059386D">
              <w:rPr>
                <w:rFonts w:ascii="Calibri" w:eastAsia="ヒラギノ角ゴ Pro W3" w:hAnsi="Calibri" w:cs="Times New Roman"/>
                <w:color w:val="000000"/>
              </w:rPr>
              <w:t xml:space="preserve">and </w:t>
            </w:r>
            <w:r w:rsidRPr="00223105">
              <w:rPr>
                <w:rFonts w:ascii="Calibri" w:eastAsia="ヒラギノ角ゴ Pro W3" w:hAnsi="Calibri" w:cs="Times New Roman"/>
                <w:color w:val="000000"/>
              </w:rPr>
              <w:t>saw a strong increase in the support provided to workforce employability (output 1.4)</w:t>
            </w:r>
            <w:r w:rsidR="0059386D">
              <w:rPr>
                <w:rFonts w:ascii="Calibri" w:eastAsia="ヒラギノ角ゴ Pro W3" w:hAnsi="Calibri" w:cs="Times New Roman"/>
                <w:color w:val="000000"/>
              </w:rPr>
              <w:t xml:space="preserve">, </w:t>
            </w:r>
            <w:r w:rsidR="00AE78B8">
              <w:rPr>
                <w:rFonts w:ascii="Calibri" w:eastAsia="ヒラギノ角ゴ Pro W3" w:hAnsi="Calibri" w:cs="Times New Roman"/>
                <w:color w:val="000000"/>
              </w:rPr>
              <w:t>accompanied by a decrease in other types of interventions (</w:t>
            </w:r>
            <w:r w:rsidR="0059386D">
              <w:rPr>
                <w:rFonts w:ascii="Calibri" w:eastAsia="ヒラギノ角ゴ Pro W3" w:hAnsi="Calibri" w:cs="Times New Roman"/>
                <w:color w:val="000000"/>
              </w:rPr>
              <w:t>including</w:t>
            </w:r>
            <w:r w:rsidR="00AE78B8">
              <w:rPr>
                <w:rFonts w:ascii="Calibri" w:eastAsia="ヒラギノ角ゴ Pro W3" w:hAnsi="Calibri" w:cs="Times New Roman"/>
                <w:color w:val="000000"/>
              </w:rPr>
              <w:t xml:space="preserve"> public works</w:t>
            </w:r>
            <w:r w:rsidR="009E2A5C">
              <w:rPr>
                <w:rFonts w:ascii="Calibri" w:eastAsia="ヒラギノ角ゴ Pro W3" w:hAnsi="Calibri" w:cs="Times New Roman"/>
                <w:color w:val="000000"/>
              </w:rPr>
              <w:t xml:space="preserve"> which was higher in 2015</w:t>
            </w:r>
            <w:r w:rsidR="00AE78B8">
              <w:rPr>
                <w:rFonts w:ascii="Calibri" w:eastAsia="ヒラギノ角ゴ Pro W3" w:hAnsi="Calibri" w:cs="Times New Roman"/>
                <w:color w:val="000000"/>
              </w:rPr>
              <w:t>)</w:t>
            </w:r>
            <w:r w:rsidRPr="00223105">
              <w:rPr>
                <w:rFonts w:ascii="Calibri" w:eastAsia="ヒラギノ角ゴ Pro W3" w:hAnsi="Calibri" w:cs="Times New Roman"/>
                <w:color w:val="000000"/>
              </w:rPr>
              <w:t xml:space="preserve">. </w:t>
            </w:r>
          </w:p>
          <w:p w14:paraId="17E1AE3E" w14:textId="1B5B4D79" w:rsidR="00223105" w:rsidRPr="00223105" w:rsidRDefault="0059386D" w:rsidP="0059386D">
            <w:pPr>
              <w:spacing w:line="259" w:lineRule="auto"/>
              <w:ind w:left="180"/>
              <w:jc w:val="both"/>
              <w:rPr>
                <w:rFonts w:ascii="Calibri" w:eastAsia="ヒラギノ角ゴ Pro W3" w:hAnsi="Calibri" w:cs="Times New Roman"/>
                <w:color w:val="000000"/>
                <w:position w:val="-2"/>
              </w:rPr>
            </w:pPr>
            <w:r>
              <w:rPr>
                <w:rFonts w:ascii="Calibri" w:eastAsia="ヒラギノ角ゴ Pro W3" w:hAnsi="Calibri" w:cs="Times New Roman"/>
                <w:color w:val="000000"/>
              </w:rPr>
              <w:t>Nevertheless</w:t>
            </w:r>
            <w:r w:rsidR="00223105" w:rsidRPr="00223105">
              <w:rPr>
                <w:rFonts w:ascii="Calibri" w:eastAsia="ヒラギノ角ゴ Pro W3" w:hAnsi="Calibri" w:cs="Times New Roman"/>
                <w:color w:val="000000"/>
              </w:rPr>
              <w:t>, la</w:t>
            </w:r>
            <w:r w:rsidR="00AE78B8">
              <w:rPr>
                <w:rFonts w:ascii="Calibri" w:eastAsia="ヒラギノ角ゴ Pro W3" w:hAnsi="Calibri" w:cs="Times New Roman"/>
                <w:color w:val="000000"/>
              </w:rPr>
              <w:t xml:space="preserve">rge scale programmes </w:t>
            </w:r>
            <w:r>
              <w:rPr>
                <w:rFonts w:ascii="Calibri" w:eastAsia="ヒラギノ角ゴ Pro W3" w:hAnsi="Calibri" w:cs="Times New Roman"/>
                <w:color w:val="000000"/>
              </w:rPr>
              <w:t>were recently</w:t>
            </w:r>
            <w:r w:rsidR="00AE78B8">
              <w:rPr>
                <w:rFonts w:ascii="Calibri" w:eastAsia="ヒラギノ角ゴ Pro W3" w:hAnsi="Calibri" w:cs="Times New Roman"/>
                <w:color w:val="000000"/>
              </w:rPr>
              <w:t xml:space="preserve"> </w:t>
            </w:r>
            <w:r w:rsidR="00223105" w:rsidRPr="00223105">
              <w:rPr>
                <w:rFonts w:ascii="Calibri" w:eastAsia="ヒラギノ角ゴ Pro W3" w:hAnsi="Calibri" w:cs="Times New Roman"/>
                <w:color w:val="000000"/>
              </w:rPr>
              <w:t xml:space="preserve">launched </w:t>
            </w:r>
            <w:r>
              <w:rPr>
                <w:rFonts w:ascii="Calibri" w:eastAsia="ヒラギノ角ゴ Pro W3" w:hAnsi="Calibri" w:cs="Times New Roman"/>
                <w:color w:val="000000"/>
              </w:rPr>
              <w:t>under output 1.3 (notably</w:t>
            </w:r>
            <w:r w:rsidR="00223105" w:rsidRPr="00223105">
              <w:rPr>
                <w:rFonts w:ascii="Calibri" w:eastAsia="ヒラギノ角ゴ Pro W3" w:hAnsi="Calibri" w:cs="Times New Roman"/>
                <w:color w:val="000000"/>
              </w:rPr>
              <w:t xml:space="preserve"> by ILO-UNDP) which </w:t>
            </w:r>
            <w:r>
              <w:rPr>
                <w:rFonts w:ascii="Calibri" w:eastAsia="ヒラギノ角ゴ Pro W3" w:hAnsi="Calibri" w:cs="Times New Roman"/>
                <w:color w:val="000000"/>
              </w:rPr>
              <w:t>should</w:t>
            </w:r>
            <w:r w:rsidR="00223105" w:rsidRPr="00223105">
              <w:rPr>
                <w:rFonts w:ascii="Calibri" w:eastAsia="ヒラギノ角ゴ Pro W3" w:hAnsi="Calibri" w:cs="Times New Roman"/>
                <w:color w:val="000000"/>
              </w:rPr>
              <w:t xml:space="preserve"> </w:t>
            </w:r>
            <w:r>
              <w:rPr>
                <w:rFonts w:ascii="Calibri" w:eastAsia="ヒラギノ角ゴ Pro W3" w:hAnsi="Calibri" w:cs="Times New Roman"/>
                <w:color w:val="000000"/>
              </w:rPr>
              <w:t xml:space="preserve">soon </w:t>
            </w:r>
            <w:r w:rsidR="00223105" w:rsidRPr="00223105">
              <w:rPr>
                <w:rFonts w:ascii="Calibri" w:eastAsia="ヒラギノ角ゴ Pro W3" w:hAnsi="Calibri" w:cs="Times New Roman"/>
                <w:color w:val="000000"/>
              </w:rPr>
              <w:t xml:space="preserve">materialize by an increase </w:t>
            </w:r>
            <w:r w:rsidRPr="00223105">
              <w:rPr>
                <w:rFonts w:ascii="Calibri" w:eastAsia="ヒラギノ角ゴ Pro W3" w:hAnsi="Calibri" w:cs="Times New Roman"/>
                <w:color w:val="000000"/>
              </w:rPr>
              <w:t xml:space="preserve">in the amount </w:t>
            </w:r>
            <w:r>
              <w:rPr>
                <w:rFonts w:ascii="Calibri" w:eastAsia="ヒラギノ角ゴ Pro W3" w:hAnsi="Calibri" w:cs="Times New Roman"/>
                <w:color w:val="000000"/>
              </w:rPr>
              <w:t>invested</w:t>
            </w:r>
            <w:r w:rsidRPr="00223105">
              <w:rPr>
                <w:rFonts w:ascii="Calibri" w:eastAsia="ヒラギノ角ゴ Pro W3" w:hAnsi="Calibri" w:cs="Times New Roman"/>
                <w:color w:val="000000"/>
              </w:rPr>
              <w:t xml:space="preserve"> in municipal infrastructure </w:t>
            </w:r>
            <w:r>
              <w:rPr>
                <w:rFonts w:ascii="Calibri" w:eastAsia="ヒラギノ角ゴ Pro W3" w:hAnsi="Calibri" w:cs="Times New Roman"/>
                <w:color w:val="000000"/>
              </w:rPr>
              <w:t xml:space="preserve">and </w:t>
            </w:r>
            <w:r w:rsidR="00223105" w:rsidRPr="00223105">
              <w:rPr>
                <w:rFonts w:ascii="Calibri" w:eastAsia="ヒラギノ角ゴ Pro W3" w:hAnsi="Calibri" w:cs="Times New Roman"/>
                <w:color w:val="000000"/>
              </w:rPr>
              <w:t xml:space="preserve">in the number of </w:t>
            </w:r>
            <w:r w:rsidR="0053671A">
              <w:rPr>
                <w:rFonts w:ascii="Calibri" w:eastAsia="ヒラギノ角ゴ Pro W3" w:hAnsi="Calibri" w:cs="Times New Roman"/>
                <w:color w:val="000000"/>
              </w:rPr>
              <w:t>labour-intensive interventions</w:t>
            </w:r>
            <w:r w:rsidR="00223105" w:rsidRPr="00223105">
              <w:rPr>
                <w:rFonts w:ascii="Calibri" w:eastAsia="ヒラギノ角ゴ Pro W3" w:hAnsi="Calibri" w:cs="Times New Roman"/>
                <w:color w:val="000000"/>
              </w:rPr>
              <w:t xml:space="preserve">. </w:t>
            </w:r>
          </w:p>
          <w:p w14:paraId="47E63114" w14:textId="77777777" w:rsidR="00223105" w:rsidRPr="00223105" w:rsidRDefault="00223105" w:rsidP="00223105">
            <w:pPr>
              <w:spacing w:line="259" w:lineRule="auto"/>
              <w:rPr>
                <w:rFonts w:ascii="Calibri" w:eastAsia="ヒラギノ角ゴ Pro W3" w:hAnsi="Calibri" w:cs="Times New Roman"/>
                <w:color w:val="000000"/>
              </w:rPr>
            </w:pPr>
          </w:p>
          <w:p w14:paraId="64F59AB7" w14:textId="19C9300A" w:rsidR="00223105" w:rsidRPr="00223105" w:rsidRDefault="00223105" w:rsidP="00223105">
            <w:pPr>
              <w:spacing w:line="259" w:lineRule="auto"/>
              <w:jc w:val="both"/>
              <w:rPr>
                <w:rFonts w:ascii="Calibri" w:eastAsia="ヒラギノ角ゴ Pro W3" w:hAnsi="Calibri" w:cs="Times New Roman"/>
                <w:color w:val="000000"/>
              </w:rPr>
            </w:pPr>
            <w:r w:rsidRPr="00223105">
              <w:rPr>
                <w:rFonts w:ascii="Calibri" w:eastAsia="ヒラギノ角ゴ Pro W3" w:hAnsi="Calibri" w:cs="Times New Roman"/>
                <w:color w:val="000000"/>
              </w:rPr>
              <w:t xml:space="preserve">The national sector </w:t>
            </w:r>
            <w:r w:rsidR="007573F0">
              <w:rPr>
                <w:rFonts w:ascii="Calibri" w:eastAsia="ヒラギノ角ゴ Pro W3" w:hAnsi="Calibri" w:cs="Times New Roman"/>
                <w:color w:val="000000"/>
              </w:rPr>
              <w:t>coordination provided</w:t>
            </w:r>
            <w:r w:rsidRPr="00223105">
              <w:rPr>
                <w:rFonts w:ascii="Calibri" w:eastAsia="ヒラギノ角ゴ Pro W3" w:hAnsi="Calibri" w:cs="Times New Roman"/>
                <w:color w:val="000000"/>
              </w:rPr>
              <w:t xml:space="preserve"> </w:t>
            </w:r>
            <w:r w:rsidR="007573F0">
              <w:rPr>
                <w:rFonts w:ascii="Calibri" w:eastAsia="ヒラギノ角ゴ Pro W3" w:hAnsi="Calibri" w:cs="Times New Roman"/>
                <w:color w:val="000000"/>
              </w:rPr>
              <w:t xml:space="preserve">LH </w:t>
            </w:r>
            <w:r w:rsidRPr="00223105">
              <w:rPr>
                <w:rFonts w:ascii="Calibri" w:eastAsia="ヒラギノ角ゴ Pro W3" w:hAnsi="Calibri" w:cs="Times New Roman"/>
                <w:color w:val="000000"/>
              </w:rPr>
              <w:t>part</w:t>
            </w:r>
            <w:r w:rsidR="007573F0">
              <w:rPr>
                <w:rFonts w:ascii="Calibri" w:eastAsia="ヒラギノ角ゴ Pro W3" w:hAnsi="Calibri" w:cs="Times New Roman"/>
                <w:color w:val="000000"/>
              </w:rPr>
              <w:t xml:space="preserve">ners with </w:t>
            </w:r>
            <w:r w:rsidR="007573F0" w:rsidRPr="007573F0">
              <w:rPr>
                <w:rFonts w:ascii="Calibri" w:eastAsia="ヒラギノ角ゴ Pro W3" w:hAnsi="Calibri" w:cs="Times New Roman"/>
                <w:color w:val="000000"/>
                <w:u w:val="single"/>
              </w:rPr>
              <w:t>two additional central level updates</w:t>
            </w:r>
            <w:r w:rsidR="007573F0">
              <w:rPr>
                <w:rFonts w:ascii="Calibri" w:eastAsia="ヒラギノ角ゴ Pro W3" w:hAnsi="Calibri" w:cs="Times New Roman"/>
                <w:color w:val="000000"/>
              </w:rPr>
              <w:t xml:space="preserve"> related to </w:t>
            </w:r>
            <w:r w:rsidR="007573F0" w:rsidRPr="00223105">
              <w:rPr>
                <w:rFonts w:ascii="Calibri" w:eastAsia="ヒラギノ角ゴ Pro W3" w:hAnsi="Calibri" w:cs="Times New Roman"/>
                <w:color w:val="000000"/>
              </w:rPr>
              <w:t xml:space="preserve">the final composition of the LH sector core group </w:t>
            </w:r>
            <w:r w:rsidR="007573F0">
              <w:rPr>
                <w:rFonts w:ascii="Calibri" w:eastAsia="ヒラギノ角ゴ Pro W3" w:hAnsi="Calibri" w:cs="Times New Roman"/>
                <w:color w:val="000000"/>
              </w:rPr>
              <w:t xml:space="preserve">and </w:t>
            </w:r>
            <w:r w:rsidRPr="00223105">
              <w:rPr>
                <w:rFonts w:ascii="Calibri" w:eastAsia="ヒラギノ角ゴ Pro W3" w:hAnsi="Calibri" w:cs="Times New Roman"/>
                <w:color w:val="000000"/>
              </w:rPr>
              <w:t>the organization of a private sec</w:t>
            </w:r>
            <w:r w:rsidR="007573F0">
              <w:rPr>
                <w:rFonts w:ascii="Calibri" w:eastAsia="ヒラギノ角ゴ Pro W3" w:hAnsi="Calibri" w:cs="Times New Roman"/>
                <w:color w:val="000000"/>
              </w:rPr>
              <w:t>tor engageme</w:t>
            </w:r>
            <w:r w:rsidR="005010B1">
              <w:rPr>
                <w:rFonts w:ascii="Calibri" w:eastAsia="ヒラギノ角ゴ Pro W3" w:hAnsi="Calibri" w:cs="Times New Roman"/>
                <w:color w:val="000000"/>
              </w:rPr>
              <w:t>nt workshop in the coming weeks:</w:t>
            </w:r>
          </w:p>
          <w:p w14:paraId="3D3D3F23" w14:textId="08BE2332" w:rsidR="00223105" w:rsidRPr="00223105" w:rsidRDefault="00223105" w:rsidP="00375D4B">
            <w:pPr>
              <w:numPr>
                <w:ilvl w:val="0"/>
                <w:numId w:val="13"/>
              </w:numPr>
              <w:spacing w:line="259" w:lineRule="auto"/>
              <w:ind w:left="720" w:hanging="360"/>
              <w:jc w:val="both"/>
              <w:rPr>
                <w:rFonts w:ascii="Calibri" w:eastAsia="ヒラギノ角ゴ Pro W3" w:hAnsi="Calibri" w:cs="Times New Roman"/>
                <w:color w:val="000000"/>
              </w:rPr>
            </w:pPr>
            <w:r w:rsidRPr="00223105">
              <w:rPr>
                <w:rFonts w:ascii="Calibri" w:eastAsia="ヒラギノ角ゴ Pro W3" w:hAnsi="Calibri" w:cs="Times New Roman"/>
                <w:color w:val="000000"/>
              </w:rPr>
              <w:lastRenderedPageBreak/>
              <w:t xml:space="preserve">A </w:t>
            </w:r>
            <w:r w:rsidRPr="00223105">
              <w:rPr>
                <w:rFonts w:ascii="Calibri" w:eastAsia="ヒラギノ角ゴ Pro W3" w:hAnsi="Calibri" w:cs="Times New Roman"/>
                <w:b/>
                <w:color w:val="000000"/>
              </w:rPr>
              <w:t>Private sector engagement workshop</w:t>
            </w:r>
            <w:r w:rsidRPr="00223105">
              <w:rPr>
                <w:rFonts w:ascii="Calibri" w:eastAsia="ヒラギノ角ゴ Pro W3" w:hAnsi="Calibri" w:cs="Times New Roman"/>
                <w:color w:val="000000"/>
              </w:rPr>
              <w:t xml:space="preserve"> will be organized in the second half of June 2017 to strengthen existing linkages with the private sector and explore possible ways in which to harmonize the support provided by </w:t>
            </w:r>
            <w:r w:rsidR="00D87537">
              <w:rPr>
                <w:rFonts w:ascii="Calibri" w:eastAsia="ヒラギノ角ゴ Pro W3" w:hAnsi="Calibri" w:cs="Times New Roman"/>
                <w:color w:val="000000"/>
              </w:rPr>
              <w:t xml:space="preserve">LH </w:t>
            </w:r>
            <w:r w:rsidRPr="00223105">
              <w:rPr>
                <w:rFonts w:ascii="Calibri" w:eastAsia="ヒラギノ角ゴ Pro W3" w:hAnsi="Calibri" w:cs="Times New Roman"/>
                <w:color w:val="000000"/>
              </w:rPr>
              <w:t>partners</w:t>
            </w:r>
            <w:r w:rsidR="005010B1">
              <w:rPr>
                <w:rFonts w:ascii="Calibri" w:eastAsia="ヒラギノ角ゴ Pro W3" w:hAnsi="Calibri" w:cs="Times New Roman"/>
                <w:color w:val="000000"/>
              </w:rPr>
              <w:t xml:space="preserve"> to Lebanese businesses</w:t>
            </w:r>
            <w:r w:rsidRPr="00223105">
              <w:rPr>
                <w:rFonts w:ascii="Calibri" w:eastAsia="ヒラギノ角ゴ Pro W3" w:hAnsi="Calibri" w:cs="Times New Roman"/>
                <w:color w:val="000000"/>
              </w:rPr>
              <w:t xml:space="preserve">. The </w:t>
            </w:r>
            <w:r w:rsidR="00D36DC4">
              <w:rPr>
                <w:rFonts w:ascii="Calibri" w:eastAsia="ヒラギノ角ゴ Pro W3" w:hAnsi="Calibri" w:cs="Times New Roman"/>
                <w:color w:val="000000"/>
              </w:rPr>
              <w:t xml:space="preserve">objective, modalities and final date </w:t>
            </w:r>
            <w:r w:rsidRPr="00223105">
              <w:rPr>
                <w:rFonts w:ascii="Calibri" w:eastAsia="ヒラギノ角ゴ Pro W3" w:hAnsi="Calibri" w:cs="Times New Roman"/>
                <w:color w:val="000000"/>
              </w:rPr>
              <w:t xml:space="preserve">of the event will be </w:t>
            </w:r>
            <w:r w:rsidR="00D87537">
              <w:rPr>
                <w:rFonts w:ascii="Calibri" w:eastAsia="ヒラギノ角ゴ Pro W3" w:hAnsi="Calibri" w:cs="Times New Roman"/>
                <w:color w:val="000000"/>
              </w:rPr>
              <w:t xml:space="preserve">further discussed </w:t>
            </w:r>
            <w:r w:rsidRPr="00223105">
              <w:rPr>
                <w:rFonts w:ascii="Calibri" w:eastAsia="ヒラギノ角ゴ Pro W3" w:hAnsi="Calibri" w:cs="Times New Roman"/>
                <w:color w:val="000000"/>
              </w:rPr>
              <w:t>with the</w:t>
            </w:r>
            <w:r w:rsidR="005010B1">
              <w:rPr>
                <w:rFonts w:ascii="Calibri" w:eastAsia="ヒラギノ角ゴ Pro W3" w:hAnsi="Calibri" w:cs="Times New Roman"/>
                <w:color w:val="000000"/>
              </w:rPr>
              <w:t xml:space="preserve"> LH </w:t>
            </w:r>
            <w:r w:rsidRPr="00223105">
              <w:rPr>
                <w:rFonts w:ascii="Calibri" w:eastAsia="ヒラギノ角ゴ Pro W3" w:hAnsi="Calibri" w:cs="Times New Roman"/>
                <w:color w:val="000000"/>
              </w:rPr>
              <w:t>core group.</w:t>
            </w:r>
          </w:p>
          <w:p w14:paraId="71AC07B1" w14:textId="58F8A7DD" w:rsidR="00223105" w:rsidRPr="00223105" w:rsidRDefault="00D36DC4" w:rsidP="00375D4B">
            <w:pPr>
              <w:numPr>
                <w:ilvl w:val="0"/>
                <w:numId w:val="13"/>
              </w:numPr>
              <w:spacing w:line="259" w:lineRule="auto"/>
              <w:ind w:left="720" w:hanging="360"/>
              <w:jc w:val="both"/>
              <w:rPr>
                <w:rFonts w:ascii="Calibri" w:eastAsia="ヒラギノ角ゴ Pro W3" w:hAnsi="Calibri" w:cs="Times New Roman"/>
                <w:color w:val="000000"/>
              </w:rPr>
            </w:pPr>
            <w:r>
              <w:rPr>
                <w:rFonts w:ascii="Calibri" w:eastAsia="ヒラギノ角ゴ Pro W3" w:hAnsi="Calibri" w:cs="Times New Roman"/>
                <w:color w:val="000000"/>
              </w:rPr>
              <w:t>F</w:t>
            </w:r>
            <w:r w:rsidRPr="00223105">
              <w:rPr>
                <w:rFonts w:ascii="Calibri" w:eastAsia="ヒラギノ角ゴ Pro W3" w:hAnsi="Calibri" w:cs="Times New Roman"/>
                <w:color w:val="000000"/>
              </w:rPr>
              <w:t>ollowing the recent elections organized by the sector</w:t>
            </w:r>
            <w:r>
              <w:rPr>
                <w:rFonts w:ascii="Calibri" w:eastAsia="ヒラギノ角ゴ Pro W3" w:hAnsi="Calibri" w:cs="Times New Roman"/>
                <w:color w:val="000000"/>
              </w:rPr>
              <w:t>, t</w:t>
            </w:r>
            <w:r w:rsidR="00223105" w:rsidRPr="00223105">
              <w:rPr>
                <w:rFonts w:ascii="Calibri" w:eastAsia="ヒラギノ角ゴ Pro W3" w:hAnsi="Calibri" w:cs="Times New Roman"/>
                <w:color w:val="000000"/>
              </w:rPr>
              <w:t xml:space="preserve">he </w:t>
            </w:r>
            <w:r w:rsidR="00223105" w:rsidRPr="00223105">
              <w:rPr>
                <w:rFonts w:ascii="Calibri" w:eastAsia="ヒラギノ角ゴ Pro W3" w:hAnsi="Calibri" w:cs="Times New Roman"/>
                <w:b/>
                <w:color w:val="000000"/>
              </w:rPr>
              <w:t>final composition</w:t>
            </w:r>
            <w:r w:rsidR="00223105" w:rsidRPr="00223105">
              <w:rPr>
                <w:rFonts w:ascii="Calibri" w:eastAsia="ヒラギノ角ゴ Pro W3" w:hAnsi="Calibri" w:cs="Times New Roman"/>
                <w:color w:val="000000"/>
              </w:rPr>
              <w:t xml:space="preserve"> of the LH core group has been set</w:t>
            </w:r>
            <w:r>
              <w:rPr>
                <w:rFonts w:ascii="Calibri" w:eastAsia="ヒラギノ角ゴ Pro W3" w:hAnsi="Calibri" w:cs="Times New Roman"/>
                <w:color w:val="000000"/>
              </w:rPr>
              <w:t xml:space="preserve"> as follows</w:t>
            </w:r>
            <w:r w:rsidR="00223105" w:rsidRPr="00223105">
              <w:rPr>
                <w:rFonts w:ascii="Calibri" w:eastAsia="ヒラギノ角ゴ Pro W3" w:hAnsi="Calibri" w:cs="Times New Roman"/>
                <w:color w:val="000000"/>
              </w:rPr>
              <w:t xml:space="preserve">: </w:t>
            </w:r>
          </w:p>
          <w:p w14:paraId="14D613FD" w14:textId="77777777" w:rsidR="00223105" w:rsidRPr="00223105" w:rsidRDefault="00223105" w:rsidP="00375D4B">
            <w:pPr>
              <w:numPr>
                <w:ilvl w:val="0"/>
                <w:numId w:val="4"/>
              </w:numPr>
              <w:spacing w:line="259" w:lineRule="auto"/>
              <w:contextualSpacing/>
              <w:jc w:val="both"/>
              <w:rPr>
                <w:rFonts w:ascii="Calibri" w:eastAsia="Calibri" w:hAnsi="Calibri" w:cs="Times New Roman"/>
              </w:rPr>
            </w:pPr>
            <w:r w:rsidRPr="00223105">
              <w:rPr>
                <w:rFonts w:ascii="Calibri" w:eastAsia="Calibri" w:hAnsi="Calibri" w:cs="Times New Roman"/>
                <w:u w:val="single"/>
              </w:rPr>
              <w:t>2 National NGOs</w:t>
            </w:r>
            <w:r w:rsidRPr="00223105">
              <w:rPr>
                <w:rFonts w:ascii="Calibri" w:eastAsia="Calibri" w:hAnsi="Calibri" w:cs="Times New Roman"/>
              </w:rPr>
              <w:t>: Makhzoumi, Al Majmoua.</w:t>
            </w:r>
          </w:p>
          <w:p w14:paraId="73C98608" w14:textId="77777777" w:rsidR="00223105" w:rsidRPr="00223105" w:rsidRDefault="00223105" w:rsidP="00375D4B">
            <w:pPr>
              <w:numPr>
                <w:ilvl w:val="0"/>
                <w:numId w:val="4"/>
              </w:numPr>
              <w:spacing w:line="259" w:lineRule="auto"/>
              <w:contextualSpacing/>
              <w:jc w:val="both"/>
              <w:rPr>
                <w:rFonts w:ascii="Calibri" w:eastAsia="Calibri" w:hAnsi="Calibri" w:cs="Times New Roman"/>
              </w:rPr>
            </w:pPr>
            <w:r w:rsidRPr="00223105">
              <w:rPr>
                <w:rFonts w:ascii="Calibri" w:eastAsia="Calibri" w:hAnsi="Calibri" w:cs="Times New Roman"/>
                <w:u w:val="single"/>
              </w:rPr>
              <w:t>4 UN agencies</w:t>
            </w:r>
            <w:r w:rsidRPr="00223105">
              <w:rPr>
                <w:rFonts w:ascii="Calibri" w:eastAsia="Calibri" w:hAnsi="Calibri" w:cs="Times New Roman"/>
              </w:rPr>
              <w:t>: UNDP, UNHCR, ILO, UNIDO.</w:t>
            </w:r>
          </w:p>
          <w:p w14:paraId="18B7CA8A" w14:textId="20F4590E" w:rsidR="009E2A5C" w:rsidRPr="009E2A5C" w:rsidRDefault="00223105" w:rsidP="009E2A5C">
            <w:pPr>
              <w:numPr>
                <w:ilvl w:val="0"/>
                <w:numId w:val="4"/>
              </w:numPr>
              <w:spacing w:line="259" w:lineRule="auto"/>
              <w:contextualSpacing/>
              <w:jc w:val="both"/>
              <w:rPr>
                <w:rFonts w:ascii="Calibri" w:eastAsia="ヒラギノ角ゴ Pro W3" w:hAnsi="Calibri" w:cs="Times New Roman"/>
                <w:color w:val="000000"/>
              </w:rPr>
            </w:pPr>
            <w:r w:rsidRPr="00223105">
              <w:rPr>
                <w:rFonts w:ascii="Calibri" w:eastAsia="Calibri" w:hAnsi="Calibri" w:cs="Times New Roman"/>
                <w:u w:val="single"/>
              </w:rPr>
              <w:t>6</w:t>
            </w:r>
            <w:r w:rsidRPr="00223105">
              <w:rPr>
                <w:rFonts w:ascii="Calibri" w:eastAsia="ヒラギノ角ゴ Pro W3" w:hAnsi="Calibri" w:cs="Times New Roman"/>
                <w:color w:val="000000"/>
                <w:u w:val="single"/>
              </w:rPr>
              <w:t xml:space="preserve"> INGOs</w:t>
            </w:r>
            <w:r w:rsidRPr="00223105">
              <w:rPr>
                <w:rFonts w:ascii="Calibri" w:eastAsia="ヒラギノ角ゴ Pro W3" w:hAnsi="Calibri" w:cs="Times New Roman"/>
                <w:color w:val="000000"/>
              </w:rPr>
              <w:t xml:space="preserve">: </w:t>
            </w:r>
            <w:r w:rsidR="005632BA">
              <w:rPr>
                <w:rFonts w:ascii="Calibri" w:eastAsia="ヒラギノ角ゴ Pro W3" w:hAnsi="Calibri" w:cs="Times New Roman"/>
                <w:color w:val="000000"/>
              </w:rPr>
              <w:t xml:space="preserve">ACF, </w:t>
            </w:r>
            <w:r w:rsidR="005632BA" w:rsidRPr="00223105">
              <w:rPr>
                <w:rFonts w:ascii="Calibri" w:eastAsia="ヒラギノ角ゴ Pro W3" w:hAnsi="Calibri" w:cs="Times New Roman"/>
                <w:color w:val="000000"/>
              </w:rPr>
              <w:t>Acted</w:t>
            </w:r>
            <w:r w:rsidR="005632BA">
              <w:rPr>
                <w:rFonts w:ascii="Calibri" w:eastAsia="ヒラギノ角ゴ Pro W3" w:hAnsi="Calibri" w:cs="Times New Roman"/>
                <w:color w:val="000000"/>
              </w:rPr>
              <w:t>, DRC,</w:t>
            </w:r>
            <w:r w:rsidR="005632BA" w:rsidRPr="00223105">
              <w:rPr>
                <w:rFonts w:ascii="Calibri" w:eastAsia="ヒラギノ角ゴ Pro W3" w:hAnsi="Calibri" w:cs="Times New Roman"/>
                <w:color w:val="000000"/>
              </w:rPr>
              <w:t xml:space="preserve"> </w:t>
            </w:r>
            <w:r w:rsidRPr="00223105">
              <w:rPr>
                <w:rFonts w:ascii="Calibri" w:eastAsia="ヒラギノ角ゴ Pro W3" w:hAnsi="Calibri" w:cs="Times New Roman"/>
                <w:color w:val="000000"/>
              </w:rPr>
              <w:t>Mercy Corps, Oxfam,</w:t>
            </w:r>
            <w:r w:rsidR="00D36DC4">
              <w:rPr>
                <w:rFonts w:ascii="Calibri" w:eastAsia="ヒラギノ角ゴ Pro W3" w:hAnsi="Calibri" w:cs="Times New Roman"/>
                <w:color w:val="000000"/>
              </w:rPr>
              <w:t xml:space="preserve"> </w:t>
            </w:r>
            <w:r w:rsidRPr="00223105">
              <w:rPr>
                <w:rFonts w:ascii="Calibri" w:eastAsia="ヒラギノ角ゴ Pro W3" w:hAnsi="Calibri" w:cs="Times New Roman"/>
                <w:color w:val="000000"/>
              </w:rPr>
              <w:t xml:space="preserve">IRC. </w:t>
            </w:r>
          </w:p>
          <w:p w14:paraId="5A7DF946" w14:textId="029A31FD" w:rsidR="00223105" w:rsidRPr="00223105" w:rsidRDefault="00223105" w:rsidP="00223105">
            <w:pPr>
              <w:spacing w:line="259" w:lineRule="auto"/>
              <w:jc w:val="both"/>
              <w:rPr>
                <w:rFonts w:ascii="Calibri" w:eastAsia="ヒラギノ角ゴ Pro W3" w:hAnsi="Calibri" w:cs="Times New Roman"/>
                <w:color w:val="000000"/>
              </w:rPr>
            </w:pPr>
            <w:r w:rsidRPr="00223105">
              <w:rPr>
                <w:rFonts w:ascii="Calibri" w:eastAsia="ヒラギノ角ゴ Pro W3" w:hAnsi="Calibri" w:cs="Times New Roman"/>
                <w:color w:val="000000"/>
              </w:rPr>
              <w:t xml:space="preserve">=&gt; Considering the need to </w:t>
            </w:r>
            <w:r w:rsidR="00D36DC4">
              <w:rPr>
                <w:rFonts w:ascii="Calibri" w:eastAsia="ヒラギノ角ゴ Pro W3" w:hAnsi="Calibri" w:cs="Times New Roman"/>
                <w:color w:val="000000"/>
              </w:rPr>
              <w:t>keep</w:t>
            </w:r>
            <w:r w:rsidRPr="00223105">
              <w:rPr>
                <w:rFonts w:ascii="Calibri" w:eastAsia="ヒラギノ角ゴ Pro W3" w:hAnsi="Calibri" w:cs="Times New Roman"/>
                <w:color w:val="000000"/>
              </w:rPr>
              <w:t xml:space="preserve"> </w:t>
            </w:r>
            <w:r w:rsidR="00D36DC4">
              <w:rPr>
                <w:rFonts w:ascii="Calibri" w:eastAsia="ヒラギノ角ゴ Pro W3" w:hAnsi="Calibri" w:cs="Times New Roman"/>
                <w:color w:val="000000"/>
              </w:rPr>
              <w:t xml:space="preserve">the </w:t>
            </w:r>
            <w:r w:rsidR="00D36DC4" w:rsidRPr="00223105">
              <w:rPr>
                <w:lang w:val="en-US"/>
              </w:rPr>
              <w:t>CG of a reasonable size</w:t>
            </w:r>
            <w:r w:rsidR="00D36DC4">
              <w:rPr>
                <w:lang w:val="en-US"/>
              </w:rPr>
              <w:t>,</w:t>
            </w:r>
            <w:r w:rsidR="00D36DC4" w:rsidRPr="00223105">
              <w:rPr>
                <w:rFonts w:ascii="Calibri" w:eastAsia="ヒラギノ角ゴ Pro W3" w:hAnsi="Calibri" w:cs="Times New Roman"/>
                <w:color w:val="000000"/>
              </w:rPr>
              <w:t xml:space="preserve"> </w:t>
            </w:r>
            <w:r w:rsidRPr="00223105">
              <w:rPr>
                <w:rFonts w:ascii="Calibri" w:eastAsia="ヒラギノ角ゴ Pro W3" w:hAnsi="Calibri" w:cs="Times New Roman"/>
                <w:color w:val="000000"/>
              </w:rPr>
              <w:t xml:space="preserve">the </w:t>
            </w:r>
            <w:r w:rsidR="00D36DC4">
              <w:rPr>
                <w:rFonts w:ascii="Calibri" w:eastAsia="ヒラギノ角ゴ Pro W3" w:hAnsi="Calibri" w:cs="Times New Roman"/>
                <w:color w:val="000000"/>
              </w:rPr>
              <w:t xml:space="preserve">total </w:t>
            </w:r>
            <w:r w:rsidRPr="00223105">
              <w:rPr>
                <w:rFonts w:ascii="Calibri" w:eastAsia="ヒラギノ角ゴ Pro W3" w:hAnsi="Calibri" w:cs="Times New Roman"/>
                <w:color w:val="000000"/>
              </w:rPr>
              <w:t>numbe</w:t>
            </w:r>
            <w:r>
              <w:rPr>
                <w:rFonts w:ascii="Calibri" w:eastAsia="ヒラギノ角ゴ Pro W3" w:hAnsi="Calibri" w:cs="Times New Roman"/>
                <w:color w:val="000000"/>
              </w:rPr>
              <w:t>r of INGOs</w:t>
            </w:r>
            <w:r w:rsidR="00734360">
              <w:rPr>
                <w:rFonts w:ascii="Calibri" w:eastAsia="ヒラギノ角ゴ Pro W3" w:hAnsi="Calibri" w:cs="Times New Roman"/>
                <w:color w:val="000000"/>
              </w:rPr>
              <w:t xml:space="preserve"> </w:t>
            </w:r>
            <w:r w:rsidR="00D36DC4">
              <w:rPr>
                <w:rFonts w:ascii="Calibri" w:eastAsia="ヒラギノ角ゴ Pro W3" w:hAnsi="Calibri" w:cs="Times New Roman"/>
                <w:color w:val="000000"/>
              </w:rPr>
              <w:t>has been limited to 6</w:t>
            </w:r>
            <w:r w:rsidR="00612387">
              <w:rPr>
                <w:rFonts w:ascii="Calibri" w:eastAsia="ヒラギノ角ゴ Pro W3" w:hAnsi="Calibri" w:cs="Times New Roman"/>
                <w:color w:val="000000"/>
              </w:rPr>
              <w:t xml:space="preserve"> this year</w:t>
            </w:r>
            <w:r w:rsidR="00D36DC4">
              <w:rPr>
                <w:rFonts w:ascii="Calibri" w:eastAsia="ヒラギノ角ゴ Pro W3" w:hAnsi="Calibri" w:cs="Times New Roman"/>
                <w:color w:val="000000"/>
              </w:rPr>
              <w:t>. As a result,</w:t>
            </w:r>
            <w:r>
              <w:rPr>
                <w:rFonts w:ascii="Calibri" w:eastAsia="ヒラギノ角ゴ Pro W3" w:hAnsi="Calibri" w:cs="Times New Roman"/>
                <w:color w:val="000000"/>
              </w:rPr>
              <w:t xml:space="preserve"> </w:t>
            </w:r>
            <w:r w:rsidRPr="00223105">
              <w:rPr>
                <w:rFonts w:ascii="Calibri" w:eastAsia="ヒラギノ角ゴ Pro W3" w:hAnsi="Calibri" w:cs="Times New Roman"/>
                <w:color w:val="000000"/>
              </w:rPr>
              <w:t xml:space="preserve">Concern and SCI </w:t>
            </w:r>
            <w:r w:rsidR="00D36DC4">
              <w:rPr>
                <w:rFonts w:ascii="Calibri" w:eastAsia="ヒラギノ角ゴ Pro W3" w:hAnsi="Calibri" w:cs="Times New Roman"/>
                <w:color w:val="000000"/>
              </w:rPr>
              <w:t>have left the</w:t>
            </w:r>
            <w:r w:rsidR="00B5607F">
              <w:rPr>
                <w:rFonts w:ascii="Calibri" w:eastAsia="ヒラギノ角ゴ Pro W3" w:hAnsi="Calibri" w:cs="Times New Roman"/>
                <w:color w:val="000000"/>
              </w:rPr>
              <w:t xml:space="preserve"> core </w:t>
            </w:r>
            <w:r w:rsidR="00734360">
              <w:rPr>
                <w:rFonts w:ascii="Calibri" w:eastAsia="ヒラギノ角ゴ Pro W3" w:hAnsi="Calibri" w:cs="Times New Roman"/>
                <w:color w:val="000000"/>
              </w:rPr>
              <w:t>group</w:t>
            </w:r>
            <w:r>
              <w:rPr>
                <w:rFonts w:ascii="Calibri" w:eastAsia="ヒラギノ角ゴ Pro W3" w:hAnsi="Calibri" w:cs="Times New Roman"/>
                <w:color w:val="000000"/>
              </w:rPr>
              <w:t xml:space="preserve"> but their respective </w:t>
            </w:r>
            <w:r w:rsidRPr="00223105">
              <w:rPr>
                <w:rFonts w:ascii="Calibri" w:eastAsia="ヒラギノ角ゴ Pro W3" w:hAnsi="Calibri" w:cs="Times New Roman"/>
                <w:color w:val="000000"/>
              </w:rPr>
              <w:t>contribution to the work of the sector was outlined by the national sector coordinator.</w:t>
            </w:r>
          </w:p>
          <w:p w14:paraId="6079C595" w14:textId="7111EC62" w:rsidR="0034490B" w:rsidRDefault="00612387" w:rsidP="00F60D34">
            <w:pPr>
              <w:spacing w:line="259" w:lineRule="auto"/>
              <w:contextualSpacing/>
            </w:pPr>
            <w:r>
              <w:t xml:space="preserve"> </w:t>
            </w:r>
          </w:p>
          <w:p w14:paraId="54741692" w14:textId="50372D58" w:rsidR="00D87537" w:rsidRPr="00D87537" w:rsidRDefault="00D87537" w:rsidP="00F60D34">
            <w:pPr>
              <w:spacing w:line="259" w:lineRule="auto"/>
              <w:contextualSpacing/>
              <w:rPr>
                <w:b/>
              </w:rPr>
            </w:pPr>
            <w:r>
              <w:rPr>
                <w:b/>
              </w:rPr>
              <w:t>Key action point</w:t>
            </w:r>
          </w:p>
          <w:p w14:paraId="49BF875F" w14:textId="755DFFFE" w:rsidR="00D87537" w:rsidRPr="006400BA" w:rsidRDefault="00D87537" w:rsidP="00B40B0D">
            <w:pPr>
              <w:pStyle w:val="ListParagraph"/>
              <w:numPr>
                <w:ilvl w:val="0"/>
                <w:numId w:val="21"/>
              </w:numPr>
              <w:spacing w:line="259" w:lineRule="auto"/>
            </w:pPr>
            <w:r>
              <w:t xml:space="preserve">Finalize the </w:t>
            </w:r>
            <w:r w:rsidRPr="00D87537">
              <w:t xml:space="preserve">organization of the </w:t>
            </w:r>
            <w:r w:rsidR="00D36DC4">
              <w:t xml:space="preserve">PSE workshop </w:t>
            </w:r>
            <w:r>
              <w:t xml:space="preserve">and set a final date in close coordination </w:t>
            </w:r>
            <w:r w:rsidRPr="00D87537">
              <w:t xml:space="preserve">with the </w:t>
            </w:r>
            <w:r>
              <w:t xml:space="preserve">LH </w:t>
            </w:r>
            <w:r w:rsidRPr="00D87537">
              <w:t>core group.</w:t>
            </w:r>
          </w:p>
        </w:tc>
      </w:tr>
      <w:tr w:rsidR="009158CD" w:rsidRPr="005B5484" w14:paraId="209A5FC8" w14:textId="77777777" w:rsidTr="009F3EA6">
        <w:tc>
          <w:tcPr>
            <w:tcW w:w="366" w:type="dxa"/>
          </w:tcPr>
          <w:p w14:paraId="7F38D743" w14:textId="3EB28ABE" w:rsidR="009158CD" w:rsidRPr="005B5484" w:rsidRDefault="009158CD" w:rsidP="009158CD">
            <w:pPr>
              <w:widowControl w:val="0"/>
              <w:autoSpaceDE w:val="0"/>
              <w:autoSpaceDN w:val="0"/>
              <w:adjustRightInd w:val="0"/>
              <w:spacing w:before="6"/>
              <w:rPr>
                <w:rFonts w:cs="Calibri"/>
                <w:b/>
                <w:bCs/>
                <w:color w:val="000000"/>
              </w:rPr>
            </w:pPr>
            <w:r w:rsidRPr="005B5484">
              <w:rPr>
                <w:rFonts w:cs="Calibri"/>
                <w:b/>
                <w:bCs/>
                <w:color w:val="000000"/>
              </w:rPr>
              <w:lastRenderedPageBreak/>
              <w:t>4</w:t>
            </w:r>
          </w:p>
        </w:tc>
        <w:tc>
          <w:tcPr>
            <w:tcW w:w="10124" w:type="dxa"/>
          </w:tcPr>
          <w:p w14:paraId="42A72099" w14:textId="5C92C2C0" w:rsidR="009158CD" w:rsidRPr="00090F1A" w:rsidRDefault="00223105" w:rsidP="00090F1A">
            <w:pPr>
              <w:spacing w:line="259" w:lineRule="auto"/>
              <w:contextualSpacing/>
              <w:rPr>
                <w:rFonts w:ascii="Calibri" w:eastAsia="Calibri" w:hAnsi="Calibri" w:cs="Times New Roman"/>
                <w:b/>
              </w:rPr>
            </w:pPr>
            <w:r w:rsidRPr="00223105">
              <w:rPr>
                <w:rFonts w:ascii="Calibri" w:eastAsia="Calibri" w:hAnsi="Calibri" w:cs="Times New Roman"/>
                <w:b/>
              </w:rPr>
              <w:t>Findings of mapping of modalities of Business Development Services and Internships</w:t>
            </w:r>
          </w:p>
        </w:tc>
      </w:tr>
      <w:tr w:rsidR="009158CD" w:rsidRPr="005B5484" w14:paraId="7D69623B" w14:textId="77777777" w:rsidTr="009F3EA6">
        <w:tc>
          <w:tcPr>
            <w:tcW w:w="366" w:type="dxa"/>
          </w:tcPr>
          <w:p w14:paraId="5D593919" w14:textId="77777777" w:rsidR="009158CD" w:rsidRPr="005B5484" w:rsidRDefault="009158CD" w:rsidP="009158CD">
            <w:pPr>
              <w:widowControl w:val="0"/>
              <w:autoSpaceDE w:val="0"/>
              <w:autoSpaceDN w:val="0"/>
              <w:adjustRightInd w:val="0"/>
              <w:spacing w:before="4" w:line="240" w:lineRule="exact"/>
              <w:rPr>
                <w:rFonts w:cs="Times New Roman"/>
              </w:rPr>
            </w:pPr>
          </w:p>
        </w:tc>
        <w:tc>
          <w:tcPr>
            <w:tcW w:w="10124" w:type="dxa"/>
          </w:tcPr>
          <w:p w14:paraId="1E5717A0" w14:textId="355A04F3" w:rsidR="00223105" w:rsidRDefault="00223105" w:rsidP="00223105">
            <w:pPr>
              <w:spacing w:line="259" w:lineRule="auto"/>
              <w:jc w:val="both"/>
              <w:rPr>
                <w:rFonts w:ascii="Calibri" w:eastAsia="ヒラギノ角ゴ Pro W3" w:hAnsi="Calibri" w:cs="Times New Roman"/>
                <w:color w:val="000000"/>
              </w:rPr>
            </w:pPr>
            <w:r w:rsidRPr="00223105">
              <w:rPr>
                <w:rFonts w:ascii="Calibri" w:eastAsia="ヒラギノ角ゴ Pro W3" w:hAnsi="Calibri" w:cs="Times New Roman"/>
                <w:color w:val="000000"/>
              </w:rPr>
              <w:t xml:space="preserve">The main findings of the recent BDS/Internship mapping exercises conducted by the sector in early 2017 were briefly presented to participants by the sector coordination team (please </w:t>
            </w:r>
            <w:r w:rsidR="00205CA8">
              <w:rPr>
                <w:rFonts w:ascii="Calibri" w:eastAsia="ヒラギノ角ゴ Pro W3" w:hAnsi="Calibri" w:cs="Times New Roman"/>
                <w:color w:val="000000"/>
              </w:rPr>
              <w:t xml:space="preserve">refer to the </w:t>
            </w:r>
            <w:r w:rsidRPr="00223105">
              <w:rPr>
                <w:rFonts w:ascii="Calibri" w:eastAsia="ヒラギノ角ゴ Pro W3" w:hAnsi="Calibri" w:cs="Times New Roman"/>
                <w:color w:val="000000"/>
              </w:rPr>
              <w:t xml:space="preserve">PPT </w:t>
            </w:r>
            <w:r w:rsidR="00205CA8">
              <w:rPr>
                <w:rFonts w:ascii="Calibri" w:eastAsia="ヒラギノ角ゴ Pro W3" w:hAnsi="Calibri" w:cs="Times New Roman"/>
                <w:color w:val="000000"/>
              </w:rPr>
              <w:t>presentation</w:t>
            </w:r>
            <w:r w:rsidRPr="00223105">
              <w:rPr>
                <w:rFonts w:ascii="Calibri" w:eastAsia="ヒラギノ角ゴ Pro W3" w:hAnsi="Calibri" w:cs="Times New Roman"/>
                <w:color w:val="000000"/>
              </w:rPr>
              <w:t>).</w:t>
            </w:r>
          </w:p>
          <w:p w14:paraId="339EDB2C" w14:textId="77777777" w:rsidR="00223105" w:rsidRPr="00223105" w:rsidRDefault="00223105" w:rsidP="00223105">
            <w:pPr>
              <w:spacing w:line="259" w:lineRule="auto"/>
              <w:jc w:val="both"/>
              <w:rPr>
                <w:rFonts w:ascii="Calibri" w:eastAsia="ヒラギノ角ゴ Pro W3" w:hAnsi="Calibri" w:cs="Times New Roman"/>
                <w:color w:val="000000"/>
              </w:rPr>
            </w:pPr>
          </w:p>
          <w:p w14:paraId="3B1C7855" w14:textId="5DFA9EF5" w:rsidR="003F60DF" w:rsidRPr="003F60DF" w:rsidRDefault="003F60DF" w:rsidP="00375D4B">
            <w:pPr>
              <w:pStyle w:val="ListParagraph"/>
              <w:numPr>
                <w:ilvl w:val="0"/>
                <w:numId w:val="20"/>
              </w:numPr>
              <w:spacing w:line="259" w:lineRule="auto"/>
              <w:jc w:val="both"/>
              <w:rPr>
                <w:rFonts w:ascii="Calibri" w:eastAsia="ヒラギノ角ゴ Pro W3" w:hAnsi="Calibri" w:cs="Times New Roman"/>
                <w:color w:val="000000"/>
              </w:rPr>
            </w:pPr>
            <w:r w:rsidRPr="003F60DF">
              <w:rPr>
                <w:rFonts w:ascii="Calibri" w:eastAsia="ヒラギノ角ゴ Pro W3" w:hAnsi="Calibri" w:cs="Times New Roman"/>
                <w:b/>
                <w:color w:val="000000"/>
              </w:rPr>
              <w:t>Internships</w:t>
            </w:r>
            <w:r w:rsidRPr="003F60DF">
              <w:rPr>
                <w:rFonts w:ascii="Calibri" w:eastAsia="ヒラギノ角ゴ Pro W3" w:hAnsi="Calibri" w:cs="Times New Roman"/>
                <w:color w:val="000000"/>
              </w:rPr>
              <w:t xml:space="preserve"> </w:t>
            </w:r>
          </w:p>
          <w:p w14:paraId="707AF991" w14:textId="77777777" w:rsidR="00205CA8" w:rsidRDefault="003F60DF" w:rsidP="003F60DF">
            <w:pPr>
              <w:spacing w:line="259" w:lineRule="auto"/>
              <w:jc w:val="both"/>
              <w:rPr>
                <w:rFonts w:ascii="Calibri" w:eastAsia="ヒラギノ角ゴ Pro W3" w:hAnsi="Calibri" w:cs="Times New Roman"/>
                <w:color w:val="000000"/>
              </w:rPr>
            </w:pPr>
            <w:r>
              <w:rPr>
                <w:rFonts w:ascii="Calibri" w:eastAsia="ヒラギノ角ゴ Pro W3" w:hAnsi="Calibri" w:cs="Times New Roman"/>
                <w:color w:val="000000"/>
              </w:rPr>
              <w:t>O</w:t>
            </w:r>
            <w:r w:rsidR="00223105" w:rsidRPr="003F60DF">
              <w:rPr>
                <w:rFonts w:ascii="Calibri" w:eastAsia="ヒラギノ角ゴ Pro W3" w:hAnsi="Calibri" w:cs="Times New Roman"/>
                <w:color w:val="000000"/>
              </w:rPr>
              <w:t xml:space="preserve">verall, </w:t>
            </w:r>
            <w:r w:rsidR="00223105" w:rsidRPr="00205CA8">
              <w:rPr>
                <w:rFonts w:ascii="Calibri" w:eastAsia="ヒラギノ角ゴ Pro W3" w:hAnsi="Calibri" w:cs="Times New Roman"/>
                <w:b/>
                <w:color w:val="000000"/>
              </w:rPr>
              <w:t>9 partners</w:t>
            </w:r>
            <w:r w:rsidR="00223105" w:rsidRPr="003F60DF">
              <w:rPr>
                <w:rFonts w:ascii="Calibri" w:eastAsia="ヒラギノ角ゴ Pro W3" w:hAnsi="Calibri" w:cs="Times New Roman"/>
                <w:color w:val="000000"/>
              </w:rPr>
              <w:t xml:space="preserve"> (AVSI, IRC, SCI, ARCS, DRC, SB Overseas, The Nawaya Network, Makhzoumi Foundation, UNDP) provided inputs on 30 projects covering over </w:t>
            </w:r>
            <w:r w:rsidR="00223105" w:rsidRPr="00205CA8">
              <w:rPr>
                <w:rFonts w:ascii="Calibri" w:eastAsia="ヒラギノ角ゴ Pro W3" w:hAnsi="Calibri" w:cs="Times New Roman"/>
                <w:b/>
                <w:color w:val="000000"/>
              </w:rPr>
              <w:t>35 different internships/OTJ trainings</w:t>
            </w:r>
            <w:r w:rsidR="00223105" w:rsidRPr="003F60DF">
              <w:rPr>
                <w:rFonts w:ascii="Calibri" w:eastAsia="ヒラギノ角ゴ Pro W3" w:hAnsi="Calibri" w:cs="Times New Roman"/>
                <w:color w:val="000000"/>
              </w:rPr>
              <w:t xml:space="preserve"> across Lebanon</w:t>
            </w:r>
            <w:r w:rsidR="00205CA8">
              <w:rPr>
                <w:rFonts w:ascii="Calibri" w:eastAsia="ヒラギノ角ゴ Pro W3" w:hAnsi="Calibri" w:cs="Times New Roman"/>
                <w:color w:val="000000"/>
              </w:rPr>
              <w:t>.</w:t>
            </w:r>
          </w:p>
          <w:p w14:paraId="0E322A19" w14:textId="5B2FD45C" w:rsidR="00223105" w:rsidRPr="003F60DF" w:rsidRDefault="00205CA8" w:rsidP="003F60DF">
            <w:pPr>
              <w:spacing w:line="259" w:lineRule="auto"/>
              <w:jc w:val="both"/>
              <w:rPr>
                <w:rFonts w:ascii="Calibri" w:eastAsia="ヒラギノ角ゴ Pro W3" w:hAnsi="Calibri" w:cs="Times New Roman"/>
                <w:color w:val="000000"/>
              </w:rPr>
            </w:pPr>
            <w:r>
              <w:rPr>
                <w:rFonts w:ascii="Calibri" w:eastAsia="ヒラギノ角ゴ Pro W3" w:hAnsi="Calibri" w:cs="Times New Roman"/>
                <w:color w:val="000000"/>
              </w:rPr>
              <w:t xml:space="preserve">The main economic sectors covered include: </w:t>
            </w:r>
            <w:r w:rsidR="00223105" w:rsidRPr="003F60DF">
              <w:rPr>
                <w:rFonts w:ascii="Calibri" w:eastAsia="ヒラギノ角ゴ Pro W3" w:hAnsi="Calibri" w:cs="Times New Roman"/>
                <w:color w:val="000000"/>
              </w:rPr>
              <w:t>1) construction/ carpentry/painting &amp; insulation; 2) electricity/ mechatronics/ AC &amp; mobile maintenance; 3) accounting/ secretariat/ finance;</w:t>
            </w:r>
            <w:r w:rsidR="00223105" w:rsidRPr="003F60DF">
              <w:rPr>
                <w:rFonts w:ascii="Calibri" w:eastAsia="ヒラギノ角ゴ Pro W3" w:hAnsi="Calibri" w:cs="Times New Roman"/>
                <w:color w:val="303030"/>
                <w:kern w:val="24"/>
              </w:rPr>
              <w:t xml:space="preserve"> </w:t>
            </w:r>
            <w:r>
              <w:rPr>
                <w:rFonts w:ascii="Calibri" w:eastAsia="ヒラギノ角ゴ Pro W3" w:hAnsi="Calibri" w:cs="Times New Roman"/>
                <w:color w:val="000000"/>
              </w:rPr>
              <w:t>4) computer services, etc.</w:t>
            </w:r>
          </w:p>
          <w:p w14:paraId="3D0F75DE" w14:textId="75BC13E7" w:rsidR="00E479FA" w:rsidRDefault="00E479FA" w:rsidP="00223105">
            <w:pPr>
              <w:spacing w:line="259" w:lineRule="auto"/>
              <w:jc w:val="both"/>
              <w:rPr>
                <w:rFonts w:ascii="Calibri" w:eastAsia="ヒラギノ角ゴ Pro W3" w:hAnsi="Calibri" w:cs="Times New Roman"/>
                <w:color w:val="000000"/>
              </w:rPr>
            </w:pPr>
            <w:r>
              <w:rPr>
                <w:rFonts w:ascii="Calibri" w:eastAsia="ヒラギノ角ゴ Pro W3" w:hAnsi="Calibri" w:cs="Times New Roman"/>
                <w:color w:val="000000"/>
              </w:rPr>
              <w:t xml:space="preserve">=&gt; </w:t>
            </w:r>
            <w:r w:rsidRPr="00E479FA">
              <w:rPr>
                <w:rFonts w:ascii="Calibri" w:eastAsia="ヒラギノ角ゴ Pro W3" w:hAnsi="Calibri" w:cs="Times New Roman"/>
                <w:color w:val="000000"/>
              </w:rPr>
              <w:t>Sectors with a strong potential in terms of job creation have been prioritized (construction, manufacturing, agriculture, trade/services…).</w:t>
            </w:r>
          </w:p>
          <w:p w14:paraId="18B7AD8C" w14:textId="5B99B8DC" w:rsidR="00E479FA" w:rsidRDefault="00E479FA" w:rsidP="00223105">
            <w:pPr>
              <w:spacing w:line="259" w:lineRule="auto"/>
              <w:jc w:val="both"/>
              <w:rPr>
                <w:rFonts w:ascii="Calibri" w:eastAsia="ヒラギノ角ゴ Pro W3" w:hAnsi="Calibri" w:cs="Times New Roman"/>
                <w:color w:val="000000"/>
              </w:rPr>
            </w:pPr>
            <w:r>
              <w:rPr>
                <w:rFonts w:ascii="Calibri" w:eastAsia="ヒラギノ角ゴ Pro W3" w:hAnsi="Calibri" w:cs="Times New Roman"/>
                <w:color w:val="000000"/>
              </w:rPr>
              <w:t>For more information on the content and modalities of internships/</w:t>
            </w:r>
            <w:r w:rsidR="009E2A5C">
              <w:rPr>
                <w:rFonts w:ascii="Calibri" w:eastAsia="ヒラギノ角ゴ Pro W3" w:hAnsi="Calibri" w:cs="Times New Roman"/>
                <w:color w:val="000000"/>
              </w:rPr>
              <w:t xml:space="preserve"> on-the-job</w:t>
            </w:r>
            <w:r>
              <w:rPr>
                <w:rFonts w:ascii="Calibri" w:eastAsia="ヒラギノ角ゴ Pro W3" w:hAnsi="Calibri" w:cs="Times New Roman"/>
                <w:color w:val="000000"/>
              </w:rPr>
              <w:t xml:space="preserve"> trainings, please refer to the PPT presentation.</w:t>
            </w:r>
          </w:p>
          <w:p w14:paraId="030B38E1" w14:textId="77777777" w:rsidR="00E479FA" w:rsidRPr="00E479FA" w:rsidRDefault="00E479FA" w:rsidP="00223105">
            <w:pPr>
              <w:spacing w:line="259" w:lineRule="auto"/>
              <w:jc w:val="both"/>
              <w:rPr>
                <w:rFonts w:ascii="Calibri" w:eastAsia="ヒラギノ角ゴ Pro W3" w:hAnsi="Calibri" w:cs="Times New Roman"/>
                <w:color w:val="000000"/>
              </w:rPr>
            </w:pPr>
          </w:p>
          <w:p w14:paraId="3585B3CF" w14:textId="53FDDEC5" w:rsidR="00223105" w:rsidRPr="00223105" w:rsidRDefault="00223105" w:rsidP="00223105">
            <w:pPr>
              <w:spacing w:line="259" w:lineRule="auto"/>
              <w:jc w:val="both"/>
              <w:rPr>
                <w:rFonts w:ascii="Calibri" w:eastAsia="ヒラギノ角ゴ Pro W3" w:hAnsi="Calibri" w:cs="Times New Roman"/>
                <w:color w:val="000000"/>
              </w:rPr>
            </w:pPr>
            <w:r w:rsidRPr="00223105">
              <w:rPr>
                <w:rFonts w:ascii="Calibri" w:eastAsia="ヒラギノ角ゴ Pro W3" w:hAnsi="Calibri" w:cs="Times New Roman"/>
                <w:b/>
                <w:color w:val="000000"/>
              </w:rPr>
              <w:t>Discussion</w:t>
            </w:r>
          </w:p>
          <w:p w14:paraId="0B78F567" w14:textId="7FBC6001" w:rsidR="00223105" w:rsidRDefault="00F55A73" w:rsidP="009E2A5C">
            <w:pPr>
              <w:pStyle w:val="ListParagraph"/>
              <w:numPr>
                <w:ilvl w:val="0"/>
                <w:numId w:val="5"/>
              </w:numPr>
              <w:spacing w:line="259" w:lineRule="auto"/>
              <w:jc w:val="both"/>
              <w:rPr>
                <w:rFonts w:ascii="Calibri" w:eastAsia="ヒラギノ角ゴ Pro W3" w:hAnsi="Calibri" w:cs="Times New Roman"/>
                <w:color w:val="000000"/>
              </w:rPr>
            </w:pPr>
            <w:r>
              <w:rPr>
                <w:rFonts w:ascii="Calibri" w:eastAsia="ヒラギノ角ゴ Pro W3" w:hAnsi="Calibri" w:cs="Times New Roman"/>
                <w:color w:val="000000"/>
              </w:rPr>
              <w:t xml:space="preserve">(North field coordinator): </w:t>
            </w:r>
            <w:r w:rsidR="00223105" w:rsidRPr="00223105">
              <w:rPr>
                <w:rFonts w:ascii="Calibri" w:eastAsia="ヒラギノ角ゴ Pro W3" w:hAnsi="Calibri" w:cs="Times New Roman"/>
                <w:color w:val="000000"/>
              </w:rPr>
              <w:t>One of the main challenges faced by sector partners in the provision of internships/</w:t>
            </w:r>
            <w:r w:rsidR="009E2A5C">
              <w:t xml:space="preserve"> </w:t>
            </w:r>
            <w:r w:rsidR="009E2A5C" w:rsidRPr="009E2A5C">
              <w:rPr>
                <w:rFonts w:ascii="Calibri" w:eastAsia="ヒラギノ角ゴ Pro W3" w:hAnsi="Calibri" w:cs="Times New Roman"/>
                <w:color w:val="000000"/>
              </w:rPr>
              <w:t>on-the-job</w:t>
            </w:r>
            <w:r w:rsidR="00223105" w:rsidRPr="00223105">
              <w:rPr>
                <w:rFonts w:ascii="Calibri" w:eastAsia="ヒラギノ角ゴ Pro W3" w:hAnsi="Calibri" w:cs="Times New Roman"/>
                <w:color w:val="000000"/>
              </w:rPr>
              <w:t xml:space="preserve"> trainings is </w:t>
            </w:r>
            <w:r w:rsidR="009929A9">
              <w:rPr>
                <w:rFonts w:ascii="Calibri" w:eastAsia="ヒラギノ角ゴ Pro W3" w:hAnsi="Calibri" w:cs="Times New Roman"/>
                <w:color w:val="000000"/>
              </w:rPr>
              <w:t>t</w:t>
            </w:r>
            <w:r w:rsidR="00E479FA">
              <w:rPr>
                <w:rFonts w:ascii="Calibri" w:eastAsia="ヒラギノ角ゴ Pro W3" w:hAnsi="Calibri" w:cs="Times New Roman"/>
                <w:color w:val="000000"/>
              </w:rPr>
              <w:t>he need to</w:t>
            </w:r>
            <w:r w:rsidR="009929A9">
              <w:rPr>
                <w:rFonts w:ascii="Calibri" w:eastAsia="ヒラギノ角ゴ Pro W3" w:hAnsi="Calibri" w:cs="Times New Roman"/>
                <w:color w:val="000000"/>
              </w:rPr>
              <w:t xml:space="preserve"> </w:t>
            </w:r>
            <w:r w:rsidR="009929A9" w:rsidRPr="00223105">
              <w:rPr>
                <w:rFonts w:ascii="Calibri" w:eastAsia="ヒラギノ角ゴ Pro W3" w:hAnsi="Calibri" w:cs="Times New Roman"/>
                <w:color w:val="000000"/>
              </w:rPr>
              <w:t>mitigate expectations</w:t>
            </w:r>
            <w:r w:rsidR="009929A9">
              <w:rPr>
                <w:rFonts w:ascii="Calibri" w:eastAsia="ヒラギノ角ゴ Pro W3" w:hAnsi="Calibri" w:cs="Times New Roman"/>
                <w:color w:val="000000"/>
              </w:rPr>
              <w:t xml:space="preserve"> and</w:t>
            </w:r>
            <w:r w:rsidR="009929A9" w:rsidRPr="00223105">
              <w:rPr>
                <w:rFonts w:ascii="Calibri" w:eastAsia="ヒラギノ角ゴ Pro W3" w:hAnsi="Calibri" w:cs="Times New Roman"/>
                <w:color w:val="000000"/>
              </w:rPr>
              <w:t xml:space="preserve"> </w:t>
            </w:r>
            <w:r w:rsidR="00223105" w:rsidRPr="00223105">
              <w:rPr>
                <w:rFonts w:ascii="Calibri" w:eastAsia="ヒラギノ角ゴ Pro W3" w:hAnsi="Calibri" w:cs="Times New Roman"/>
                <w:color w:val="000000"/>
              </w:rPr>
              <w:t>to sustain a strong level of motivation</w:t>
            </w:r>
            <w:r w:rsidR="009929A9">
              <w:rPr>
                <w:rFonts w:ascii="Calibri" w:eastAsia="ヒラギノ角ゴ Pro W3" w:hAnsi="Calibri" w:cs="Times New Roman"/>
                <w:color w:val="000000"/>
              </w:rPr>
              <w:t>/</w:t>
            </w:r>
            <w:r w:rsidR="00223105" w:rsidRPr="00223105">
              <w:rPr>
                <w:rFonts w:ascii="Calibri" w:eastAsia="ヒラギノ角ゴ Pro W3" w:hAnsi="Calibri" w:cs="Times New Roman"/>
                <w:color w:val="000000"/>
              </w:rPr>
              <w:t xml:space="preserve">commitment amongst beneficiaries. In fact, in the current macro-economic context, participating in internships and </w:t>
            </w:r>
            <w:r w:rsidR="009E2A5C" w:rsidRPr="009E2A5C">
              <w:rPr>
                <w:rFonts w:ascii="Calibri" w:eastAsia="ヒラギノ角ゴ Pro W3" w:hAnsi="Calibri" w:cs="Times New Roman"/>
                <w:color w:val="000000"/>
              </w:rPr>
              <w:t xml:space="preserve">on-the-job </w:t>
            </w:r>
            <w:r w:rsidR="00223105" w:rsidRPr="00223105">
              <w:rPr>
                <w:rFonts w:ascii="Calibri" w:eastAsia="ヒラギノ角ゴ Pro W3" w:hAnsi="Calibri" w:cs="Times New Roman"/>
                <w:color w:val="000000"/>
              </w:rPr>
              <w:t xml:space="preserve">trainings doesn’t systematically materialize in finding employment and securing a satisfactory level of income. As a result, mismatches between available opportunities and beneficiaries’ expectations frequently result in youth dropping out of internships/trainings programmes or leaving their job a few days/weeks after the beginning of their contract. This was recently confirmed by UNICEF’s partners, DOT and the Nawaya Network, who raised these </w:t>
            </w:r>
            <w:r w:rsidR="009929A9">
              <w:rPr>
                <w:rFonts w:ascii="Calibri" w:eastAsia="ヒラギノ角ゴ Pro W3" w:hAnsi="Calibri" w:cs="Times New Roman"/>
                <w:color w:val="000000"/>
              </w:rPr>
              <w:t>issues</w:t>
            </w:r>
            <w:r w:rsidR="00223105" w:rsidRPr="00223105">
              <w:rPr>
                <w:rFonts w:ascii="Calibri" w:eastAsia="ヒラギノ角ゴ Pro W3" w:hAnsi="Calibri" w:cs="Times New Roman"/>
                <w:color w:val="000000"/>
              </w:rPr>
              <w:t xml:space="preserve"> during a presentation they gave at one of the last North Field WG meetings. </w:t>
            </w:r>
            <w:r w:rsidR="009929A9">
              <w:rPr>
                <w:rFonts w:ascii="Calibri" w:eastAsia="ヒラギノ角ゴ Pro W3" w:hAnsi="Calibri" w:cs="Times New Roman"/>
                <w:color w:val="000000"/>
              </w:rPr>
              <w:t>Taking stock of these challenges, t</w:t>
            </w:r>
            <w:r w:rsidR="00223105" w:rsidRPr="00223105">
              <w:rPr>
                <w:rFonts w:ascii="Calibri" w:eastAsia="ヒラギノ角ゴ Pro W3" w:hAnsi="Calibri" w:cs="Times New Roman"/>
                <w:color w:val="000000"/>
              </w:rPr>
              <w:t>hey emphasized the importance of a sound selection process to prevent dropouts and ensure the alig</w:t>
            </w:r>
            <w:r w:rsidR="009929A9">
              <w:rPr>
                <w:rFonts w:ascii="Calibri" w:eastAsia="ヒラギノ角ゴ Pro W3" w:hAnsi="Calibri" w:cs="Times New Roman"/>
                <w:color w:val="000000"/>
              </w:rPr>
              <w:t>nment of beneficiaries’ skills.</w:t>
            </w:r>
          </w:p>
          <w:p w14:paraId="436189E2" w14:textId="77777777" w:rsidR="00223105" w:rsidRDefault="00223105" w:rsidP="00375D4B">
            <w:pPr>
              <w:pStyle w:val="ListParagraph"/>
              <w:numPr>
                <w:ilvl w:val="0"/>
                <w:numId w:val="5"/>
              </w:numPr>
              <w:spacing w:line="259" w:lineRule="auto"/>
              <w:jc w:val="both"/>
              <w:rPr>
                <w:rFonts w:ascii="Calibri" w:eastAsia="ヒラギノ角ゴ Pro W3" w:hAnsi="Calibri" w:cs="Times New Roman"/>
                <w:color w:val="000000"/>
              </w:rPr>
            </w:pPr>
            <w:r w:rsidRPr="00223105">
              <w:rPr>
                <w:rFonts w:ascii="Calibri" w:eastAsia="ヒラギノ角ゴ Pro W3" w:hAnsi="Calibri" w:cs="Times New Roman"/>
                <w:color w:val="000000"/>
              </w:rPr>
              <w:t xml:space="preserve">MoET agreed with this analysis and highlighted that combining trainings with individual follow-up, life skills and career guidance played an important role in ensuring beneficiaries’ involvement in the programmes. </w:t>
            </w:r>
          </w:p>
          <w:p w14:paraId="3BBB585E" w14:textId="6E7B6F19" w:rsidR="00223105" w:rsidRDefault="00F55A73" w:rsidP="00375D4B">
            <w:pPr>
              <w:pStyle w:val="ListParagraph"/>
              <w:numPr>
                <w:ilvl w:val="0"/>
                <w:numId w:val="5"/>
              </w:numPr>
              <w:spacing w:line="259" w:lineRule="auto"/>
              <w:jc w:val="both"/>
              <w:rPr>
                <w:rFonts w:ascii="Calibri" w:eastAsia="ヒラギノ角ゴ Pro W3" w:hAnsi="Calibri" w:cs="Times New Roman"/>
                <w:color w:val="000000"/>
              </w:rPr>
            </w:pPr>
            <w:r>
              <w:rPr>
                <w:rFonts w:ascii="Calibri" w:eastAsia="ヒラギノ角ゴ Pro W3" w:hAnsi="Calibri" w:cs="Times New Roman"/>
                <w:color w:val="000000"/>
              </w:rPr>
              <w:t>Makhzoumi</w:t>
            </w:r>
            <w:r w:rsidR="009E2A5C">
              <w:rPr>
                <w:rFonts w:ascii="Calibri" w:eastAsia="ヒラギノ角ゴ Pro W3" w:hAnsi="Calibri" w:cs="Times New Roman"/>
                <w:color w:val="000000"/>
              </w:rPr>
              <w:t xml:space="preserve"> Foundation highlighted that</w:t>
            </w:r>
            <w:r>
              <w:rPr>
                <w:rFonts w:ascii="Calibri" w:eastAsia="ヒラギノ角ゴ Pro W3" w:hAnsi="Calibri" w:cs="Times New Roman"/>
                <w:color w:val="000000"/>
              </w:rPr>
              <w:t xml:space="preserve"> </w:t>
            </w:r>
            <w:r w:rsidR="009E2A5C">
              <w:rPr>
                <w:rFonts w:ascii="Calibri" w:eastAsia="ヒラギノ角ゴ Pro W3" w:hAnsi="Calibri" w:cs="Times New Roman"/>
                <w:color w:val="000000"/>
              </w:rPr>
              <w:t>i</w:t>
            </w:r>
            <w:r w:rsidR="00223105" w:rsidRPr="00223105">
              <w:rPr>
                <w:rFonts w:ascii="Calibri" w:eastAsia="ヒラギノ角ゴ Pro W3" w:hAnsi="Calibri" w:cs="Times New Roman"/>
                <w:color w:val="000000"/>
              </w:rPr>
              <w:t>n parallel</w:t>
            </w:r>
            <w:r w:rsidR="0098782B">
              <w:rPr>
                <w:rFonts w:ascii="Calibri" w:eastAsia="ヒラギノ角ゴ Pro W3" w:hAnsi="Calibri" w:cs="Times New Roman"/>
                <w:color w:val="000000"/>
              </w:rPr>
              <w:t xml:space="preserve"> to skills training</w:t>
            </w:r>
            <w:r w:rsidR="00223105" w:rsidRPr="00223105">
              <w:rPr>
                <w:rFonts w:ascii="Calibri" w:eastAsia="ヒラギノ角ゴ Pro W3" w:hAnsi="Calibri" w:cs="Times New Roman"/>
                <w:color w:val="000000"/>
              </w:rPr>
              <w:t xml:space="preserve">, efforts </w:t>
            </w:r>
            <w:r w:rsidR="0098782B">
              <w:rPr>
                <w:rFonts w:ascii="Calibri" w:eastAsia="ヒラギノ角ゴ Pro W3" w:hAnsi="Calibri" w:cs="Times New Roman"/>
                <w:color w:val="000000"/>
              </w:rPr>
              <w:t>need</w:t>
            </w:r>
            <w:r w:rsidR="00223105" w:rsidRPr="00223105">
              <w:rPr>
                <w:rFonts w:ascii="Calibri" w:eastAsia="ヒラギノ角ゴ Pro W3" w:hAnsi="Calibri" w:cs="Times New Roman"/>
                <w:color w:val="000000"/>
              </w:rPr>
              <w:t xml:space="preserve"> be made to reintegrate youth in the community and build their self-confidence and trust over time. It would notably ensure a crucially needed change of mentality and foster positive attitudes towards employment. Evidently, longer-term programmes (which allow a proper </w:t>
            </w:r>
            <w:r w:rsidR="000E4103" w:rsidRPr="00223105">
              <w:rPr>
                <w:rFonts w:ascii="Calibri" w:eastAsia="ヒラギノ角ゴ Pro W3" w:hAnsi="Calibri" w:cs="Times New Roman"/>
                <w:color w:val="000000"/>
              </w:rPr>
              <w:t>counselling</w:t>
            </w:r>
            <w:r w:rsidR="00223105" w:rsidRPr="00223105">
              <w:rPr>
                <w:rFonts w:ascii="Calibri" w:eastAsia="ヒラギノ角ゴ Pro W3" w:hAnsi="Calibri" w:cs="Times New Roman"/>
                <w:color w:val="000000"/>
              </w:rPr>
              <w:t xml:space="preserve"> and follow-up of </w:t>
            </w:r>
            <w:r w:rsidR="00223105" w:rsidRPr="00223105">
              <w:rPr>
                <w:rFonts w:ascii="Calibri" w:eastAsia="ヒラギノ角ゴ Pro W3" w:hAnsi="Calibri" w:cs="Times New Roman"/>
                <w:color w:val="000000"/>
              </w:rPr>
              <w:lastRenderedPageBreak/>
              <w:t xml:space="preserve">beneficiaries) are better suited to reach this objective and should be </w:t>
            </w:r>
            <w:r w:rsidR="00E479FA">
              <w:rPr>
                <w:rFonts w:ascii="Calibri" w:eastAsia="ヒラギノ角ゴ Pro W3" w:hAnsi="Calibri" w:cs="Times New Roman"/>
                <w:color w:val="000000"/>
              </w:rPr>
              <w:t xml:space="preserve">therefore </w:t>
            </w:r>
            <w:r w:rsidR="00223105" w:rsidRPr="00223105">
              <w:rPr>
                <w:rFonts w:ascii="Calibri" w:eastAsia="ヒラギノ角ゴ Pro W3" w:hAnsi="Calibri" w:cs="Times New Roman"/>
                <w:color w:val="000000"/>
              </w:rPr>
              <w:t>prioritized.</w:t>
            </w:r>
            <w:r w:rsidR="0098782B">
              <w:rPr>
                <w:rFonts w:ascii="Calibri" w:eastAsia="ヒラギノ角ゴ Pro W3" w:hAnsi="Calibri" w:cs="Times New Roman"/>
                <w:color w:val="000000"/>
              </w:rPr>
              <w:t xml:space="preserve"> In this respect, two crucial aspects for successful programmes are (1) not having too many beneficiaries to be able to properly follow up and (2) have a strong recruitment process to assess motivation, support needs and existing skills. </w:t>
            </w:r>
          </w:p>
          <w:p w14:paraId="10620720" w14:textId="1C382D9F" w:rsidR="0098782B" w:rsidRPr="00223105" w:rsidRDefault="0098782B" w:rsidP="00375D4B">
            <w:pPr>
              <w:pStyle w:val="ListParagraph"/>
              <w:numPr>
                <w:ilvl w:val="0"/>
                <w:numId w:val="5"/>
              </w:numPr>
              <w:spacing w:line="259" w:lineRule="auto"/>
              <w:jc w:val="both"/>
              <w:rPr>
                <w:rFonts w:ascii="Calibri" w:eastAsia="ヒラギノ角ゴ Pro W3" w:hAnsi="Calibri" w:cs="Times New Roman"/>
                <w:color w:val="000000"/>
              </w:rPr>
            </w:pPr>
            <w:r>
              <w:rPr>
                <w:rFonts w:ascii="Calibri" w:eastAsia="ヒラギノ角ゴ Pro W3" w:hAnsi="Calibri" w:cs="Times New Roman"/>
                <w:color w:val="000000"/>
              </w:rPr>
              <w:t xml:space="preserve">UNDP confirmed the need to maintain a social perspective for livelihoods programmes to be successful for the most vulnerable. </w:t>
            </w:r>
          </w:p>
          <w:p w14:paraId="328243AC" w14:textId="77777777" w:rsidR="00223105" w:rsidRDefault="00223105" w:rsidP="005405EA">
            <w:pPr>
              <w:spacing w:line="259" w:lineRule="auto"/>
              <w:ind w:left="360"/>
              <w:jc w:val="both"/>
              <w:rPr>
                <w:rFonts w:ascii="Calibri" w:eastAsia="ヒラギノ角ゴ Pro W3" w:hAnsi="Calibri" w:cs="Times New Roman"/>
                <w:b/>
                <w:color w:val="000000"/>
              </w:rPr>
            </w:pPr>
          </w:p>
          <w:p w14:paraId="7914A3AD" w14:textId="152E82B7" w:rsidR="00223105" w:rsidRPr="003F60DF" w:rsidRDefault="00223105" w:rsidP="00375D4B">
            <w:pPr>
              <w:pStyle w:val="ListParagraph"/>
              <w:numPr>
                <w:ilvl w:val="0"/>
                <w:numId w:val="20"/>
              </w:numPr>
              <w:spacing w:line="259" w:lineRule="auto"/>
              <w:jc w:val="both"/>
              <w:rPr>
                <w:rFonts w:ascii="Calibri" w:eastAsia="ヒラギノ角ゴ Pro W3" w:hAnsi="Calibri" w:cs="Times New Roman"/>
                <w:color w:val="000000"/>
              </w:rPr>
            </w:pPr>
            <w:r w:rsidRPr="003F60DF">
              <w:rPr>
                <w:rFonts w:ascii="Calibri" w:eastAsia="ヒラギノ角ゴ Pro W3" w:hAnsi="Calibri" w:cs="Times New Roman"/>
                <w:b/>
                <w:color w:val="000000"/>
              </w:rPr>
              <w:t>BDS</w:t>
            </w:r>
          </w:p>
          <w:p w14:paraId="77CFF7BE" w14:textId="77777777" w:rsidR="00F1468E" w:rsidRDefault="00223105" w:rsidP="000E4103">
            <w:pPr>
              <w:spacing w:line="259" w:lineRule="auto"/>
              <w:jc w:val="both"/>
              <w:rPr>
                <w:rFonts w:ascii="Calibri" w:eastAsia="ヒラギノ角ゴ Pro W3" w:hAnsi="Calibri" w:cs="Times New Roman"/>
                <w:color w:val="000000"/>
              </w:rPr>
            </w:pPr>
            <w:r w:rsidRPr="00223105">
              <w:rPr>
                <w:rFonts w:ascii="Calibri" w:eastAsia="ヒラギノ角ゴ Pro W3" w:hAnsi="Calibri" w:cs="Times New Roman"/>
                <w:color w:val="000000"/>
              </w:rPr>
              <w:t xml:space="preserve">Overall, </w:t>
            </w:r>
            <w:r w:rsidRPr="000E4103">
              <w:rPr>
                <w:rFonts w:ascii="Calibri" w:eastAsia="ヒラギノ角ゴ Pro W3" w:hAnsi="Calibri" w:cs="Times New Roman"/>
                <w:b/>
                <w:color w:val="000000"/>
              </w:rPr>
              <w:t>5 partners</w:t>
            </w:r>
            <w:r w:rsidRPr="00223105">
              <w:rPr>
                <w:rFonts w:ascii="Calibri" w:eastAsia="ヒラギノ角ゴ Pro W3" w:hAnsi="Calibri" w:cs="Times New Roman"/>
                <w:color w:val="000000"/>
              </w:rPr>
              <w:t xml:space="preserve"> provided inputs on </w:t>
            </w:r>
            <w:r w:rsidRPr="000E4103">
              <w:rPr>
                <w:rFonts w:ascii="Calibri" w:eastAsia="ヒラギノ角ゴ Pro W3" w:hAnsi="Calibri" w:cs="Times New Roman"/>
                <w:b/>
                <w:color w:val="000000"/>
              </w:rPr>
              <w:t>15 different types</w:t>
            </w:r>
            <w:r w:rsidRPr="00223105">
              <w:rPr>
                <w:rFonts w:ascii="Calibri" w:eastAsia="ヒラギノ角ゴ Pro W3" w:hAnsi="Calibri" w:cs="Times New Roman"/>
                <w:color w:val="000000"/>
              </w:rPr>
              <w:t xml:space="preserve"> of BDS services (including: business consulting, coaching and mentoring, in-kind &amp; cash grants, marketing and sales, finance and accounting, incubation services, provision of executive offices…)</w:t>
            </w:r>
            <w:r w:rsidR="000E4103">
              <w:rPr>
                <w:rFonts w:ascii="Calibri" w:eastAsia="ヒラギノ角ゴ Pro W3" w:hAnsi="Calibri" w:cs="Times New Roman"/>
                <w:color w:val="000000"/>
              </w:rPr>
              <w:t>.</w:t>
            </w:r>
            <w:r w:rsidR="00641067">
              <w:rPr>
                <w:rFonts w:ascii="Calibri" w:eastAsia="ヒラギノ角ゴ Pro W3" w:hAnsi="Calibri" w:cs="Times New Roman"/>
                <w:color w:val="000000"/>
              </w:rPr>
              <w:t xml:space="preserve"> </w:t>
            </w:r>
          </w:p>
          <w:p w14:paraId="594AC9D3" w14:textId="41397382" w:rsidR="000E4103" w:rsidRPr="00E479FA" w:rsidRDefault="00E479FA" w:rsidP="00E479FA">
            <w:pPr>
              <w:spacing w:line="259" w:lineRule="auto"/>
              <w:jc w:val="both"/>
              <w:rPr>
                <w:rFonts w:ascii="Calibri" w:eastAsia="ヒラギノ角ゴ Pro W3" w:hAnsi="Calibri" w:cs="Times New Roman"/>
                <w:color w:val="000000"/>
                <w:lang w:val="en-US" w:eastAsia="en-US"/>
              </w:rPr>
            </w:pPr>
            <w:r>
              <w:rPr>
                <w:rFonts w:ascii="Calibri" w:eastAsia="ヒラギノ角ゴ Pro W3" w:hAnsi="Calibri" w:cs="Times New Roman"/>
                <w:color w:val="000000"/>
              </w:rPr>
              <w:t xml:space="preserve">Interestingly, </w:t>
            </w:r>
            <w:r w:rsidR="000E4103" w:rsidRPr="00E479FA">
              <w:rPr>
                <w:rFonts w:ascii="Calibri" w:eastAsia="ヒラギノ角ゴ Pro W3" w:hAnsi="Calibri" w:cs="Times New Roman"/>
                <w:color w:val="000000"/>
              </w:rPr>
              <w:t xml:space="preserve">80% </w:t>
            </w:r>
            <w:r w:rsidR="00641067" w:rsidRPr="00E479FA">
              <w:rPr>
                <w:rFonts w:ascii="Calibri" w:eastAsia="ヒラギノ角ゴ Pro W3" w:hAnsi="Calibri" w:cs="Times New Roman"/>
                <w:color w:val="000000"/>
              </w:rPr>
              <w:t xml:space="preserve">of partners </w:t>
            </w:r>
            <w:r w:rsidR="000E4103" w:rsidRPr="00E479FA">
              <w:rPr>
                <w:rFonts w:ascii="Calibri" w:eastAsia="ヒラギノ角ゴ Pro W3" w:hAnsi="Calibri" w:cs="Times New Roman"/>
                <w:color w:val="000000"/>
              </w:rPr>
              <w:t xml:space="preserve">target agriculture/food processing while </w:t>
            </w:r>
            <w:r w:rsidR="000E4103" w:rsidRPr="00E479FA">
              <w:rPr>
                <w:rFonts w:ascii="Calibri" w:eastAsia="ヒラギノ角ゴ Pro W3" w:hAnsi="Calibri" w:cs="Times New Roman"/>
                <w:color w:val="000000"/>
                <w:lang w:val="en-US" w:eastAsia="en-US"/>
              </w:rPr>
              <w:t>40% focus on tourism / trade / services / IT / industry &amp; manufacturing.</w:t>
            </w:r>
          </w:p>
          <w:p w14:paraId="709E7C19" w14:textId="71ED25E8" w:rsidR="00FC2E26" w:rsidRPr="00E479FA" w:rsidRDefault="00FC2E26" w:rsidP="00E479FA">
            <w:pPr>
              <w:spacing w:line="259" w:lineRule="auto"/>
              <w:jc w:val="both"/>
              <w:rPr>
                <w:rFonts w:ascii="Calibri" w:eastAsia="ヒラギノ角ゴ Pro W3" w:hAnsi="Calibri" w:cs="Times New Roman"/>
                <w:color w:val="000000"/>
              </w:rPr>
            </w:pPr>
            <w:r w:rsidRPr="00E479FA">
              <w:rPr>
                <w:rFonts w:ascii="Calibri" w:eastAsia="ヒラギノ角ゴ Pro W3" w:hAnsi="Calibri" w:cs="Times New Roman"/>
                <w:color w:val="000000"/>
                <w:lang w:val="en-US" w:eastAsia="en-US"/>
              </w:rPr>
              <w:t xml:space="preserve">The main beneficiaries of BDS </w:t>
            </w:r>
            <w:r w:rsidR="00641067" w:rsidRPr="00E479FA">
              <w:rPr>
                <w:rFonts w:ascii="Calibri" w:eastAsia="ヒラギノ角ゴ Pro W3" w:hAnsi="Calibri" w:cs="Times New Roman"/>
                <w:color w:val="000000"/>
                <w:lang w:val="en-US" w:eastAsia="en-US"/>
              </w:rPr>
              <w:t xml:space="preserve">services </w:t>
            </w:r>
            <w:r w:rsidRPr="00E479FA">
              <w:rPr>
                <w:rFonts w:ascii="Calibri" w:eastAsia="ヒラギノ角ゴ Pro W3" w:hAnsi="Calibri" w:cs="Times New Roman"/>
                <w:color w:val="000000"/>
                <w:lang w:val="en-US" w:eastAsia="en-US"/>
              </w:rPr>
              <w:t>are nano/micro-businesses and</w:t>
            </w:r>
            <w:r w:rsidR="00641067" w:rsidRPr="00E479FA">
              <w:rPr>
                <w:rFonts w:ascii="Calibri" w:eastAsia="ヒラギノ角ゴ Pro W3" w:hAnsi="Calibri" w:cs="Times New Roman"/>
                <w:color w:val="000000"/>
                <w:lang w:val="en-US" w:eastAsia="en-US"/>
              </w:rPr>
              <w:t>,</w:t>
            </w:r>
            <w:r w:rsidRPr="00E479FA">
              <w:rPr>
                <w:rFonts w:ascii="Calibri" w:eastAsia="ヒラギノ角ゴ Pro W3" w:hAnsi="Calibri" w:cs="Times New Roman"/>
                <w:color w:val="000000"/>
                <w:lang w:val="en-US" w:eastAsia="en-US"/>
              </w:rPr>
              <w:t xml:space="preserve"> to a lesser extent</w:t>
            </w:r>
            <w:r w:rsidR="00641067" w:rsidRPr="00E479FA">
              <w:rPr>
                <w:rFonts w:ascii="Calibri" w:eastAsia="ヒラギノ角ゴ Pro W3" w:hAnsi="Calibri" w:cs="Times New Roman"/>
                <w:color w:val="000000"/>
                <w:lang w:val="en-US" w:eastAsia="en-US"/>
              </w:rPr>
              <w:t>,</w:t>
            </w:r>
            <w:r w:rsidRPr="00E479FA">
              <w:rPr>
                <w:rFonts w:ascii="Calibri" w:eastAsia="ヒラギノ角ゴ Pro W3" w:hAnsi="Calibri" w:cs="Times New Roman"/>
                <w:color w:val="000000"/>
                <w:lang w:val="en-US" w:eastAsia="en-US"/>
              </w:rPr>
              <w:t xml:space="preserve"> start-ups and cooperatives.</w:t>
            </w:r>
          </w:p>
          <w:p w14:paraId="0FFF503A" w14:textId="0994D806" w:rsidR="00223105" w:rsidRPr="00E479FA" w:rsidRDefault="00641067" w:rsidP="00E479FA">
            <w:pPr>
              <w:spacing w:line="259" w:lineRule="auto"/>
              <w:jc w:val="both"/>
              <w:rPr>
                <w:rFonts w:ascii="Calibri" w:eastAsia="ヒラギノ角ゴ Pro W3" w:hAnsi="Calibri" w:cs="Times New Roman"/>
                <w:color w:val="000000"/>
              </w:rPr>
            </w:pPr>
            <w:r w:rsidRPr="00E479FA">
              <w:rPr>
                <w:rFonts w:ascii="Calibri" w:eastAsia="ヒラギノ角ゴ Pro W3" w:hAnsi="Calibri" w:cs="Times New Roman"/>
                <w:color w:val="000000"/>
              </w:rPr>
              <w:t>In the coming months, the sector coordination team will consolidate</w:t>
            </w:r>
            <w:r w:rsidR="00223105" w:rsidRPr="00E479FA">
              <w:rPr>
                <w:rFonts w:ascii="Calibri" w:eastAsia="ヒラギノ角ゴ Pro W3" w:hAnsi="Calibri" w:cs="Times New Roman"/>
                <w:color w:val="000000"/>
              </w:rPr>
              <w:t xml:space="preserve"> additional information</w:t>
            </w:r>
            <w:r w:rsidRPr="00E479FA">
              <w:rPr>
                <w:rFonts w:ascii="Calibri" w:eastAsia="ヒラギノ角ゴ Pro W3" w:hAnsi="Calibri" w:cs="Times New Roman"/>
                <w:color w:val="000000"/>
              </w:rPr>
              <w:t xml:space="preserve"> and explore the possibility of h</w:t>
            </w:r>
            <w:r w:rsidR="00223105" w:rsidRPr="00E479FA">
              <w:rPr>
                <w:rFonts w:ascii="Calibri" w:eastAsia="ヒラギノ角ゴ Pro W3" w:hAnsi="Calibri" w:cs="Times New Roman"/>
                <w:color w:val="000000"/>
              </w:rPr>
              <w:t>armoniz</w:t>
            </w:r>
            <w:r w:rsidRPr="00E479FA">
              <w:rPr>
                <w:rFonts w:ascii="Calibri" w:eastAsia="ヒラギノ角ゴ Pro W3" w:hAnsi="Calibri" w:cs="Times New Roman"/>
                <w:color w:val="000000"/>
              </w:rPr>
              <w:t>ing the</w:t>
            </w:r>
            <w:r w:rsidR="00223105" w:rsidRPr="00E479FA">
              <w:rPr>
                <w:rFonts w:ascii="Calibri" w:eastAsia="ヒラギノ角ゴ Pro W3" w:hAnsi="Calibri" w:cs="Times New Roman"/>
                <w:color w:val="000000"/>
              </w:rPr>
              <w:t xml:space="preserve"> content</w:t>
            </w:r>
            <w:r w:rsidRPr="00E479FA">
              <w:rPr>
                <w:rFonts w:ascii="Calibri" w:eastAsia="ヒラギノ角ゴ Pro W3" w:hAnsi="Calibri" w:cs="Times New Roman"/>
                <w:color w:val="000000"/>
              </w:rPr>
              <w:t>/</w:t>
            </w:r>
            <w:r w:rsidR="00223105" w:rsidRPr="00E479FA">
              <w:rPr>
                <w:rFonts w:ascii="Calibri" w:eastAsia="ヒラギノ角ゴ Pro W3" w:hAnsi="Calibri" w:cs="Times New Roman"/>
                <w:color w:val="000000"/>
              </w:rPr>
              <w:t xml:space="preserve">modalities of BDS and internships / </w:t>
            </w:r>
            <w:r w:rsidR="0098782B" w:rsidRPr="0098782B">
              <w:rPr>
                <w:rFonts w:ascii="Calibri" w:eastAsia="ヒラギノ角ゴ Pro W3" w:hAnsi="Calibri" w:cs="Times New Roman"/>
                <w:color w:val="000000"/>
              </w:rPr>
              <w:t xml:space="preserve">on-the-job </w:t>
            </w:r>
            <w:r w:rsidR="00223105" w:rsidRPr="00E479FA">
              <w:rPr>
                <w:rFonts w:ascii="Calibri" w:eastAsia="ヒラギノ角ゴ Pro W3" w:hAnsi="Calibri" w:cs="Times New Roman"/>
                <w:color w:val="000000"/>
              </w:rPr>
              <w:t>schemes.</w:t>
            </w:r>
          </w:p>
          <w:p w14:paraId="60EA8233" w14:textId="77777777" w:rsidR="00223105" w:rsidRDefault="00223105" w:rsidP="00223105">
            <w:pPr>
              <w:spacing w:line="259" w:lineRule="auto"/>
              <w:jc w:val="both"/>
              <w:rPr>
                <w:rFonts w:ascii="Calibri" w:eastAsia="ヒラギノ角ゴ Pro W3" w:hAnsi="Calibri" w:cs="Times New Roman"/>
                <w:b/>
                <w:color w:val="000000"/>
              </w:rPr>
            </w:pPr>
          </w:p>
          <w:p w14:paraId="4EF08454" w14:textId="150E4E9C" w:rsidR="00223105" w:rsidRPr="00223105" w:rsidRDefault="00223105" w:rsidP="00223105">
            <w:pPr>
              <w:spacing w:line="259" w:lineRule="auto"/>
              <w:jc w:val="both"/>
              <w:rPr>
                <w:rFonts w:ascii="Calibri" w:eastAsia="ヒラギノ角ゴ Pro W3" w:hAnsi="Calibri" w:cs="Times New Roman"/>
                <w:color w:val="000000"/>
              </w:rPr>
            </w:pPr>
            <w:r w:rsidRPr="00223105">
              <w:rPr>
                <w:rFonts w:ascii="Calibri" w:eastAsia="ヒラギノ角ゴ Pro W3" w:hAnsi="Calibri" w:cs="Times New Roman"/>
                <w:b/>
                <w:color w:val="000000"/>
              </w:rPr>
              <w:t>Discussion</w:t>
            </w:r>
          </w:p>
          <w:p w14:paraId="41E8A4FD" w14:textId="3BFF3F5A" w:rsidR="00223105" w:rsidRDefault="00223105" w:rsidP="00375D4B">
            <w:pPr>
              <w:pStyle w:val="ListParagraph"/>
              <w:numPr>
                <w:ilvl w:val="0"/>
                <w:numId w:val="14"/>
              </w:numPr>
              <w:spacing w:line="259" w:lineRule="auto"/>
              <w:jc w:val="both"/>
              <w:rPr>
                <w:rFonts w:ascii="Calibri" w:eastAsia="ヒラギノ角ゴ Pro W3" w:hAnsi="Calibri" w:cs="Times New Roman"/>
                <w:color w:val="000000"/>
              </w:rPr>
            </w:pPr>
            <w:r w:rsidRPr="00223105">
              <w:rPr>
                <w:rFonts w:ascii="Calibri" w:eastAsia="ヒラギノ角ゴ Pro W3" w:hAnsi="Calibri" w:cs="Times New Roman"/>
                <w:color w:val="000000"/>
                <w:u w:val="single"/>
              </w:rPr>
              <w:t>Qu</w:t>
            </w:r>
            <w:r w:rsidR="00F1468E">
              <w:rPr>
                <w:rFonts w:ascii="Calibri" w:eastAsia="ヒラギノ角ゴ Pro W3" w:hAnsi="Calibri" w:cs="Times New Roman"/>
                <w:color w:val="000000"/>
                <w:u w:val="single"/>
              </w:rPr>
              <w:t xml:space="preserve"> (Mercy Corps)</w:t>
            </w:r>
            <w:r w:rsidRPr="00223105">
              <w:rPr>
                <w:rFonts w:ascii="Calibri" w:eastAsia="ヒラギノ角ゴ Pro W3" w:hAnsi="Calibri" w:cs="Times New Roman"/>
                <w:color w:val="000000"/>
              </w:rPr>
              <w:t xml:space="preserve">: could you please explain why </w:t>
            </w:r>
            <w:r w:rsidR="00F1468E">
              <w:rPr>
                <w:rFonts w:ascii="Calibri" w:eastAsia="ヒラギノ角ゴ Pro W3" w:hAnsi="Calibri" w:cs="Times New Roman"/>
                <w:color w:val="000000"/>
              </w:rPr>
              <w:t>20%</w:t>
            </w:r>
            <w:r w:rsidRPr="00223105">
              <w:rPr>
                <w:rFonts w:ascii="Calibri" w:eastAsia="ヒラギノ角ゴ Pro W3" w:hAnsi="Calibri" w:cs="Times New Roman"/>
                <w:color w:val="000000"/>
              </w:rPr>
              <w:t xml:space="preserve"> programmes are not linked to a market-based approach? Business development services are supposed to address existing market needs,</w:t>
            </w:r>
            <w:r w:rsidR="00F1468E">
              <w:rPr>
                <w:rFonts w:ascii="Calibri" w:eastAsia="ヒラギノ角ゴ Pro W3" w:hAnsi="Calibri" w:cs="Times New Roman"/>
                <w:color w:val="000000"/>
              </w:rPr>
              <w:t xml:space="preserve"> so why would partners rely on</w:t>
            </w:r>
            <w:r w:rsidRPr="00223105">
              <w:rPr>
                <w:rFonts w:ascii="Calibri" w:eastAsia="ヒラギノ角ゴ Pro W3" w:hAnsi="Calibri" w:cs="Times New Roman"/>
                <w:color w:val="000000"/>
              </w:rPr>
              <w:t xml:space="preserve"> other reference/sources?</w:t>
            </w:r>
          </w:p>
          <w:p w14:paraId="40835CE8" w14:textId="0DEEDE3B" w:rsidR="00223105" w:rsidRDefault="00223105" w:rsidP="00375D4B">
            <w:pPr>
              <w:pStyle w:val="ListParagraph"/>
              <w:numPr>
                <w:ilvl w:val="0"/>
                <w:numId w:val="14"/>
              </w:numPr>
              <w:spacing w:line="259" w:lineRule="auto"/>
              <w:jc w:val="both"/>
              <w:rPr>
                <w:rFonts w:ascii="Calibri" w:eastAsia="ヒラギノ角ゴ Pro W3" w:hAnsi="Calibri" w:cs="Times New Roman"/>
                <w:color w:val="000000"/>
              </w:rPr>
            </w:pPr>
            <w:r w:rsidRPr="00223105">
              <w:rPr>
                <w:rFonts w:ascii="Calibri" w:eastAsia="ヒラギノ角ゴ Pro W3" w:hAnsi="Calibri" w:cs="Times New Roman"/>
                <w:color w:val="000000"/>
                <w:u w:val="single"/>
              </w:rPr>
              <w:t>A</w:t>
            </w:r>
            <w:r w:rsidR="00F1468E">
              <w:rPr>
                <w:rFonts w:ascii="Calibri" w:eastAsia="ヒラギノ角ゴ Pro W3" w:hAnsi="Calibri" w:cs="Times New Roman"/>
                <w:color w:val="000000"/>
                <w:u w:val="single"/>
              </w:rPr>
              <w:t xml:space="preserve"> (sector)</w:t>
            </w:r>
            <w:r w:rsidRPr="00223105">
              <w:rPr>
                <w:rFonts w:ascii="Calibri" w:eastAsia="ヒラギノ角ゴ Pro W3" w:hAnsi="Calibri" w:cs="Times New Roman"/>
                <w:color w:val="000000"/>
              </w:rPr>
              <w:t xml:space="preserve">: </w:t>
            </w:r>
            <w:r w:rsidR="00E479FA">
              <w:rPr>
                <w:rFonts w:ascii="Calibri" w:eastAsia="ヒラギノ角ゴ Pro W3" w:hAnsi="Calibri" w:cs="Times New Roman"/>
                <w:color w:val="000000"/>
              </w:rPr>
              <w:t>The vast majority of</w:t>
            </w:r>
            <w:r w:rsidRPr="00223105">
              <w:rPr>
                <w:rFonts w:ascii="Calibri" w:eastAsia="ヒラギノ角ゴ Pro W3" w:hAnsi="Calibri" w:cs="Times New Roman"/>
                <w:color w:val="000000"/>
              </w:rPr>
              <w:t xml:space="preserve"> BDS programmes are linked to a market-based approach</w:t>
            </w:r>
            <w:r w:rsidR="00E479FA">
              <w:rPr>
                <w:rFonts w:ascii="Calibri" w:eastAsia="ヒラギノ角ゴ Pro W3" w:hAnsi="Calibri" w:cs="Times New Roman"/>
                <w:color w:val="000000"/>
              </w:rPr>
              <w:t>, but a small portion</w:t>
            </w:r>
            <w:r w:rsidRPr="00223105">
              <w:rPr>
                <w:rFonts w:ascii="Calibri" w:eastAsia="ヒラギノ角ゴ Pro W3" w:hAnsi="Calibri" w:cs="Times New Roman"/>
                <w:color w:val="000000"/>
              </w:rPr>
              <w:t xml:space="preserve"> rely instead on donors</w:t>
            </w:r>
            <w:r w:rsidR="00416946">
              <w:rPr>
                <w:rFonts w:ascii="Calibri" w:eastAsia="ヒラギノ角ゴ Pro W3" w:hAnsi="Calibri" w:cs="Times New Roman"/>
                <w:color w:val="000000"/>
              </w:rPr>
              <w:t>’</w:t>
            </w:r>
            <w:r w:rsidRPr="00223105">
              <w:rPr>
                <w:rFonts w:ascii="Calibri" w:eastAsia="ヒラギノ角ゴ Pro W3" w:hAnsi="Calibri" w:cs="Times New Roman"/>
                <w:color w:val="000000"/>
              </w:rPr>
              <w:t xml:space="preserve"> specific requirements or internal resources</w:t>
            </w:r>
            <w:r w:rsidR="00875892">
              <w:rPr>
                <w:rFonts w:ascii="Calibri" w:eastAsia="ヒラギノ角ゴ Pro W3" w:hAnsi="Calibri" w:cs="Times New Roman"/>
                <w:color w:val="000000"/>
              </w:rPr>
              <w:t xml:space="preserve"> (often for funding reasons)</w:t>
            </w:r>
            <w:r w:rsidRPr="00223105">
              <w:rPr>
                <w:rFonts w:ascii="Calibri" w:eastAsia="ヒラギノ角ゴ Pro W3" w:hAnsi="Calibri" w:cs="Times New Roman"/>
                <w:color w:val="000000"/>
              </w:rPr>
              <w:t>.</w:t>
            </w:r>
          </w:p>
          <w:p w14:paraId="12BFAA83" w14:textId="77777777" w:rsidR="00641C7E" w:rsidRDefault="00641C7E" w:rsidP="00641C7E">
            <w:pPr>
              <w:spacing w:line="259" w:lineRule="auto"/>
              <w:jc w:val="both"/>
              <w:rPr>
                <w:rFonts w:ascii="Calibri" w:eastAsia="ヒラギノ角ゴ Pro W3" w:hAnsi="Calibri" w:cs="Times New Roman"/>
                <w:color w:val="000000"/>
              </w:rPr>
            </w:pPr>
          </w:p>
          <w:p w14:paraId="5DFD2F1E" w14:textId="77777777" w:rsidR="00641C7E" w:rsidRPr="00F1468E" w:rsidRDefault="00641C7E" w:rsidP="00641C7E">
            <w:pPr>
              <w:spacing w:line="259" w:lineRule="auto"/>
              <w:jc w:val="both"/>
              <w:rPr>
                <w:rFonts w:ascii="Calibri" w:eastAsia="ヒラギノ角ゴ Pro W3" w:hAnsi="Calibri" w:cs="Times New Roman"/>
                <w:b/>
                <w:color w:val="000000"/>
              </w:rPr>
            </w:pPr>
            <w:r>
              <w:rPr>
                <w:rFonts w:ascii="Calibri" w:eastAsia="ヒラギノ角ゴ Pro W3" w:hAnsi="Calibri" w:cs="Times New Roman"/>
                <w:b/>
                <w:color w:val="000000"/>
              </w:rPr>
              <w:t>Key action point</w:t>
            </w:r>
          </w:p>
          <w:p w14:paraId="1799AC08" w14:textId="58EBB278" w:rsidR="009D652E" w:rsidRPr="00B40B0D" w:rsidRDefault="00641C7E" w:rsidP="00B40B0D">
            <w:pPr>
              <w:pStyle w:val="ListParagraph"/>
              <w:numPr>
                <w:ilvl w:val="0"/>
                <w:numId w:val="21"/>
              </w:numPr>
              <w:spacing w:line="259" w:lineRule="auto"/>
              <w:jc w:val="both"/>
              <w:rPr>
                <w:rFonts w:ascii="Calibri" w:eastAsia="ヒラギノ角ゴ Pro W3" w:hAnsi="Calibri" w:cs="Times New Roman"/>
                <w:color w:val="000000"/>
              </w:rPr>
            </w:pPr>
            <w:r w:rsidRPr="00F1468E">
              <w:rPr>
                <w:rFonts w:ascii="Calibri" w:eastAsia="ヒラギノ角ゴ Pro W3" w:hAnsi="Calibri" w:cs="Times New Roman"/>
                <w:color w:val="000000"/>
              </w:rPr>
              <w:t>The analysis of key findings, as well as the full consolidated internships/BDS mapping tables will be s</w:t>
            </w:r>
            <w:r w:rsidR="00875892">
              <w:rPr>
                <w:rFonts w:ascii="Calibri" w:eastAsia="ヒラギノ角ゴ Pro W3" w:hAnsi="Calibri" w:cs="Times New Roman"/>
                <w:color w:val="000000"/>
              </w:rPr>
              <w:t>ent to</w:t>
            </w:r>
            <w:r w:rsidRPr="00F1468E">
              <w:rPr>
                <w:rFonts w:ascii="Calibri" w:eastAsia="ヒラギノ角ゴ Pro W3" w:hAnsi="Calibri" w:cs="Times New Roman"/>
                <w:color w:val="000000"/>
              </w:rPr>
              <w:t xml:space="preserve"> sector partners to enable them to</w:t>
            </w:r>
            <w:r>
              <w:rPr>
                <w:rFonts w:ascii="Calibri" w:eastAsia="ヒラギノ角ゴ Pro W3" w:hAnsi="Calibri" w:cs="Times New Roman"/>
                <w:color w:val="000000"/>
              </w:rPr>
              <w:t xml:space="preserve"> share </w:t>
            </w:r>
            <w:r w:rsidRPr="00F1468E">
              <w:rPr>
                <w:rFonts w:ascii="Calibri" w:eastAsia="ヒラギノ角ゴ Pro W3" w:hAnsi="Calibri" w:cs="Times New Roman"/>
                <w:color w:val="000000"/>
              </w:rPr>
              <w:t>additional comments/inputs</w:t>
            </w:r>
            <w:r>
              <w:rPr>
                <w:rFonts w:ascii="Calibri" w:eastAsia="ヒラギノ角ゴ Pro W3" w:hAnsi="Calibri" w:cs="Times New Roman"/>
                <w:color w:val="000000"/>
              </w:rPr>
              <w:t xml:space="preserve"> (as relevant)</w:t>
            </w:r>
            <w:r w:rsidRPr="00F1468E">
              <w:rPr>
                <w:rFonts w:ascii="Calibri" w:eastAsia="ヒラギノ角ゴ Pro W3" w:hAnsi="Calibri" w:cs="Times New Roman"/>
                <w:color w:val="000000"/>
              </w:rPr>
              <w:t>.</w:t>
            </w:r>
          </w:p>
        </w:tc>
      </w:tr>
      <w:tr w:rsidR="00DA2857" w:rsidRPr="005B5484" w14:paraId="0A3C4E42" w14:textId="77777777" w:rsidTr="009F3EA6">
        <w:tc>
          <w:tcPr>
            <w:tcW w:w="366" w:type="dxa"/>
          </w:tcPr>
          <w:p w14:paraId="0F0D3069" w14:textId="0CA6B896" w:rsidR="00DA2857" w:rsidRPr="005B5484" w:rsidRDefault="00DA2857" w:rsidP="009158CD">
            <w:pPr>
              <w:widowControl w:val="0"/>
              <w:autoSpaceDE w:val="0"/>
              <w:autoSpaceDN w:val="0"/>
              <w:adjustRightInd w:val="0"/>
              <w:spacing w:before="6"/>
              <w:rPr>
                <w:rFonts w:cs="Calibri"/>
                <w:b/>
                <w:bCs/>
                <w:color w:val="000000"/>
              </w:rPr>
            </w:pPr>
            <w:r>
              <w:rPr>
                <w:rFonts w:cs="Calibri"/>
                <w:b/>
                <w:bCs/>
                <w:color w:val="000000"/>
              </w:rPr>
              <w:lastRenderedPageBreak/>
              <w:t>5</w:t>
            </w:r>
          </w:p>
        </w:tc>
        <w:tc>
          <w:tcPr>
            <w:tcW w:w="10124" w:type="dxa"/>
          </w:tcPr>
          <w:p w14:paraId="0806DC41" w14:textId="037697EB" w:rsidR="00DA2857" w:rsidRPr="00DA2857" w:rsidRDefault="00DA2857" w:rsidP="00DA2857">
            <w:pPr>
              <w:widowControl w:val="0"/>
              <w:autoSpaceDE w:val="0"/>
              <w:autoSpaceDN w:val="0"/>
              <w:adjustRightInd w:val="0"/>
              <w:spacing w:before="6"/>
              <w:rPr>
                <w:rFonts w:cs="Calibri"/>
                <w:b/>
                <w:bCs/>
                <w:color w:val="000000"/>
              </w:rPr>
            </w:pPr>
            <w:r w:rsidRPr="00DA2857">
              <w:rPr>
                <w:rFonts w:cs="Calibri"/>
                <w:b/>
                <w:bCs/>
                <w:color w:val="000000"/>
              </w:rPr>
              <w:t xml:space="preserve">Update from MoET on SME strategy action plan </w:t>
            </w:r>
          </w:p>
        </w:tc>
      </w:tr>
      <w:tr w:rsidR="00DA2857" w:rsidRPr="005B5484" w14:paraId="7014EDCB" w14:textId="77777777" w:rsidTr="009F3EA6">
        <w:tc>
          <w:tcPr>
            <w:tcW w:w="366" w:type="dxa"/>
          </w:tcPr>
          <w:p w14:paraId="08B0C30E" w14:textId="77777777" w:rsidR="00DA2857" w:rsidRPr="005B5484" w:rsidRDefault="00DA2857" w:rsidP="009158CD">
            <w:pPr>
              <w:widowControl w:val="0"/>
              <w:autoSpaceDE w:val="0"/>
              <w:autoSpaceDN w:val="0"/>
              <w:adjustRightInd w:val="0"/>
              <w:spacing w:before="6"/>
              <w:rPr>
                <w:rFonts w:cs="Calibri"/>
                <w:b/>
                <w:bCs/>
                <w:color w:val="000000"/>
              </w:rPr>
            </w:pPr>
          </w:p>
        </w:tc>
        <w:tc>
          <w:tcPr>
            <w:tcW w:w="10124" w:type="dxa"/>
          </w:tcPr>
          <w:p w14:paraId="148D8582" w14:textId="77777777" w:rsidR="00DA2857" w:rsidRPr="00DA2857" w:rsidRDefault="00DA2857" w:rsidP="00DA2857">
            <w:pPr>
              <w:spacing w:line="259" w:lineRule="auto"/>
              <w:jc w:val="both"/>
              <w:rPr>
                <w:rFonts w:ascii="Calibri" w:eastAsia="ヒラギノ角ゴ Pro W3" w:hAnsi="Calibri" w:cs="Times New Roman"/>
                <w:color w:val="000000"/>
              </w:rPr>
            </w:pPr>
            <w:r w:rsidRPr="00DA2857">
              <w:rPr>
                <w:rFonts w:ascii="Calibri" w:eastAsia="ヒラギノ角ゴ Pro W3" w:hAnsi="Calibri" w:cs="Times New Roman"/>
                <w:color w:val="000000"/>
              </w:rPr>
              <w:t xml:space="preserve">Johnny Matta, the new Senior Enterprise Policy Officer at MOET, provided a general update on the action plan of the Ministry on the SME strategy (please refer to the PPT presentation). </w:t>
            </w:r>
          </w:p>
          <w:p w14:paraId="14478BD8" w14:textId="77777777" w:rsidR="00DA2857" w:rsidRPr="00DA2857" w:rsidRDefault="00DA2857" w:rsidP="00DA2857">
            <w:pPr>
              <w:spacing w:line="259" w:lineRule="auto"/>
              <w:jc w:val="both"/>
              <w:rPr>
                <w:rFonts w:ascii="Calibri" w:eastAsia="ヒラギノ角ゴ Pro W3" w:hAnsi="Calibri" w:cs="Times New Roman"/>
                <w:color w:val="000000"/>
              </w:rPr>
            </w:pPr>
            <w:r w:rsidRPr="00DA2857">
              <w:rPr>
                <w:rFonts w:ascii="Calibri" w:eastAsia="ヒラギノ角ゴ Pro W3" w:hAnsi="Calibri" w:cs="Times New Roman"/>
                <w:color w:val="000000"/>
              </w:rPr>
              <w:t xml:space="preserve">This action plan follows a four-pronged approach based on: </w:t>
            </w:r>
          </w:p>
          <w:p w14:paraId="17CC991D" w14:textId="544951EE" w:rsidR="00DA2857" w:rsidRPr="00DA2857" w:rsidRDefault="00DA2857" w:rsidP="00372515">
            <w:pPr>
              <w:pStyle w:val="ListParagraph"/>
              <w:numPr>
                <w:ilvl w:val="0"/>
                <w:numId w:val="15"/>
              </w:numPr>
              <w:spacing w:line="259" w:lineRule="auto"/>
              <w:jc w:val="both"/>
              <w:rPr>
                <w:rFonts w:ascii="Calibri" w:eastAsia="ヒラギノ角ゴ Pro W3" w:hAnsi="Calibri" w:cs="Times New Roman"/>
                <w:color w:val="000000"/>
              </w:rPr>
            </w:pPr>
            <w:r w:rsidRPr="00DA2857">
              <w:rPr>
                <w:rFonts w:ascii="Calibri" w:eastAsia="ヒラギノ角ゴ Pro W3" w:hAnsi="Calibri" w:cs="Times New Roman"/>
                <w:color w:val="000000"/>
              </w:rPr>
              <w:t xml:space="preserve">A series of roundtable discussions with key stakeholders, including two held last month </w:t>
            </w:r>
            <w:r w:rsidR="0091668D">
              <w:rPr>
                <w:rFonts w:ascii="Calibri" w:eastAsia="ヒラギノ角ゴ Pro W3" w:hAnsi="Calibri" w:cs="Times New Roman"/>
                <w:color w:val="000000"/>
              </w:rPr>
              <w:t>which</w:t>
            </w:r>
            <w:r w:rsidRPr="00DA2857">
              <w:rPr>
                <w:rFonts w:ascii="Calibri" w:eastAsia="ヒラギノ角ゴ Pro W3" w:hAnsi="Calibri" w:cs="Times New Roman"/>
                <w:color w:val="000000"/>
              </w:rPr>
              <w:t xml:space="preserve"> focused respectively on the SME definition and on possible ways to improve the SME business environment in Lebanon. Other roundtable discussions </w:t>
            </w:r>
            <w:r w:rsidR="00875892">
              <w:rPr>
                <w:rFonts w:ascii="Calibri" w:eastAsia="ヒラギノ角ゴ Pro W3" w:hAnsi="Calibri" w:cs="Times New Roman"/>
                <w:color w:val="000000"/>
              </w:rPr>
              <w:t>will be</w:t>
            </w:r>
            <w:r w:rsidRPr="00DA2857">
              <w:rPr>
                <w:rFonts w:ascii="Calibri" w:eastAsia="ヒラギノ角ゴ Pro W3" w:hAnsi="Calibri" w:cs="Times New Roman"/>
                <w:color w:val="000000"/>
              </w:rPr>
              <w:t xml:space="preserve"> </w:t>
            </w:r>
            <w:r w:rsidR="0091668D">
              <w:rPr>
                <w:rFonts w:ascii="Calibri" w:eastAsia="ヒラギノ角ゴ Pro W3" w:hAnsi="Calibri" w:cs="Times New Roman"/>
                <w:color w:val="000000"/>
              </w:rPr>
              <w:t>scheduled</w:t>
            </w:r>
            <w:r w:rsidRPr="00DA2857">
              <w:rPr>
                <w:rFonts w:ascii="Calibri" w:eastAsia="ヒラギノ角ゴ Pro W3" w:hAnsi="Calibri" w:cs="Times New Roman"/>
                <w:color w:val="000000"/>
              </w:rPr>
              <w:t xml:space="preserve"> in the </w:t>
            </w:r>
            <w:r w:rsidR="00641C7E">
              <w:rPr>
                <w:rFonts w:ascii="Calibri" w:eastAsia="ヒラギノ角ゴ Pro W3" w:hAnsi="Calibri" w:cs="Times New Roman"/>
                <w:color w:val="000000"/>
              </w:rPr>
              <w:t xml:space="preserve">coming </w:t>
            </w:r>
            <w:r w:rsidRPr="00DA2857">
              <w:rPr>
                <w:rFonts w:ascii="Calibri" w:eastAsia="ヒラギノ角ゴ Pro W3" w:hAnsi="Calibri" w:cs="Times New Roman"/>
                <w:color w:val="000000"/>
              </w:rPr>
              <w:t>weeks and months</w:t>
            </w:r>
            <w:r w:rsidR="00641C7E">
              <w:rPr>
                <w:rFonts w:ascii="Calibri" w:eastAsia="ヒラギノ角ゴ Pro W3" w:hAnsi="Calibri" w:cs="Times New Roman"/>
                <w:color w:val="000000"/>
              </w:rPr>
              <w:t xml:space="preserve"> (</w:t>
            </w:r>
            <w:r w:rsidRPr="00DA2857">
              <w:rPr>
                <w:rFonts w:ascii="Calibri" w:eastAsia="ヒラギノ角ゴ Pro W3" w:hAnsi="Calibri" w:cs="Times New Roman"/>
                <w:color w:val="000000"/>
              </w:rPr>
              <w:t xml:space="preserve">including one </w:t>
            </w:r>
            <w:r w:rsidR="00372515">
              <w:rPr>
                <w:rFonts w:ascii="Calibri" w:eastAsia="ヒラギノ角ゴ Pro W3" w:hAnsi="Calibri" w:cs="Times New Roman"/>
                <w:color w:val="000000"/>
              </w:rPr>
              <w:t>in the coming</w:t>
            </w:r>
            <w:r w:rsidR="00372515" w:rsidRPr="00DA2857">
              <w:rPr>
                <w:rFonts w:ascii="Calibri" w:eastAsia="ヒラギノ角ゴ Pro W3" w:hAnsi="Calibri" w:cs="Times New Roman"/>
                <w:color w:val="000000"/>
              </w:rPr>
              <w:t xml:space="preserve"> </w:t>
            </w:r>
            <w:r w:rsidRPr="00DA2857">
              <w:rPr>
                <w:rFonts w:ascii="Calibri" w:eastAsia="ヒラギノ角ゴ Pro W3" w:hAnsi="Calibri" w:cs="Times New Roman"/>
                <w:color w:val="000000"/>
              </w:rPr>
              <w:t>week</w:t>
            </w:r>
            <w:r w:rsidR="00372515">
              <w:rPr>
                <w:rFonts w:ascii="Calibri" w:eastAsia="ヒラギノ角ゴ Pro W3" w:hAnsi="Calibri" w:cs="Times New Roman"/>
                <w:color w:val="000000"/>
              </w:rPr>
              <w:t>s</w:t>
            </w:r>
            <w:r w:rsidRPr="00DA2857">
              <w:rPr>
                <w:rFonts w:ascii="Calibri" w:eastAsia="ヒラギノ角ゴ Pro W3" w:hAnsi="Calibri" w:cs="Times New Roman"/>
                <w:color w:val="000000"/>
              </w:rPr>
              <w:t xml:space="preserve"> focusing on the forma</w:t>
            </w:r>
            <w:r w:rsidR="00474962">
              <w:rPr>
                <w:rFonts w:ascii="Calibri" w:eastAsia="ヒラギノ角ゴ Pro W3" w:hAnsi="Calibri" w:cs="Times New Roman"/>
                <w:color w:val="000000"/>
              </w:rPr>
              <w:t>lization of Lebanese businesses</w:t>
            </w:r>
            <w:r w:rsidR="00641C7E">
              <w:rPr>
                <w:rFonts w:ascii="Calibri" w:eastAsia="ヒラギノ角ゴ Pro W3" w:hAnsi="Calibri" w:cs="Times New Roman"/>
                <w:color w:val="000000"/>
              </w:rPr>
              <w:t>)</w:t>
            </w:r>
            <w:r w:rsidRPr="00DA2857">
              <w:rPr>
                <w:rFonts w:ascii="Calibri" w:eastAsia="ヒラギノ角ゴ Pro W3" w:hAnsi="Calibri" w:cs="Times New Roman"/>
                <w:color w:val="000000"/>
              </w:rPr>
              <w:t xml:space="preserve">. </w:t>
            </w:r>
          </w:p>
          <w:p w14:paraId="5EFE1AF6" w14:textId="6B8CAD39" w:rsidR="00DA2857" w:rsidRPr="00DA2857" w:rsidRDefault="00474962" w:rsidP="00E62113">
            <w:pPr>
              <w:pStyle w:val="ListParagraph"/>
              <w:spacing w:line="259" w:lineRule="auto"/>
              <w:jc w:val="both"/>
              <w:rPr>
                <w:rFonts w:ascii="Calibri" w:eastAsia="ヒラギノ角ゴ Pro W3" w:hAnsi="Calibri" w:cs="Times New Roman"/>
                <w:color w:val="000000"/>
              </w:rPr>
            </w:pPr>
            <w:r w:rsidRPr="00474962">
              <w:rPr>
                <w:rFonts w:ascii="Calibri" w:eastAsia="ヒラギノ角ゴ Pro W3" w:hAnsi="Calibri" w:cs="Times New Roman"/>
                <w:color w:val="000000"/>
              </w:rPr>
              <w:t>=&gt;</w:t>
            </w:r>
            <w:r w:rsidR="0091668D" w:rsidRPr="00474962">
              <w:rPr>
                <w:rFonts w:ascii="Calibri" w:eastAsia="ヒラギノ角ゴ Pro W3" w:hAnsi="Calibri" w:cs="Times New Roman"/>
                <w:color w:val="000000"/>
              </w:rPr>
              <w:t xml:space="preserve"> </w:t>
            </w:r>
            <w:r w:rsidR="00DA2857" w:rsidRPr="00DA2857">
              <w:rPr>
                <w:rFonts w:ascii="Calibri" w:eastAsia="ヒラギノ角ゴ Pro W3" w:hAnsi="Calibri" w:cs="Times New Roman"/>
                <w:color w:val="000000"/>
              </w:rPr>
              <w:t xml:space="preserve">MoET is currently exploring </w:t>
            </w:r>
            <w:r w:rsidR="00641C7E">
              <w:rPr>
                <w:rFonts w:ascii="Calibri" w:eastAsia="ヒラギノ角ゴ Pro W3" w:hAnsi="Calibri" w:cs="Times New Roman"/>
                <w:color w:val="000000"/>
              </w:rPr>
              <w:t>the possibility of</w:t>
            </w:r>
            <w:r w:rsidR="00DA2857">
              <w:rPr>
                <w:rFonts w:ascii="Calibri" w:eastAsia="ヒラギノ角ゴ Pro W3" w:hAnsi="Calibri" w:cs="Times New Roman"/>
                <w:color w:val="000000"/>
              </w:rPr>
              <w:t xml:space="preserve"> </w:t>
            </w:r>
            <w:r w:rsidR="00641C7E">
              <w:rPr>
                <w:rFonts w:ascii="Calibri" w:eastAsia="ヒラギノ角ゴ Pro W3" w:hAnsi="Calibri" w:cs="Times New Roman"/>
                <w:color w:val="000000"/>
              </w:rPr>
              <w:t>creating</w:t>
            </w:r>
            <w:r w:rsidR="00DA2857" w:rsidRPr="00DA2857">
              <w:rPr>
                <w:rFonts w:ascii="Calibri" w:eastAsia="ヒラギノ角ゴ Pro W3" w:hAnsi="Calibri" w:cs="Times New Roman"/>
                <w:color w:val="000000"/>
              </w:rPr>
              <w:t xml:space="preserve"> i</w:t>
            </w:r>
            <w:r w:rsidR="00DA2857">
              <w:rPr>
                <w:rFonts w:ascii="Calibri" w:eastAsia="ヒラギノ角ゴ Pro W3" w:hAnsi="Calibri" w:cs="Times New Roman"/>
                <w:color w:val="000000"/>
              </w:rPr>
              <w:t xml:space="preserve">ncentives for </w:t>
            </w:r>
            <w:r>
              <w:rPr>
                <w:rFonts w:ascii="Calibri" w:eastAsia="ヒラギノ角ゴ Pro W3" w:hAnsi="Calibri" w:cs="Times New Roman"/>
                <w:color w:val="000000"/>
              </w:rPr>
              <w:t>formalization purposes</w:t>
            </w:r>
            <w:r w:rsidR="00DA2857" w:rsidRPr="00DA2857">
              <w:rPr>
                <w:rFonts w:ascii="Calibri" w:eastAsia="ヒラギノ角ゴ Pro W3" w:hAnsi="Calibri" w:cs="Times New Roman"/>
                <w:color w:val="000000"/>
              </w:rPr>
              <w:t>. In parallel, a digital plat</w:t>
            </w:r>
            <w:r w:rsidR="00641C7E">
              <w:rPr>
                <w:rFonts w:ascii="Calibri" w:eastAsia="ヒラギノ角ゴ Pro W3" w:hAnsi="Calibri" w:cs="Times New Roman"/>
                <w:color w:val="000000"/>
              </w:rPr>
              <w:t>form will be set up to collect and</w:t>
            </w:r>
            <w:r w:rsidR="00DA2857" w:rsidRPr="00DA2857">
              <w:rPr>
                <w:rFonts w:ascii="Calibri" w:eastAsia="ヒラギノ角ゴ Pro W3" w:hAnsi="Calibri" w:cs="Times New Roman"/>
                <w:color w:val="000000"/>
              </w:rPr>
              <w:t xml:space="preserve"> share SME-related knowledge in Lebanon. This will</w:t>
            </w:r>
            <w:r w:rsidR="00641C7E">
              <w:rPr>
                <w:rFonts w:ascii="Calibri" w:eastAsia="ヒラギノ角ゴ Pro W3" w:hAnsi="Calibri" w:cs="Times New Roman"/>
                <w:color w:val="000000"/>
              </w:rPr>
              <w:t xml:space="preserve"> notably</w:t>
            </w:r>
            <w:r w:rsidR="00DA2857" w:rsidRPr="00DA2857">
              <w:rPr>
                <w:rFonts w:ascii="Calibri" w:eastAsia="ヒラギノ角ゴ Pro W3" w:hAnsi="Calibri" w:cs="Times New Roman"/>
                <w:color w:val="000000"/>
              </w:rPr>
              <w:t xml:space="preserve"> allow crowd sourcing directly from users. </w:t>
            </w:r>
          </w:p>
          <w:p w14:paraId="300EC5E7" w14:textId="0EDE5F58" w:rsidR="00C95D06" w:rsidRDefault="00DA2857" w:rsidP="00372515">
            <w:pPr>
              <w:pStyle w:val="ListParagraph"/>
              <w:numPr>
                <w:ilvl w:val="0"/>
                <w:numId w:val="15"/>
              </w:numPr>
              <w:spacing w:line="259" w:lineRule="auto"/>
              <w:jc w:val="both"/>
              <w:rPr>
                <w:rFonts w:ascii="Calibri" w:eastAsia="ヒラギノ角ゴ Pro W3" w:hAnsi="Calibri" w:cs="Times New Roman"/>
                <w:color w:val="000000"/>
              </w:rPr>
            </w:pPr>
            <w:r w:rsidRPr="00C95D06">
              <w:rPr>
                <w:rFonts w:ascii="Calibri" w:eastAsia="ヒラギノ角ゴ Pro W3" w:hAnsi="Calibri" w:cs="Times New Roman"/>
                <w:color w:val="000000"/>
              </w:rPr>
              <w:t xml:space="preserve">Third, </w:t>
            </w:r>
            <w:r w:rsidR="00641C7E">
              <w:rPr>
                <w:rFonts w:ascii="Calibri" w:eastAsia="ヒラギノ角ゴ Pro W3" w:hAnsi="Calibri" w:cs="Times New Roman"/>
                <w:color w:val="000000"/>
              </w:rPr>
              <w:t>a</w:t>
            </w:r>
            <w:r w:rsidRPr="00C95D06">
              <w:rPr>
                <w:rFonts w:ascii="Calibri" w:eastAsia="ヒラギノ角ゴ Pro W3" w:hAnsi="Calibri" w:cs="Times New Roman"/>
                <w:color w:val="000000"/>
              </w:rPr>
              <w:t xml:space="preserve"> SME observatory</w:t>
            </w:r>
            <w:r w:rsidR="00C95D06" w:rsidRPr="00C95D06">
              <w:rPr>
                <w:rFonts w:ascii="Calibri" w:eastAsia="ヒラギノ角ゴ Pro W3" w:hAnsi="Calibri" w:cs="Times New Roman"/>
                <w:color w:val="000000"/>
              </w:rPr>
              <w:t xml:space="preserve"> </w:t>
            </w:r>
            <w:r w:rsidR="00372515">
              <w:rPr>
                <w:rFonts w:ascii="Calibri" w:eastAsia="ヒラギノ角ゴ Pro W3" w:hAnsi="Calibri" w:cs="Times New Roman"/>
                <w:color w:val="000000"/>
              </w:rPr>
              <w:t>is under consideration</w:t>
            </w:r>
            <w:r w:rsidR="00641C7E">
              <w:rPr>
                <w:rFonts w:ascii="Calibri" w:eastAsia="ヒラギノ角ゴ Pro W3" w:hAnsi="Calibri" w:cs="Times New Roman"/>
                <w:color w:val="000000"/>
              </w:rPr>
              <w:t xml:space="preserve"> </w:t>
            </w:r>
            <w:r w:rsidR="00C95D06" w:rsidRPr="00C95D06">
              <w:rPr>
                <w:rFonts w:ascii="Calibri" w:eastAsia="ヒラギノ角ゴ Pro W3" w:hAnsi="Calibri" w:cs="Times New Roman"/>
                <w:color w:val="000000"/>
              </w:rPr>
              <w:t>who</w:t>
            </w:r>
            <w:r w:rsidRPr="00C95D06">
              <w:rPr>
                <w:rFonts w:ascii="Calibri" w:eastAsia="ヒラギノ角ゴ Pro W3" w:hAnsi="Calibri" w:cs="Times New Roman"/>
                <w:color w:val="000000"/>
              </w:rPr>
              <w:t xml:space="preserve"> will be in charge of relevant data </w:t>
            </w:r>
            <w:r w:rsidR="00641C7E">
              <w:rPr>
                <w:rFonts w:ascii="Calibri" w:eastAsia="ヒラギノ角ゴ Pro W3" w:hAnsi="Calibri" w:cs="Times New Roman"/>
                <w:color w:val="000000"/>
              </w:rPr>
              <w:t xml:space="preserve">collection </w:t>
            </w:r>
            <w:r w:rsidRPr="00C95D06">
              <w:rPr>
                <w:rFonts w:ascii="Calibri" w:eastAsia="ヒラギノ角ゴ Pro W3" w:hAnsi="Calibri" w:cs="Times New Roman"/>
                <w:color w:val="000000"/>
              </w:rPr>
              <w:t xml:space="preserve">and analysis – first through </w:t>
            </w:r>
            <w:r w:rsidR="00641C7E">
              <w:rPr>
                <w:rFonts w:ascii="Calibri" w:eastAsia="ヒラギノ角ゴ Pro W3" w:hAnsi="Calibri" w:cs="Times New Roman"/>
                <w:color w:val="000000"/>
              </w:rPr>
              <w:t xml:space="preserve">the </w:t>
            </w:r>
            <w:r w:rsidRPr="00C95D06">
              <w:rPr>
                <w:rFonts w:ascii="Calibri" w:eastAsia="ヒラギノ角ゴ Pro W3" w:hAnsi="Calibri" w:cs="Times New Roman"/>
                <w:color w:val="000000"/>
              </w:rPr>
              <w:t xml:space="preserve">passive probing of data from NSSF, Kafalat, BDL… </w:t>
            </w:r>
          </w:p>
          <w:p w14:paraId="7663B57C" w14:textId="0349883B" w:rsidR="00DA2857" w:rsidRPr="00C95D06" w:rsidRDefault="00DA2857" w:rsidP="00372515">
            <w:pPr>
              <w:pStyle w:val="ListParagraph"/>
              <w:numPr>
                <w:ilvl w:val="0"/>
                <w:numId w:val="15"/>
              </w:numPr>
              <w:spacing w:line="259" w:lineRule="auto"/>
              <w:jc w:val="both"/>
              <w:rPr>
                <w:rFonts w:ascii="Calibri" w:eastAsia="ヒラギノ角ゴ Pro W3" w:hAnsi="Calibri" w:cs="Times New Roman"/>
                <w:color w:val="000000"/>
              </w:rPr>
            </w:pPr>
            <w:r w:rsidRPr="00C95D06">
              <w:rPr>
                <w:rFonts w:ascii="Calibri" w:eastAsia="ヒラギノ角ゴ Pro W3" w:hAnsi="Calibri" w:cs="Times New Roman"/>
                <w:color w:val="000000"/>
              </w:rPr>
              <w:t xml:space="preserve">Finally, a SME forum will be held on an annual basis to gather involved stakeholders. It should take place in early July and gather </w:t>
            </w:r>
            <w:r w:rsidR="00641C7E">
              <w:rPr>
                <w:rFonts w:ascii="Calibri" w:eastAsia="ヒラギノ角ゴ Pro W3" w:hAnsi="Calibri" w:cs="Times New Roman"/>
                <w:color w:val="000000"/>
              </w:rPr>
              <w:t xml:space="preserve">representatives of </w:t>
            </w:r>
            <w:r w:rsidRPr="00C95D06">
              <w:rPr>
                <w:rFonts w:ascii="Calibri" w:eastAsia="ヒラギノ角ゴ Pro W3" w:hAnsi="Calibri" w:cs="Times New Roman"/>
                <w:color w:val="000000"/>
              </w:rPr>
              <w:t xml:space="preserve">the Lebanese government, the private sector and Livelihoods partners </w:t>
            </w:r>
            <w:r w:rsidR="00641C7E">
              <w:rPr>
                <w:rFonts w:ascii="Calibri" w:eastAsia="ヒラギノ角ゴ Pro W3" w:hAnsi="Calibri" w:cs="Times New Roman"/>
                <w:color w:val="000000"/>
              </w:rPr>
              <w:t>with the objective of</w:t>
            </w:r>
            <w:r w:rsidRPr="00C95D06">
              <w:rPr>
                <w:rFonts w:ascii="Calibri" w:eastAsia="ヒラギノ角ゴ Pro W3" w:hAnsi="Calibri" w:cs="Times New Roman"/>
                <w:color w:val="000000"/>
              </w:rPr>
              <w:t xml:space="preserve"> foster</w:t>
            </w:r>
            <w:r w:rsidR="00641C7E">
              <w:rPr>
                <w:rFonts w:ascii="Calibri" w:eastAsia="ヒラギノ角ゴ Pro W3" w:hAnsi="Calibri" w:cs="Times New Roman"/>
                <w:color w:val="000000"/>
              </w:rPr>
              <w:t>ing linkages and facilitating</w:t>
            </w:r>
            <w:r w:rsidRPr="00C95D06">
              <w:rPr>
                <w:rFonts w:ascii="Calibri" w:eastAsia="ヒラギノ角ゴ Pro W3" w:hAnsi="Calibri" w:cs="Times New Roman"/>
                <w:color w:val="000000"/>
              </w:rPr>
              <w:t xml:space="preserve"> the sharing of best practices and lessons learnt.</w:t>
            </w:r>
          </w:p>
          <w:p w14:paraId="15423F57" w14:textId="77777777" w:rsidR="00641C7E" w:rsidRDefault="00641C7E" w:rsidP="00C95D06">
            <w:pPr>
              <w:spacing w:line="259" w:lineRule="auto"/>
              <w:jc w:val="both"/>
              <w:rPr>
                <w:rFonts w:ascii="Calibri" w:eastAsia="ヒラギノ角ゴ Pro W3" w:hAnsi="Calibri" w:cs="Times New Roman"/>
                <w:color w:val="000000"/>
              </w:rPr>
            </w:pPr>
          </w:p>
          <w:p w14:paraId="62BE579D" w14:textId="6B7E624A" w:rsidR="00641C7E" w:rsidRPr="00641C7E" w:rsidRDefault="00641C7E" w:rsidP="00C95D06">
            <w:pPr>
              <w:spacing w:line="259" w:lineRule="auto"/>
              <w:jc w:val="both"/>
              <w:rPr>
                <w:rFonts w:ascii="Calibri" w:eastAsia="ヒラギノ角ゴ Pro W3" w:hAnsi="Calibri" w:cs="Times New Roman"/>
                <w:b/>
                <w:color w:val="000000"/>
              </w:rPr>
            </w:pPr>
            <w:r w:rsidRPr="00641C7E">
              <w:rPr>
                <w:rFonts w:ascii="Calibri" w:eastAsia="ヒラギノ角ゴ Pro W3" w:hAnsi="Calibri" w:cs="Times New Roman"/>
                <w:b/>
                <w:color w:val="000000"/>
              </w:rPr>
              <w:t>Key action point</w:t>
            </w:r>
          </w:p>
          <w:p w14:paraId="3B512A25" w14:textId="77777777" w:rsidR="00E045C6" w:rsidRDefault="00DA2857" w:rsidP="00375D4B">
            <w:pPr>
              <w:pStyle w:val="ListParagraph"/>
              <w:numPr>
                <w:ilvl w:val="0"/>
                <w:numId w:val="21"/>
              </w:numPr>
              <w:spacing w:line="259" w:lineRule="auto"/>
              <w:jc w:val="both"/>
              <w:rPr>
                <w:rFonts w:ascii="Calibri" w:eastAsia="ヒラギノ角ゴ Pro W3" w:hAnsi="Calibri" w:cs="Times New Roman"/>
                <w:color w:val="000000"/>
              </w:rPr>
            </w:pPr>
            <w:r w:rsidRPr="00315271">
              <w:rPr>
                <w:rFonts w:ascii="Calibri" w:eastAsia="ヒラギノ角ゴ Pro W3" w:hAnsi="Calibri" w:cs="Times New Roman"/>
                <w:color w:val="000000"/>
              </w:rPr>
              <w:t>MoET presentation</w:t>
            </w:r>
            <w:r w:rsidR="009D652E" w:rsidRPr="00315271">
              <w:rPr>
                <w:rFonts w:ascii="Calibri" w:eastAsia="ヒラギノ角ゴ Pro W3" w:hAnsi="Calibri" w:cs="Times New Roman"/>
                <w:color w:val="000000"/>
              </w:rPr>
              <w:t xml:space="preserve"> will be circulated to partners to enable them to share any additional feedback/ inputs.</w:t>
            </w:r>
            <w:r w:rsidR="00315271">
              <w:rPr>
                <w:rFonts w:ascii="Calibri" w:eastAsia="ヒラギノ角ゴ Pro W3" w:hAnsi="Calibri" w:cs="Times New Roman"/>
                <w:color w:val="000000"/>
              </w:rPr>
              <w:t xml:space="preserve"> </w:t>
            </w:r>
          </w:p>
          <w:p w14:paraId="6A3659D8" w14:textId="37BE1B45" w:rsidR="00DA2857" w:rsidRPr="00315271" w:rsidRDefault="009D652E" w:rsidP="00375D4B">
            <w:pPr>
              <w:pStyle w:val="ListParagraph"/>
              <w:numPr>
                <w:ilvl w:val="0"/>
                <w:numId w:val="21"/>
              </w:numPr>
              <w:spacing w:line="259" w:lineRule="auto"/>
              <w:jc w:val="both"/>
              <w:rPr>
                <w:rFonts w:ascii="Calibri" w:eastAsia="ヒラギノ角ゴ Pro W3" w:hAnsi="Calibri" w:cs="Times New Roman"/>
                <w:color w:val="000000"/>
              </w:rPr>
            </w:pPr>
            <w:r w:rsidRPr="00315271">
              <w:rPr>
                <w:rFonts w:ascii="Calibri" w:eastAsia="ヒラギノ角ゴ Pro W3" w:hAnsi="Calibri" w:cs="Times New Roman"/>
                <w:color w:val="000000"/>
              </w:rPr>
              <w:lastRenderedPageBreak/>
              <w:t xml:space="preserve">In addition, the template designed by the Ministry under the scope of its SME support mapping exercise will be sent </w:t>
            </w:r>
            <w:r w:rsidR="00E045C6">
              <w:rPr>
                <w:rFonts w:ascii="Calibri" w:eastAsia="ヒラギノ角ゴ Pro W3" w:hAnsi="Calibri" w:cs="Times New Roman"/>
                <w:color w:val="000000"/>
              </w:rPr>
              <w:t xml:space="preserve">out </w:t>
            </w:r>
            <w:r w:rsidRPr="00315271">
              <w:rPr>
                <w:rFonts w:ascii="Calibri" w:eastAsia="ヒラギノ角ゴ Pro W3" w:hAnsi="Calibri" w:cs="Times New Roman"/>
                <w:color w:val="000000"/>
              </w:rPr>
              <w:t>to participants to f</w:t>
            </w:r>
            <w:r w:rsidR="00E045C6">
              <w:rPr>
                <w:rFonts w:ascii="Calibri" w:eastAsia="ヒラギノ角ゴ Pro W3" w:hAnsi="Calibri" w:cs="Times New Roman"/>
                <w:color w:val="000000"/>
              </w:rPr>
              <w:t>inalize</w:t>
            </w:r>
            <w:r w:rsidR="00DA2857" w:rsidRPr="00315271">
              <w:rPr>
                <w:rFonts w:ascii="Calibri" w:eastAsia="ヒラギノ角ゴ Pro W3" w:hAnsi="Calibri" w:cs="Times New Roman"/>
                <w:color w:val="000000"/>
              </w:rPr>
              <w:t xml:space="preserve"> </w:t>
            </w:r>
            <w:r w:rsidRPr="00315271">
              <w:rPr>
                <w:rFonts w:ascii="Calibri" w:eastAsia="ヒラギノ角ゴ Pro W3" w:hAnsi="Calibri" w:cs="Times New Roman"/>
                <w:color w:val="000000"/>
              </w:rPr>
              <w:t>the consolidation of related inputs</w:t>
            </w:r>
            <w:r w:rsidR="00DA2857" w:rsidRPr="00315271">
              <w:rPr>
                <w:rFonts w:ascii="Calibri" w:eastAsia="ヒラギノ角ゴ Pro W3" w:hAnsi="Calibri" w:cs="Times New Roman"/>
                <w:color w:val="000000"/>
              </w:rPr>
              <w:t>.</w:t>
            </w:r>
          </w:p>
          <w:p w14:paraId="1F223FC0" w14:textId="41CAF9C6" w:rsidR="00DA2857" w:rsidRPr="00DA2857" w:rsidRDefault="00DA2857" w:rsidP="00DA2857">
            <w:pPr>
              <w:spacing w:line="259" w:lineRule="auto"/>
              <w:jc w:val="both"/>
              <w:rPr>
                <w:rFonts w:ascii="Calibri" w:eastAsia="ヒラギノ角ゴ Pro W3" w:hAnsi="Calibri" w:cs="Times New Roman"/>
                <w:color w:val="000000"/>
              </w:rPr>
            </w:pPr>
          </w:p>
          <w:p w14:paraId="7FF45E78" w14:textId="77777777" w:rsidR="00DA2857" w:rsidRPr="00DA2857" w:rsidRDefault="00DA2857" w:rsidP="00DA2857">
            <w:pPr>
              <w:spacing w:line="259" w:lineRule="auto"/>
              <w:jc w:val="both"/>
              <w:rPr>
                <w:rFonts w:ascii="Calibri" w:eastAsia="ヒラギノ角ゴ Pro W3" w:hAnsi="Calibri" w:cs="Times New Roman"/>
                <w:b/>
                <w:color w:val="000000"/>
              </w:rPr>
            </w:pPr>
            <w:r w:rsidRPr="00DA2857">
              <w:rPr>
                <w:rFonts w:ascii="Calibri" w:eastAsia="ヒラギノ角ゴ Pro W3" w:hAnsi="Calibri" w:cs="Times New Roman"/>
                <w:b/>
                <w:color w:val="000000"/>
              </w:rPr>
              <w:t>Discussion</w:t>
            </w:r>
          </w:p>
          <w:p w14:paraId="20BA8493" w14:textId="1A49F974" w:rsidR="00C95D06" w:rsidRDefault="00DA2857" w:rsidP="00375D4B">
            <w:pPr>
              <w:pStyle w:val="ListParagraph"/>
              <w:numPr>
                <w:ilvl w:val="0"/>
                <w:numId w:val="16"/>
              </w:numPr>
              <w:spacing w:line="259" w:lineRule="auto"/>
              <w:jc w:val="both"/>
              <w:rPr>
                <w:rFonts w:ascii="Calibri" w:eastAsia="ヒラギノ角ゴ Pro W3" w:hAnsi="Calibri" w:cs="Times New Roman"/>
                <w:color w:val="000000"/>
              </w:rPr>
            </w:pPr>
            <w:r w:rsidRPr="00C95D06">
              <w:rPr>
                <w:rFonts w:ascii="Calibri" w:eastAsia="ヒラギノ角ゴ Pro W3" w:hAnsi="Calibri" w:cs="Times New Roman"/>
                <w:color w:val="000000"/>
                <w:u w:val="single"/>
              </w:rPr>
              <w:t>Qu</w:t>
            </w:r>
            <w:r w:rsidR="000248C3">
              <w:rPr>
                <w:rFonts w:ascii="Calibri" w:eastAsia="ヒラギノ角ゴ Pro W3" w:hAnsi="Calibri" w:cs="Times New Roman"/>
                <w:color w:val="000000"/>
                <w:u w:val="single"/>
              </w:rPr>
              <w:t xml:space="preserve"> (DRC)</w:t>
            </w:r>
            <w:r w:rsidRPr="00C95D06">
              <w:rPr>
                <w:rFonts w:ascii="Calibri" w:eastAsia="ヒラギノ角ゴ Pro W3" w:hAnsi="Calibri" w:cs="Times New Roman"/>
                <w:color w:val="000000"/>
              </w:rPr>
              <w:t xml:space="preserve">: </w:t>
            </w:r>
            <w:r w:rsidR="000248C3">
              <w:rPr>
                <w:rFonts w:ascii="Calibri" w:eastAsia="ヒラギノ角ゴ Pro W3" w:hAnsi="Calibri" w:cs="Times New Roman"/>
                <w:color w:val="000000"/>
              </w:rPr>
              <w:t>Are</w:t>
            </w:r>
            <w:r w:rsidRPr="00C95D06">
              <w:rPr>
                <w:rFonts w:ascii="Calibri" w:eastAsia="ヒラギノ角ゴ Pro W3" w:hAnsi="Calibri" w:cs="Times New Roman"/>
                <w:color w:val="000000"/>
              </w:rPr>
              <w:t xml:space="preserve"> micr</w:t>
            </w:r>
            <w:r w:rsidR="000248C3">
              <w:rPr>
                <w:rFonts w:ascii="Calibri" w:eastAsia="ヒラギノ角ゴ Pro W3" w:hAnsi="Calibri" w:cs="Times New Roman"/>
                <w:color w:val="000000"/>
              </w:rPr>
              <w:t xml:space="preserve">o, small and medium enterprises defined </w:t>
            </w:r>
            <w:r w:rsidRPr="00C95D06">
              <w:rPr>
                <w:rFonts w:ascii="Calibri" w:eastAsia="ヒラギノ角ゴ Pro W3" w:hAnsi="Calibri" w:cs="Times New Roman"/>
                <w:color w:val="000000"/>
              </w:rPr>
              <w:t xml:space="preserve">in </w:t>
            </w:r>
            <w:r w:rsidR="000248C3">
              <w:rPr>
                <w:rFonts w:ascii="Calibri" w:eastAsia="ヒラギノ角ゴ Pro W3" w:hAnsi="Calibri" w:cs="Times New Roman"/>
                <w:color w:val="000000"/>
              </w:rPr>
              <w:t>MoET</w:t>
            </w:r>
            <w:r w:rsidRPr="00C95D06">
              <w:rPr>
                <w:rFonts w:ascii="Calibri" w:eastAsia="ヒラギノ角ゴ Pro W3" w:hAnsi="Calibri" w:cs="Times New Roman"/>
                <w:color w:val="000000"/>
              </w:rPr>
              <w:t xml:space="preserve"> SME strategy? If so, could you please share</w:t>
            </w:r>
            <w:r w:rsidR="000248C3">
              <w:rPr>
                <w:rFonts w:ascii="Calibri" w:eastAsia="ヒラギノ角ゴ Pro W3" w:hAnsi="Calibri" w:cs="Times New Roman"/>
                <w:color w:val="000000"/>
              </w:rPr>
              <w:t xml:space="preserve"> these definitions</w:t>
            </w:r>
            <w:r w:rsidRPr="00C95D06">
              <w:rPr>
                <w:rFonts w:ascii="Calibri" w:eastAsia="ヒラギノ角ゴ Pro W3" w:hAnsi="Calibri" w:cs="Times New Roman"/>
                <w:color w:val="000000"/>
              </w:rPr>
              <w:t xml:space="preserve"> with partners </w:t>
            </w:r>
            <w:r w:rsidR="000248C3">
              <w:rPr>
                <w:rFonts w:ascii="Calibri" w:eastAsia="ヒラギノ角ゴ Pro W3" w:hAnsi="Calibri" w:cs="Times New Roman"/>
                <w:color w:val="000000"/>
              </w:rPr>
              <w:t>to enable them to</w:t>
            </w:r>
            <w:r w:rsidRPr="00C95D06">
              <w:rPr>
                <w:rFonts w:ascii="Calibri" w:eastAsia="ヒラギノ角ゴ Pro W3" w:hAnsi="Calibri" w:cs="Times New Roman"/>
                <w:color w:val="000000"/>
              </w:rPr>
              <w:t xml:space="preserve"> </w:t>
            </w:r>
            <w:r w:rsidR="00FD1CBB">
              <w:rPr>
                <w:rFonts w:ascii="Calibri" w:eastAsia="ヒラギノ角ゴ Pro W3" w:hAnsi="Calibri" w:cs="Times New Roman"/>
                <w:color w:val="000000"/>
              </w:rPr>
              <w:t>have a common understanding</w:t>
            </w:r>
            <w:r w:rsidRPr="00C95D06">
              <w:rPr>
                <w:rFonts w:ascii="Calibri" w:eastAsia="ヒラギノ角ゴ Pro W3" w:hAnsi="Calibri" w:cs="Times New Roman"/>
                <w:color w:val="000000"/>
              </w:rPr>
              <w:t xml:space="preserve"> of MSMEs in the LH sector?</w:t>
            </w:r>
          </w:p>
          <w:p w14:paraId="08C720A8" w14:textId="50DF6429" w:rsidR="00C95D06" w:rsidRDefault="00DA2857" w:rsidP="00375D4B">
            <w:pPr>
              <w:pStyle w:val="ListParagraph"/>
              <w:numPr>
                <w:ilvl w:val="0"/>
                <w:numId w:val="16"/>
              </w:numPr>
              <w:spacing w:line="259" w:lineRule="auto"/>
              <w:jc w:val="both"/>
              <w:rPr>
                <w:rFonts w:ascii="Calibri" w:eastAsia="ヒラギノ角ゴ Pro W3" w:hAnsi="Calibri" w:cs="Times New Roman"/>
                <w:color w:val="000000"/>
              </w:rPr>
            </w:pPr>
            <w:r w:rsidRPr="00C95D06">
              <w:rPr>
                <w:rFonts w:ascii="Calibri" w:eastAsia="ヒラギノ角ゴ Pro W3" w:hAnsi="Calibri" w:cs="Times New Roman"/>
                <w:color w:val="000000"/>
                <w:u w:val="single"/>
              </w:rPr>
              <w:t>A</w:t>
            </w:r>
            <w:r w:rsidR="00FD1CBB">
              <w:rPr>
                <w:rFonts w:ascii="Calibri" w:eastAsia="ヒラギノ角ゴ Pro W3" w:hAnsi="Calibri" w:cs="Times New Roman"/>
                <w:color w:val="000000"/>
                <w:u w:val="single"/>
              </w:rPr>
              <w:t xml:space="preserve"> (MoET)</w:t>
            </w:r>
            <w:r w:rsidRPr="00C95D06">
              <w:rPr>
                <w:rFonts w:ascii="Calibri" w:eastAsia="ヒラギノ角ゴ Pro W3" w:hAnsi="Calibri" w:cs="Times New Roman"/>
                <w:color w:val="000000"/>
              </w:rPr>
              <w:t>: the SME strategy defines these concepts and provide</w:t>
            </w:r>
            <w:r w:rsidR="00B877FC">
              <w:rPr>
                <w:rFonts w:ascii="Calibri" w:eastAsia="ヒラギノ角ゴ Pro W3" w:hAnsi="Calibri" w:cs="Times New Roman"/>
                <w:color w:val="000000"/>
              </w:rPr>
              <w:t>s</w:t>
            </w:r>
            <w:r w:rsidRPr="00C95D06">
              <w:rPr>
                <w:rFonts w:ascii="Calibri" w:eastAsia="ヒラギノ角ゴ Pro W3" w:hAnsi="Calibri" w:cs="Times New Roman"/>
                <w:color w:val="000000"/>
              </w:rPr>
              <w:t xml:space="preserve"> a theoretical framework to partners</w:t>
            </w:r>
            <w:r w:rsidR="007747C9">
              <w:rPr>
                <w:rFonts w:ascii="Calibri" w:eastAsia="ヒラギノ角ゴ Pro W3" w:hAnsi="Calibri" w:cs="Times New Roman"/>
                <w:color w:val="000000"/>
              </w:rPr>
              <w:t xml:space="preserve"> (</w:t>
            </w:r>
            <w:r w:rsidR="00B877FC">
              <w:rPr>
                <w:rFonts w:ascii="Calibri" w:eastAsia="ヒラギノ角ゴ Pro W3" w:hAnsi="Calibri" w:cs="Times New Roman"/>
                <w:color w:val="000000"/>
              </w:rPr>
              <w:t>=&gt; the</w:t>
            </w:r>
            <w:r w:rsidR="007747C9">
              <w:rPr>
                <w:rFonts w:ascii="Calibri" w:eastAsia="ヒラギノ角ゴ Pro W3" w:hAnsi="Calibri" w:cs="Times New Roman"/>
                <w:color w:val="000000"/>
              </w:rPr>
              <w:t xml:space="preserve"> LH sector glossary which is accessible on the inter-agency webportal</w:t>
            </w:r>
            <w:r w:rsidR="00B877FC">
              <w:rPr>
                <w:rFonts w:ascii="Calibri" w:eastAsia="ヒラギノ角ゴ Pro W3" w:hAnsi="Calibri" w:cs="Times New Roman"/>
                <w:color w:val="000000"/>
              </w:rPr>
              <w:t xml:space="preserve"> incorporates them for the most part</w:t>
            </w:r>
            <w:r w:rsidR="007747C9">
              <w:rPr>
                <w:rFonts w:ascii="Calibri" w:eastAsia="ヒラギノ角ゴ Pro W3" w:hAnsi="Calibri" w:cs="Times New Roman"/>
                <w:color w:val="000000"/>
              </w:rPr>
              <w:t>)</w:t>
            </w:r>
            <w:r w:rsidRPr="00C95D06">
              <w:rPr>
                <w:rFonts w:ascii="Calibri" w:eastAsia="ヒラギノ角ゴ Pro W3" w:hAnsi="Calibri" w:cs="Times New Roman"/>
                <w:color w:val="000000"/>
              </w:rPr>
              <w:t xml:space="preserve">. </w:t>
            </w:r>
            <w:r w:rsidR="00FD1CBB">
              <w:rPr>
                <w:rFonts w:ascii="Calibri" w:eastAsia="ヒラギノ角ゴ Pro W3" w:hAnsi="Calibri" w:cs="Times New Roman"/>
                <w:color w:val="000000"/>
              </w:rPr>
              <w:t>To complement this resources</w:t>
            </w:r>
            <w:r w:rsidRPr="00C95D06">
              <w:rPr>
                <w:rFonts w:ascii="Calibri" w:eastAsia="ヒラギノ角ゴ Pro W3" w:hAnsi="Calibri" w:cs="Times New Roman"/>
                <w:color w:val="000000"/>
              </w:rPr>
              <w:t>, a roundtable discussion was organized by</w:t>
            </w:r>
            <w:r w:rsidR="00FD1CBB">
              <w:rPr>
                <w:rFonts w:ascii="Calibri" w:eastAsia="ヒラギノ角ゴ Pro W3" w:hAnsi="Calibri" w:cs="Times New Roman"/>
                <w:color w:val="000000"/>
              </w:rPr>
              <w:t xml:space="preserve"> the ministry </w:t>
            </w:r>
            <w:r w:rsidRPr="00C95D06">
              <w:rPr>
                <w:rFonts w:ascii="Calibri" w:eastAsia="ヒラギノ角ゴ Pro W3" w:hAnsi="Calibri" w:cs="Times New Roman"/>
                <w:color w:val="000000"/>
              </w:rPr>
              <w:t xml:space="preserve">a few weeks ago. </w:t>
            </w:r>
            <w:r w:rsidR="00FD1CBB">
              <w:rPr>
                <w:rFonts w:ascii="Calibri" w:eastAsia="ヒラギノ角ゴ Pro W3" w:hAnsi="Calibri" w:cs="Times New Roman"/>
                <w:color w:val="000000"/>
              </w:rPr>
              <w:t>One of the main recommendations was to</w:t>
            </w:r>
            <w:r w:rsidRPr="00C95D06">
              <w:rPr>
                <w:rFonts w:ascii="Calibri" w:eastAsia="ヒラギノ角ゴ Pro W3" w:hAnsi="Calibri" w:cs="Times New Roman"/>
                <w:color w:val="000000"/>
              </w:rPr>
              <w:t xml:space="preserve"> </w:t>
            </w:r>
            <w:r w:rsidR="0098782B">
              <w:rPr>
                <w:rFonts w:ascii="Calibri" w:eastAsia="ヒラギノ角ゴ Pro W3" w:hAnsi="Calibri" w:cs="Times New Roman"/>
                <w:color w:val="000000"/>
              </w:rPr>
              <w:t xml:space="preserve">tailor the definition to the economic sector in </w:t>
            </w:r>
            <w:r w:rsidR="00E62113">
              <w:rPr>
                <w:rFonts w:ascii="Calibri" w:eastAsia="ヒラギノ角ゴ Pro W3" w:hAnsi="Calibri" w:cs="Times New Roman"/>
                <w:color w:val="000000"/>
              </w:rPr>
              <w:t>addition</w:t>
            </w:r>
            <w:r w:rsidR="0098782B">
              <w:rPr>
                <w:rFonts w:ascii="Calibri" w:eastAsia="ヒラギノ角ゴ Pro W3" w:hAnsi="Calibri" w:cs="Times New Roman"/>
                <w:color w:val="000000"/>
              </w:rPr>
              <w:t xml:space="preserve"> to the </w:t>
            </w:r>
            <w:r w:rsidR="00FD1CBB" w:rsidRPr="00C95D06">
              <w:rPr>
                <w:rFonts w:ascii="Calibri" w:eastAsia="ヒラギノ角ゴ Pro W3" w:hAnsi="Calibri" w:cs="Times New Roman"/>
                <w:color w:val="000000"/>
              </w:rPr>
              <w:t>annual turnover</w:t>
            </w:r>
            <w:r w:rsidR="00372515">
              <w:rPr>
                <w:rFonts w:ascii="Calibri" w:eastAsia="ヒラギノ角ゴ Pro W3" w:hAnsi="Calibri" w:cs="Times New Roman"/>
                <w:color w:val="000000"/>
              </w:rPr>
              <w:t xml:space="preserve"> and the number of staff</w:t>
            </w:r>
            <w:r w:rsidR="00FD1CBB" w:rsidRPr="00C95D06">
              <w:rPr>
                <w:rFonts w:ascii="Calibri" w:eastAsia="ヒラギノ角ゴ Pro W3" w:hAnsi="Calibri" w:cs="Times New Roman"/>
                <w:color w:val="000000"/>
              </w:rPr>
              <w:t xml:space="preserve"> </w:t>
            </w:r>
            <w:r w:rsidRPr="00C95D06">
              <w:rPr>
                <w:rFonts w:ascii="Calibri" w:eastAsia="ヒラギノ角ゴ Pro W3" w:hAnsi="Calibri" w:cs="Times New Roman"/>
                <w:color w:val="000000"/>
              </w:rPr>
              <w:t>to know whether a business falls wit</w:t>
            </w:r>
            <w:r w:rsidR="00FD1CBB">
              <w:rPr>
                <w:rFonts w:ascii="Calibri" w:eastAsia="ヒラギノ角ゴ Pro W3" w:hAnsi="Calibri" w:cs="Times New Roman"/>
                <w:color w:val="000000"/>
              </w:rPr>
              <w:t>hin one or the other category</w:t>
            </w:r>
            <w:r w:rsidRPr="00C95D06">
              <w:rPr>
                <w:rFonts w:ascii="Calibri" w:eastAsia="ヒラギノ角ゴ Pro W3" w:hAnsi="Calibri" w:cs="Times New Roman"/>
                <w:color w:val="000000"/>
              </w:rPr>
              <w:t xml:space="preserve">. </w:t>
            </w:r>
            <w:r w:rsidR="007E0747">
              <w:rPr>
                <w:rFonts w:ascii="Calibri" w:eastAsia="ヒラギノ角ゴ Pro W3" w:hAnsi="Calibri" w:cs="Times New Roman"/>
                <w:color w:val="000000"/>
              </w:rPr>
              <w:t xml:space="preserve">This </w:t>
            </w:r>
            <w:r w:rsidR="00B877FC">
              <w:rPr>
                <w:rFonts w:ascii="Calibri" w:eastAsia="ヒラギノ角ゴ Pro W3" w:hAnsi="Calibri" w:cs="Times New Roman"/>
                <w:color w:val="000000"/>
              </w:rPr>
              <w:t xml:space="preserve">criterion is </w:t>
            </w:r>
            <w:r w:rsidRPr="00C95D06">
              <w:rPr>
                <w:rFonts w:ascii="Calibri" w:eastAsia="ヒラギノ角ゴ Pro W3" w:hAnsi="Calibri" w:cs="Times New Roman"/>
                <w:color w:val="000000"/>
              </w:rPr>
              <w:t>more useful than the number of staff</w:t>
            </w:r>
            <w:r w:rsidR="00372515">
              <w:rPr>
                <w:rFonts w:ascii="Calibri" w:eastAsia="ヒラギノ角ゴ Pro W3" w:hAnsi="Calibri" w:cs="Times New Roman"/>
                <w:color w:val="000000"/>
              </w:rPr>
              <w:t xml:space="preserve"> alone</w:t>
            </w:r>
            <w:r w:rsidRPr="00C95D06">
              <w:rPr>
                <w:rFonts w:ascii="Calibri" w:eastAsia="ヒラギノ角ゴ Pro W3" w:hAnsi="Calibri" w:cs="Times New Roman"/>
                <w:color w:val="000000"/>
              </w:rPr>
              <w:t xml:space="preserve"> </w:t>
            </w:r>
            <w:r w:rsidR="00B877FC">
              <w:rPr>
                <w:rFonts w:ascii="Calibri" w:eastAsia="ヒラギノ角ゴ Pro W3" w:hAnsi="Calibri" w:cs="Times New Roman"/>
                <w:color w:val="000000"/>
              </w:rPr>
              <w:t>(</w:t>
            </w:r>
            <w:r w:rsidRPr="00C95D06">
              <w:rPr>
                <w:rFonts w:ascii="Calibri" w:eastAsia="ヒラギノ角ゴ Pro W3" w:hAnsi="Calibri" w:cs="Times New Roman"/>
                <w:color w:val="000000"/>
              </w:rPr>
              <w:t xml:space="preserve">which </w:t>
            </w:r>
            <w:r w:rsidR="007E0747">
              <w:rPr>
                <w:rFonts w:ascii="Calibri" w:eastAsia="ヒラギノ角ゴ Pro W3" w:hAnsi="Calibri" w:cs="Times New Roman"/>
                <w:color w:val="000000"/>
              </w:rPr>
              <w:t>has proved to be misleading</w:t>
            </w:r>
            <w:r w:rsidR="00B877FC">
              <w:rPr>
                <w:rFonts w:ascii="Calibri" w:eastAsia="ヒラギノ角ゴ Pro W3" w:hAnsi="Calibri" w:cs="Times New Roman"/>
                <w:color w:val="000000"/>
              </w:rPr>
              <w:t>)</w:t>
            </w:r>
            <w:r w:rsidRPr="00C95D06">
              <w:rPr>
                <w:rFonts w:ascii="Calibri" w:eastAsia="ヒラギノ角ゴ Pro W3" w:hAnsi="Calibri" w:cs="Times New Roman"/>
                <w:color w:val="000000"/>
              </w:rPr>
              <w:t xml:space="preserve">. For </w:t>
            </w:r>
            <w:r w:rsidR="007E0747" w:rsidRPr="00C95D06">
              <w:rPr>
                <w:rFonts w:ascii="Calibri" w:eastAsia="ヒラギノ角ゴ Pro W3" w:hAnsi="Calibri" w:cs="Times New Roman"/>
                <w:color w:val="000000"/>
              </w:rPr>
              <w:t>instance,</w:t>
            </w:r>
            <w:r w:rsidRPr="00C95D06">
              <w:rPr>
                <w:rFonts w:ascii="Calibri" w:eastAsia="ヒラギノ角ゴ Pro W3" w:hAnsi="Calibri" w:cs="Times New Roman"/>
                <w:color w:val="000000"/>
              </w:rPr>
              <w:t xml:space="preserve"> a start-up specializing in ITC can have only 4 staff and generate millions in annual turnover due to the fact it operates in a high productivity sector. The definition therefore needs to be tailored to the different sectors of activity in order to be coherent and pragmatic.</w:t>
            </w:r>
          </w:p>
          <w:p w14:paraId="748C7DFB" w14:textId="359F6EBB" w:rsidR="0098782B" w:rsidRDefault="0098782B" w:rsidP="00372515">
            <w:pPr>
              <w:pStyle w:val="ListParagraph"/>
              <w:numPr>
                <w:ilvl w:val="0"/>
                <w:numId w:val="16"/>
              </w:numPr>
              <w:spacing w:line="259" w:lineRule="auto"/>
              <w:jc w:val="both"/>
              <w:rPr>
                <w:rFonts w:ascii="Calibri" w:eastAsia="ヒラギノ角ゴ Pro W3" w:hAnsi="Calibri" w:cs="Times New Roman"/>
                <w:color w:val="000000"/>
              </w:rPr>
            </w:pPr>
            <w:r>
              <w:rPr>
                <w:rFonts w:ascii="Calibri" w:eastAsia="ヒラギノ角ゴ Pro W3" w:hAnsi="Calibri" w:cs="Times New Roman"/>
                <w:color w:val="000000"/>
                <w:u w:val="single"/>
              </w:rPr>
              <w:t>Q</w:t>
            </w:r>
            <w:r w:rsidRPr="0098782B">
              <w:rPr>
                <w:rFonts w:ascii="Calibri" w:eastAsia="ヒラギノ角ゴ Pro W3" w:hAnsi="Calibri" w:cs="Times New Roman"/>
                <w:color w:val="000000"/>
              </w:rPr>
              <w:t>:</w:t>
            </w:r>
            <w:r>
              <w:rPr>
                <w:rFonts w:ascii="Calibri" w:eastAsia="ヒラギノ角ゴ Pro W3" w:hAnsi="Calibri" w:cs="Times New Roman"/>
                <w:color w:val="000000"/>
              </w:rPr>
              <w:t xml:space="preserve"> what is the position/recommendation of the ministry on informal businesses? </w:t>
            </w:r>
            <w:r>
              <w:rPr>
                <w:rFonts w:ascii="Calibri" w:eastAsia="ヒラギノ角ゴ Pro W3" w:hAnsi="Calibri" w:cs="Times New Roman"/>
                <w:color w:val="000000"/>
              </w:rPr>
              <w:br/>
              <w:t xml:space="preserve">A: there will be a roundtable dedicated to formalization </w:t>
            </w:r>
            <w:r w:rsidR="00372515">
              <w:rPr>
                <w:rFonts w:ascii="Calibri" w:eastAsia="ヒラギノ角ゴ Pro W3" w:hAnsi="Calibri" w:cs="Times New Roman"/>
                <w:color w:val="000000"/>
              </w:rPr>
              <w:t>in the coming weeks</w:t>
            </w:r>
            <w:r>
              <w:rPr>
                <w:rFonts w:ascii="Calibri" w:eastAsia="ヒラギノ角ゴ Pro W3" w:hAnsi="Calibri" w:cs="Times New Roman"/>
                <w:color w:val="000000"/>
              </w:rPr>
              <w:t xml:space="preserve">. The ministry acknowledge the </w:t>
            </w:r>
            <w:r w:rsidR="00372515">
              <w:rPr>
                <w:rFonts w:ascii="Calibri" w:eastAsia="ヒラギノ角ゴ Pro W3" w:hAnsi="Calibri" w:cs="Times New Roman"/>
                <w:color w:val="000000"/>
              </w:rPr>
              <w:t xml:space="preserve">existence </w:t>
            </w:r>
            <w:r>
              <w:rPr>
                <w:rFonts w:ascii="Calibri" w:eastAsia="ヒラギノ角ゴ Pro W3" w:hAnsi="Calibri" w:cs="Times New Roman"/>
                <w:color w:val="000000"/>
              </w:rPr>
              <w:t xml:space="preserve">of informality and </w:t>
            </w:r>
            <w:r w:rsidR="00372515">
              <w:rPr>
                <w:rFonts w:ascii="Calibri" w:eastAsia="ヒラギノ角ゴ Pro W3" w:hAnsi="Calibri" w:cs="Times New Roman"/>
                <w:color w:val="000000"/>
              </w:rPr>
              <w:t xml:space="preserve"> </w:t>
            </w:r>
            <w:r>
              <w:rPr>
                <w:rFonts w:ascii="Calibri" w:eastAsia="ヒラギノ角ゴ Pro W3" w:hAnsi="Calibri" w:cs="Times New Roman"/>
                <w:color w:val="000000"/>
              </w:rPr>
              <w:t>is looking at the issue</w:t>
            </w:r>
            <w:r w:rsidR="00372515">
              <w:rPr>
                <w:rFonts w:ascii="Calibri" w:eastAsia="ヒラギノ角ゴ Pro W3" w:hAnsi="Calibri" w:cs="Times New Roman"/>
                <w:color w:val="000000"/>
              </w:rPr>
              <w:t>.</w:t>
            </w:r>
          </w:p>
          <w:p w14:paraId="12E7E2FA" w14:textId="407FA40F" w:rsidR="0098782B" w:rsidRDefault="0098782B" w:rsidP="00375D4B">
            <w:pPr>
              <w:pStyle w:val="ListParagraph"/>
              <w:numPr>
                <w:ilvl w:val="0"/>
                <w:numId w:val="16"/>
              </w:numPr>
              <w:spacing w:line="259" w:lineRule="auto"/>
              <w:jc w:val="both"/>
              <w:rPr>
                <w:rFonts w:ascii="Calibri" w:eastAsia="ヒラギノ角ゴ Pro W3" w:hAnsi="Calibri" w:cs="Times New Roman"/>
                <w:color w:val="000000"/>
              </w:rPr>
            </w:pPr>
            <w:r>
              <w:rPr>
                <w:rFonts w:ascii="Calibri" w:eastAsia="ヒラギノ角ゴ Pro W3" w:hAnsi="Calibri" w:cs="Times New Roman"/>
                <w:color w:val="000000"/>
                <w:u w:val="single"/>
              </w:rPr>
              <w:t xml:space="preserve">UNOPS </w:t>
            </w:r>
            <w:r w:rsidRPr="00F7043A">
              <w:rPr>
                <w:rFonts w:ascii="Calibri" w:eastAsia="ヒラギノ角ゴ Pro W3" w:hAnsi="Calibri" w:cs="Times New Roman"/>
                <w:color w:val="000000"/>
              </w:rPr>
              <w:t xml:space="preserve">mentioned the existence of a draft law on sole proprietorship for businesses which would be very useful to simplify the procedure. </w:t>
            </w:r>
            <w:r w:rsidR="00F7043A" w:rsidRPr="00F7043A">
              <w:rPr>
                <w:rFonts w:ascii="Calibri" w:eastAsia="ヒラギノ角ゴ Pro W3" w:hAnsi="Calibri" w:cs="Times New Roman"/>
                <w:color w:val="000000"/>
              </w:rPr>
              <w:t>VAT for less than USD 1,000 is already exempted.</w:t>
            </w:r>
            <w:r w:rsidR="00F7043A">
              <w:rPr>
                <w:rFonts w:ascii="Calibri" w:eastAsia="ヒラギノ角ゴ Pro W3" w:hAnsi="Calibri" w:cs="Times New Roman"/>
                <w:color w:val="000000"/>
              </w:rPr>
              <w:t xml:space="preserve"> </w:t>
            </w:r>
          </w:p>
          <w:p w14:paraId="4BBDB36C" w14:textId="77777777" w:rsidR="007E0747" w:rsidRDefault="007E0747" w:rsidP="007E0747">
            <w:pPr>
              <w:spacing w:line="259" w:lineRule="auto"/>
              <w:jc w:val="both"/>
              <w:rPr>
                <w:rFonts w:ascii="Calibri" w:eastAsia="ヒラギノ角ゴ Pro W3" w:hAnsi="Calibri" w:cs="Times New Roman"/>
                <w:color w:val="000000"/>
              </w:rPr>
            </w:pPr>
          </w:p>
          <w:p w14:paraId="003799D3" w14:textId="48DCBF2C" w:rsidR="00DA2857" w:rsidRPr="00B40B0D" w:rsidRDefault="00DA2857" w:rsidP="00B40B0D">
            <w:pPr>
              <w:pStyle w:val="ListParagraph"/>
              <w:numPr>
                <w:ilvl w:val="0"/>
                <w:numId w:val="23"/>
              </w:numPr>
              <w:spacing w:line="259" w:lineRule="auto"/>
              <w:jc w:val="both"/>
              <w:rPr>
                <w:rFonts w:ascii="Calibri" w:eastAsia="ヒラギノ角ゴ Pro W3" w:hAnsi="Calibri" w:cs="Times New Roman"/>
                <w:color w:val="000000"/>
              </w:rPr>
            </w:pPr>
            <w:r w:rsidRPr="007E0747">
              <w:rPr>
                <w:rFonts w:ascii="Calibri" w:eastAsia="ヒラギノ角ゴ Pro W3" w:hAnsi="Calibri" w:cs="Times New Roman"/>
                <w:color w:val="000000"/>
              </w:rPr>
              <w:t xml:space="preserve"> </w:t>
            </w:r>
          </w:p>
        </w:tc>
      </w:tr>
      <w:tr w:rsidR="00DA2857" w:rsidRPr="005B5484" w14:paraId="05D0C14D" w14:textId="77777777" w:rsidTr="009F3EA6">
        <w:tc>
          <w:tcPr>
            <w:tcW w:w="366" w:type="dxa"/>
          </w:tcPr>
          <w:p w14:paraId="049BB104" w14:textId="38865CED" w:rsidR="00DA2857" w:rsidRPr="005B5484" w:rsidRDefault="00754FA8" w:rsidP="009158CD">
            <w:pPr>
              <w:widowControl w:val="0"/>
              <w:autoSpaceDE w:val="0"/>
              <w:autoSpaceDN w:val="0"/>
              <w:adjustRightInd w:val="0"/>
              <w:spacing w:before="6"/>
              <w:rPr>
                <w:rFonts w:cs="Calibri"/>
                <w:b/>
                <w:bCs/>
                <w:color w:val="000000"/>
              </w:rPr>
            </w:pPr>
            <w:r>
              <w:rPr>
                <w:rFonts w:cs="Calibri"/>
                <w:b/>
                <w:bCs/>
                <w:color w:val="000000"/>
              </w:rPr>
              <w:lastRenderedPageBreak/>
              <w:t>6</w:t>
            </w:r>
          </w:p>
        </w:tc>
        <w:tc>
          <w:tcPr>
            <w:tcW w:w="10124" w:type="dxa"/>
          </w:tcPr>
          <w:p w14:paraId="63E29090" w14:textId="36125A98" w:rsidR="00DA2857" w:rsidRDefault="00754FA8" w:rsidP="00754FA8">
            <w:pPr>
              <w:widowControl w:val="0"/>
              <w:autoSpaceDE w:val="0"/>
              <w:autoSpaceDN w:val="0"/>
              <w:adjustRightInd w:val="0"/>
              <w:spacing w:before="6"/>
              <w:rPr>
                <w:rFonts w:cs="Calibri"/>
                <w:b/>
                <w:bCs/>
                <w:color w:val="000000"/>
              </w:rPr>
            </w:pPr>
            <w:r w:rsidRPr="00754FA8">
              <w:rPr>
                <w:rFonts w:cs="Calibri"/>
                <w:b/>
                <w:bCs/>
                <w:color w:val="000000"/>
              </w:rPr>
              <w:t>Palladium Presentation of USAID Life project</w:t>
            </w:r>
          </w:p>
        </w:tc>
      </w:tr>
      <w:tr w:rsidR="00DA2857" w:rsidRPr="005B5484" w14:paraId="207992E1" w14:textId="77777777" w:rsidTr="009F3EA6">
        <w:tc>
          <w:tcPr>
            <w:tcW w:w="366" w:type="dxa"/>
          </w:tcPr>
          <w:p w14:paraId="34946A69" w14:textId="77777777" w:rsidR="00DA2857" w:rsidRPr="005B5484" w:rsidRDefault="00DA2857" w:rsidP="009158CD">
            <w:pPr>
              <w:widowControl w:val="0"/>
              <w:autoSpaceDE w:val="0"/>
              <w:autoSpaceDN w:val="0"/>
              <w:adjustRightInd w:val="0"/>
              <w:spacing w:before="6"/>
              <w:rPr>
                <w:rFonts w:cs="Calibri"/>
                <w:b/>
                <w:bCs/>
                <w:color w:val="000000"/>
              </w:rPr>
            </w:pPr>
          </w:p>
        </w:tc>
        <w:tc>
          <w:tcPr>
            <w:tcW w:w="10124" w:type="dxa"/>
          </w:tcPr>
          <w:p w14:paraId="69818451" w14:textId="1652FD24" w:rsidR="002939C6" w:rsidRDefault="00754FA8" w:rsidP="00754FA8">
            <w:pPr>
              <w:spacing w:line="259" w:lineRule="auto"/>
              <w:jc w:val="both"/>
              <w:rPr>
                <w:rFonts w:ascii="Calibri" w:eastAsia="ヒラギノ角ゴ Pro W3" w:hAnsi="Calibri" w:cs="Times New Roman"/>
                <w:color w:val="000000"/>
              </w:rPr>
            </w:pPr>
            <w:r w:rsidRPr="00754FA8">
              <w:rPr>
                <w:rFonts w:ascii="Calibri" w:eastAsia="ヒラギノ角ゴ Pro W3" w:hAnsi="Calibri" w:cs="Times New Roman"/>
                <w:color w:val="000000"/>
              </w:rPr>
              <w:t>Mr. Ali Hijazi, consultant</w:t>
            </w:r>
            <w:r w:rsidR="00B17ACC">
              <w:rPr>
                <w:rFonts w:ascii="Calibri" w:eastAsia="ヒラギノ角ゴ Pro W3" w:hAnsi="Calibri" w:cs="Times New Roman"/>
                <w:color w:val="000000"/>
              </w:rPr>
              <w:t xml:space="preserve"> for the Palladium group</w:t>
            </w:r>
            <w:r w:rsidRPr="00754FA8">
              <w:rPr>
                <w:rFonts w:ascii="Calibri" w:eastAsia="ヒラギノ角ゴ Pro W3" w:hAnsi="Calibri" w:cs="Times New Roman"/>
                <w:color w:val="000000"/>
              </w:rPr>
              <w:t>, provided a brief overview of USAID-</w:t>
            </w:r>
            <w:r w:rsidR="008F3CEA">
              <w:rPr>
                <w:rFonts w:ascii="Calibri" w:eastAsia="ヒラギノ角ゴ Pro W3" w:hAnsi="Calibri" w:cs="Times New Roman"/>
                <w:color w:val="000000"/>
              </w:rPr>
              <w:t xml:space="preserve">funded </w:t>
            </w:r>
            <w:r w:rsidR="00B52442">
              <w:rPr>
                <w:rFonts w:ascii="Calibri" w:eastAsia="ヒラギノ角ゴ Pro W3" w:hAnsi="Calibri" w:cs="Times New Roman"/>
                <w:color w:val="000000"/>
              </w:rPr>
              <w:t>“</w:t>
            </w:r>
            <w:r w:rsidRPr="00754FA8">
              <w:rPr>
                <w:rFonts w:ascii="Calibri" w:eastAsia="ヒラギノ角ゴ Pro W3" w:hAnsi="Calibri" w:cs="Times New Roman"/>
                <w:color w:val="000000"/>
              </w:rPr>
              <w:t>Livelihoods and Inclusive Finance Expansion</w:t>
            </w:r>
            <w:r w:rsidR="00B52442">
              <w:rPr>
                <w:rFonts w:ascii="Calibri" w:eastAsia="ヒラギノ角ゴ Pro W3" w:hAnsi="Calibri" w:cs="Times New Roman"/>
                <w:color w:val="000000"/>
              </w:rPr>
              <w:t>” (LIFE</w:t>
            </w:r>
            <w:r w:rsidRPr="00754FA8">
              <w:rPr>
                <w:rFonts w:ascii="Calibri" w:eastAsia="ヒラギノ角ゴ Pro W3" w:hAnsi="Calibri" w:cs="Times New Roman"/>
                <w:color w:val="000000"/>
              </w:rPr>
              <w:t xml:space="preserve">) project which is being implemented in Lebanon </w:t>
            </w:r>
            <w:r w:rsidR="00B17ACC">
              <w:rPr>
                <w:rFonts w:ascii="Calibri" w:eastAsia="ヒラギノ角ゴ Pro W3" w:hAnsi="Calibri" w:cs="Times New Roman"/>
                <w:color w:val="000000"/>
              </w:rPr>
              <w:t>by his organization</w:t>
            </w:r>
            <w:r w:rsidRPr="00754FA8">
              <w:rPr>
                <w:rFonts w:ascii="Calibri" w:eastAsia="ヒラギノ角ゴ Pro W3" w:hAnsi="Calibri" w:cs="Times New Roman"/>
                <w:color w:val="000000"/>
              </w:rPr>
              <w:t xml:space="preserve">. </w:t>
            </w:r>
          </w:p>
          <w:p w14:paraId="78388671" w14:textId="5979E489" w:rsidR="00754FA8" w:rsidRPr="00754FA8" w:rsidRDefault="00754FA8" w:rsidP="00754FA8">
            <w:pPr>
              <w:spacing w:line="259" w:lineRule="auto"/>
              <w:jc w:val="both"/>
              <w:rPr>
                <w:rFonts w:ascii="Calibri" w:eastAsia="ヒラギノ角ゴ Pro W3" w:hAnsi="Calibri" w:cs="Times New Roman"/>
                <w:color w:val="000000"/>
              </w:rPr>
            </w:pPr>
            <w:r w:rsidRPr="00754FA8">
              <w:rPr>
                <w:rFonts w:ascii="Calibri" w:eastAsia="ヒラギノ角ゴ Pro W3" w:hAnsi="Calibri" w:cs="Times New Roman"/>
                <w:color w:val="000000"/>
              </w:rPr>
              <w:t>He distr</w:t>
            </w:r>
            <w:r w:rsidR="00B17ACC">
              <w:rPr>
                <w:rFonts w:ascii="Calibri" w:eastAsia="ヒラギノ角ゴ Pro W3" w:hAnsi="Calibri" w:cs="Times New Roman"/>
                <w:color w:val="000000"/>
              </w:rPr>
              <w:t xml:space="preserve">ibuted </w:t>
            </w:r>
            <w:r w:rsidR="00A0474F">
              <w:rPr>
                <w:rFonts w:ascii="Calibri" w:eastAsia="ヒラギノ角ゴ Pro W3" w:hAnsi="Calibri" w:cs="Times New Roman"/>
                <w:color w:val="000000"/>
              </w:rPr>
              <w:t xml:space="preserve">to participants </w:t>
            </w:r>
            <w:r w:rsidR="00B17ACC">
              <w:rPr>
                <w:rFonts w:ascii="Calibri" w:eastAsia="ヒラギノ角ゴ Pro W3" w:hAnsi="Calibri" w:cs="Times New Roman"/>
                <w:color w:val="000000"/>
              </w:rPr>
              <w:t xml:space="preserve">a one-page factsheet </w:t>
            </w:r>
            <w:r w:rsidR="00A0474F">
              <w:rPr>
                <w:rFonts w:ascii="Calibri" w:eastAsia="ヒラギノ角ゴ Pro W3" w:hAnsi="Calibri" w:cs="Times New Roman"/>
                <w:color w:val="000000"/>
              </w:rPr>
              <w:t xml:space="preserve">on the project </w:t>
            </w:r>
            <w:r w:rsidR="00B17ACC">
              <w:rPr>
                <w:rFonts w:ascii="Calibri" w:eastAsia="ヒラギノ角ゴ Pro W3" w:hAnsi="Calibri" w:cs="Times New Roman"/>
                <w:color w:val="000000"/>
              </w:rPr>
              <w:t>(to</w:t>
            </w:r>
            <w:r w:rsidRPr="00754FA8">
              <w:rPr>
                <w:rFonts w:ascii="Calibri" w:eastAsia="ヒラギノ角ゴ Pro W3" w:hAnsi="Calibri" w:cs="Times New Roman"/>
                <w:color w:val="000000"/>
              </w:rPr>
              <w:t xml:space="preserve"> be circulated along </w:t>
            </w:r>
            <w:r w:rsidR="002939C6">
              <w:rPr>
                <w:rFonts w:ascii="Calibri" w:eastAsia="ヒラギノ角ゴ Pro W3" w:hAnsi="Calibri" w:cs="Times New Roman"/>
                <w:color w:val="000000"/>
              </w:rPr>
              <w:t>with the minutes of the meeting</w:t>
            </w:r>
            <w:r w:rsidR="00B17ACC">
              <w:rPr>
                <w:rFonts w:ascii="Calibri" w:eastAsia="ヒラギノ角ゴ Pro W3" w:hAnsi="Calibri" w:cs="Times New Roman"/>
                <w:color w:val="000000"/>
              </w:rPr>
              <w:t>) which</w:t>
            </w:r>
            <w:r w:rsidR="002939C6">
              <w:rPr>
                <w:rFonts w:ascii="Calibri" w:eastAsia="ヒラギノ角ゴ Pro W3" w:hAnsi="Calibri" w:cs="Times New Roman"/>
                <w:color w:val="000000"/>
              </w:rPr>
              <w:t xml:space="preserve"> highlighted the</w:t>
            </w:r>
            <w:r w:rsidR="00A0474F">
              <w:rPr>
                <w:rFonts w:ascii="Calibri" w:eastAsia="ヒラギノ角ゴ Pro W3" w:hAnsi="Calibri" w:cs="Times New Roman"/>
                <w:color w:val="000000"/>
              </w:rPr>
              <w:t xml:space="preserve"> following</w:t>
            </w:r>
            <w:r w:rsidR="002939C6">
              <w:rPr>
                <w:rFonts w:ascii="Calibri" w:eastAsia="ヒラギノ角ゴ Pro W3" w:hAnsi="Calibri" w:cs="Times New Roman"/>
                <w:color w:val="000000"/>
              </w:rPr>
              <w:t xml:space="preserve"> </w:t>
            </w:r>
            <w:r w:rsidR="00A0474F">
              <w:rPr>
                <w:rFonts w:ascii="Calibri" w:eastAsia="ヒラギノ角ゴ Pro W3" w:hAnsi="Calibri" w:cs="Times New Roman"/>
                <w:color w:val="000000"/>
              </w:rPr>
              <w:t xml:space="preserve">key </w:t>
            </w:r>
            <w:r w:rsidR="002939C6">
              <w:rPr>
                <w:rFonts w:ascii="Calibri" w:eastAsia="ヒラギノ角ゴ Pro W3" w:hAnsi="Calibri" w:cs="Times New Roman"/>
                <w:color w:val="000000"/>
              </w:rPr>
              <w:t>facts/figures:</w:t>
            </w:r>
            <w:r w:rsidR="00A0474F">
              <w:rPr>
                <w:rFonts w:ascii="Calibri" w:eastAsia="ヒラギノ角ゴ Pro W3" w:hAnsi="Calibri" w:cs="Times New Roman"/>
                <w:color w:val="000000"/>
              </w:rPr>
              <w:t xml:space="preserve"> </w:t>
            </w:r>
          </w:p>
          <w:p w14:paraId="2B8A8A39" w14:textId="1B9D9006" w:rsidR="00754FA8" w:rsidRPr="002939C6" w:rsidRDefault="00754FA8" w:rsidP="00375D4B">
            <w:pPr>
              <w:pStyle w:val="ListParagraph"/>
              <w:numPr>
                <w:ilvl w:val="0"/>
                <w:numId w:val="16"/>
              </w:numPr>
              <w:spacing w:line="259" w:lineRule="auto"/>
              <w:jc w:val="both"/>
              <w:rPr>
                <w:rFonts w:ascii="Calibri" w:eastAsia="ヒラギノ角ゴ Pro W3" w:hAnsi="Calibri" w:cs="Times New Roman"/>
                <w:color w:val="000000"/>
              </w:rPr>
            </w:pPr>
            <w:r w:rsidRPr="002939C6">
              <w:rPr>
                <w:rFonts w:ascii="Calibri" w:eastAsia="ヒラギノ角ゴ Pro W3" w:hAnsi="Calibri" w:cs="Times New Roman"/>
                <w:color w:val="000000"/>
              </w:rPr>
              <w:t>LIFE project was launched in September 2016 and will end in September 2021.</w:t>
            </w:r>
          </w:p>
          <w:p w14:paraId="7CE57935" w14:textId="2EF04C48" w:rsidR="00754FA8" w:rsidRPr="002939C6" w:rsidRDefault="00754FA8" w:rsidP="00375D4B">
            <w:pPr>
              <w:pStyle w:val="ListParagraph"/>
              <w:numPr>
                <w:ilvl w:val="0"/>
                <w:numId w:val="16"/>
              </w:numPr>
              <w:spacing w:line="259" w:lineRule="auto"/>
              <w:jc w:val="both"/>
              <w:rPr>
                <w:rFonts w:ascii="Calibri" w:eastAsia="ヒラギノ角ゴ Pro W3" w:hAnsi="Calibri" w:cs="Times New Roman"/>
                <w:color w:val="000000"/>
              </w:rPr>
            </w:pPr>
            <w:r w:rsidRPr="002939C6">
              <w:rPr>
                <w:rFonts w:ascii="Calibri" w:eastAsia="ヒラギノ角ゴ Pro W3" w:hAnsi="Calibri" w:cs="Times New Roman"/>
                <w:color w:val="000000"/>
              </w:rPr>
              <w:t>Its main goal is to strengthen livelihoods, advance the microfinance industry and expand inclusive finance in order to improve economic opportunities for under</w:t>
            </w:r>
            <w:r w:rsidR="00A0474F">
              <w:rPr>
                <w:rFonts w:ascii="Calibri" w:eastAsia="ヒラギノ角ゴ Pro W3" w:hAnsi="Calibri" w:cs="Times New Roman"/>
                <w:color w:val="000000"/>
              </w:rPr>
              <w:t>-</w:t>
            </w:r>
            <w:r w:rsidRPr="002939C6">
              <w:rPr>
                <w:rFonts w:ascii="Calibri" w:eastAsia="ヒラギノ角ゴ Pro W3" w:hAnsi="Calibri" w:cs="Times New Roman"/>
                <w:color w:val="000000"/>
              </w:rPr>
              <w:t xml:space="preserve">served entrepreneurs and recipients of microfinance services. This will be achieved through the provision of 7m USD in grants to microfinance institutions and local/international NGOs to provide BDS, vocational training and grants to Lebanese MSMEs. </w:t>
            </w:r>
            <w:r w:rsidR="000927AA" w:rsidRPr="002939C6">
              <w:rPr>
                <w:rFonts w:ascii="Calibri" w:eastAsia="ヒラギノ角ゴ Pro W3" w:hAnsi="Calibri" w:cs="Times New Roman"/>
                <w:color w:val="000000"/>
              </w:rPr>
              <w:t xml:space="preserve">As part of the project, </w:t>
            </w:r>
            <w:r w:rsidR="000927AA">
              <w:rPr>
                <w:rFonts w:ascii="Calibri" w:eastAsia="ヒラギノ角ゴ Pro W3" w:hAnsi="Calibri" w:cs="Times New Roman"/>
                <w:color w:val="000000"/>
              </w:rPr>
              <w:t xml:space="preserve">a dedicated support is provided to </w:t>
            </w:r>
            <w:r w:rsidR="000927AA" w:rsidRPr="002939C6">
              <w:rPr>
                <w:rFonts w:ascii="Calibri" w:eastAsia="ヒラギノ角ゴ Pro W3" w:hAnsi="Calibri" w:cs="Times New Roman"/>
                <w:color w:val="000000"/>
              </w:rPr>
              <w:t>the Lebanese Micro-Finance (LMF) Association</w:t>
            </w:r>
            <w:r w:rsidR="000927AA">
              <w:rPr>
                <w:rFonts w:ascii="Calibri" w:eastAsia="ヒラギノ角ゴ Pro W3" w:hAnsi="Calibri" w:cs="Times New Roman"/>
                <w:color w:val="000000"/>
              </w:rPr>
              <w:t>.</w:t>
            </w:r>
            <w:r w:rsidR="002A500B" w:rsidRPr="002939C6">
              <w:rPr>
                <w:rFonts w:ascii="Calibri" w:eastAsia="ヒラギノ角ゴ Pro W3" w:hAnsi="Calibri" w:cs="Times New Roman"/>
                <w:color w:val="000000"/>
              </w:rPr>
              <w:t xml:space="preserve"> </w:t>
            </w:r>
            <w:r w:rsidR="002A500B">
              <w:rPr>
                <w:rFonts w:ascii="Calibri" w:eastAsia="ヒラギノ角ゴ Pro W3" w:hAnsi="Calibri" w:cs="Times New Roman"/>
                <w:color w:val="000000"/>
              </w:rPr>
              <w:t>In parallel</w:t>
            </w:r>
            <w:r w:rsidR="002A500B" w:rsidRPr="002939C6">
              <w:rPr>
                <w:rFonts w:ascii="Calibri" w:eastAsia="ヒラギノ角ゴ Pro W3" w:hAnsi="Calibri" w:cs="Times New Roman"/>
                <w:color w:val="000000"/>
              </w:rPr>
              <w:t>, LIFE collaborates with</w:t>
            </w:r>
            <w:r w:rsidR="002A500B" w:rsidRPr="00754FA8">
              <w:rPr>
                <w:rFonts w:ascii="Calibri" w:eastAsia="ヒラギノ角ゴ Pro W3" w:hAnsi="Calibri" w:cs="Times New Roman"/>
                <w:color w:val="000000"/>
              </w:rPr>
              <w:t xml:space="preserve"> 9 partners (3 financial institutions, 5 NGOs and 1 cooperative) and works in close collaboration with the Central Bank.</w:t>
            </w:r>
          </w:p>
          <w:p w14:paraId="76AC6719" w14:textId="55822048" w:rsidR="00A0474F" w:rsidRPr="000927AA" w:rsidRDefault="00754FA8" w:rsidP="00375D4B">
            <w:pPr>
              <w:pStyle w:val="ListParagraph"/>
              <w:numPr>
                <w:ilvl w:val="0"/>
                <w:numId w:val="16"/>
              </w:numPr>
              <w:spacing w:line="259" w:lineRule="auto"/>
              <w:jc w:val="both"/>
              <w:rPr>
                <w:rFonts w:ascii="Calibri" w:eastAsia="ヒラギノ角ゴ Pro W3" w:hAnsi="Calibri" w:cs="Times New Roman"/>
                <w:color w:val="000000"/>
              </w:rPr>
            </w:pPr>
            <w:r w:rsidRPr="002939C6">
              <w:rPr>
                <w:rFonts w:ascii="Calibri" w:eastAsia="ヒラギノ角ゴ Pro W3" w:hAnsi="Calibri" w:cs="Times New Roman"/>
                <w:color w:val="000000"/>
              </w:rPr>
              <w:t xml:space="preserve">The project </w:t>
            </w:r>
            <w:r w:rsidR="002A500B">
              <w:rPr>
                <w:rFonts w:ascii="Calibri" w:eastAsia="ヒラギノ角ゴ Pro W3" w:hAnsi="Calibri" w:cs="Times New Roman"/>
                <w:color w:val="000000"/>
              </w:rPr>
              <w:t xml:space="preserve">team </w:t>
            </w:r>
            <w:r w:rsidRPr="002939C6">
              <w:rPr>
                <w:rFonts w:ascii="Calibri" w:eastAsia="ヒラギノ角ゴ Pro W3" w:hAnsi="Calibri" w:cs="Times New Roman"/>
                <w:color w:val="000000"/>
              </w:rPr>
              <w:t>targets primarily regions outside of Beirut and organizes outreach workshops in remote areas to promote financial inclusion (</w:t>
            </w:r>
            <w:r w:rsidR="00A0474F">
              <w:rPr>
                <w:rFonts w:ascii="Calibri" w:eastAsia="ヒラギノ角ゴ Pro W3" w:hAnsi="Calibri" w:cs="Times New Roman"/>
                <w:color w:val="000000"/>
              </w:rPr>
              <w:t xml:space="preserve">=&gt; </w:t>
            </w:r>
            <w:r w:rsidR="00F7043A">
              <w:rPr>
                <w:rFonts w:ascii="Calibri" w:eastAsia="ヒラギノ角ゴ Pro W3" w:hAnsi="Calibri" w:cs="Times New Roman"/>
                <w:color w:val="000000"/>
              </w:rPr>
              <w:t>addressing</w:t>
            </w:r>
            <w:r w:rsidR="002A500B">
              <w:rPr>
                <w:rFonts w:ascii="Calibri" w:eastAsia="ヒラギノ角ゴ Pro W3" w:hAnsi="Calibri" w:cs="Times New Roman"/>
                <w:color w:val="000000"/>
              </w:rPr>
              <w:t xml:space="preserve"> of the fact </w:t>
            </w:r>
            <w:r w:rsidR="00F7043A">
              <w:rPr>
                <w:rFonts w:ascii="Calibri" w:eastAsia="ヒラギノ角ゴ Pro W3" w:hAnsi="Calibri" w:cs="Times New Roman"/>
                <w:color w:val="000000"/>
              </w:rPr>
              <w:t>50</w:t>
            </w:r>
            <w:r w:rsidRPr="002939C6">
              <w:rPr>
                <w:rFonts w:ascii="Calibri" w:eastAsia="ヒラギノ角ゴ Pro W3" w:hAnsi="Calibri" w:cs="Times New Roman"/>
                <w:color w:val="000000"/>
              </w:rPr>
              <w:t>% of Lebanese do not have</w:t>
            </w:r>
            <w:r w:rsidR="000927AA">
              <w:rPr>
                <w:rFonts w:ascii="Calibri" w:eastAsia="ヒラギノ角ゴ Pro W3" w:hAnsi="Calibri" w:cs="Times New Roman"/>
                <w:color w:val="000000"/>
              </w:rPr>
              <w:t xml:space="preserve"> access to financial services).</w:t>
            </w:r>
            <w:r w:rsidR="00F7043A">
              <w:rPr>
                <w:rFonts w:ascii="Calibri" w:eastAsia="ヒラギノ角ゴ Pro W3" w:hAnsi="Calibri" w:cs="Times New Roman"/>
                <w:color w:val="000000"/>
              </w:rPr>
              <w:t xml:space="preserve"> This includes not only micro-finance but also BDS. </w:t>
            </w:r>
          </w:p>
          <w:p w14:paraId="4BDEEC42" w14:textId="19C35F18" w:rsidR="00754FA8" w:rsidRPr="00754FA8" w:rsidRDefault="00754FA8" w:rsidP="00375D4B">
            <w:pPr>
              <w:pStyle w:val="ListParagraph"/>
              <w:numPr>
                <w:ilvl w:val="0"/>
                <w:numId w:val="16"/>
              </w:numPr>
              <w:spacing w:line="259" w:lineRule="auto"/>
              <w:jc w:val="both"/>
              <w:rPr>
                <w:rFonts w:ascii="Calibri" w:eastAsia="ヒラギノ角ゴ Pro W3" w:hAnsi="Calibri" w:cs="Times New Roman"/>
                <w:color w:val="000000"/>
              </w:rPr>
            </w:pPr>
            <w:r w:rsidRPr="00754FA8">
              <w:rPr>
                <w:rFonts w:ascii="Calibri" w:eastAsia="ヒラギノ角ゴ Pro W3" w:hAnsi="Calibri" w:cs="Times New Roman"/>
                <w:color w:val="000000"/>
              </w:rPr>
              <w:t>A gender assessment was conducte</w:t>
            </w:r>
            <w:r w:rsidR="002040EC">
              <w:rPr>
                <w:rFonts w:ascii="Calibri" w:eastAsia="ヒラギノ角ゴ Pro W3" w:hAnsi="Calibri" w:cs="Times New Roman"/>
                <w:color w:val="000000"/>
              </w:rPr>
              <w:t xml:space="preserve">d to ensure financial inclusion; </w:t>
            </w:r>
            <w:r w:rsidRPr="00754FA8">
              <w:rPr>
                <w:rFonts w:ascii="Calibri" w:eastAsia="ヒラギノ角ゴ Pro W3" w:hAnsi="Calibri" w:cs="Times New Roman"/>
                <w:color w:val="000000"/>
              </w:rPr>
              <w:t>in parallel</w:t>
            </w:r>
            <w:r w:rsidR="002040EC">
              <w:rPr>
                <w:rFonts w:ascii="Calibri" w:eastAsia="ヒラギノ角ゴ Pro W3" w:hAnsi="Calibri" w:cs="Times New Roman"/>
                <w:color w:val="000000"/>
              </w:rPr>
              <w:t>,</w:t>
            </w:r>
            <w:r w:rsidRPr="00754FA8">
              <w:rPr>
                <w:rFonts w:ascii="Calibri" w:eastAsia="ヒラギノ角ゴ Pro W3" w:hAnsi="Calibri" w:cs="Times New Roman"/>
                <w:color w:val="000000"/>
              </w:rPr>
              <w:t xml:space="preserve"> a BDS mapping was completed to take stock of existing practices. </w:t>
            </w:r>
          </w:p>
          <w:p w14:paraId="34B5CF45" w14:textId="77777777" w:rsidR="00754FA8" w:rsidRPr="00754FA8" w:rsidRDefault="00754FA8" w:rsidP="00754FA8">
            <w:pPr>
              <w:spacing w:line="259" w:lineRule="auto"/>
              <w:rPr>
                <w:rFonts w:ascii="Calibri" w:eastAsia="ヒラギノ角ゴ Pro W3" w:hAnsi="Calibri" w:cs="Times New Roman"/>
                <w:b/>
                <w:color w:val="000000"/>
              </w:rPr>
            </w:pPr>
          </w:p>
          <w:p w14:paraId="3DDD506D" w14:textId="77777777" w:rsidR="00754FA8" w:rsidRPr="00754FA8" w:rsidRDefault="00754FA8" w:rsidP="00AB1CBB">
            <w:pPr>
              <w:spacing w:line="259" w:lineRule="auto"/>
              <w:jc w:val="both"/>
              <w:rPr>
                <w:rFonts w:ascii="Calibri" w:eastAsia="ヒラギノ角ゴ Pro W3" w:hAnsi="Calibri" w:cs="Times New Roman"/>
                <w:b/>
                <w:color w:val="000000"/>
              </w:rPr>
            </w:pPr>
            <w:r w:rsidRPr="00754FA8">
              <w:rPr>
                <w:rFonts w:ascii="Calibri" w:eastAsia="ヒラギノ角ゴ Pro W3" w:hAnsi="Calibri" w:cs="Times New Roman"/>
                <w:b/>
                <w:color w:val="000000"/>
              </w:rPr>
              <w:t>Discussion</w:t>
            </w:r>
          </w:p>
          <w:p w14:paraId="6E632E93" w14:textId="2438BF82" w:rsidR="00754FA8" w:rsidRPr="00754FA8" w:rsidRDefault="00754FA8" w:rsidP="00375D4B">
            <w:pPr>
              <w:pStyle w:val="ListParagraph"/>
              <w:numPr>
                <w:ilvl w:val="0"/>
                <w:numId w:val="17"/>
              </w:numPr>
              <w:spacing w:line="259" w:lineRule="auto"/>
              <w:jc w:val="both"/>
              <w:rPr>
                <w:rFonts w:ascii="Calibri" w:eastAsia="ヒラギノ角ゴ Pro W3" w:hAnsi="Calibri" w:cs="Times New Roman"/>
                <w:color w:val="000000"/>
              </w:rPr>
            </w:pPr>
            <w:r w:rsidRPr="00B832D6">
              <w:rPr>
                <w:rFonts w:ascii="Calibri" w:eastAsia="ヒラギノ角ゴ Pro W3" w:hAnsi="Calibri" w:cs="Times New Roman"/>
                <w:color w:val="000000"/>
                <w:u w:val="single"/>
              </w:rPr>
              <w:t>Qu</w:t>
            </w:r>
            <w:r w:rsidR="009A4A85">
              <w:rPr>
                <w:rFonts w:ascii="Calibri" w:eastAsia="ヒラギノ角ゴ Pro W3" w:hAnsi="Calibri" w:cs="Times New Roman"/>
                <w:color w:val="000000"/>
                <w:u w:val="single"/>
              </w:rPr>
              <w:t xml:space="preserve"> (DRC)</w:t>
            </w:r>
            <w:r w:rsidRPr="00754FA8">
              <w:rPr>
                <w:rFonts w:ascii="Calibri" w:eastAsia="ヒラギノ角ゴ Pro W3" w:hAnsi="Calibri" w:cs="Times New Roman"/>
                <w:color w:val="000000"/>
              </w:rPr>
              <w:t xml:space="preserve">: could you please explain who </w:t>
            </w:r>
            <w:r w:rsidR="00F7043A" w:rsidRPr="00754FA8">
              <w:rPr>
                <w:rFonts w:ascii="Calibri" w:eastAsia="ヒラギノ角ゴ Pro W3" w:hAnsi="Calibri" w:cs="Times New Roman"/>
                <w:color w:val="000000"/>
              </w:rPr>
              <w:t>the main target beneficiaries are</w:t>
            </w:r>
            <w:r w:rsidRPr="00754FA8">
              <w:rPr>
                <w:rFonts w:ascii="Calibri" w:eastAsia="ヒラギノ角ゴ Pro W3" w:hAnsi="Calibri" w:cs="Times New Roman"/>
                <w:color w:val="000000"/>
              </w:rPr>
              <w:t>?</w:t>
            </w:r>
          </w:p>
          <w:p w14:paraId="3017B093" w14:textId="77777777" w:rsidR="00F7043A" w:rsidRDefault="00754FA8" w:rsidP="00375D4B">
            <w:pPr>
              <w:pStyle w:val="ListParagraph"/>
              <w:numPr>
                <w:ilvl w:val="0"/>
                <w:numId w:val="17"/>
              </w:numPr>
              <w:spacing w:line="259" w:lineRule="auto"/>
              <w:jc w:val="both"/>
              <w:rPr>
                <w:rFonts w:ascii="Calibri" w:eastAsia="ヒラギノ角ゴ Pro W3" w:hAnsi="Calibri" w:cs="Times New Roman"/>
                <w:color w:val="000000"/>
              </w:rPr>
            </w:pPr>
            <w:r w:rsidRPr="00B832D6">
              <w:rPr>
                <w:rFonts w:ascii="Calibri" w:eastAsia="ヒラギノ角ゴ Pro W3" w:hAnsi="Calibri" w:cs="Times New Roman"/>
                <w:color w:val="000000"/>
                <w:u w:val="single"/>
              </w:rPr>
              <w:t>A</w:t>
            </w:r>
            <w:r w:rsidRPr="00754FA8">
              <w:rPr>
                <w:rFonts w:ascii="Calibri" w:eastAsia="ヒラギノ角ゴ Pro W3" w:hAnsi="Calibri" w:cs="Times New Roman"/>
                <w:color w:val="000000"/>
              </w:rPr>
              <w:t xml:space="preserve">: </w:t>
            </w:r>
            <w:r w:rsidR="0059330D">
              <w:rPr>
                <w:rFonts w:ascii="Calibri" w:eastAsia="ヒラギノ角ゴ Pro W3" w:hAnsi="Calibri" w:cs="Times New Roman"/>
                <w:color w:val="000000"/>
              </w:rPr>
              <w:t xml:space="preserve">Generally speaking, </w:t>
            </w:r>
            <w:r w:rsidRPr="00754FA8">
              <w:rPr>
                <w:rFonts w:ascii="Calibri" w:eastAsia="ヒラギノ角ゴ Pro W3" w:hAnsi="Calibri" w:cs="Times New Roman"/>
                <w:color w:val="000000"/>
              </w:rPr>
              <w:t>LIFE benefits Lebanese</w:t>
            </w:r>
            <w:r w:rsidR="002040EC">
              <w:rPr>
                <w:rFonts w:ascii="Calibri" w:eastAsia="ヒラギノ角ゴ Pro W3" w:hAnsi="Calibri" w:cs="Times New Roman"/>
                <w:color w:val="000000"/>
              </w:rPr>
              <w:t xml:space="preserve"> (in particular with regards to the provision of grants). But</w:t>
            </w:r>
            <w:r w:rsidRPr="00754FA8">
              <w:rPr>
                <w:rFonts w:ascii="Calibri" w:eastAsia="ヒラギノ角ゴ Pro W3" w:hAnsi="Calibri" w:cs="Times New Roman"/>
                <w:color w:val="000000"/>
              </w:rPr>
              <w:t xml:space="preserve"> Palladium implements other projects which </w:t>
            </w:r>
            <w:r w:rsidR="00D75126">
              <w:rPr>
                <w:rFonts w:ascii="Calibri" w:eastAsia="ヒラギノ角ゴ Pro W3" w:hAnsi="Calibri" w:cs="Times New Roman"/>
                <w:color w:val="000000"/>
              </w:rPr>
              <w:t xml:space="preserve">also </w:t>
            </w:r>
            <w:r w:rsidRPr="00754FA8">
              <w:rPr>
                <w:rFonts w:ascii="Calibri" w:eastAsia="ヒラギノ角ゴ Pro W3" w:hAnsi="Calibri" w:cs="Times New Roman"/>
                <w:color w:val="000000"/>
              </w:rPr>
              <w:t xml:space="preserve">target </w:t>
            </w:r>
            <w:r w:rsidR="002040EC">
              <w:rPr>
                <w:rFonts w:ascii="Calibri" w:eastAsia="ヒラギノ角ゴ Pro W3" w:hAnsi="Calibri" w:cs="Times New Roman"/>
                <w:color w:val="000000"/>
              </w:rPr>
              <w:t xml:space="preserve">the </w:t>
            </w:r>
            <w:r w:rsidRPr="00754FA8">
              <w:rPr>
                <w:rFonts w:ascii="Calibri" w:eastAsia="ヒラギノ角ゴ Pro W3" w:hAnsi="Calibri" w:cs="Times New Roman"/>
                <w:color w:val="000000"/>
              </w:rPr>
              <w:t>refugee communit</w:t>
            </w:r>
            <w:r w:rsidR="002040EC">
              <w:rPr>
                <w:rFonts w:ascii="Calibri" w:eastAsia="ヒラギノ角ゴ Pro W3" w:hAnsi="Calibri" w:cs="Times New Roman"/>
                <w:color w:val="000000"/>
              </w:rPr>
              <w:t>y</w:t>
            </w:r>
            <w:r w:rsidRPr="00754FA8">
              <w:rPr>
                <w:rFonts w:ascii="Calibri" w:eastAsia="ヒラギノ角ゴ Pro W3" w:hAnsi="Calibri" w:cs="Times New Roman"/>
                <w:color w:val="000000"/>
              </w:rPr>
              <w:t xml:space="preserve">. </w:t>
            </w:r>
          </w:p>
          <w:p w14:paraId="6DFEBA75" w14:textId="23C2A070" w:rsidR="00754FA8" w:rsidRPr="00754FA8" w:rsidRDefault="00754FA8" w:rsidP="00F7043A">
            <w:pPr>
              <w:pStyle w:val="ListParagraph"/>
              <w:spacing w:line="259" w:lineRule="auto"/>
              <w:jc w:val="both"/>
              <w:rPr>
                <w:rFonts w:ascii="Calibri" w:eastAsia="ヒラギノ角ゴ Pro W3" w:hAnsi="Calibri" w:cs="Times New Roman"/>
                <w:color w:val="000000"/>
              </w:rPr>
            </w:pPr>
            <w:r w:rsidRPr="00754FA8">
              <w:rPr>
                <w:rFonts w:ascii="Calibri" w:eastAsia="ヒラギノ角ゴ Pro W3" w:hAnsi="Calibri" w:cs="Times New Roman"/>
                <w:color w:val="000000"/>
              </w:rPr>
              <w:t xml:space="preserve">Concerning </w:t>
            </w:r>
            <w:r w:rsidR="00F7043A">
              <w:rPr>
                <w:rFonts w:ascii="Calibri" w:eastAsia="ヒラギノ角ゴ Pro W3" w:hAnsi="Calibri" w:cs="Times New Roman"/>
                <w:color w:val="000000"/>
              </w:rPr>
              <w:t xml:space="preserve">the service providers of </w:t>
            </w:r>
            <w:r w:rsidRPr="00754FA8">
              <w:rPr>
                <w:rFonts w:ascii="Calibri" w:eastAsia="ヒラギノ角ゴ Pro W3" w:hAnsi="Calibri" w:cs="Times New Roman"/>
                <w:color w:val="000000"/>
              </w:rPr>
              <w:t>BDS/business coaching, the a</w:t>
            </w:r>
            <w:r w:rsidR="00F7043A">
              <w:rPr>
                <w:rFonts w:ascii="Calibri" w:eastAsia="ヒラギノ角ゴ Pro W3" w:hAnsi="Calibri" w:cs="Times New Roman"/>
                <w:color w:val="000000"/>
              </w:rPr>
              <w:t>im is to develop inclusive programmes that can then be tailored to specific beneficiaries.</w:t>
            </w:r>
          </w:p>
          <w:p w14:paraId="6043FA7C" w14:textId="0095762D" w:rsidR="00754FA8" w:rsidRPr="00754FA8" w:rsidRDefault="00754FA8" w:rsidP="00AB1CBB">
            <w:pPr>
              <w:spacing w:line="259" w:lineRule="auto"/>
              <w:jc w:val="both"/>
              <w:rPr>
                <w:rFonts w:ascii="Calibri" w:eastAsia="ヒラギノ角ゴ Pro W3" w:hAnsi="Calibri" w:cs="Times New Roman"/>
                <w:color w:val="000000"/>
              </w:rPr>
            </w:pPr>
            <w:r w:rsidRPr="00754FA8">
              <w:rPr>
                <w:rFonts w:ascii="Calibri" w:eastAsia="ヒラギノ角ゴ Pro W3" w:hAnsi="Calibri" w:cs="Times New Roman"/>
                <w:i/>
                <w:color w:val="000000"/>
                <w:u w:val="single"/>
              </w:rPr>
              <w:lastRenderedPageBreak/>
              <w:t>NB</w:t>
            </w:r>
            <w:r w:rsidRPr="00754FA8">
              <w:rPr>
                <w:rFonts w:ascii="Calibri" w:eastAsia="ヒラギノ角ゴ Pro W3" w:hAnsi="Calibri" w:cs="Times New Roman"/>
                <w:color w:val="000000"/>
              </w:rPr>
              <w:t xml:space="preserve">: There is no </w:t>
            </w:r>
            <w:r w:rsidR="0059330D">
              <w:rPr>
                <w:rFonts w:ascii="Calibri" w:eastAsia="ヒラギノ角ゴ Pro W3" w:hAnsi="Calibri" w:cs="Times New Roman"/>
                <w:color w:val="000000"/>
              </w:rPr>
              <w:t xml:space="preserve">standard </w:t>
            </w:r>
            <w:r w:rsidRPr="00754FA8">
              <w:rPr>
                <w:rFonts w:ascii="Calibri" w:eastAsia="ヒラギノ角ゴ Pro W3" w:hAnsi="Calibri" w:cs="Times New Roman"/>
                <w:color w:val="000000"/>
              </w:rPr>
              <w:t>definition/concept/culture of BDS in Lebanon</w:t>
            </w:r>
            <w:r w:rsidR="00D75126">
              <w:rPr>
                <w:rFonts w:ascii="Calibri" w:eastAsia="ヒラギノ角ゴ Pro W3" w:hAnsi="Calibri" w:cs="Times New Roman"/>
                <w:color w:val="000000"/>
              </w:rPr>
              <w:t xml:space="preserve">. It </w:t>
            </w:r>
            <w:r w:rsidRPr="00754FA8">
              <w:rPr>
                <w:rFonts w:ascii="Calibri" w:eastAsia="ヒラギノ角ゴ Pro W3" w:hAnsi="Calibri" w:cs="Times New Roman"/>
                <w:color w:val="000000"/>
              </w:rPr>
              <w:t>represent</w:t>
            </w:r>
            <w:r w:rsidR="00D75126">
              <w:rPr>
                <w:rFonts w:ascii="Calibri" w:eastAsia="ヒラギノ角ゴ Pro W3" w:hAnsi="Calibri" w:cs="Times New Roman"/>
                <w:color w:val="000000"/>
              </w:rPr>
              <w:t>s</w:t>
            </w:r>
            <w:r w:rsidRPr="00754FA8">
              <w:rPr>
                <w:rFonts w:ascii="Calibri" w:eastAsia="ヒラギノ角ゴ Pro W3" w:hAnsi="Calibri" w:cs="Times New Roman"/>
                <w:color w:val="000000"/>
              </w:rPr>
              <w:t xml:space="preserve"> a challenge when BDS mapping exercise</w:t>
            </w:r>
            <w:r w:rsidR="00D75126">
              <w:rPr>
                <w:rFonts w:ascii="Calibri" w:eastAsia="ヒラギノ角ゴ Pro W3" w:hAnsi="Calibri" w:cs="Times New Roman"/>
                <w:color w:val="000000"/>
              </w:rPr>
              <w:t>s are</w:t>
            </w:r>
            <w:r w:rsidRPr="00754FA8">
              <w:rPr>
                <w:rFonts w:ascii="Calibri" w:eastAsia="ヒラギノ角ゴ Pro W3" w:hAnsi="Calibri" w:cs="Times New Roman"/>
                <w:color w:val="000000"/>
              </w:rPr>
              <w:t xml:space="preserve"> conducted. Since there isn’t a s</w:t>
            </w:r>
            <w:r w:rsidR="0059330D">
              <w:rPr>
                <w:rFonts w:ascii="Calibri" w:eastAsia="ヒラギノ角ゴ Pro W3" w:hAnsi="Calibri" w:cs="Times New Roman"/>
                <w:color w:val="000000"/>
              </w:rPr>
              <w:t>ingle</w:t>
            </w:r>
            <w:r w:rsidRPr="00754FA8">
              <w:rPr>
                <w:rFonts w:ascii="Calibri" w:eastAsia="ヒラギノ角ゴ Pro W3" w:hAnsi="Calibri" w:cs="Times New Roman"/>
                <w:color w:val="000000"/>
              </w:rPr>
              <w:t xml:space="preserve"> model/methodology followed across the board, </w:t>
            </w:r>
            <w:r w:rsidR="0059330D">
              <w:rPr>
                <w:rFonts w:ascii="Calibri" w:eastAsia="ヒラギノ角ゴ Pro W3" w:hAnsi="Calibri" w:cs="Times New Roman"/>
                <w:color w:val="000000"/>
              </w:rPr>
              <w:t>Palladium’s</w:t>
            </w:r>
            <w:r w:rsidRPr="00754FA8">
              <w:rPr>
                <w:rFonts w:ascii="Calibri" w:eastAsia="ヒラギノ角ゴ Pro W3" w:hAnsi="Calibri" w:cs="Times New Roman"/>
                <w:color w:val="000000"/>
              </w:rPr>
              <w:t xml:space="preserve"> approach </w:t>
            </w:r>
            <w:r w:rsidR="00853909">
              <w:rPr>
                <w:rFonts w:ascii="Calibri" w:eastAsia="ヒラギノ角ゴ Pro W3" w:hAnsi="Calibri" w:cs="Times New Roman"/>
                <w:color w:val="000000"/>
              </w:rPr>
              <w:t>has been quite</w:t>
            </w:r>
            <w:r w:rsidRPr="00754FA8">
              <w:rPr>
                <w:rFonts w:ascii="Calibri" w:eastAsia="ヒラギノ角ゴ Pro W3" w:hAnsi="Calibri" w:cs="Times New Roman"/>
                <w:color w:val="000000"/>
              </w:rPr>
              <w:t xml:space="preserve"> pragmatic, </w:t>
            </w:r>
            <w:r w:rsidR="0059330D">
              <w:rPr>
                <w:rFonts w:ascii="Calibri" w:eastAsia="ヒラギノ角ゴ Pro W3" w:hAnsi="Calibri" w:cs="Times New Roman"/>
                <w:color w:val="000000"/>
              </w:rPr>
              <w:t>which enabled the team</w:t>
            </w:r>
            <w:r w:rsidRPr="00754FA8">
              <w:rPr>
                <w:rFonts w:ascii="Calibri" w:eastAsia="ヒラギノ角ゴ Pro W3" w:hAnsi="Calibri" w:cs="Times New Roman"/>
                <w:color w:val="000000"/>
              </w:rPr>
              <w:t xml:space="preserve"> to reach around 30 organisations so far. The key findings </w:t>
            </w:r>
            <w:r w:rsidR="0059330D">
              <w:rPr>
                <w:rFonts w:ascii="Calibri" w:eastAsia="ヒラギノ角ゴ Pro W3" w:hAnsi="Calibri" w:cs="Times New Roman"/>
                <w:color w:val="000000"/>
              </w:rPr>
              <w:t>of this mapping</w:t>
            </w:r>
            <w:r w:rsidRPr="00754FA8">
              <w:rPr>
                <w:rFonts w:ascii="Calibri" w:eastAsia="ヒラギノ角ゴ Pro W3" w:hAnsi="Calibri" w:cs="Times New Roman"/>
                <w:color w:val="000000"/>
              </w:rPr>
              <w:t xml:space="preserve"> will be shared with WG members at a later stage.</w:t>
            </w:r>
          </w:p>
          <w:p w14:paraId="2AED5B1D" w14:textId="2ABD0CC7" w:rsidR="00754FA8" w:rsidRPr="00754FA8" w:rsidRDefault="00754FA8" w:rsidP="00375D4B">
            <w:pPr>
              <w:pStyle w:val="ListParagraph"/>
              <w:numPr>
                <w:ilvl w:val="0"/>
                <w:numId w:val="18"/>
              </w:numPr>
              <w:spacing w:line="259" w:lineRule="auto"/>
              <w:jc w:val="both"/>
              <w:rPr>
                <w:rFonts w:ascii="Calibri" w:eastAsia="ヒラギノ角ゴ Pro W3" w:hAnsi="Calibri" w:cs="Times New Roman"/>
                <w:color w:val="000000"/>
              </w:rPr>
            </w:pPr>
            <w:r w:rsidRPr="007A427A">
              <w:rPr>
                <w:rFonts w:ascii="Calibri" w:eastAsia="ヒラギノ角ゴ Pro W3" w:hAnsi="Calibri" w:cs="Times New Roman"/>
                <w:color w:val="000000"/>
                <w:u w:val="single"/>
              </w:rPr>
              <w:t>Qu</w:t>
            </w:r>
            <w:r w:rsidR="009A4A85">
              <w:rPr>
                <w:rFonts w:ascii="Calibri" w:eastAsia="ヒラギノ角ゴ Pro W3" w:hAnsi="Calibri" w:cs="Times New Roman"/>
                <w:color w:val="000000"/>
                <w:u w:val="single"/>
              </w:rPr>
              <w:t xml:space="preserve"> (Oxfam)</w:t>
            </w:r>
            <w:r w:rsidRPr="00754FA8">
              <w:rPr>
                <w:rFonts w:ascii="Calibri" w:eastAsia="ヒラギノ角ゴ Pro W3" w:hAnsi="Calibri" w:cs="Times New Roman"/>
                <w:color w:val="000000"/>
              </w:rPr>
              <w:t>: do you focus on preselected sectors?</w:t>
            </w:r>
          </w:p>
          <w:p w14:paraId="6ECD28DF" w14:textId="79ECDFBF" w:rsidR="00754FA8" w:rsidRPr="00754FA8" w:rsidRDefault="00754FA8" w:rsidP="00375D4B">
            <w:pPr>
              <w:pStyle w:val="ListParagraph"/>
              <w:numPr>
                <w:ilvl w:val="0"/>
                <w:numId w:val="18"/>
              </w:numPr>
              <w:spacing w:line="259" w:lineRule="auto"/>
              <w:jc w:val="both"/>
              <w:rPr>
                <w:rFonts w:ascii="Calibri" w:eastAsia="ヒラギノ角ゴ Pro W3" w:hAnsi="Calibri" w:cs="Times New Roman"/>
                <w:color w:val="000000"/>
              </w:rPr>
            </w:pPr>
            <w:r w:rsidRPr="007A427A">
              <w:rPr>
                <w:rFonts w:ascii="Calibri" w:eastAsia="ヒラギノ角ゴ Pro W3" w:hAnsi="Calibri" w:cs="Times New Roman"/>
                <w:color w:val="000000"/>
                <w:u w:val="single"/>
              </w:rPr>
              <w:t>A</w:t>
            </w:r>
            <w:r w:rsidRPr="00754FA8">
              <w:rPr>
                <w:rFonts w:ascii="Calibri" w:eastAsia="ヒラギノ角ゴ Pro W3" w:hAnsi="Calibri" w:cs="Times New Roman"/>
                <w:color w:val="000000"/>
              </w:rPr>
              <w:t xml:space="preserve">: </w:t>
            </w:r>
            <w:r w:rsidR="00F7043A">
              <w:rPr>
                <w:rFonts w:ascii="Calibri" w:eastAsia="ヒラギノ角ゴ Pro W3" w:hAnsi="Calibri" w:cs="Times New Roman"/>
                <w:color w:val="000000"/>
              </w:rPr>
              <w:t>No</w:t>
            </w:r>
            <w:r w:rsidRPr="00754FA8">
              <w:rPr>
                <w:rFonts w:ascii="Calibri" w:eastAsia="ヒラギノ角ゴ Pro W3" w:hAnsi="Calibri" w:cs="Times New Roman"/>
                <w:color w:val="000000"/>
              </w:rPr>
              <w:t>, our approach is mainly area-based.</w:t>
            </w:r>
          </w:p>
          <w:p w14:paraId="4FA5DBD6" w14:textId="1DC3D3FA" w:rsidR="00754FA8" w:rsidRPr="00754FA8" w:rsidRDefault="00754FA8" w:rsidP="00375D4B">
            <w:pPr>
              <w:pStyle w:val="ListParagraph"/>
              <w:numPr>
                <w:ilvl w:val="0"/>
                <w:numId w:val="18"/>
              </w:numPr>
              <w:spacing w:line="259" w:lineRule="auto"/>
              <w:jc w:val="both"/>
              <w:rPr>
                <w:rFonts w:ascii="Calibri" w:eastAsia="ヒラギノ角ゴ Pro W3" w:hAnsi="Calibri" w:cs="Times New Roman"/>
                <w:color w:val="000000"/>
              </w:rPr>
            </w:pPr>
            <w:r w:rsidRPr="007A427A">
              <w:rPr>
                <w:rFonts w:ascii="Calibri" w:eastAsia="ヒラギノ角ゴ Pro W3" w:hAnsi="Calibri" w:cs="Times New Roman"/>
                <w:color w:val="000000"/>
                <w:u w:val="single"/>
              </w:rPr>
              <w:t>Qu</w:t>
            </w:r>
            <w:r w:rsidR="00F7043A">
              <w:rPr>
                <w:rFonts w:ascii="Calibri" w:eastAsia="ヒラギノ角ゴ Pro W3" w:hAnsi="Calibri" w:cs="Times New Roman"/>
                <w:color w:val="000000"/>
                <w:u w:val="single"/>
              </w:rPr>
              <w:t xml:space="preserve"> (UNDP)</w:t>
            </w:r>
            <w:r w:rsidRPr="00754FA8">
              <w:rPr>
                <w:rFonts w:ascii="Calibri" w:eastAsia="ヒラギノ角ゴ Pro W3" w:hAnsi="Calibri" w:cs="Times New Roman"/>
                <w:color w:val="000000"/>
              </w:rPr>
              <w:t>: what types of businesses primarily benefit from the support provided under the scope of LIFE project?</w:t>
            </w:r>
          </w:p>
          <w:p w14:paraId="28EF7F14" w14:textId="7A76458D" w:rsidR="00754FA8" w:rsidRPr="00754FA8" w:rsidRDefault="00754FA8" w:rsidP="00375D4B">
            <w:pPr>
              <w:pStyle w:val="ListParagraph"/>
              <w:numPr>
                <w:ilvl w:val="0"/>
                <w:numId w:val="18"/>
              </w:numPr>
              <w:spacing w:line="259" w:lineRule="auto"/>
              <w:jc w:val="both"/>
              <w:rPr>
                <w:rFonts w:ascii="Calibri" w:eastAsia="ヒラギノ角ゴ Pro W3" w:hAnsi="Calibri" w:cs="Times New Roman"/>
                <w:color w:val="000000"/>
              </w:rPr>
            </w:pPr>
            <w:r w:rsidRPr="007A427A">
              <w:rPr>
                <w:rFonts w:ascii="Calibri" w:eastAsia="ヒラギノ角ゴ Pro W3" w:hAnsi="Calibri" w:cs="Times New Roman"/>
                <w:color w:val="000000"/>
                <w:u w:val="single"/>
              </w:rPr>
              <w:t>A</w:t>
            </w:r>
            <w:r w:rsidRPr="00754FA8">
              <w:rPr>
                <w:rFonts w:ascii="Calibri" w:eastAsia="ヒラギノ角ゴ Pro W3" w:hAnsi="Calibri" w:cs="Times New Roman"/>
                <w:color w:val="000000"/>
              </w:rPr>
              <w:t xml:space="preserve">: Mainly </w:t>
            </w:r>
            <w:r w:rsidR="000168B5">
              <w:rPr>
                <w:rFonts w:ascii="Calibri" w:eastAsia="ヒラギノ角ゴ Pro W3" w:hAnsi="Calibri" w:cs="Times New Roman"/>
                <w:color w:val="000000"/>
              </w:rPr>
              <w:t xml:space="preserve">Lebanese </w:t>
            </w:r>
            <w:r w:rsidRPr="00754FA8">
              <w:rPr>
                <w:rFonts w:ascii="Calibri" w:eastAsia="ヒラギノ角ゴ Pro W3" w:hAnsi="Calibri" w:cs="Times New Roman"/>
                <w:color w:val="000000"/>
              </w:rPr>
              <w:t xml:space="preserve">nano/micro-businesses who are supported to become bankable through </w:t>
            </w:r>
            <w:r w:rsidR="000168B5">
              <w:rPr>
                <w:rFonts w:ascii="Calibri" w:eastAsia="ヒラギノ角ゴ Pro W3" w:hAnsi="Calibri" w:cs="Times New Roman"/>
                <w:color w:val="000000"/>
              </w:rPr>
              <w:t xml:space="preserve">the provision of </w:t>
            </w:r>
            <w:r w:rsidRPr="00754FA8">
              <w:rPr>
                <w:rFonts w:ascii="Calibri" w:eastAsia="ヒラギノ角ゴ Pro W3" w:hAnsi="Calibri" w:cs="Times New Roman"/>
                <w:color w:val="000000"/>
              </w:rPr>
              <w:t>a comprehensive package of s</w:t>
            </w:r>
            <w:r w:rsidR="000168B5">
              <w:rPr>
                <w:rFonts w:ascii="Calibri" w:eastAsia="ヒラギノ角ゴ Pro W3" w:hAnsi="Calibri" w:cs="Times New Roman"/>
                <w:color w:val="000000"/>
              </w:rPr>
              <w:t>ervices</w:t>
            </w:r>
            <w:r w:rsidRPr="00754FA8">
              <w:rPr>
                <w:rFonts w:ascii="Calibri" w:eastAsia="ヒラギノ角ゴ Pro W3" w:hAnsi="Calibri" w:cs="Times New Roman"/>
                <w:color w:val="000000"/>
              </w:rPr>
              <w:t xml:space="preserve"> (quite similar in its logic to the graduation</w:t>
            </w:r>
            <w:r w:rsidR="000168B5">
              <w:rPr>
                <w:rFonts w:ascii="Calibri" w:eastAsia="ヒラギノ角ゴ Pro W3" w:hAnsi="Calibri" w:cs="Times New Roman"/>
                <w:color w:val="000000"/>
              </w:rPr>
              <w:t xml:space="preserve"> </w:t>
            </w:r>
            <w:r w:rsidRPr="00754FA8">
              <w:rPr>
                <w:rFonts w:ascii="Calibri" w:eastAsia="ヒラギノ角ゴ Pro W3" w:hAnsi="Calibri" w:cs="Times New Roman"/>
                <w:color w:val="000000"/>
              </w:rPr>
              <w:t>out</w:t>
            </w:r>
            <w:r w:rsidR="000168B5">
              <w:rPr>
                <w:rFonts w:ascii="Calibri" w:eastAsia="ヒラギノ角ゴ Pro W3" w:hAnsi="Calibri" w:cs="Times New Roman"/>
                <w:color w:val="000000"/>
              </w:rPr>
              <w:t xml:space="preserve"> </w:t>
            </w:r>
            <w:r w:rsidRPr="00754FA8">
              <w:rPr>
                <w:rFonts w:ascii="Calibri" w:eastAsia="ヒラギノ角ゴ Pro W3" w:hAnsi="Calibri" w:cs="Times New Roman"/>
                <w:color w:val="000000"/>
              </w:rPr>
              <w:t>of</w:t>
            </w:r>
            <w:r w:rsidR="000168B5">
              <w:rPr>
                <w:rFonts w:ascii="Calibri" w:eastAsia="ヒラギノ角ゴ Pro W3" w:hAnsi="Calibri" w:cs="Times New Roman"/>
                <w:color w:val="000000"/>
              </w:rPr>
              <w:t xml:space="preserve"> </w:t>
            </w:r>
            <w:r w:rsidRPr="00754FA8">
              <w:rPr>
                <w:rFonts w:ascii="Calibri" w:eastAsia="ヒラギノ角ゴ Pro W3" w:hAnsi="Calibri" w:cs="Times New Roman"/>
                <w:color w:val="000000"/>
              </w:rPr>
              <w:t>poverty approach).</w:t>
            </w:r>
          </w:p>
          <w:p w14:paraId="06EAF00C" w14:textId="07E89A8F" w:rsidR="00754FA8" w:rsidRPr="00E62113" w:rsidRDefault="00754FA8" w:rsidP="00AB1CBB">
            <w:pPr>
              <w:spacing w:line="259" w:lineRule="auto"/>
              <w:jc w:val="both"/>
              <w:rPr>
                <w:rFonts w:ascii="Calibri" w:eastAsia="ヒラギノ角ゴ Pro W3" w:hAnsi="Calibri" w:cs="Times New Roman"/>
                <w:color w:val="000000"/>
              </w:rPr>
            </w:pPr>
            <w:r w:rsidRPr="00754FA8">
              <w:rPr>
                <w:rFonts w:ascii="Calibri" w:eastAsia="ヒラギノ角ゴ Pro W3" w:hAnsi="Calibri" w:cs="Times New Roman"/>
                <w:i/>
                <w:color w:val="000000"/>
                <w:u w:val="single"/>
              </w:rPr>
              <w:t>NB</w:t>
            </w:r>
            <w:r w:rsidRPr="00754FA8">
              <w:rPr>
                <w:rFonts w:ascii="Calibri" w:eastAsia="ヒラギノ角ゴ Pro W3" w:hAnsi="Calibri" w:cs="Times New Roman"/>
                <w:color w:val="000000"/>
              </w:rPr>
              <w:t>: a market study for micro-finance is being conducted (which focuses on the supply</w:t>
            </w:r>
            <w:r w:rsidR="006E165A">
              <w:rPr>
                <w:rFonts w:ascii="Calibri" w:eastAsia="ヒラギノ角ゴ Pro W3" w:hAnsi="Calibri" w:cs="Times New Roman"/>
                <w:color w:val="000000"/>
              </w:rPr>
              <w:t xml:space="preserve"> side</w:t>
            </w:r>
            <w:r w:rsidRPr="00754FA8">
              <w:rPr>
                <w:rFonts w:ascii="Calibri" w:eastAsia="ヒラギノ角ゴ Pro W3" w:hAnsi="Calibri" w:cs="Times New Roman"/>
                <w:color w:val="000000"/>
              </w:rPr>
              <w:t xml:space="preserve">). The main takeaways and </w:t>
            </w:r>
            <w:r w:rsidRPr="00E62113">
              <w:rPr>
                <w:rFonts w:ascii="Calibri" w:eastAsia="ヒラギノ角ゴ Pro W3" w:hAnsi="Calibri" w:cs="Times New Roman"/>
                <w:color w:val="000000"/>
              </w:rPr>
              <w:t>findings will be shared</w:t>
            </w:r>
            <w:r w:rsidR="006E165A" w:rsidRPr="00E62113">
              <w:rPr>
                <w:rFonts w:ascii="Calibri" w:eastAsia="ヒラギノ角ゴ Pro W3" w:hAnsi="Calibri" w:cs="Times New Roman"/>
                <w:color w:val="000000"/>
              </w:rPr>
              <w:t xml:space="preserve"> with sector partners</w:t>
            </w:r>
            <w:r w:rsidRPr="00E62113">
              <w:rPr>
                <w:rFonts w:ascii="Calibri" w:eastAsia="ヒラギノ角ゴ Pro W3" w:hAnsi="Calibri" w:cs="Times New Roman"/>
                <w:color w:val="000000"/>
              </w:rPr>
              <w:t xml:space="preserve"> for capitalisation purposes.</w:t>
            </w:r>
          </w:p>
          <w:p w14:paraId="7E079E4C" w14:textId="6C14F438" w:rsidR="00754FA8" w:rsidRPr="00E62113" w:rsidRDefault="00754FA8" w:rsidP="00375D4B">
            <w:pPr>
              <w:pStyle w:val="ListParagraph"/>
              <w:numPr>
                <w:ilvl w:val="0"/>
                <w:numId w:val="18"/>
              </w:numPr>
              <w:spacing w:line="259" w:lineRule="auto"/>
              <w:jc w:val="both"/>
              <w:rPr>
                <w:rFonts w:ascii="Calibri" w:eastAsia="ヒラギノ角ゴ Pro W3" w:hAnsi="Calibri" w:cs="Times New Roman"/>
                <w:color w:val="000000"/>
              </w:rPr>
            </w:pPr>
            <w:r w:rsidRPr="00E62113">
              <w:rPr>
                <w:rFonts w:ascii="Calibri" w:eastAsia="ヒラギノ角ゴ Pro W3" w:hAnsi="Calibri" w:cs="Times New Roman"/>
                <w:color w:val="000000"/>
                <w:u w:val="single"/>
              </w:rPr>
              <w:t>Qu</w:t>
            </w:r>
            <w:r w:rsidR="00F55A73" w:rsidRPr="00E62113">
              <w:rPr>
                <w:rFonts w:ascii="Calibri" w:eastAsia="ヒラギノ角ゴ Pro W3" w:hAnsi="Calibri" w:cs="Times New Roman"/>
                <w:color w:val="000000"/>
                <w:u w:val="single"/>
              </w:rPr>
              <w:t xml:space="preserve"> (DRC)</w:t>
            </w:r>
            <w:r w:rsidRPr="00E62113">
              <w:rPr>
                <w:rFonts w:ascii="Calibri" w:eastAsia="ヒラギノ角ゴ Pro W3" w:hAnsi="Calibri" w:cs="Times New Roman"/>
                <w:color w:val="000000"/>
              </w:rPr>
              <w:t>: what kind of B</w:t>
            </w:r>
            <w:r w:rsidR="006E165A" w:rsidRPr="00E62113">
              <w:rPr>
                <w:rFonts w:ascii="Calibri" w:eastAsia="ヒラギノ角ゴ Pro W3" w:hAnsi="Calibri" w:cs="Times New Roman"/>
                <w:color w:val="000000"/>
              </w:rPr>
              <w:t>DS providers are you supporting (</w:t>
            </w:r>
            <w:r w:rsidRPr="00E62113">
              <w:rPr>
                <w:rFonts w:ascii="Calibri" w:eastAsia="ヒラギノ角ゴ Pro W3" w:hAnsi="Calibri" w:cs="Times New Roman"/>
                <w:color w:val="000000"/>
              </w:rPr>
              <w:t>institutional or private ones</w:t>
            </w:r>
            <w:r w:rsidR="006E165A" w:rsidRPr="00E62113">
              <w:rPr>
                <w:rFonts w:ascii="Calibri" w:eastAsia="ヒラギノ角ゴ Pro W3" w:hAnsi="Calibri" w:cs="Times New Roman"/>
                <w:color w:val="000000"/>
              </w:rPr>
              <w:t>)</w:t>
            </w:r>
            <w:r w:rsidRPr="00E62113">
              <w:rPr>
                <w:rFonts w:ascii="Calibri" w:eastAsia="ヒラギノ角ゴ Pro W3" w:hAnsi="Calibri" w:cs="Times New Roman"/>
                <w:color w:val="000000"/>
              </w:rPr>
              <w:t>?</w:t>
            </w:r>
          </w:p>
          <w:p w14:paraId="0550D4AE" w14:textId="039A8D0C" w:rsidR="00754FA8" w:rsidRPr="00754FA8" w:rsidRDefault="00754FA8" w:rsidP="00375D4B">
            <w:pPr>
              <w:pStyle w:val="ListParagraph"/>
              <w:numPr>
                <w:ilvl w:val="0"/>
                <w:numId w:val="18"/>
              </w:numPr>
              <w:spacing w:line="259" w:lineRule="auto"/>
              <w:jc w:val="both"/>
              <w:rPr>
                <w:rFonts w:ascii="Calibri" w:eastAsia="ヒラギノ角ゴ Pro W3" w:hAnsi="Calibri" w:cs="Times New Roman"/>
                <w:color w:val="000000"/>
              </w:rPr>
            </w:pPr>
            <w:r w:rsidRPr="00E62113">
              <w:rPr>
                <w:rFonts w:ascii="Calibri" w:eastAsia="ヒラギノ角ゴ Pro W3" w:hAnsi="Calibri" w:cs="Times New Roman"/>
                <w:color w:val="000000"/>
                <w:u w:val="single"/>
              </w:rPr>
              <w:t>A</w:t>
            </w:r>
            <w:r w:rsidRPr="00E62113">
              <w:rPr>
                <w:rFonts w:ascii="Calibri" w:eastAsia="ヒラギノ角ゴ Pro W3" w:hAnsi="Calibri" w:cs="Times New Roman"/>
                <w:color w:val="000000"/>
              </w:rPr>
              <w:t>: All service providers benefit from the project. There is no funding restriction for the BDS component. Concerning</w:t>
            </w:r>
            <w:r w:rsidRPr="00754FA8">
              <w:rPr>
                <w:rFonts w:ascii="Calibri" w:eastAsia="ヒラギノ角ゴ Pro W3" w:hAnsi="Calibri" w:cs="Times New Roman"/>
                <w:color w:val="000000"/>
              </w:rPr>
              <w:t xml:space="preserve"> the provision of grants, we will target 3,000-5,000 borrowers maximum.</w:t>
            </w:r>
          </w:p>
          <w:p w14:paraId="08FBCF7C" w14:textId="77777777" w:rsidR="00754FA8" w:rsidRPr="00754FA8" w:rsidRDefault="00754FA8" w:rsidP="00375D4B">
            <w:pPr>
              <w:pStyle w:val="ListParagraph"/>
              <w:numPr>
                <w:ilvl w:val="0"/>
                <w:numId w:val="18"/>
              </w:numPr>
              <w:spacing w:line="259" w:lineRule="auto"/>
              <w:jc w:val="both"/>
              <w:rPr>
                <w:rFonts w:ascii="Calibri" w:eastAsia="ヒラギノ角ゴ Pro W3" w:hAnsi="Calibri" w:cs="Times New Roman"/>
                <w:color w:val="000000"/>
              </w:rPr>
            </w:pPr>
            <w:r w:rsidRPr="007A427A">
              <w:rPr>
                <w:rFonts w:ascii="Calibri" w:eastAsia="ヒラギノ角ゴ Pro W3" w:hAnsi="Calibri" w:cs="Times New Roman"/>
                <w:color w:val="000000"/>
                <w:u w:val="single"/>
              </w:rPr>
              <w:t>Qu</w:t>
            </w:r>
            <w:r w:rsidRPr="00754FA8">
              <w:rPr>
                <w:rFonts w:ascii="Calibri" w:eastAsia="ヒラギノ角ゴ Pro W3" w:hAnsi="Calibri" w:cs="Times New Roman"/>
                <w:color w:val="000000"/>
              </w:rPr>
              <w:t>: have you targeted univer</w:t>
            </w:r>
            <w:bookmarkStart w:id="1" w:name="_GoBack"/>
            <w:bookmarkEnd w:id="1"/>
            <w:r w:rsidRPr="00754FA8">
              <w:rPr>
                <w:rFonts w:ascii="Calibri" w:eastAsia="ヒラギノ角ゴ Pro W3" w:hAnsi="Calibri" w:cs="Times New Roman"/>
                <w:color w:val="000000"/>
              </w:rPr>
              <w:t>sity graduates through entrepreneurship programmes so far?</w:t>
            </w:r>
          </w:p>
          <w:p w14:paraId="3F538B55" w14:textId="3E10ECA2" w:rsidR="00754FA8" w:rsidRPr="00754FA8" w:rsidRDefault="00754FA8" w:rsidP="00375D4B">
            <w:pPr>
              <w:pStyle w:val="ListParagraph"/>
              <w:numPr>
                <w:ilvl w:val="0"/>
                <w:numId w:val="18"/>
              </w:numPr>
              <w:spacing w:line="259" w:lineRule="auto"/>
              <w:jc w:val="both"/>
              <w:rPr>
                <w:rFonts w:ascii="Calibri" w:eastAsia="ヒラギノ角ゴ Pro W3" w:hAnsi="Calibri" w:cs="Times New Roman"/>
                <w:b/>
                <w:color w:val="000000"/>
              </w:rPr>
            </w:pPr>
            <w:r w:rsidRPr="007A427A">
              <w:rPr>
                <w:rFonts w:ascii="Calibri" w:eastAsia="ヒラギノ角ゴ Pro W3" w:hAnsi="Calibri" w:cs="Times New Roman"/>
                <w:color w:val="000000"/>
                <w:u w:val="single"/>
              </w:rPr>
              <w:t>A</w:t>
            </w:r>
            <w:r w:rsidRPr="00754FA8">
              <w:rPr>
                <w:rFonts w:ascii="Calibri" w:eastAsia="ヒラギノ角ゴ Pro W3" w:hAnsi="Calibri" w:cs="Times New Roman"/>
                <w:color w:val="000000"/>
              </w:rPr>
              <w:t xml:space="preserve">: </w:t>
            </w:r>
            <w:r w:rsidR="006E165A">
              <w:rPr>
                <w:rFonts w:ascii="Calibri" w:eastAsia="ヒラギノ角ゴ Pro W3" w:hAnsi="Calibri" w:cs="Times New Roman"/>
                <w:color w:val="000000"/>
              </w:rPr>
              <w:t>at this point, n</w:t>
            </w:r>
            <w:r w:rsidRPr="00754FA8">
              <w:rPr>
                <w:rFonts w:ascii="Calibri" w:eastAsia="ヒラギノ角ゴ Pro W3" w:hAnsi="Calibri" w:cs="Times New Roman"/>
                <w:color w:val="000000"/>
              </w:rPr>
              <w:t>o outreach activity has specifically</w:t>
            </w:r>
            <w:r w:rsidR="006E165A">
              <w:rPr>
                <w:rFonts w:ascii="Calibri" w:eastAsia="ヒラギノ角ゴ Pro W3" w:hAnsi="Calibri" w:cs="Times New Roman"/>
                <w:color w:val="000000"/>
              </w:rPr>
              <w:t xml:space="preserve"> targeted Lebanese universities</w:t>
            </w:r>
            <w:r w:rsidRPr="00754FA8">
              <w:rPr>
                <w:rFonts w:ascii="Calibri" w:eastAsia="ヒラギノ角ゴ Pro W3" w:hAnsi="Calibri" w:cs="Times New Roman"/>
                <w:color w:val="000000"/>
              </w:rPr>
              <w:t xml:space="preserve"> but LIFE project team is trying to see how to make university graduates benefit from the programme in the coming months.</w:t>
            </w:r>
          </w:p>
          <w:p w14:paraId="63DFC327" w14:textId="77777777" w:rsidR="00DA2857" w:rsidRDefault="00DA2857" w:rsidP="00696B8E">
            <w:pPr>
              <w:widowControl w:val="0"/>
              <w:autoSpaceDE w:val="0"/>
              <w:autoSpaceDN w:val="0"/>
              <w:adjustRightInd w:val="0"/>
              <w:spacing w:before="6"/>
              <w:rPr>
                <w:rFonts w:cs="Calibri"/>
                <w:b/>
                <w:bCs/>
                <w:color w:val="000000"/>
              </w:rPr>
            </w:pPr>
          </w:p>
          <w:p w14:paraId="52B13A79" w14:textId="568F577C" w:rsidR="0059330D" w:rsidRDefault="00FD3B84" w:rsidP="00696B8E">
            <w:pPr>
              <w:widowControl w:val="0"/>
              <w:autoSpaceDE w:val="0"/>
              <w:autoSpaceDN w:val="0"/>
              <w:adjustRightInd w:val="0"/>
              <w:spacing w:before="6"/>
              <w:rPr>
                <w:rFonts w:cs="Calibri"/>
                <w:b/>
                <w:bCs/>
                <w:color w:val="000000"/>
              </w:rPr>
            </w:pPr>
            <w:r>
              <w:rPr>
                <w:rFonts w:cs="Calibri"/>
                <w:b/>
                <w:bCs/>
                <w:color w:val="000000"/>
              </w:rPr>
              <w:t>Key action point</w:t>
            </w:r>
          </w:p>
          <w:p w14:paraId="7CA7D052" w14:textId="77777777" w:rsidR="0059330D" w:rsidRDefault="000168B5" w:rsidP="00696B8E">
            <w:pPr>
              <w:pStyle w:val="ListParagraph"/>
              <w:widowControl w:val="0"/>
              <w:numPr>
                <w:ilvl w:val="0"/>
                <w:numId w:val="23"/>
              </w:numPr>
              <w:autoSpaceDE w:val="0"/>
              <w:autoSpaceDN w:val="0"/>
              <w:adjustRightInd w:val="0"/>
              <w:spacing w:before="6"/>
              <w:jc w:val="both"/>
              <w:rPr>
                <w:rFonts w:cs="Calibri"/>
                <w:bCs/>
                <w:color w:val="000000"/>
              </w:rPr>
            </w:pPr>
            <w:r>
              <w:rPr>
                <w:rFonts w:cs="Calibri"/>
                <w:bCs/>
                <w:color w:val="000000"/>
              </w:rPr>
              <w:t>The main</w:t>
            </w:r>
            <w:r w:rsidR="0059330D" w:rsidRPr="0059330D">
              <w:rPr>
                <w:rFonts w:cs="Calibri"/>
                <w:bCs/>
                <w:color w:val="000000"/>
              </w:rPr>
              <w:t xml:space="preserve"> findings of the BDS mapping</w:t>
            </w:r>
            <w:r>
              <w:rPr>
                <w:rFonts w:cs="Calibri"/>
                <w:bCs/>
                <w:color w:val="000000"/>
              </w:rPr>
              <w:t>/micro-finance market study</w:t>
            </w:r>
            <w:r w:rsidR="0059330D" w:rsidRPr="0059330D">
              <w:rPr>
                <w:rFonts w:cs="Calibri"/>
                <w:bCs/>
                <w:color w:val="000000"/>
              </w:rPr>
              <w:t xml:space="preserve"> </w:t>
            </w:r>
            <w:r w:rsidR="00853909">
              <w:rPr>
                <w:rFonts w:cs="Calibri"/>
                <w:bCs/>
                <w:color w:val="000000"/>
              </w:rPr>
              <w:t>will be circulated to</w:t>
            </w:r>
            <w:r>
              <w:rPr>
                <w:rFonts w:cs="Calibri"/>
                <w:bCs/>
                <w:color w:val="000000"/>
              </w:rPr>
              <w:t xml:space="preserve"> partners </w:t>
            </w:r>
            <w:r w:rsidR="00853909">
              <w:rPr>
                <w:rFonts w:cs="Calibri"/>
                <w:bCs/>
                <w:color w:val="000000"/>
              </w:rPr>
              <w:t xml:space="preserve">at a later stage </w:t>
            </w:r>
            <w:r w:rsidR="0059330D" w:rsidRPr="0059330D">
              <w:rPr>
                <w:rFonts w:cs="Calibri"/>
                <w:bCs/>
                <w:color w:val="000000"/>
              </w:rPr>
              <w:t xml:space="preserve">to allow </w:t>
            </w:r>
            <w:r>
              <w:rPr>
                <w:rFonts w:cs="Calibri"/>
                <w:bCs/>
                <w:color w:val="000000"/>
              </w:rPr>
              <w:t>them</w:t>
            </w:r>
            <w:r w:rsidR="0059330D" w:rsidRPr="0059330D">
              <w:rPr>
                <w:rFonts w:cs="Calibri"/>
                <w:bCs/>
                <w:color w:val="000000"/>
              </w:rPr>
              <w:t xml:space="preserve"> to share </w:t>
            </w:r>
            <w:r>
              <w:rPr>
                <w:rFonts w:cs="Calibri"/>
                <w:bCs/>
                <w:color w:val="000000"/>
              </w:rPr>
              <w:t xml:space="preserve">any further </w:t>
            </w:r>
            <w:r w:rsidR="00476FCD">
              <w:rPr>
                <w:rFonts w:cs="Calibri"/>
                <w:bCs/>
                <w:color w:val="000000"/>
              </w:rPr>
              <w:t>comments,</w:t>
            </w:r>
            <w:r w:rsidR="0059330D">
              <w:rPr>
                <w:rFonts w:cs="Calibri"/>
                <w:bCs/>
                <w:color w:val="000000"/>
              </w:rPr>
              <w:t xml:space="preserve"> </w:t>
            </w:r>
            <w:r w:rsidR="00476FCD">
              <w:rPr>
                <w:rFonts w:cs="Calibri"/>
                <w:bCs/>
                <w:color w:val="000000"/>
              </w:rPr>
              <w:t>suggestions or</w:t>
            </w:r>
            <w:r w:rsidR="0059330D">
              <w:rPr>
                <w:rFonts w:cs="Calibri"/>
                <w:bCs/>
                <w:color w:val="000000"/>
              </w:rPr>
              <w:t xml:space="preserve"> </w:t>
            </w:r>
            <w:r w:rsidR="0059330D" w:rsidRPr="0059330D">
              <w:rPr>
                <w:rFonts w:cs="Calibri"/>
                <w:bCs/>
                <w:color w:val="000000"/>
              </w:rPr>
              <w:t>recommendations.</w:t>
            </w:r>
          </w:p>
          <w:p w14:paraId="3CC303E7" w14:textId="0B197954" w:rsidR="00F7043A" w:rsidRPr="00B40B0D" w:rsidRDefault="00F7043A" w:rsidP="00696B8E">
            <w:pPr>
              <w:pStyle w:val="ListParagraph"/>
              <w:widowControl w:val="0"/>
              <w:numPr>
                <w:ilvl w:val="0"/>
                <w:numId w:val="23"/>
              </w:numPr>
              <w:autoSpaceDE w:val="0"/>
              <w:autoSpaceDN w:val="0"/>
              <w:adjustRightInd w:val="0"/>
              <w:spacing w:before="6"/>
              <w:jc w:val="both"/>
              <w:rPr>
                <w:rFonts w:cs="Calibri"/>
                <w:bCs/>
                <w:color w:val="000000"/>
              </w:rPr>
            </w:pPr>
            <w:r>
              <w:rPr>
                <w:rFonts w:cs="Calibri"/>
                <w:bCs/>
                <w:color w:val="000000"/>
              </w:rPr>
              <w:t xml:space="preserve">DRC suggested to look at market distortions that livelihoods interventions could create – this will be discussed in the next core group. </w:t>
            </w:r>
          </w:p>
        </w:tc>
      </w:tr>
      <w:tr w:rsidR="009158CD" w:rsidRPr="005B5484" w14:paraId="4646171C" w14:textId="77777777" w:rsidTr="009F3EA6">
        <w:tc>
          <w:tcPr>
            <w:tcW w:w="366" w:type="dxa"/>
          </w:tcPr>
          <w:p w14:paraId="4EEA5B88" w14:textId="675FD08A" w:rsidR="009158CD" w:rsidRPr="005B5484" w:rsidRDefault="00DA2857" w:rsidP="009158CD">
            <w:pPr>
              <w:widowControl w:val="0"/>
              <w:autoSpaceDE w:val="0"/>
              <w:autoSpaceDN w:val="0"/>
              <w:adjustRightInd w:val="0"/>
              <w:spacing w:before="6"/>
              <w:rPr>
                <w:rFonts w:cs="Calibri"/>
                <w:b/>
                <w:bCs/>
                <w:color w:val="000000"/>
              </w:rPr>
            </w:pPr>
            <w:r>
              <w:rPr>
                <w:rFonts w:cs="Calibri"/>
                <w:b/>
                <w:bCs/>
                <w:color w:val="000000"/>
              </w:rPr>
              <w:lastRenderedPageBreak/>
              <w:t>7</w:t>
            </w:r>
          </w:p>
        </w:tc>
        <w:tc>
          <w:tcPr>
            <w:tcW w:w="10124" w:type="dxa"/>
          </w:tcPr>
          <w:p w14:paraId="0FC6520B" w14:textId="56301C55" w:rsidR="009158CD" w:rsidRPr="005B5484" w:rsidRDefault="00090F1A" w:rsidP="00696B8E">
            <w:pPr>
              <w:widowControl w:val="0"/>
              <w:autoSpaceDE w:val="0"/>
              <w:autoSpaceDN w:val="0"/>
              <w:adjustRightInd w:val="0"/>
              <w:spacing w:before="6"/>
              <w:rPr>
                <w:rFonts w:cs="Calibri"/>
                <w:b/>
                <w:bCs/>
                <w:color w:val="000000"/>
              </w:rPr>
            </w:pPr>
            <w:r>
              <w:rPr>
                <w:rFonts w:cs="Calibri"/>
                <w:b/>
                <w:bCs/>
                <w:color w:val="000000"/>
              </w:rPr>
              <w:t>AOB</w:t>
            </w:r>
          </w:p>
        </w:tc>
      </w:tr>
      <w:tr w:rsidR="009158CD" w:rsidRPr="005B5484" w14:paraId="226FDF53" w14:textId="77777777" w:rsidTr="009F3EA6">
        <w:tc>
          <w:tcPr>
            <w:tcW w:w="366" w:type="dxa"/>
          </w:tcPr>
          <w:p w14:paraId="09F15FF9" w14:textId="77777777" w:rsidR="009158CD" w:rsidRPr="005B5484" w:rsidRDefault="009158CD" w:rsidP="009158CD">
            <w:pPr>
              <w:widowControl w:val="0"/>
              <w:autoSpaceDE w:val="0"/>
              <w:autoSpaceDN w:val="0"/>
              <w:adjustRightInd w:val="0"/>
              <w:spacing w:before="6"/>
              <w:rPr>
                <w:rFonts w:cs="Calibri"/>
                <w:color w:val="000000"/>
              </w:rPr>
            </w:pPr>
          </w:p>
        </w:tc>
        <w:tc>
          <w:tcPr>
            <w:tcW w:w="10124" w:type="dxa"/>
          </w:tcPr>
          <w:p w14:paraId="4EB21F84" w14:textId="7D37191E" w:rsidR="001E7F78" w:rsidRPr="007A427A" w:rsidRDefault="00853909" w:rsidP="00185774">
            <w:pPr>
              <w:pStyle w:val="ListParagraph"/>
              <w:numPr>
                <w:ilvl w:val="0"/>
                <w:numId w:val="2"/>
              </w:numPr>
              <w:tabs>
                <w:tab w:val="num" w:pos="720"/>
              </w:tabs>
              <w:spacing w:line="259" w:lineRule="auto"/>
              <w:rPr>
                <w:rFonts w:ascii="Calibri" w:eastAsia="Calibri" w:hAnsi="Calibri" w:cs="Times New Roman"/>
              </w:rPr>
            </w:pPr>
            <w:r>
              <w:rPr>
                <w:rFonts w:eastAsia="Calibri" w:cs="Times New Roman"/>
              </w:rPr>
              <w:t xml:space="preserve">The </w:t>
            </w:r>
            <w:r w:rsidRPr="00853909">
              <w:rPr>
                <w:rFonts w:eastAsia="Calibri" w:cs="Times New Roman"/>
                <w:u w:val="single"/>
              </w:rPr>
              <w:t>n</w:t>
            </w:r>
            <w:r>
              <w:rPr>
                <w:rFonts w:ascii="Calibri" w:eastAsia="Calibri" w:hAnsi="Calibri" w:cs="Times New Roman"/>
                <w:u w:val="single"/>
              </w:rPr>
              <w:t>ext n</w:t>
            </w:r>
            <w:r w:rsidR="00090F1A" w:rsidRPr="00090F1A">
              <w:rPr>
                <w:rFonts w:ascii="Calibri" w:eastAsia="Calibri" w:hAnsi="Calibri" w:cs="Times New Roman"/>
                <w:u w:val="single"/>
              </w:rPr>
              <w:t>ational LH WG meeting</w:t>
            </w:r>
            <w:r w:rsidR="00090F1A" w:rsidRPr="00090F1A">
              <w:rPr>
                <w:rFonts w:ascii="Calibri" w:eastAsia="Calibri" w:hAnsi="Calibri" w:cs="Times New Roman"/>
              </w:rPr>
              <w:t xml:space="preserve"> </w:t>
            </w:r>
            <w:r w:rsidR="007A427A" w:rsidRPr="007A427A">
              <w:rPr>
                <w:rFonts w:ascii="Calibri" w:eastAsia="Calibri" w:hAnsi="Calibri" w:cs="Times New Roman"/>
              </w:rPr>
              <w:t xml:space="preserve">will be held </w:t>
            </w:r>
            <w:r w:rsidR="00185774">
              <w:rPr>
                <w:rFonts w:ascii="Calibri" w:eastAsia="Calibri" w:hAnsi="Calibri" w:cs="Times New Roman"/>
              </w:rPr>
              <w:t xml:space="preserve">in </w:t>
            </w:r>
            <w:r w:rsidR="007A427A" w:rsidRPr="00185774">
              <w:rPr>
                <w:rFonts w:ascii="Calibri" w:eastAsia="Calibri" w:hAnsi="Calibri" w:cs="Times New Roman"/>
                <w:b/>
              </w:rPr>
              <w:t>June 2017</w:t>
            </w:r>
            <w:r w:rsidR="007A427A" w:rsidRPr="007A427A">
              <w:rPr>
                <w:rFonts w:ascii="Calibri" w:eastAsia="Calibri" w:hAnsi="Calibri" w:cs="Times New Roman"/>
              </w:rPr>
              <w:t xml:space="preserve"> (time &amp; location TBC).</w:t>
            </w:r>
          </w:p>
        </w:tc>
      </w:tr>
    </w:tbl>
    <w:p w14:paraId="0011EE6A" w14:textId="77777777" w:rsidR="00381BDC" w:rsidRDefault="00381BDC" w:rsidP="00BD389D">
      <w:pPr>
        <w:widowControl w:val="0"/>
        <w:autoSpaceDE w:val="0"/>
        <w:autoSpaceDN w:val="0"/>
        <w:adjustRightInd w:val="0"/>
        <w:spacing w:before="6" w:after="0" w:line="260" w:lineRule="exact"/>
        <w:jc w:val="center"/>
        <w:rPr>
          <w:rFonts w:ascii="Calibri" w:hAnsi="Calibri" w:cs="Calibri"/>
          <w:b/>
          <w:bCs/>
          <w:color w:val="000000"/>
          <w:sz w:val="26"/>
          <w:szCs w:val="26"/>
        </w:rPr>
      </w:pPr>
    </w:p>
    <w:p w14:paraId="4AF3FAAD" w14:textId="77777777" w:rsidR="00381BDC" w:rsidRDefault="00381BDC" w:rsidP="00BD389D">
      <w:pPr>
        <w:widowControl w:val="0"/>
        <w:autoSpaceDE w:val="0"/>
        <w:autoSpaceDN w:val="0"/>
        <w:adjustRightInd w:val="0"/>
        <w:spacing w:before="6" w:after="0" w:line="260" w:lineRule="exact"/>
        <w:jc w:val="center"/>
        <w:rPr>
          <w:rFonts w:ascii="Calibri" w:hAnsi="Calibri" w:cs="Calibri"/>
          <w:b/>
          <w:bCs/>
          <w:color w:val="000000"/>
          <w:sz w:val="26"/>
          <w:szCs w:val="26"/>
        </w:rPr>
      </w:pPr>
    </w:p>
    <w:p w14:paraId="0CE49219" w14:textId="77777777" w:rsidR="0098075A" w:rsidRDefault="003734D7" w:rsidP="00381BDC">
      <w:pPr>
        <w:widowControl w:val="0"/>
        <w:autoSpaceDE w:val="0"/>
        <w:autoSpaceDN w:val="0"/>
        <w:adjustRightInd w:val="0"/>
        <w:spacing w:before="6" w:after="0" w:line="260" w:lineRule="exact"/>
        <w:jc w:val="center"/>
        <w:rPr>
          <w:rFonts w:ascii="Calibri" w:hAnsi="Calibri" w:cs="Calibri"/>
          <w:b/>
          <w:bCs/>
          <w:color w:val="000000"/>
          <w:sz w:val="26"/>
          <w:szCs w:val="26"/>
        </w:rPr>
      </w:pPr>
      <w:r w:rsidRPr="003734D7">
        <w:rPr>
          <w:rFonts w:ascii="Calibri" w:hAnsi="Calibri" w:cs="Calibri"/>
          <w:b/>
          <w:bCs/>
          <w:color w:val="000000"/>
          <w:sz w:val="26"/>
          <w:szCs w:val="26"/>
        </w:rPr>
        <w:t>Participants list</w:t>
      </w:r>
    </w:p>
    <w:p w14:paraId="37C582A1" w14:textId="77777777" w:rsidR="0041492E" w:rsidRDefault="0041492E" w:rsidP="00BD389D">
      <w:pPr>
        <w:widowControl w:val="0"/>
        <w:autoSpaceDE w:val="0"/>
        <w:autoSpaceDN w:val="0"/>
        <w:adjustRightInd w:val="0"/>
        <w:spacing w:before="6" w:after="0" w:line="260" w:lineRule="exact"/>
        <w:jc w:val="center"/>
        <w:rPr>
          <w:rFonts w:ascii="Calibri" w:hAnsi="Calibri" w:cs="Calibri"/>
          <w:b/>
          <w:bCs/>
          <w:color w:val="000000"/>
          <w:sz w:val="26"/>
          <w:szCs w:val="26"/>
        </w:rPr>
      </w:pPr>
    </w:p>
    <w:tbl>
      <w:tblPr>
        <w:tblW w:w="6600" w:type="dxa"/>
        <w:jc w:val="center"/>
        <w:tblLook w:val="04A0" w:firstRow="1" w:lastRow="0" w:firstColumn="1" w:lastColumn="0" w:noHBand="0" w:noVBand="1"/>
      </w:tblPr>
      <w:tblGrid>
        <w:gridCol w:w="3480"/>
        <w:gridCol w:w="3120"/>
      </w:tblGrid>
      <w:tr w:rsidR="0041492E" w:rsidRPr="00913B19" w14:paraId="1F5AC2D2" w14:textId="77777777" w:rsidTr="00913B19">
        <w:trPr>
          <w:trHeight w:val="315"/>
          <w:jc w:val="center"/>
        </w:trPr>
        <w:tc>
          <w:tcPr>
            <w:tcW w:w="3480" w:type="dxa"/>
            <w:tcBorders>
              <w:top w:val="single" w:sz="4" w:space="0" w:color="auto"/>
              <w:left w:val="single" w:sz="4" w:space="0" w:color="auto"/>
              <w:bottom w:val="single" w:sz="4" w:space="0" w:color="auto"/>
              <w:right w:val="single" w:sz="4" w:space="0" w:color="auto"/>
            </w:tcBorders>
            <w:shd w:val="clear" w:color="000000" w:fill="D6DCE4"/>
            <w:noWrap/>
            <w:vAlign w:val="center"/>
            <w:hideMark/>
          </w:tcPr>
          <w:p w14:paraId="2F312126" w14:textId="77777777" w:rsidR="0041492E" w:rsidRPr="00913B19" w:rsidRDefault="0041492E" w:rsidP="0041492E">
            <w:pPr>
              <w:spacing w:after="0" w:line="240" w:lineRule="auto"/>
              <w:jc w:val="center"/>
              <w:rPr>
                <w:rFonts w:eastAsia="Times New Roman" w:cs="Times New Roman"/>
                <w:b/>
                <w:bCs/>
                <w:color w:val="5B9BD5"/>
              </w:rPr>
            </w:pPr>
            <w:r w:rsidRPr="00913B19">
              <w:rPr>
                <w:rFonts w:eastAsia="Times New Roman" w:cs="Times New Roman"/>
                <w:b/>
                <w:bCs/>
                <w:color w:val="5B9BD5"/>
              </w:rPr>
              <w:t>Name</w:t>
            </w:r>
          </w:p>
        </w:tc>
        <w:tc>
          <w:tcPr>
            <w:tcW w:w="3120" w:type="dxa"/>
            <w:tcBorders>
              <w:top w:val="single" w:sz="4" w:space="0" w:color="auto"/>
              <w:left w:val="nil"/>
              <w:bottom w:val="single" w:sz="4" w:space="0" w:color="auto"/>
              <w:right w:val="single" w:sz="4" w:space="0" w:color="auto"/>
            </w:tcBorders>
            <w:shd w:val="clear" w:color="000000" w:fill="D6DCE4"/>
            <w:noWrap/>
            <w:vAlign w:val="center"/>
            <w:hideMark/>
          </w:tcPr>
          <w:p w14:paraId="0AD16D4C" w14:textId="77777777" w:rsidR="0041492E" w:rsidRPr="00913B19" w:rsidRDefault="0041492E" w:rsidP="0041492E">
            <w:pPr>
              <w:spacing w:after="0" w:line="240" w:lineRule="auto"/>
              <w:jc w:val="center"/>
              <w:rPr>
                <w:rFonts w:eastAsia="Times New Roman" w:cs="Times New Roman"/>
                <w:b/>
                <w:bCs/>
                <w:color w:val="5B9BD5"/>
              </w:rPr>
            </w:pPr>
            <w:r w:rsidRPr="00913B19">
              <w:rPr>
                <w:rFonts w:eastAsia="Times New Roman" w:cs="Times New Roman"/>
                <w:b/>
                <w:bCs/>
                <w:color w:val="5B9BD5"/>
              </w:rPr>
              <w:t>Organization</w:t>
            </w:r>
          </w:p>
        </w:tc>
      </w:tr>
      <w:tr w:rsidR="007A427A" w:rsidRPr="00913B19" w14:paraId="2F2C2ECC"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77F0AD54" w14:textId="2A1D03E5" w:rsidR="007A427A" w:rsidRPr="00913B19" w:rsidRDefault="007A427A" w:rsidP="007A427A">
            <w:pPr>
              <w:spacing w:after="0" w:line="240" w:lineRule="auto"/>
              <w:rPr>
                <w:rFonts w:eastAsia="Times New Roman" w:cs="Times New Roman"/>
              </w:rPr>
            </w:pPr>
            <w:r w:rsidRPr="002B178E">
              <w:t>Jose Jodar</w:t>
            </w:r>
          </w:p>
        </w:tc>
        <w:tc>
          <w:tcPr>
            <w:tcW w:w="3120" w:type="dxa"/>
            <w:tcBorders>
              <w:top w:val="nil"/>
              <w:left w:val="nil"/>
              <w:bottom w:val="single" w:sz="4" w:space="0" w:color="auto"/>
              <w:right w:val="single" w:sz="4" w:space="0" w:color="auto"/>
            </w:tcBorders>
            <w:shd w:val="clear" w:color="auto" w:fill="auto"/>
          </w:tcPr>
          <w:p w14:paraId="673674D0" w14:textId="3166630D" w:rsidR="007A427A" w:rsidRPr="00913B19" w:rsidRDefault="007A427A" w:rsidP="007A427A">
            <w:pPr>
              <w:spacing w:after="0" w:line="240" w:lineRule="auto"/>
              <w:rPr>
                <w:rFonts w:eastAsia="Times New Roman" w:cs="Times New Roman"/>
                <w:color w:val="000000"/>
              </w:rPr>
            </w:pPr>
            <w:r w:rsidRPr="002B178E">
              <w:t>ACF</w:t>
            </w:r>
          </w:p>
        </w:tc>
      </w:tr>
      <w:tr w:rsidR="007A427A" w:rsidRPr="00913B19" w14:paraId="23BE1137"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noWrap/>
          </w:tcPr>
          <w:p w14:paraId="4D0C1CC7" w14:textId="5B236C93" w:rsidR="007A427A" w:rsidRPr="00913B19" w:rsidRDefault="007A427A" w:rsidP="007A427A">
            <w:pPr>
              <w:spacing w:after="0" w:line="240" w:lineRule="auto"/>
              <w:rPr>
                <w:rFonts w:eastAsia="Times New Roman" w:cs="Times New Roman"/>
                <w:color w:val="000000"/>
              </w:rPr>
            </w:pPr>
            <w:r w:rsidRPr="002B178E">
              <w:t>Madhumitha Madhavan</w:t>
            </w:r>
          </w:p>
        </w:tc>
        <w:tc>
          <w:tcPr>
            <w:tcW w:w="3120" w:type="dxa"/>
            <w:tcBorders>
              <w:top w:val="nil"/>
              <w:left w:val="nil"/>
              <w:bottom w:val="single" w:sz="4" w:space="0" w:color="auto"/>
              <w:right w:val="single" w:sz="4" w:space="0" w:color="auto"/>
            </w:tcBorders>
            <w:shd w:val="clear" w:color="auto" w:fill="auto"/>
          </w:tcPr>
          <w:p w14:paraId="64B8E1DF" w14:textId="70B042CB" w:rsidR="007A427A" w:rsidRPr="00913B19" w:rsidRDefault="007A427A" w:rsidP="007A427A">
            <w:pPr>
              <w:spacing w:after="0" w:line="240" w:lineRule="auto"/>
              <w:rPr>
                <w:rFonts w:eastAsia="Times New Roman" w:cs="Times New Roman"/>
              </w:rPr>
            </w:pPr>
            <w:r w:rsidRPr="002B178E">
              <w:t>ACTED</w:t>
            </w:r>
          </w:p>
        </w:tc>
      </w:tr>
      <w:tr w:rsidR="007A427A" w:rsidRPr="00913B19" w14:paraId="5D1FCE6C"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4DA71F5B" w14:textId="419893D2" w:rsidR="007A427A" w:rsidRPr="00913B19" w:rsidRDefault="007A427A" w:rsidP="007A427A">
            <w:pPr>
              <w:spacing w:after="0" w:line="240" w:lineRule="auto"/>
              <w:rPr>
                <w:rFonts w:eastAsia="Times New Roman" w:cs="Times New Roman"/>
                <w:color w:val="000000"/>
              </w:rPr>
            </w:pPr>
            <w:r w:rsidRPr="002B178E">
              <w:t>Ronald Nassim</w:t>
            </w:r>
          </w:p>
        </w:tc>
        <w:tc>
          <w:tcPr>
            <w:tcW w:w="3120" w:type="dxa"/>
            <w:tcBorders>
              <w:top w:val="nil"/>
              <w:left w:val="nil"/>
              <w:bottom w:val="single" w:sz="4" w:space="0" w:color="auto"/>
              <w:right w:val="single" w:sz="4" w:space="0" w:color="auto"/>
            </w:tcBorders>
            <w:shd w:val="clear" w:color="auto" w:fill="auto"/>
          </w:tcPr>
          <w:p w14:paraId="1F6ABEA0" w14:textId="62F17E68" w:rsidR="007A427A" w:rsidRPr="00913B19" w:rsidRDefault="007A427A" w:rsidP="007A427A">
            <w:pPr>
              <w:spacing w:after="0" w:line="240" w:lineRule="auto"/>
              <w:rPr>
                <w:rFonts w:eastAsia="Times New Roman" w:cs="Times New Roman"/>
                <w:color w:val="000000"/>
              </w:rPr>
            </w:pPr>
            <w:r w:rsidRPr="002B178E">
              <w:t>ALEF</w:t>
            </w:r>
          </w:p>
        </w:tc>
      </w:tr>
      <w:tr w:rsidR="007A427A" w:rsidRPr="00913B19" w14:paraId="48C23633"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283EFE52" w14:textId="29A03A68" w:rsidR="007A427A" w:rsidRPr="00913B19" w:rsidRDefault="007A427A" w:rsidP="007A427A">
            <w:pPr>
              <w:spacing w:after="0" w:line="240" w:lineRule="auto"/>
              <w:rPr>
                <w:rFonts w:eastAsia="Times New Roman" w:cs="Times New Roman"/>
              </w:rPr>
            </w:pPr>
            <w:r w:rsidRPr="002B178E">
              <w:t>Rana Hakim</w:t>
            </w:r>
          </w:p>
        </w:tc>
        <w:tc>
          <w:tcPr>
            <w:tcW w:w="3120" w:type="dxa"/>
            <w:tcBorders>
              <w:top w:val="nil"/>
              <w:left w:val="nil"/>
              <w:bottom w:val="single" w:sz="4" w:space="0" w:color="auto"/>
              <w:right w:val="single" w:sz="4" w:space="0" w:color="auto"/>
            </w:tcBorders>
            <w:shd w:val="clear" w:color="auto" w:fill="auto"/>
          </w:tcPr>
          <w:p w14:paraId="13AF57A6" w14:textId="55AF5ED8" w:rsidR="007A427A" w:rsidRPr="00913B19" w:rsidRDefault="00AB1CBB" w:rsidP="007A427A">
            <w:pPr>
              <w:spacing w:after="0" w:line="240" w:lineRule="auto"/>
              <w:rPr>
                <w:rFonts w:eastAsia="Times New Roman" w:cs="Times New Roman"/>
              </w:rPr>
            </w:pPr>
            <w:r>
              <w:t>Arcen</w:t>
            </w:r>
            <w:r w:rsidR="007A427A" w:rsidRPr="002B178E">
              <w:t>Ciel</w:t>
            </w:r>
          </w:p>
        </w:tc>
      </w:tr>
      <w:tr w:rsidR="007A427A" w:rsidRPr="00913B19" w14:paraId="2BDF6995"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5DA61386" w14:textId="38D5C295" w:rsidR="007A427A" w:rsidRPr="00913B19" w:rsidRDefault="007A427A" w:rsidP="007A427A">
            <w:pPr>
              <w:spacing w:after="0" w:line="240" w:lineRule="auto"/>
              <w:rPr>
                <w:rFonts w:eastAsia="Times New Roman" w:cs="Times New Roman"/>
              </w:rPr>
            </w:pPr>
            <w:r w:rsidRPr="002B178E">
              <w:t>Matteo Pasquini</w:t>
            </w:r>
          </w:p>
        </w:tc>
        <w:tc>
          <w:tcPr>
            <w:tcW w:w="3120" w:type="dxa"/>
            <w:tcBorders>
              <w:top w:val="nil"/>
              <w:left w:val="nil"/>
              <w:bottom w:val="single" w:sz="4" w:space="0" w:color="auto"/>
              <w:right w:val="single" w:sz="4" w:space="0" w:color="auto"/>
            </w:tcBorders>
            <w:shd w:val="clear" w:color="auto" w:fill="auto"/>
          </w:tcPr>
          <w:p w14:paraId="4747E315" w14:textId="5BD0DC9F" w:rsidR="007A427A" w:rsidRPr="00913B19" w:rsidRDefault="007A427A" w:rsidP="007A427A">
            <w:pPr>
              <w:spacing w:after="0" w:line="240" w:lineRule="auto"/>
              <w:rPr>
                <w:rFonts w:eastAsia="Times New Roman" w:cs="Times New Roman"/>
              </w:rPr>
            </w:pPr>
            <w:r w:rsidRPr="002B178E">
              <w:t>Armadilla</w:t>
            </w:r>
          </w:p>
        </w:tc>
      </w:tr>
      <w:tr w:rsidR="007A427A" w:rsidRPr="00913B19" w14:paraId="53BA6911"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34E24183" w14:textId="5762310C" w:rsidR="007A427A" w:rsidRPr="00913B19" w:rsidRDefault="007A427A" w:rsidP="007A427A">
            <w:pPr>
              <w:spacing w:after="0" w:line="240" w:lineRule="auto"/>
              <w:rPr>
                <w:rFonts w:eastAsia="Times New Roman" w:cs="Times New Roman"/>
              </w:rPr>
            </w:pPr>
            <w:r w:rsidRPr="002B178E">
              <w:t>Olivia Falkowitz</w:t>
            </w:r>
          </w:p>
        </w:tc>
        <w:tc>
          <w:tcPr>
            <w:tcW w:w="3120" w:type="dxa"/>
            <w:tcBorders>
              <w:top w:val="nil"/>
              <w:left w:val="nil"/>
              <w:bottom w:val="single" w:sz="4" w:space="0" w:color="auto"/>
              <w:right w:val="single" w:sz="4" w:space="0" w:color="auto"/>
            </w:tcBorders>
            <w:shd w:val="clear" w:color="auto" w:fill="auto"/>
          </w:tcPr>
          <w:p w14:paraId="66F803E5" w14:textId="4589BA9D" w:rsidR="007A427A" w:rsidRPr="00913B19" w:rsidRDefault="007A427A" w:rsidP="007A427A">
            <w:pPr>
              <w:spacing w:after="0" w:line="240" w:lineRule="auto"/>
              <w:rPr>
                <w:rFonts w:eastAsia="Times New Roman" w:cs="Times New Roman"/>
              </w:rPr>
            </w:pPr>
            <w:r w:rsidRPr="002B178E">
              <w:t>AVSI</w:t>
            </w:r>
          </w:p>
        </w:tc>
      </w:tr>
      <w:tr w:rsidR="007A427A" w:rsidRPr="00913B19" w14:paraId="7F4DFF65"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315D9B33" w14:textId="6A345764" w:rsidR="007A427A" w:rsidRPr="00913B19" w:rsidRDefault="007A427A" w:rsidP="007A427A">
            <w:pPr>
              <w:spacing w:after="0" w:line="240" w:lineRule="auto"/>
              <w:rPr>
                <w:rFonts w:eastAsia="Times New Roman" w:cs="Times New Roman"/>
                <w:color w:val="000000"/>
              </w:rPr>
            </w:pPr>
            <w:r w:rsidRPr="002B178E">
              <w:t>Hamza Obeid</w:t>
            </w:r>
          </w:p>
        </w:tc>
        <w:tc>
          <w:tcPr>
            <w:tcW w:w="3120" w:type="dxa"/>
            <w:tcBorders>
              <w:top w:val="nil"/>
              <w:left w:val="nil"/>
              <w:bottom w:val="single" w:sz="4" w:space="0" w:color="auto"/>
              <w:right w:val="single" w:sz="4" w:space="0" w:color="auto"/>
            </w:tcBorders>
            <w:shd w:val="clear" w:color="auto" w:fill="auto"/>
          </w:tcPr>
          <w:p w14:paraId="6F17CE30" w14:textId="099FE9C2" w:rsidR="007A427A" w:rsidRPr="00913B19" w:rsidRDefault="007A427A" w:rsidP="007A427A">
            <w:pPr>
              <w:spacing w:after="0" w:line="240" w:lineRule="auto"/>
              <w:rPr>
                <w:rFonts w:eastAsia="Times New Roman" w:cs="Times New Roman"/>
                <w:color w:val="000000"/>
              </w:rPr>
            </w:pPr>
            <w:r w:rsidRPr="002B178E">
              <w:t>CARE</w:t>
            </w:r>
          </w:p>
        </w:tc>
      </w:tr>
      <w:tr w:rsidR="007A427A" w:rsidRPr="00913B19" w14:paraId="48565556"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noWrap/>
          </w:tcPr>
          <w:p w14:paraId="6E4BBE8C" w14:textId="210C65DE" w:rsidR="007A427A" w:rsidRPr="00913B19" w:rsidRDefault="007A427A" w:rsidP="007A427A">
            <w:pPr>
              <w:spacing w:after="0" w:line="240" w:lineRule="auto"/>
              <w:rPr>
                <w:rFonts w:eastAsia="Times New Roman" w:cs="Times New Roman"/>
                <w:color w:val="000000"/>
              </w:rPr>
            </w:pPr>
            <w:r w:rsidRPr="002B178E">
              <w:t>Barbara Boranga</w:t>
            </w:r>
          </w:p>
        </w:tc>
        <w:tc>
          <w:tcPr>
            <w:tcW w:w="3120" w:type="dxa"/>
            <w:tcBorders>
              <w:top w:val="nil"/>
              <w:left w:val="nil"/>
              <w:bottom w:val="single" w:sz="4" w:space="0" w:color="auto"/>
              <w:right w:val="single" w:sz="4" w:space="0" w:color="auto"/>
            </w:tcBorders>
            <w:shd w:val="clear" w:color="auto" w:fill="auto"/>
          </w:tcPr>
          <w:p w14:paraId="6ADA009C" w14:textId="43792FEF" w:rsidR="007A427A" w:rsidRPr="00913B19" w:rsidRDefault="007A427A" w:rsidP="007A427A">
            <w:pPr>
              <w:spacing w:after="0" w:line="240" w:lineRule="auto"/>
              <w:rPr>
                <w:rFonts w:eastAsia="Times New Roman" w:cs="Times New Roman"/>
              </w:rPr>
            </w:pPr>
            <w:r w:rsidRPr="002B178E">
              <w:t>CESVI</w:t>
            </w:r>
          </w:p>
        </w:tc>
      </w:tr>
      <w:tr w:rsidR="007A427A" w:rsidRPr="00913B19" w14:paraId="068A4AA5"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noWrap/>
          </w:tcPr>
          <w:p w14:paraId="3314970A" w14:textId="36620605" w:rsidR="007A427A" w:rsidRPr="00913B19" w:rsidRDefault="007A427A" w:rsidP="007A427A">
            <w:pPr>
              <w:spacing w:after="0" w:line="240" w:lineRule="auto"/>
              <w:rPr>
                <w:rFonts w:eastAsia="Times New Roman" w:cs="Times New Roman"/>
                <w:color w:val="000000"/>
              </w:rPr>
            </w:pPr>
            <w:r w:rsidRPr="002B178E">
              <w:t>Catherine Whybrow</w:t>
            </w:r>
          </w:p>
        </w:tc>
        <w:tc>
          <w:tcPr>
            <w:tcW w:w="3120" w:type="dxa"/>
            <w:tcBorders>
              <w:top w:val="nil"/>
              <w:left w:val="nil"/>
              <w:bottom w:val="single" w:sz="4" w:space="0" w:color="auto"/>
              <w:right w:val="single" w:sz="4" w:space="0" w:color="auto"/>
            </w:tcBorders>
            <w:shd w:val="clear" w:color="auto" w:fill="auto"/>
          </w:tcPr>
          <w:p w14:paraId="37F32975" w14:textId="7CE12457" w:rsidR="007A427A" w:rsidRPr="00913B19" w:rsidRDefault="007A427A" w:rsidP="007A427A">
            <w:pPr>
              <w:spacing w:after="0" w:line="240" w:lineRule="auto"/>
              <w:rPr>
                <w:rFonts w:eastAsia="Times New Roman" w:cs="Times New Roman"/>
              </w:rPr>
            </w:pPr>
            <w:r w:rsidRPr="002B178E">
              <w:t>Concern Worldwide</w:t>
            </w:r>
          </w:p>
        </w:tc>
      </w:tr>
      <w:tr w:rsidR="007A427A" w:rsidRPr="00913B19" w14:paraId="7D43293D"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025E46F4" w14:textId="71FCD82F" w:rsidR="007A427A" w:rsidRPr="00913B19" w:rsidRDefault="007A427A" w:rsidP="007A427A">
            <w:pPr>
              <w:spacing w:after="0" w:line="240" w:lineRule="auto"/>
              <w:rPr>
                <w:rFonts w:eastAsia="Times New Roman" w:cs="Times New Roman"/>
                <w:color w:val="000000"/>
              </w:rPr>
            </w:pPr>
            <w:r w:rsidRPr="002B178E">
              <w:t>Tamara Nicodeme</w:t>
            </w:r>
          </w:p>
        </w:tc>
        <w:tc>
          <w:tcPr>
            <w:tcW w:w="3120" w:type="dxa"/>
            <w:tcBorders>
              <w:top w:val="nil"/>
              <w:left w:val="nil"/>
              <w:bottom w:val="single" w:sz="4" w:space="0" w:color="auto"/>
              <w:right w:val="single" w:sz="4" w:space="0" w:color="auto"/>
            </w:tcBorders>
            <w:shd w:val="clear" w:color="auto" w:fill="auto"/>
          </w:tcPr>
          <w:p w14:paraId="75D4BC27" w14:textId="22D32FA6" w:rsidR="007A427A" w:rsidRPr="00913B19" w:rsidRDefault="00185774" w:rsidP="007A427A">
            <w:pPr>
              <w:spacing w:after="0" w:line="240" w:lineRule="auto"/>
              <w:rPr>
                <w:rFonts w:eastAsia="Times New Roman" w:cs="Times New Roman"/>
                <w:color w:val="000000"/>
              </w:rPr>
            </w:pPr>
            <w:r>
              <w:t>DRC</w:t>
            </w:r>
          </w:p>
        </w:tc>
      </w:tr>
      <w:tr w:rsidR="007A427A" w:rsidRPr="00913B19" w14:paraId="2E4ECCD5"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149210DC" w14:textId="7BBEEB2D" w:rsidR="007A427A" w:rsidRPr="00913B19" w:rsidRDefault="007A427A" w:rsidP="007A427A">
            <w:pPr>
              <w:spacing w:after="0" w:line="240" w:lineRule="auto"/>
              <w:rPr>
                <w:rFonts w:eastAsia="Times New Roman" w:cs="Times New Roman"/>
                <w:color w:val="000000"/>
              </w:rPr>
            </w:pPr>
            <w:r w:rsidRPr="002B178E">
              <w:t>Pamela Cortbawi</w:t>
            </w:r>
          </w:p>
        </w:tc>
        <w:tc>
          <w:tcPr>
            <w:tcW w:w="3120" w:type="dxa"/>
            <w:tcBorders>
              <w:top w:val="nil"/>
              <w:left w:val="nil"/>
              <w:bottom w:val="single" w:sz="4" w:space="0" w:color="auto"/>
              <w:right w:val="single" w:sz="4" w:space="0" w:color="auto"/>
            </w:tcBorders>
            <w:shd w:val="clear" w:color="auto" w:fill="auto"/>
          </w:tcPr>
          <w:p w14:paraId="429D7999" w14:textId="4E9476AA" w:rsidR="007A427A" w:rsidRPr="00913B19" w:rsidRDefault="007A427A" w:rsidP="007A427A">
            <w:pPr>
              <w:spacing w:after="0" w:line="240" w:lineRule="auto"/>
              <w:rPr>
                <w:rFonts w:eastAsia="Times New Roman" w:cs="Times New Roman"/>
                <w:color w:val="000000"/>
              </w:rPr>
            </w:pPr>
            <w:r w:rsidRPr="002B178E">
              <w:t>COSV</w:t>
            </w:r>
          </w:p>
        </w:tc>
      </w:tr>
      <w:tr w:rsidR="007A427A" w:rsidRPr="00913B19" w14:paraId="7037E61D"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noWrap/>
          </w:tcPr>
          <w:p w14:paraId="2014D096" w14:textId="015B1D63" w:rsidR="007A427A" w:rsidRPr="00913B19" w:rsidRDefault="007A427A" w:rsidP="007A427A">
            <w:pPr>
              <w:spacing w:after="0" w:line="240" w:lineRule="auto"/>
              <w:rPr>
                <w:rFonts w:eastAsia="Times New Roman" w:cs="Times New Roman"/>
                <w:color w:val="000000"/>
              </w:rPr>
            </w:pPr>
            <w:r w:rsidRPr="002B178E">
              <w:t>Alain Waked</w:t>
            </w:r>
          </w:p>
        </w:tc>
        <w:tc>
          <w:tcPr>
            <w:tcW w:w="3120" w:type="dxa"/>
            <w:tcBorders>
              <w:top w:val="nil"/>
              <w:left w:val="nil"/>
              <w:bottom w:val="single" w:sz="4" w:space="0" w:color="auto"/>
              <w:right w:val="single" w:sz="4" w:space="0" w:color="auto"/>
            </w:tcBorders>
            <w:shd w:val="clear" w:color="auto" w:fill="auto"/>
            <w:noWrap/>
          </w:tcPr>
          <w:p w14:paraId="5992CFBA" w14:textId="004DC2E9" w:rsidR="007A427A" w:rsidRPr="00913B19" w:rsidRDefault="007A427A" w:rsidP="007A427A">
            <w:pPr>
              <w:spacing w:after="0" w:line="240" w:lineRule="auto"/>
              <w:rPr>
                <w:rFonts w:eastAsia="Times New Roman" w:cs="Times New Roman"/>
                <w:color w:val="000000"/>
              </w:rPr>
            </w:pPr>
            <w:r w:rsidRPr="002B178E">
              <w:t>DFID</w:t>
            </w:r>
          </w:p>
        </w:tc>
      </w:tr>
      <w:tr w:rsidR="007A427A" w:rsidRPr="00913B19" w14:paraId="697D505C"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2B83D4AE" w14:textId="72428609" w:rsidR="007A427A" w:rsidRPr="00913B19" w:rsidRDefault="007A427A" w:rsidP="007A427A">
            <w:pPr>
              <w:spacing w:after="0" w:line="240" w:lineRule="auto"/>
              <w:rPr>
                <w:rFonts w:eastAsia="Times New Roman" w:cs="Times New Roman"/>
                <w:color w:val="000000"/>
              </w:rPr>
            </w:pPr>
            <w:r w:rsidRPr="002B178E">
              <w:lastRenderedPageBreak/>
              <w:t>Abel Piqueras</w:t>
            </w:r>
          </w:p>
        </w:tc>
        <w:tc>
          <w:tcPr>
            <w:tcW w:w="3120" w:type="dxa"/>
            <w:tcBorders>
              <w:top w:val="nil"/>
              <w:left w:val="nil"/>
              <w:bottom w:val="single" w:sz="4" w:space="0" w:color="auto"/>
              <w:right w:val="single" w:sz="4" w:space="0" w:color="auto"/>
            </w:tcBorders>
            <w:shd w:val="clear" w:color="auto" w:fill="auto"/>
          </w:tcPr>
          <w:p w14:paraId="7B82F1A5" w14:textId="5EC2B28C" w:rsidR="007A427A" w:rsidRPr="00913B19" w:rsidRDefault="007A427A" w:rsidP="007A427A">
            <w:pPr>
              <w:spacing w:after="0" w:line="240" w:lineRule="auto"/>
              <w:rPr>
                <w:rFonts w:eastAsia="Times New Roman" w:cs="Times New Roman"/>
                <w:color w:val="000000"/>
              </w:rPr>
            </w:pPr>
            <w:r w:rsidRPr="002B178E">
              <w:t>EU</w:t>
            </w:r>
          </w:p>
        </w:tc>
      </w:tr>
      <w:tr w:rsidR="007A427A" w:rsidRPr="00913B19" w14:paraId="16EAE40C"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0780B85C" w14:textId="6E9EA5C8" w:rsidR="007A427A" w:rsidRPr="00913B19" w:rsidRDefault="007A427A" w:rsidP="007A427A">
            <w:pPr>
              <w:spacing w:after="0" w:line="240" w:lineRule="auto"/>
              <w:rPr>
                <w:rFonts w:eastAsia="Times New Roman" w:cs="Times New Roman"/>
                <w:color w:val="000000"/>
              </w:rPr>
            </w:pPr>
            <w:r w:rsidRPr="002B178E">
              <w:t>Kamel Boudjemil</w:t>
            </w:r>
          </w:p>
        </w:tc>
        <w:tc>
          <w:tcPr>
            <w:tcW w:w="3120" w:type="dxa"/>
            <w:tcBorders>
              <w:top w:val="nil"/>
              <w:left w:val="nil"/>
              <w:bottom w:val="single" w:sz="4" w:space="0" w:color="auto"/>
              <w:right w:val="single" w:sz="4" w:space="0" w:color="auto"/>
            </w:tcBorders>
            <w:shd w:val="clear" w:color="auto" w:fill="auto"/>
          </w:tcPr>
          <w:p w14:paraId="702D5A37" w14:textId="6F7074E0" w:rsidR="007A427A" w:rsidRPr="00913B19" w:rsidRDefault="007A427A" w:rsidP="007A427A">
            <w:pPr>
              <w:spacing w:after="0" w:line="240" w:lineRule="auto"/>
              <w:rPr>
                <w:rFonts w:eastAsia="Times New Roman" w:cs="Times New Roman"/>
              </w:rPr>
            </w:pPr>
            <w:r w:rsidRPr="002B178E">
              <w:t>Expertise France</w:t>
            </w:r>
          </w:p>
        </w:tc>
      </w:tr>
      <w:tr w:rsidR="007A427A" w:rsidRPr="00913B19" w14:paraId="57214D8F"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noWrap/>
          </w:tcPr>
          <w:p w14:paraId="4C3B61C5" w14:textId="71A30D34" w:rsidR="007A427A" w:rsidRPr="00913B19" w:rsidRDefault="007A427A" w:rsidP="007A427A">
            <w:pPr>
              <w:spacing w:after="0" w:line="240" w:lineRule="auto"/>
              <w:rPr>
                <w:rFonts w:eastAsia="Times New Roman" w:cs="Times New Roman"/>
                <w:color w:val="000000"/>
              </w:rPr>
            </w:pPr>
            <w:r w:rsidRPr="002B178E">
              <w:t>Samir Skaf</w:t>
            </w:r>
          </w:p>
        </w:tc>
        <w:tc>
          <w:tcPr>
            <w:tcW w:w="3120" w:type="dxa"/>
            <w:tcBorders>
              <w:top w:val="nil"/>
              <w:left w:val="nil"/>
              <w:bottom w:val="single" w:sz="4" w:space="0" w:color="auto"/>
              <w:right w:val="single" w:sz="4" w:space="0" w:color="auto"/>
            </w:tcBorders>
            <w:shd w:val="clear" w:color="auto" w:fill="auto"/>
            <w:noWrap/>
          </w:tcPr>
          <w:p w14:paraId="1D22B25D" w14:textId="50FD2578" w:rsidR="007A427A" w:rsidRPr="00913B19" w:rsidRDefault="007A427A" w:rsidP="007A427A">
            <w:pPr>
              <w:spacing w:after="0" w:line="240" w:lineRule="auto"/>
              <w:rPr>
                <w:rFonts w:eastAsia="Times New Roman" w:cs="Times New Roman"/>
                <w:color w:val="000000"/>
              </w:rPr>
            </w:pPr>
            <w:r w:rsidRPr="002B178E">
              <w:t>Green Globe</w:t>
            </w:r>
          </w:p>
        </w:tc>
      </w:tr>
      <w:tr w:rsidR="007A427A" w:rsidRPr="00913B19" w14:paraId="6D9A56B8"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33A9547F" w14:textId="1D3316D2" w:rsidR="007A427A" w:rsidRPr="00913B19" w:rsidRDefault="007A427A" w:rsidP="007A427A">
            <w:pPr>
              <w:spacing w:after="0" w:line="240" w:lineRule="auto"/>
              <w:rPr>
                <w:rFonts w:eastAsia="Times New Roman" w:cs="Times New Roman"/>
                <w:color w:val="000000"/>
              </w:rPr>
            </w:pPr>
            <w:r w:rsidRPr="002B178E">
              <w:t>Maria Carla Pasquarelli</w:t>
            </w:r>
          </w:p>
        </w:tc>
        <w:tc>
          <w:tcPr>
            <w:tcW w:w="3120" w:type="dxa"/>
            <w:tcBorders>
              <w:top w:val="nil"/>
              <w:left w:val="nil"/>
              <w:bottom w:val="single" w:sz="4" w:space="0" w:color="auto"/>
              <w:right w:val="single" w:sz="4" w:space="0" w:color="auto"/>
            </w:tcBorders>
            <w:shd w:val="clear" w:color="auto" w:fill="auto"/>
          </w:tcPr>
          <w:p w14:paraId="021B550C" w14:textId="1892E320" w:rsidR="007A427A" w:rsidRPr="00913B19" w:rsidRDefault="007A427A" w:rsidP="007A427A">
            <w:pPr>
              <w:spacing w:after="0" w:line="240" w:lineRule="auto"/>
              <w:rPr>
                <w:rFonts w:eastAsia="Times New Roman" w:cs="Times New Roman"/>
                <w:color w:val="000000"/>
              </w:rPr>
            </w:pPr>
            <w:r w:rsidRPr="002B178E">
              <w:t>GVC</w:t>
            </w:r>
          </w:p>
        </w:tc>
      </w:tr>
      <w:tr w:rsidR="007A427A" w:rsidRPr="00913B19" w14:paraId="346E7CB4"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54FDB4E0" w14:textId="258F99D5" w:rsidR="007A427A" w:rsidRPr="00913B19" w:rsidRDefault="007A427A" w:rsidP="007A427A">
            <w:pPr>
              <w:spacing w:after="0" w:line="240" w:lineRule="auto"/>
              <w:rPr>
                <w:rFonts w:eastAsia="Times New Roman" w:cs="Times New Roman"/>
                <w:color w:val="000000"/>
              </w:rPr>
            </w:pPr>
            <w:r w:rsidRPr="002B178E">
              <w:t>Hassan Mehyeldine</w:t>
            </w:r>
          </w:p>
        </w:tc>
        <w:tc>
          <w:tcPr>
            <w:tcW w:w="3120" w:type="dxa"/>
            <w:tcBorders>
              <w:top w:val="nil"/>
              <w:left w:val="nil"/>
              <w:bottom w:val="single" w:sz="4" w:space="0" w:color="auto"/>
              <w:right w:val="single" w:sz="4" w:space="0" w:color="auto"/>
            </w:tcBorders>
            <w:shd w:val="clear" w:color="auto" w:fill="auto"/>
          </w:tcPr>
          <w:p w14:paraId="2410D2AA" w14:textId="446574E4" w:rsidR="007A427A" w:rsidRPr="00913B19" w:rsidRDefault="007A427A" w:rsidP="007A427A">
            <w:pPr>
              <w:spacing w:after="0" w:line="240" w:lineRule="auto"/>
              <w:rPr>
                <w:rFonts w:eastAsia="Times New Roman" w:cs="Times New Roman"/>
                <w:color w:val="000000"/>
              </w:rPr>
            </w:pPr>
            <w:r w:rsidRPr="002B178E">
              <w:t>GVC</w:t>
            </w:r>
          </w:p>
        </w:tc>
      </w:tr>
      <w:tr w:rsidR="007A427A" w:rsidRPr="00913B19" w14:paraId="351C5CC6"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1683FCBD" w14:textId="1DA30856" w:rsidR="007A427A" w:rsidRPr="001A5D78" w:rsidRDefault="007A427A" w:rsidP="007A427A">
            <w:pPr>
              <w:spacing w:after="0" w:line="240" w:lineRule="auto"/>
            </w:pPr>
            <w:r w:rsidRPr="002B178E">
              <w:t>Corrado di Dio</w:t>
            </w:r>
          </w:p>
        </w:tc>
        <w:tc>
          <w:tcPr>
            <w:tcW w:w="3120" w:type="dxa"/>
            <w:tcBorders>
              <w:top w:val="nil"/>
              <w:left w:val="nil"/>
              <w:bottom w:val="single" w:sz="4" w:space="0" w:color="auto"/>
              <w:right w:val="single" w:sz="4" w:space="0" w:color="auto"/>
            </w:tcBorders>
            <w:shd w:val="clear" w:color="auto" w:fill="auto"/>
          </w:tcPr>
          <w:p w14:paraId="6083A34B" w14:textId="5C6D0151" w:rsidR="007A427A" w:rsidRPr="001A5D78" w:rsidRDefault="007A427A" w:rsidP="007A427A">
            <w:pPr>
              <w:spacing w:after="0" w:line="240" w:lineRule="auto"/>
            </w:pPr>
            <w:r w:rsidRPr="002B178E">
              <w:t>Italian cooperation</w:t>
            </w:r>
          </w:p>
        </w:tc>
      </w:tr>
      <w:tr w:rsidR="007A427A" w:rsidRPr="00913B19" w14:paraId="30B34E93" w14:textId="77777777" w:rsidTr="005C30BA">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0DB2E108" w14:textId="7311741D" w:rsidR="007A427A" w:rsidRPr="00913B19" w:rsidRDefault="007A427A" w:rsidP="007A427A">
            <w:pPr>
              <w:spacing w:after="0" w:line="240" w:lineRule="auto"/>
              <w:rPr>
                <w:rFonts w:eastAsia="Times New Roman" w:cs="Times New Roman"/>
              </w:rPr>
            </w:pPr>
            <w:r w:rsidRPr="002B178E">
              <w:t>Zaher Obeid</w:t>
            </w:r>
          </w:p>
        </w:tc>
        <w:tc>
          <w:tcPr>
            <w:tcW w:w="3120" w:type="dxa"/>
            <w:tcBorders>
              <w:top w:val="nil"/>
              <w:left w:val="nil"/>
              <w:bottom w:val="single" w:sz="4" w:space="0" w:color="auto"/>
              <w:right w:val="single" w:sz="4" w:space="0" w:color="auto"/>
            </w:tcBorders>
            <w:shd w:val="clear" w:color="auto" w:fill="auto"/>
          </w:tcPr>
          <w:p w14:paraId="226FA901" w14:textId="4990BF69" w:rsidR="007A427A" w:rsidRPr="00913B19" w:rsidRDefault="007A427A" w:rsidP="007A427A">
            <w:pPr>
              <w:spacing w:after="0" w:line="240" w:lineRule="auto"/>
              <w:rPr>
                <w:rFonts w:eastAsia="Times New Roman" w:cs="Times New Roman"/>
              </w:rPr>
            </w:pPr>
            <w:r w:rsidRPr="002B178E">
              <w:t>Hadatha</w:t>
            </w:r>
          </w:p>
        </w:tc>
      </w:tr>
      <w:tr w:rsidR="007A427A" w:rsidRPr="00913B19" w14:paraId="66943861" w14:textId="77777777" w:rsidTr="005C30BA">
        <w:trPr>
          <w:trHeight w:val="390"/>
          <w:jc w:val="center"/>
        </w:trPr>
        <w:tc>
          <w:tcPr>
            <w:tcW w:w="3480" w:type="dxa"/>
            <w:tcBorders>
              <w:top w:val="single" w:sz="4" w:space="0" w:color="auto"/>
              <w:left w:val="single" w:sz="4" w:space="0" w:color="auto"/>
              <w:bottom w:val="single" w:sz="4" w:space="0" w:color="auto"/>
              <w:right w:val="nil"/>
            </w:tcBorders>
            <w:shd w:val="clear" w:color="auto" w:fill="auto"/>
          </w:tcPr>
          <w:p w14:paraId="69DA349E" w14:textId="513F4588" w:rsidR="007A427A" w:rsidRPr="00913B19" w:rsidRDefault="007A427A" w:rsidP="007A427A">
            <w:pPr>
              <w:spacing w:after="0" w:line="240" w:lineRule="auto"/>
              <w:rPr>
                <w:rFonts w:eastAsia="Times New Roman" w:cs="Times New Roman"/>
              </w:rPr>
            </w:pPr>
            <w:r w:rsidRPr="002B178E">
              <w:t>Joumana Karame</w:t>
            </w:r>
          </w:p>
        </w:tc>
        <w:tc>
          <w:tcPr>
            <w:tcW w:w="3120" w:type="dxa"/>
            <w:tcBorders>
              <w:top w:val="single" w:sz="4" w:space="0" w:color="auto"/>
              <w:left w:val="single" w:sz="4" w:space="0" w:color="auto"/>
              <w:bottom w:val="single" w:sz="4" w:space="0" w:color="auto"/>
              <w:right w:val="single" w:sz="4" w:space="0" w:color="auto"/>
            </w:tcBorders>
            <w:shd w:val="clear" w:color="auto" w:fill="auto"/>
          </w:tcPr>
          <w:p w14:paraId="73217BB8" w14:textId="61971266" w:rsidR="007A427A" w:rsidRPr="00913B19" w:rsidRDefault="007A427A" w:rsidP="007A427A">
            <w:pPr>
              <w:spacing w:after="0" w:line="240" w:lineRule="auto"/>
              <w:rPr>
                <w:rFonts w:eastAsia="Times New Roman" w:cs="Times New Roman"/>
              </w:rPr>
            </w:pPr>
            <w:r w:rsidRPr="002B178E">
              <w:t>ILO</w:t>
            </w:r>
          </w:p>
        </w:tc>
      </w:tr>
      <w:tr w:rsidR="007A427A" w:rsidRPr="00913B19" w14:paraId="5DA84F75" w14:textId="77777777" w:rsidTr="00F83C6C">
        <w:trPr>
          <w:trHeight w:val="390"/>
          <w:jc w:val="center"/>
        </w:trPr>
        <w:tc>
          <w:tcPr>
            <w:tcW w:w="3480" w:type="dxa"/>
            <w:tcBorders>
              <w:top w:val="single" w:sz="4" w:space="0" w:color="auto"/>
              <w:left w:val="single" w:sz="4" w:space="0" w:color="auto"/>
              <w:bottom w:val="single" w:sz="4" w:space="0" w:color="auto"/>
              <w:right w:val="nil"/>
            </w:tcBorders>
            <w:shd w:val="clear" w:color="auto" w:fill="auto"/>
          </w:tcPr>
          <w:p w14:paraId="5F43C8DD" w14:textId="3C7963E4" w:rsidR="007A427A" w:rsidRPr="00913B19" w:rsidRDefault="007A427A" w:rsidP="007A427A">
            <w:pPr>
              <w:spacing w:after="0" w:line="240" w:lineRule="auto"/>
              <w:rPr>
                <w:rFonts w:eastAsia="Times New Roman" w:cs="Times New Roman"/>
              </w:rPr>
            </w:pPr>
            <w:r w:rsidRPr="002B178E">
              <w:t>Firas Abi Ghanem</w:t>
            </w:r>
          </w:p>
        </w:tc>
        <w:tc>
          <w:tcPr>
            <w:tcW w:w="3120" w:type="dxa"/>
            <w:tcBorders>
              <w:top w:val="nil"/>
              <w:left w:val="single" w:sz="4" w:space="0" w:color="auto"/>
              <w:bottom w:val="single" w:sz="4" w:space="0" w:color="auto"/>
              <w:right w:val="single" w:sz="4" w:space="0" w:color="auto"/>
            </w:tcBorders>
            <w:shd w:val="clear" w:color="auto" w:fill="auto"/>
          </w:tcPr>
          <w:p w14:paraId="467DA824" w14:textId="6C442046" w:rsidR="007A427A" w:rsidRPr="00913B19" w:rsidRDefault="007A427A" w:rsidP="007A427A">
            <w:pPr>
              <w:spacing w:after="0" w:line="240" w:lineRule="auto"/>
              <w:rPr>
                <w:rFonts w:eastAsia="Times New Roman" w:cs="Times New Roman"/>
              </w:rPr>
            </w:pPr>
            <w:r w:rsidRPr="002B178E">
              <w:t>Intersos</w:t>
            </w:r>
          </w:p>
        </w:tc>
      </w:tr>
      <w:tr w:rsidR="007A427A" w:rsidRPr="00913B19" w14:paraId="118AED4F" w14:textId="77777777" w:rsidTr="00F83C6C">
        <w:trPr>
          <w:trHeight w:val="390"/>
          <w:jc w:val="center"/>
        </w:trPr>
        <w:tc>
          <w:tcPr>
            <w:tcW w:w="3480" w:type="dxa"/>
            <w:tcBorders>
              <w:top w:val="single" w:sz="4" w:space="0" w:color="auto"/>
              <w:left w:val="single" w:sz="4" w:space="0" w:color="auto"/>
              <w:bottom w:val="single" w:sz="4" w:space="0" w:color="auto"/>
              <w:right w:val="single" w:sz="4" w:space="0" w:color="auto"/>
            </w:tcBorders>
            <w:shd w:val="clear" w:color="auto" w:fill="auto"/>
            <w:noWrap/>
          </w:tcPr>
          <w:p w14:paraId="1CFD284D" w14:textId="19CEFED4" w:rsidR="007A427A" w:rsidRPr="00913B19" w:rsidRDefault="007A427A" w:rsidP="007A427A">
            <w:pPr>
              <w:spacing w:after="0" w:line="240" w:lineRule="auto"/>
              <w:rPr>
                <w:rFonts w:eastAsia="Times New Roman" w:cs="Times New Roman"/>
                <w:color w:val="000000"/>
              </w:rPr>
            </w:pPr>
            <w:r w:rsidRPr="002B178E">
              <w:t>Sabine Farah</w:t>
            </w:r>
          </w:p>
        </w:tc>
        <w:tc>
          <w:tcPr>
            <w:tcW w:w="3120" w:type="dxa"/>
            <w:tcBorders>
              <w:top w:val="nil"/>
              <w:left w:val="nil"/>
              <w:bottom w:val="single" w:sz="4" w:space="0" w:color="auto"/>
              <w:right w:val="single" w:sz="4" w:space="0" w:color="auto"/>
            </w:tcBorders>
            <w:shd w:val="clear" w:color="auto" w:fill="auto"/>
            <w:noWrap/>
          </w:tcPr>
          <w:p w14:paraId="36FFE1EC" w14:textId="2DB4FBD5" w:rsidR="007A427A" w:rsidRPr="00913B19" w:rsidRDefault="007A427A" w:rsidP="007A427A">
            <w:pPr>
              <w:spacing w:after="0" w:line="240" w:lineRule="auto"/>
              <w:rPr>
                <w:rFonts w:eastAsia="Times New Roman" w:cs="Times New Roman"/>
                <w:color w:val="000000"/>
              </w:rPr>
            </w:pPr>
            <w:r w:rsidRPr="002B178E">
              <w:t>JICA</w:t>
            </w:r>
          </w:p>
        </w:tc>
      </w:tr>
      <w:tr w:rsidR="007A427A" w:rsidRPr="00913B19" w14:paraId="763576CD"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19BEA99F" w14:textId="617B227E" w:rsidR="007A427A" w:rsidRPr="00913B19" w:rsidRDefault="007A427A" w:rsidP="007A427A">
            <w:pPr>
              <w:spacing w:after="0" w:line="240" w:lineRule="auto"/>
              <w:rPr>
                <w:rFonts w:eastAsia="Times New Roman" w:cs="Times New Roman"/>
              </w:rPr>
            </w:pPr>
            <w:r w:rsidRPr="002B178E">
              <w:t>Tomoko Hattori</w:t>
            </w:r>
          </w:p>
        </w:tc>
        <w:tc>
          <w:tcPr>
            <w:tcW w:w="3120" w:type="dxa"/>
            <w:tcBorders>
              <w:top w:val="nil"/>
              <w:left w:val="nil"/>
              <w:bottom w:val="single" w:sz="4" w:space="0" w:color="auto"/>
              <w:right w:val="single" w:sz="4" w:space="0" w:color="auto"/>
            </w:tcBorders>
            <w:shd w:val="clear" w:color="auto" w:fill="auto"/>
          </w:tcPr>
          <w:p w14:paraId="427DFBE6" w14:textId="7EB8B139" w:rsidR="007A427A" w:rsidRPr="00913B19" w:rsidRDefault="007A427A" w:rsidP="007A427A">
            <w:pPr>
              <w:spacing w:after="0" w:line="240" w:lineRule="auto"/>
              <w:rPr>
                <w:rFonts w:eastAsia="Times New Roman" w:cs="Times New Roman"/>
              </w:rPr>
            </w:pPr>
            <w:r w:rsidRPr="002B178E">
              <w:t>JICA</w:t>
            </w:r>
          </w:p>
        </w:tc>
      </w:tr>
      <w:tr w:rsidR="007A427A" w:rsidRPr="00913B19" w14:paraId="5AA44B6F"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noWrap/>
          </w:tcPr>
          <w:p w14:paraId="7C1B84EA" w14:textId="0F485F49" w:rsidR="007A427A" w:rsidRPr="00913B19" w:rsidRDefault="007A427A" w:rsidP="007A427A">
            <w:pPr>
              <w:spacing w:after="0" w:line="240" w:lineRule="auto"/>
              <w:rPr>
                <w:rFonts w:eastAsia="Times New Roman" w:cs="Times New Roman"/>
                <w:color w:val="000000"/>
              </w:rPr>
            </w:pPr>
            <w:r w:rsidRPr="002B178E">
              <w:t>Gita Modgil</w:t>
            </w:r>
          </w:p>
        </w:tc>
        <w:tc>
          <w:tcPr>
            <w:tcW w:w="3120" w:type="dxa"/>
            <w:tcBorders>
              <w:top w:val="nil"/>
              <w:left w:val="nil"/>
              <w:bottom w:val="single" w:sz="4" w:space="0" w:color="auto"/>
              <w:right w:val="single" w:sz="4" w:space="0" w:color="auto"/>
            </w:tcBorders>
            <w:shd w:val="clear" w:color="auto" w:fill="auto"/>
          </w:tcPr>
          <w:p w14:paraId="46C6FB52" w14:textId="613C94C3" w:rsidR="007A427A" w:rsidRPr="00913B19" w:rsidRDefault="007A427A" w:rsidP="007A427A">
            <w:pPr>
              <w:spacing w:after="0" w:line="240" w:lineRule="auto"/>
              <w:rPr>
                <w:rFonts w:eastAsia="Times New Roman" w:cs="Times New Roman"/>
              </w:rPr>
            </w:pPr>
            <w:r w:rsidRPr="002B178E">
              <w:t>Leaders</w:t>
            </w:r>
            <w:r w:rsidR="00185774">
              <w:t xml:space="preserve"> Consortium </w:t>
            </w:r>
          </w:p>
        </w:tc>
      </w:tr>
      <w:tr w:rsidR="007A427A" w:rsidRPr="00913B19" w14:paraId="66058D5A"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6BEEC893" w14:textId="2A7C81F5" w:rsidR="007A427A" w:rsidRPr="00913B19" w:rsidRDefault="007A427A" w:rsidP="007A427A">
            <w:pPr>
              <w:spacing w:after="0" w:line="240" w:lineRule="auto"/>
              <w:rPr>
                <w:rFonts w:eastAsia="Times New Roman" w:cs="Times New Roman"/>
                <w:color w:val="000000"/>
              </w:rPr>
            </w:pPr>
            <w:r w:rsidRPr="002B178E">
              <w:t>Carin Dagher</w:t>
            </w:r>
          </w:p>
        </w:tc>
        <w:tc>
          <w:tcPr>
            <w:tcW w:w="3120" w:type="dxa"/>
            <w:tcBorders>
              <w:top w:val="nil"/>
              <w:left w:val="nil"/>
              <w:bottom w:val="single" w:sz="4" w:space="0" w:color="auto"/>
              <w:right w:val="single" w:sz="4" w:space="0" w:color="auto"/>
            </w:tcBorders>
            <w:shd w:val="clear" w:color="auto" w:fill="auto"/>
            <w:noWrap/>
          </w:tcPr>
          <w:p w14:paraId="429194C8" w14:textId="592E9B72" w:rsidR="007A427A" w:rsidRPr="00913B19" w:rsidRDefault="007A427A" w:rsidP="007A427A">
            <w:pPr>
              <w:spacing w:after="0" w:line="240" w:lineRule="auto"/>
              <w:rPr>
                <w:rFonts w:eastAsia="Times New Roman" w:cs="Times New Roman"/>
                <w:color w:val="000000"/>
              </w:rPr>
            </w:pPr>
            <w:r w:rsidRPr="002B178E">
              <w:t>Lebanese Developers</w:t>
            </w:r>
          </w:p>
        </w:tc>
      </w:tr>
      <w:tr w:rsidR="007A427A" w:rsidRPr="00913B19" w14:paraId="1E2B2B6C"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noWrap/>
          </w:tcPr>
          <w:p w14:paraId="7E0CA795" w14:textId="7DEC41F0" w:rsidR="007A427A" w:rsidRPr="00913B19" w:rsidRDefault="007A427A" w:rsidP="007A427A">
            <w:pPr>
              <w:spacing w:after="0" w:line="240" w:lineRule="auto"/>
              <w:rPr>
                <w:rFonts w:eastAsia="Times New Roman" w:cs="Times New Roman"/>
                <w:color w:val="000000"/>
              </w:rPr>
            </w:pPr>
            <w:r w:rsidRPr="002B178E">
              <w:t>Walid Siblini</w:t>
            </w:r>
          </w:p>
        </w:tc>
        <w:tc>
          <w:tcPr>
            <w:tcW w:w="3120" w:type="dxa"/>
            <w:tcBorders>
              <w:top w:val="nil"/>
              <w:left w:val="nil"/>
              <w:bottom w:val="single" w:sz="4" w:space="0" w:color="auto"/>
              <w:right w:val="single" w:sz="4" w:space="0" w:color="auto"/>
            </w:tcBorders>
            <w:shd w:val="clear" w:color="auto" w:fill="auto"/>
            <w:noWrap/>
          </w:tcPr>
          <w:p w14:paraId="468602ED" w14:textId="0C057B51" w:rsidR="007A427A" w:rsidRPr="00913B19" w:rsidRDefault="007A427A" w:rsidP="007A427A">
            <w:pPr>
              <w:spacing w:after="0" w:line="240" w:lineRule="auto"/>
              <w:rPr>
                <w:rFonts w:eastAsia="Times New Roman" w:cs="Times New Roman"/>
                <w:color w:val="000000"/>
              </w:rPr>
            </w:pPr>
            <w:r w:rsidRPr="002B178E">
              <w:t>Makhzoumi</w:t>
            </w:r>
          </w:p>
        </w:tc>
      </w:tr>
      <w:tr w:rsidR="007A427A" w:rsidRPr="00913B19" w14:paraId="6C09A814"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noWrap/>
          </w:tcPr>
          <w:p w14:paraId="792D823B" w14:textId="659CAF00" w:rsidR="007A427A" w:rsidRPr="00913B19" w:rsidRDefault="007A427A" w:rsidP="007A427A">
            <w:pPr>
              <w:spacing w:after="0" w:line="240" w:lineRule="auto"/>
              <w:rPr>
                <w:rFonts w:eastAsia="Times New Roman" w:cs="Times New Roman"/>
                <w:color w:val="000000"/>
              </w:rPr>
            </w:pPr>
            <w:r w:rsidRPr="002B178E">
              <w:t>Anass Sharara</w:t>
            </w:r>
          </w:p>
        </w:tc>
        <w:tc>
          <w:tcPr>
            <w:tcW w:w="3120" w:type="dxa"/>
            <w:tcBorders>
              <w:top w:val="nil"/>
              <w:left w:val="nil"/>
              <w:bottom w:val="single" w:sz="4" w:space="0" w:color="auto"/>
              <w:right w:val="single" w:sz="4" w:space="0" w:color="auto"/>
            </w:tcBorders>
            <w:shd w:val="clear" w:color="auto" w:fill="auto"/>
            <w:noWrap/>
          </w:tcPr>
          <w:p w14:paraId="61EA13E2" w14:textId="5F73ECB0" w:rsidR="007A427A" w:rsidRPr="00913B19" w:rsidRDefault="007A427A" w:rsidP="007A427A">
            <w:pPr>
              <w:spacing w:after="0" w:line="240" w:lineRule="auto"/>
              <w:rPr>
                <w:rFonts w:eastAsia="Times New Roman" w:cs="Times New Roman"/>
                <w:color w:val="000000"/>
              </w:rPr>
            </w:pPr>
            <w:r w:rsidRPr="002B178E">
              <w:t>Makhzoumi</w:t>
            </w:r>
          </w:p>
        </w:tc>
      </w:tr>
      <w:tr w:rsidR="007A427A" w:rsidRPr="00913B19" w14:paraId="558AD70B"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49820572" w14:textId="66FB1B22" w:rsidR="007A427A" w:rsidRPr="00913B19" w:rsidRDefault="007A427A" w:rsidP="007A427A">
            <w:pPr>
              <w:spacing w:after="0" w:line="240" w:lineRule="auto"/>
              <w:rPr>
                <w:rFonts w:eastAsia="Times New Roman" w:cs="Times New Roman"/>
              </w:rPr>
            </w:pPr>
            <w:r w:rsidRPr="002B178E">
              <w:t>Gaby Bayram</w:t>
            </w:r>
          </w:p>
        </w:tc>
        <w:tc>
          <w:tcPr>
            <w:tcW w:w="3120" w:type="dxa"/>
            <w:tcBorders>
              <w:top w:val="nil"/>
              <w:left w:val="nil"/>
              <w:bottom w:val="single" w:sz="4" w:space="0" w:color="auto"/>
              <w:right w:val="single" w:sz="4" w:space="0" w:color="auto"/>
            </w:tcBorders>
            <w:shd w:val="clear" w:color="auto" w:fill="auto"/>
          </w:tcPr>
          <w:p w14:paraId="1C17BBC3" w14:textId="025F0FA4" w:rsidR="007A427A" w:rsidRPr="00913B19" w:rsidRDefault="007A427A" w:rsidP="007A427A">
            <w:pPr>
              <w:spacing w:after="0" w:line="240" w:lineRule="auto"/>
              <w:rPr>
                <w:rFonts w:eastAsia="Times New Roman" w:cs="Times New Roman"/>
              </w:rPr>
            </w:pPr>
            <w:r w:rsidRPr="002B178E">
              <w:t>Mercy Corps</w:t>
            </w:r>
          </w:p>
        </w:tc>
      </w:tr>
      <w:tr w:rsidR="007A427A" w:rsidRPr="00913B19" w14:paraId="50FFF0A0"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4A68AB78" w14:textId="3E631F88" w:rsidR="007A427A" w:rsidRPr="00913B19" w:rsidRDefault="007A427A" w:rsidP="007A427A">
            <w:pPr>
              <w:spacing w:after="0" w:line="240" w:lineRule="auto"/>
              <w:rPr>
                <w:rFonts w:eastAsia="Times New Roman" w:cs="Times New Roman"/>
                <w:color w:val="000000"/>
              </w:rPr>
            </w:pPr>
            <w:r w:rsidRPr="002B178E">
              <w:t>Wassim El-Hakam</w:t>
            </w:r>
          </w:p>
        </w:tc>
        <w:tc>
          <w:tcPr>
            <w:tcW w:w="3120" w:type="dxa"/>
            <w:tcBorders>
              <w:top w:val="nil"/>
              <w:left w:val="nil"/>
              <w:bottom w:val="single" w:sz="4" w:space="0" w:color="auto"/>
              <w:right w:val="single" w:sz="4" w:space="0" w:color="auto"/>
            </w:tcBorders>
            <w:shd w:val="clear" w:color="auto" w:fill="auto"/>
          </w:tcPr>
          <w:p w14:paraId="2C86F8B5" w14:textId="316A13FF" w:rsidR="007A427A" w:rsidRPr="00913B19" w:rsidRDefault="007A427A" w:rsidP="007A427A">
            <w:pPr>
              <w:spacing w:after="0" w:line="240" w:lineRule="auto"/>
              <w:rPr>
                <w:rFonts w:eastAsia="Times New Roman" w:cs="Times New Roman"/>
                <w:color w:val="000000"/>
              </w:rPr>
            </w:pPr>
            <w:r w:rsidRPr="002B178E">
              <w:t>Mercy USA</w:t>
            </w:r>
          </w:p>
        </w:tc>
      </w:tr>
      <w:tr w:rsidR="007A427A" w:rsidRPr="00913B19" w14:paraId="6E0A7A59"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noWrap/>
          </w:tcPr>
          <w:p w14:paraId="05BEFECC" w14:textId="59D79AF1" w:rsidR="007A427A" w:rsidRPr="00913B19" w:rsidRDefault="007A427A" w:rsidP="007A427A">
            <w:pPr>
              <w:spacing w:after="0" w:line="240" w:lineRule="auto"/>
              <w:rPr>
                <w:rFonts w:eastAsia="Times New Roman" w:cs="Times New Roman"/>
                <w:color w:val="000000"/>
              </w:rPr>
            </w:pPr>
            <w:r w:rsidRPr="002B178E">
              <w:t>Johnny Matta</w:t>
            </w:r>
          </w:p>
        </w:tc>
        <w:tc>
          <w:tcPr>
            <w:tcW w:w="3120" w:type="dxa"/>
            <w:tcBorders>
              <w:top w:val="nil"/>
              <w:left w:val="nil"/>
              <w:bottom w:val="single" w:sz="4" w:space="0" w:color="auto"/>
              <w:right w:val="single" w:sz="4" w:space="0" w:color="auto"/>
            </w:tcBorders>
            <w:shd w:val="clear" w:color="auto" w:fill="auto"/>
            <w:noWrap/>
          </w:tcPr>
          <w:p w14:paraId="0B419554" w14:textId="5D21F7A7" w:rsidR="007A427A" w:rsidRPr="00913B19" w:rsidRDefault="007A427A" w:rsidP="007A427A">
            <w:pPr>
              <w:spacing w:after="0" w:line="240" w:lineRule="auto"/>
              <w:rPr>
                <w:rFonts w:eastAsia="Times New Roman" w:cs="Times New Roman"/>
              </w:rPr>
            </w:pPr>
            <w:r w:rsidRPr="002B178E">
              <w:t>MOET</w:t>
            </w:r>
          </w:p>
        </w:tc>
      </w:tr>
      <w:tr w:rsidR="007A427A" w:rsidRPr="00913B19" w14:paraId="5B70DBFF"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noWrap/>
          </w:tcPr>
          <w:p w14:paraId="2304A970" w14:textId="1813A342" w:rsidR="007A427A" w:rsidRPr="00913B19" w:rsidRDefault="007A427A" w:rsidP="007A427A">
            <w:pPr>
              <w:spacing w:after="0" w:line="240" w:lineRule="auto"/>
              <w:rPr>
                <w:rFonts w:eastAsia="Times New Roman" w:cs="Times New Roman"/>
                <w:color w:val="000000"/>
              </w:rPr>
            </w:pPr>
            <w:r w:rsidRPr="002B178E">
              <w:t>Jinane Abou Zeki</w:t>
            </w:r>
          </w:p>
        </w:tc>
        <w:tc>
          <w:tcPr>
            <w:tcW w:w="3120" w:type="dxa"/>
            <w:tcBorders>
              <w:top w:val="nil"/>
              <w:left w:val="nil"/>
              <w:bottom w:val="single" w:sz="4" w:space="0" w:color="auto"/>
              <w:right w:val="single" w:sz="4" w:space="0" w:color="auto"/>
            </w:tcBorders>
            <w:shd w:val="clear" w:color="auto" w:fill="auto"/>
            <w:noWrap/>
          </w:tcPr>
          <w:p w14:paraId="04E4DFF8" w14:textId="50230DF3" w:rsidR="007A427A" w:rsidRPr="00913B19" w:rsidRDefault="007A427A" w:rsidP="007A427A">
            <w:pPr>
              <w:spacing w:after="0" w:line="240" w:lineRule="auto"/>
              <w:rPr>
                <w:rFonts w:eastAsia="Times New Roman" w:cs="Times New Roman"/>
              </w:rPr>
            </w:pPr>
            <w:r w:rsidRPr="002B178E">
              <w:t>Near East Foundation</w:t>
            </w:r>
          </w:p>
        </w:tc>
      </w:tr>
      <w:tr w:rsidR="007A427A" w:rsidRPr="00913B19" w14:paraId="75FA9214"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13B4BA9A" w14:textId="4D9FDD60" w:rsidR="007A427A" w:rsidRPr="00913B19" w:rsidRDefault="007A427A" w:rsidP="007A427A">
            <w:pPr>
              <w:spacing w:after="0" w:line="240" w:lineRule="auto"/>
              <w:rPr>
                <w:rFonts w:eastAsia="Times New Roman" w:cs="Times New Roman"/>
                <w:color w:val="000000"/>
              </w:rPr>
            </w:pPr>
            <w:r w:rsidRPr="002B178E">
              <w:t>Tarek Matar</w:t>
            </w:r>
          </w:p>
        </w:tc>
        <w:tc>
          <w:tcPr>
            <w:tcW w:w="3120" w:type="dxa"/>
            <w:tcBorders>
              <w:top w:val="nil"/>
              <w:left w:val="nil"/>
              <w:bottom w:val="single" w:sz="4" w:space="0" w:color="auto"/>
              <w:right w:val="single" w:sz="4" w:space="0" w:color="auto"/>
            </w:tcBorders>
            <w:shd w:val="clear" w:color="auto" w:fill="auto"/>
          </w:tcPr>
          <w:p w14:paraId="17676E2E" w14:textId="5DE9E963" w:rsidR="007A427A" w:rsidRPr="00913B19" w:rsidRDefault="007A427A" w:rsidP="007A427A">
            <w:pPr>
              <w:spacing w:after="0" w:line="240" w:lineRule="auto"/>
              <w:rPr>
                <w:rFonts w:eastAsia="Times New Roman" w:cs="Times New Roman"/>
              </w:rPr>
            </w:pPr>
            <w:r w:rsidRPr="002B178E">
              <w:t>Neopreneur</w:t>
            </w:r>
          </w:p>
        </w:tc>
      </w:tr>
      <w:tr w:rsidR="007A427A" w:rsidRPr="00913B19" w14:paraId="003D8CD4"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28C31263" w14:textId="58734B62" w:rsidR="007A427A" w:rsidRPr="00913B19" w:rsidRDefault="007A427A" w:rsidP="007A427A">
            <w:pPr>
              <w:spacing w:after="0" w:line="240" w:lineRule="auto"/>
              <w:rPr>
                <w:rFonts w:eastAsia="Times New Roman" w:cs="Times New Roman"/>
                <w:color w:val="000000"/>
              </w:rPr>
            </w:pPr>
            <w:r w:rsidRPr="002B178E">
              <w:t>Silvana Grispino</w:t>
            </w:r>
          </w:p>
        </w:tc>
        <w:tc>
          <w:tcPr>
            <w:tcW w:w="3120" w:type="dxa"/>
            <w:tcBorders>
              <w:top w:val="nil"/>
              <w:left w:val="nil"/>
              <w:bottom w:val="single" w:sz="4" w:space="0" w:color="auto"/>
              <w:right w:val="single" w:sz="4" w:space="0" w:color="auto"/>
            </w:tcBorders>
            <w:shd w:val="clear" w:color="auto" w:fill="auto"/>
          </w:tcPr>
          <w:p w14:paraId="5EA52306" w14:textId="0F5C741B" w:rsidR="007A427A" w:rsidRPr="00913B19" w:rsidRDefault="007A427A" w:rsidP="007A427A">
            <w:pPr>
              <w:spacing w:after="0" w:line="240" w:lineRule="auto"/>
              <w:rPr>
                <w:rFonts w:eastAsia="Times New Roman" w:cs="Times New Roman"/>
                <w:color w:val="000000"/>
              </w:rPr>
            </w:pPr>
            <w:r w:rsidRPr="002B178E">
              <w:t>Oxfam</w:t>
            </w:r>
          </w:p>
        </w:tc>
      </w:tr>
      <w:tr w:rsidR="007A427A" w:rsidRPr="00913B19" w14:paraId="713AB016"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545046DA" w14:textId="4C4BDBF7" w:rsidR="007A427A" w:rsidRPr="00913B19" w:rsidRDefault="007A427A" w:rsidP="007A427A">
            <w:pPr>
              <w:spacing w:after="0" w:line="240" w:lineRule="auto"/>
              <w:rPr>
                <w:rFonts w:eastAsia="Times New Roman" w:cs="Times New Roman"/>
                <w:color w:val="000000"/>
              </w:rPr>
            </w:pPr>
            <w:r w:rsidRPr="002B178E">
              <w:t>Omar Kabboul</w:t>
            </w:r>
          </w:p>
        </w:tc>
        <w:tc>
          <w:tcPr>
            <w:tcW w:w="3120" w:type="dxa"/>
            <w:tcBorders>
              <w:top w:val="nil"/>
              <w:left w:val="nil"/>
              <w:bottom w:val="single" w:sz="4" w:space="0" w:color="auto"/>
              <w:right w:val="single" w:sz="4" w:space="0" w:color="auto"/>
            </w:tcBorders>
            <w:shd w:val="clear" w:color="auto" w:fill="auto"/>
          </w:tcPr>
          <w:p w14:paraId="26BB0EFC" w14:textId="2EA281DA" w:rsidR="007A427A" w:rsidRPr="00913B19" w:rsidRDefault="007A427A" w:rsidP="007A427A">
            <w:pPr>
              <w:spacing w:after="0" w:line="240" w:lineRule="auto"/>
              <w:rPr>
                <w:rFonts w:eastAsia="Times New Roman" w:cs="Times New Roman"/>
                <w:color w:val="000000"/>
              </w:rPr>
            </w:pPr>
            <w:r w:rsidRPr="002B178E">
              <w:t>Oxfam</w:t>
            </w:r>
          </w:p>
        </w:tc>
      </w:tr>
      <w:tr w:rsidR="007A427A" w:rsidRPr="00913B19" w14:paraId="55F90B6D"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noWrap/>
          </w:tcPr>
          <w:p w14:paraId="73823453" w14:textId="11830C72" w:rsidR="007A427A" w:rsidRPr="00913B19" w:rsidRDefault="007A427A" w:rsidP="007A427A">
            <w:pPr>
              <w:spacing w:after="0" w:line="240" w:lineRule="auto"/>
              <w:rPr>
                <w:rFonts w:eastAsia="Times New Roman" w:cs="Times New Roman"/>
                <w:color w:val="000000"/>
              </w:rPr>
            </w:pPr>
            <w:r w:rsidRPr="002B178E">
              <w:t>Ali Hijazi</w:t>
            </w:r>
          </w:p>
        </w:tc>
        <w:tc>
          <w:tcPr>
            <w:tcW w:w="3120" w:type="dxa"/>
            <w:tcBorders>
              <w:top w:val="nil"/>
              <w:left w:val="nil"/>
              <w:bottom w:val="single" w:sz="4" w:space="0" w:color="auto"/>
              <w:right w:val="single" w:sz="4" w:space="0" w:color="auto"/>
            </w:tcBorders>
            <w:shd w:val="clear" w:color="auto" w:fill="auto"/>
          </w:tcPr>
          <w:p w14:paraId="651E4990" w14:textId="55B30204" w:rsidR="007A427A" w:rsidRPr="00913B19" w:rsidRDefault="007A427A" w:rsidP="007A427A">
            <w:pPr>
              <w:spacing w:after="0" w:line="240" w:lineRule="auto"/>
              <w:rPr>
                <w:rFonts w:eastAsia="Times New Roman" w:cs="Times New Roman"/>
              </w:rPr>
            </w:pPr>
            <w:r w:rsidRPr="002B178E">
              <w:t>Palladium Group</w:t>
            </w:r>
          </w:p>
        </w:tc>
      </w:tr>
      <w:tr w:rsidR="007A427A" w:rsidRPr="00913B19" w14:paraId="6BBAF50E"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4E3846F0" w14:textId="5DD9EA81" w:rsidR="007A427A" w:rsidRPr="00913B19" w:rsidRDefault="007A427A" w:rsidP="007A427A">
            <w:pPr>
              <w:spacing w:after="0" w:line="240" w:lineRule="auto"/>
              <w:rPr>
                <w:rFonts w:eastAsia="Times New Roman" w:cs="Times New Roman"/>
              </w:rPr>
            </w:pPr>
            <w:r w:rsidRPr="002B178E">
              <w:t>Mireille Chiha</w:t>
            </w:r>
          </w:p>
        </w:tc>
        <w:tc>
          <w:tcPr>
            <w:tcW w:w="3120" w:type="dxa"/>
            <w:tcBorders>
              <w:top w:val="nil"/>
              <w:left w:val="nil"/>
              <w:bottom w:val="single" w:sz="4" w:space="0" w:color="auto"/>
              <w:right w:val="single" w:sz="4" w:space="0" w:color="auto"/>
            </w:tcBorders>
            <w:shd w:val="clear" w:color="auto" w:fill="auto"/>
          </w:tcPr>
          <w:p w14:paraId="60064611" w14:textId="65507202" w:rsidR="007A427A" w:rsidRPr="00913B19" w:rsidRDefault="007A427A" w:rsidP="007A427A">
            <w:pPr>
              <w:spacing w:after="0" w:line="240" w:lineRule="auto"/>
              <w:rPr>
                <w:rFonts w:eastAsia="Times New Roman" w:cs="Times New Roman"/>
              </w:rPr>
            </w:pPr>
            <w:r w:rsidRPr="002B178E">
              <w:t>RDPP</w:t>
            </w:r>
          </w:p>
        </w:tc>
      </w:tr>
      <w:tr w:rsidR="007A427A" w:rsidRPr="00913B19" w14:paraId="043B890C"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7E581617" w14:textId="6392BD4F" w:rsidR="007A427A" w:rsidRPr="00913B19" w:rsidRDefault="007A427A" w:rsidP="007A427A">
            <w:pPr>
              <w:spacing w:after="0" w:line="240" w:lineRule="auto"/>
              <w:rPr>
                <w:rFonts w:eastAsia="Times New Roman" w:cs="Times New Roman"/>
                <w:color w:val="000000"/>
              </w:rPr>
            </w:pPr>
            <w:r w:rsidRPr="002B178E">
              <w:t>Sarah Omrane</w:t>
            </w:r>
          </w:p>
        </w:tc>
        <w:tc>
          <w:tcPr>
            <w:tcW w:w="3120" w:type="dxa"/>
            <w:tcBorders>
              <w:top w:val="nil"/>
              <w:left w:val="nil"/>
              <w:bottom w:val="single" w:sz="4" w:space="0" w:color="auto"/>
              <w:right w:val="single" w:sz="4" w:space="0" w:color="auto"/>
            </w:tcBorders>
            <w:shd w:val="clear" w:color="auto" w:fill="auto"/>
          </w:tcPr>
          <w:p w14:paraId="145461E0" w14:textId="25298719" w:rsidR="007A427A" w:rsidRPr="00913B19" w:rsidRDefault="007A427A" w:rsidP="007A427A">
            <w:pPr>
              <w:spacing w:after="0" w:line="240" w:lineRule="auto"/>
              <w:rPr>
                <w:rFonts w:eastAsia="Times New Roman" w:cs="Times New Roman"/>
                <w:color w:val="000000"/>
              </w:rPr>
            </w:pPr>
            <w:r w:rsidRPr="002B178E">
              <w:t>RI</w:t>
            </w:r>
          </w:p>
        </w:tc>
      </w:tr>
      <w:tr w:rsidR="007A427A" w:rsidRPr="00913B19" w14:paraId="01D9378F"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10631864" w14:textId="453094A3" w:rsidR="007A427A" w:rsidRPr="0037286C" w:rsidRDefault="007A427A" w:rsidP="007A427A">
            <w:pPr>
              <w:spacing w:after="0" w:line="240" w:lineRule="auto"/>
            </w:pPr>
            <w:r w:rsidRPr="002B178E">
              <w:t>Sonia Rahal</w:t>
            </w:r>
          </w:p>
        </w:tc>
        <w:tc>
          <w:tcPr>
            <w:tcW w:w="3120" w:type="dxa"/>
            <w:tcBorders>
              <w:top w:val="nil"/>
              <w:left w:val="nil"/>
              <w:bottom w:val="single" w:sz="4" w:space="0" w:color="auto"/>
              <w:right w:val="single" w:sz="4" w:space="0" w:color="auto"/>
            </w:tcBorders>
            <w:shd w:val="clear" w:color="auto" w:fill="auto"/>
          </w:tcPr>
          <w:p w14:paraId="44AB7CA2" w14:textId="73C300C9" w:rsidR="007A427A" w:rsidRPr="0037286C" w:rsidRDefault="007A427A" w:rsidP="007A427A">
            <w:pPr>
              <w:spacing w:after="0" w:line="240" w:lineRule="auto"/>
            </w:pPr>
            <w:r w:rsidRPr="002B178E">
              <w:t>Save the Children</w:t>
            </w:r>
          </w:p>
        </w:tc>
      </w:tr>
      <w:tr w:rsidR="007A427A" w:rsidRPr="00913B19" w14:paraId="56B14B1B"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666B030F" w14:textId="1B021B7A" w:rsidR="007A427A" w:rsidRPr="0037286C" w:rsidRDefault="007A427A" w:rsidP="007A427A">
            <w:pPr>
              <w:spacing w:after="0" w:line="240" w:lineRule="auto"/>
            </w:pPr>
            <w:r w:rsidRPr="002B178E">
              <w:t>Imad Hamze</w:t>
            </w:r>
          </w:p>
        </w:tc>
        <w:tc>
          <w:tcPr>
            <w:tcW w:w="3120" w:type="dxa"/>
            <w:tcBorders>
              <w:top w:val="nil"/>
              <w:left w:val="nil"/>
              <w:bottom w:val="single" w:sz="4" w:space="0" w:color="auto"/>
              <w:right w:val="single" w:sz="4" w:space="0" w:color="auto"/>
            </w:tcBorders>
            <w:shd w:val="clear" w:color="auto" w:fill="auto"/>
          </w:tcPr>
          <w:p w14:paraId="32613815" w14:textId="3881E545" w:rsidR="007A427A" w:rsidRPr="0037286C" w:rsidRDefault="007A427A" w:rsidP="007A427A">
            <w:pPr>
              <w:spacing w:after="0" w:line="240" w:lineRule="auto"/>
            </w:pPr>
            <w:r w:rsidRPr="002B178E">
              <w:t>Freelance consultant</w:t>
            </w:r>
            <w:r w:rsidR="00185774">
              <w:t xml:space="preserve"> (Palladium)</w:t>
            </w:r>
          </w:p>
        </w:tc>
      </w:tr>
      <w:tr w:rsidR="007A427A" w:rsidRPr="00913B19" w14:paraId="2492AE0C"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21958394" w14:textId="7A5556F6" w:rsidR="007A427A" w:rsidRPr="0037286C" w:rsidRDefault="007A427A" w:rsidP="007A427A">
            <w:pPr>
              <w:spacing w:after="0" w:line="240" w:lineRule="auto"/>
            </w:pPr>
            <w:r w:rsidRPr="002B178E">
              <w:t>Fady Denno</w:t>
            </w:r>
          </w:p>
        </w:tc>
        <w:tc>
          <w:tcPr>
            <w:tcW w:w="3120" w:type="dxa"/>
            <w:tcBorders>
              <w:top w:val="nil"/>
              <w:left w:val="nil"/>
              <w:bottom w:val="single" w:sz="4" w:space="0" w:color="auto"/>
              <w:right w:val="single" w:sz="4" w:space="0" w:color="auto"/>
            </w:tcBorders>
            <w:shd w:val="clear" w:color="auto" w:fill="auto"/>
          </w:tcPr>
          <w:p w14:paraId="7FE58E57" w14:textId="36F61F77" w:rsidR="007A427A" w:rsidRPr="0037286C" w:rsidRDefault="007A427A" w:rsidP="007A427A">
            <w:pPr>
              <w:spacing w:after="0" w:line="240" w:lineRule="auto"/>
            </w:pPr>
            <w:r w:rsidRPr="002B178E">
              <w:t>Search for Common Ground</w:t>
            </w:r>
          </w:p>
        </w:tc>
      </w:tr>
      <w:tr w:rsidR="007A427A" w:rsidRPr="00913B19" w14:paraId="141D518D"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0A71E775" w14:textId="1B21FB10" w:rsidR="007A427A" w:rsidRPr="0037286C" w:rsidRDefault="007A427A" w:rsidP="007A427A">
            <w:pPr>
              <w:spacing w:after="0" w:line="240" w:lineRule="auto"/>
            </w:pPr>
            <w:r w:rsidRPr="002B178E">
              <w:t>Maya Obeid</w:t>
            </w:r>
          </w:p>
        </w:tc>
        <w:tc>
          <w:tcPr>
            <w:tcW w:w="3120" w:type="dxa"/>
            <w:tcBorders>
              <w:top w:val="nil"/>
              <w:left w:val="nil"/>
              <w:bottom w:val="single" w:sz="4" w:space="0" w:color="auto"/>
              <w:right w:val="single" w:sz="4" w:space="0" w:color="auto"/>
            </w:tcBorders>
            <w:shd w:val="clear" w:color="auto" w:fill="auto"/>
          </w:tcPr>
          <w:p w14:paraId="4EC91AFE" w14:textId="01A95EB2" w:rsidR="007A427A" w:rsidRPr="0037286C" w:rsidRDefault="007A427A" w:rsidP="007A427A">
            <w:pPr>
              <w:spacing w:after="0" w:line="240" w:lineRule="auto"/>
            </w:pPr>
            <w:r w:rsidRPr="002B178E">
              <w:t>SIF</w:t>
            </w:r>
          </w:p>
        </w:tc>
      </w:tr>
      <w:tr w:rsidR="007A427A" w:rsidRPr="00913B19" w14:paraId="00FB3AAF"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017C2200" w14:textId="59A289E3" w:rsidR="007A427A" w:rsidRPr="0037286C" w:rsidRDefault="007A427A" w:rsidP="007A427A">
            <w:pPr>
              <w:spacing w:after="0" w:line="240" w:lineRule="auto"/>
            </w:pPr>
            <w:r w:rsidRPr="002B178E">
              <w:t>Dalia Sbeih</w:t>
            </w:r>
          </w:p>
        </w:tc>
        <w:tc>
          <w:tcPr>
            <w:tcW w:w="3120" w:type="dxa"/>
            <w:tcBorders>
              <w:top w:val="nil"/>
              <w:left w:val="nil"/>
              <w:bottom w:val="single" w:sz="4" w:space="0" w:color="auto"/>
              <w:right w:val="single" w:sz="4" w:space="0" w:color="auto"/>
            </w:tcBorders>
            <w:shd w:val="clear" w:color="auto" w:fill="auto"/>
          </w:tcPr>
          <w:p w14:paraId="12311B91" w14:textId="4B909E49" w:rsidR="007A427A" w:rsidRPr="0037286C" w:rsidRDefault="007A427A" w:rsidP="007A427A">
            <w:pPr>
              <w:spacing w:after="0" w:line="240" w:lineRule="auto"/>
            </w:pPr>
            <w:r w:rsidRPr="002B178E">
              <w:t>Solidarites International</w:t>
            </w:r>
          </w:p>
        </w:tc>
      </w:tr>
      <w:tr w:rsidR="007A427A" w:rsidRPr="00913B19" w14:paraId="57F91F67"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78AFE970" w14:textId="06152D24" w:rsidR="007A427A" w:rsidRPr="0037286C" w:rsidRDefault="007A427A" w:rsidP="007A427A">
            <w:pPr>
              <w:spacing w:after="0" w:line="240" w:lineRule="auto"/>
            </w:pPr>
            <w:r w:rsidRPr="002B178E">
              <w:t>Revel Bastien</w:t>
            </w:r>
          </w:p>
        </w:tc>
        <w:tc>
          <w:tcPr>
            <w:tcW w:w="3120" w:type="dxa"/>
            <w:tcBorders>
              <w:top w:val="nil"/>
              <w:left w:val="nil"/>
              <w:bottom w:val="single" w:sz="4" w:space="0" w:color="auto"/>
              <w:right w:val="single" w:sz="4" w:space="0" w:color="auto"/>
            </w:tcBorders>
            <w:shd w:val="clear" w:color="auto" w:fill="auto"/>
          </w:tcPr>
          <w:p w14:paraId="0F9B6833" w14:textId="757170A7" w:rsidR="007A427A" w:rsidRPr="0037286C" w:rsidRDefault="007A427A" w:rsidP="007A427A">
            <w:pPr>
              <w:spacing w:after="0" w:line="240" w:lineRule="auto"/>
            </w:pPr>
            <w:r w:rsidRPr="002B178E">
              <w:t>UNDP</w:t>
            </w:r>
          </w:p>
        </w:tc>
      </w:tr>
      <w:tr w:rsidR="007A427A" w:rsidRPr="00913B19" w14:paraId="2F833438"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0F896EE5" w14:textId="1BFBA7D0" w:rsidR="007A427A" w:rsidRPr="0037286C" w:rsidRDefault="007A427A" w:rsidP="007A427A">
            <w:pPr>
              <w:spacing w:after="0" w:line="240" w:lineRule="auto"/>
            </w:pPr>
            <w:r w:rsidRPr="002B178E">
              <w:t>Noemie Lanternier</w:t>
            </w:r>
          </w:p>
        </w:tc>
        <w:tc>
          <w:tcPr>
            <w:tcW w:w="3120" w:type="dxa"/>
            <w:tcBorders>
              <w:top w:val="nil"/>
              <w:left w:val="nil"/>
              <w:bottom w:val="single" w:sz="4" w:space="0" w:color="auto"/>
              <w:right w:val="single" w:sz="4" w:space="0" w:color="auto"/>
            </w:tcBorders>
            <w:shd w:val="clear" w:color="auto" w:fill="auto"/>
          </w:tcPr>
          <w:p w14:paraId="266FF127" w14:textId="206194D5" w:rsidR="007A427A" w:rsidRPr="0037286C" w:rsidRDefault="007A427A" w:rsidP="007A427A">
            <w:pPr>
              <w:spacing w:after="0" w:line="240" w:lineRule="auto"/>
            </w:pPr>
            <w:r w:rsidRPr="002B178E">
              <w:t>UNDP</w:t>
            </w:r>
          </w:p>
        </w:tc>
      </w:tr>
      <w:tr w:rsidR="007A427A" w:rsidRPr="00913B19" w14:paraId="25A19035"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67C6572B" w14:textId="5A9760AE" w:rsidR="007A427A" w:rsidRPr="0037286C" w:rsidRDefault="007A427A" w:rsidP="007A427A">
            <w:pPr>
              <w:spacing w:after="0" w:line="240" w:lineRule="auto"/>
            </w:pPr>
            <w:r w:rsidRPr="002B178E">
              <w:t>William Barakat</w:t>
            </w:r>
          </w:p>
        </w:tc>
        <w:tc>
          <w:tcPr>
            <w:tcW w:w="3120" w:type="dxa"/>
            <w:tcBorders>
              <w:top w:val="nil"/>
              <w:left w:val="nil"/>
              <w:bottom w:val="single" w:sz="4" w:space="0" w:color="auto"/>
              <w:right w:val="single" w:sz="4" w:space="0" w:color="auto"/>
            </w:tcBorders>
            <w:shd w:val="clear" w:color="auto" w:fill="auto"/>
          </w:tcPr>
          <w:p w14:paraId="3F0B0A93" w14:textId="7C64E0FA" w:rsidR="007A427A" w:rsidRPr="0037286C" w:rsidRDefault="007A427A" w:rsidP="007A427A">
            <w:pPr>
              <w:spacing w:after="0" w:line="240" w:lineRule="auto"/>
            </w:pPr>
            <w:r w:rsidRPr="002B178E">
              <w:t>UNDP</w:t>
            </w:r>
          </w:p>
        </w:tc>
      </w:tr>
      <w:tr w:rsidR="007A427A" w:rsidRPr="00913B19" w14:paraId="03D306C4"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31968249" w14:textId="4517DAFE" w:rsidR="007A427A" w:rsidRPr="0037286C" w:rsidRDefault="007A427A" w:rsidP="007A427A">
            <w:pPr>
              <w:spacing w:after="0" w:line="240" w:lineRule="auto"/>
            </w:pPr>
            <w:r w:rsidRPr="002B178E">
              <w:t>Rania Hammoud</w:t>
            </w:r>
          </w:p>
        </w:tc>
        <w:tc>
          <w:tcPr>
            <w:tcW w:w="3120" w:type="dxa"/>
            <w:tcBorders>
              <w:top w:val="nil"/>
              <w:left w:val="nil"/>
              <w:bottom w:val="single" w:sz="4" w:space="0" w:color="auto"/>
              <w:right w:val="single" w:sz="4" w:space="0" w:color="auto"/>
            </w:tcBorders>
            <w:shd w:val="clear" w:color="auto" w:fill="auto"/>
          </w:tcPr>
          <w:p w14:paraId="7610F6A5" w14:textId="3F392BFF" w:rsidR="007A427A" w:rsidRPr="0037286C" w:rsidRDefault="007A427A" w:rsidP="007A427A">
            <w:pPr>
              <w:spacing w:after="0" w:line="240" w:lineRule="auto"/>
            </w:pPr>
            <w:r w:rsidRPr="002B178E">
              <w:t>UNDP</w:t>
            </w:r>
          </w:p>
        </w:tc>
      </w:tr>
      <w:tr w:rsidR="007A427A" w:rsidRPr="00913B19" w14:paraId="19813A8F"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53C8646C" w14:textId="0F59BACB" w:rsidR="007A427A" w:rsidRPr="0037286C" w:rsidRDefault="007A427A" w:rsidP="007A427A">
            <w:pPr>
              <w:spacing w:after="0" w:line="240" w:lineRule="auto"/>
            </w:pPr>
            <w:r w:rsidRPr="002B178E">
              <w:t>Lama Srour</w:t>
            </w:r>
          </w:p>
        </w:tc>
        <w:tc>
          <w:tcPr>
            <w:tcW w:w="3120" w:type="dxa"/>
            <w:tcBorders>
              <w:top w:val="nil"/>
              <w:left w:val="nil"/>
              <w:bottom w:val="single" w:sz="4" w:space="0" w:color="auto"/>
              <w:right w:val="single" w:sz="4" w:space="0" w:color="auto"/>
            </w:tcBorders>
            <w:shd w:val="clear" w:color="auto" w:fill="auto"/>
          </w:tcPr>
          <w:p w14:paraId="49C15907" w14:textId="005FB978" w:rsidR="007A427A" w:rsidRPr="0037286C" w:rsidRDefault="007A427A" w:rsidP="007A427A">
            <w:pPr>
              <w:spacing w:after="0" w:line="240" w:lineRule="auto"/>
            </w:pPr>
            <w:r w:rsidRPr="002B178E">
              <w:t>UNDP</w:t>
            </w:r>
          </w:p>
        </w:tc>
      </w:tr>
      <w:tr w:rsidR="007A427A" w:rsidRPr="00913B19" w14:paraId="2077AEAC"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767C2785" w14:textId="735ADB26" w:rsidR="007A427A" w:rsidRPr="0037286C" w:rsidRDefault="007A427A" w:rsidP="007A427A">
            <w:pPr>
              <w:spacing w:after="0" w:line="240" w:lineRule="auto"/>
            </w:pPr>
            <w:r w:rsidRPr="002B178E">
              <w:t>Leon Chammah</w:t>
            </w:r>
          </w:p>
        </w:tc>
        <w:tc>
          <w:tcPr>
            <w:tcW w:w="3120" w:type="dxa"/>
            <w:tcBorders>
              <w:top w:val="nil"/>
              <w:left w:val="nil"/>
              <w:bottom w:val="single" w:sz="4" w:space="0" w:color="auto"/>
              <w:right w:val="single" w:sz="4" w:space="0" w:color="auto"/>
            </w:tcBorders>
            <w:shd w:val="clear" w:color="auto" w:fill="auto"/>
          </w:tcPr>
          <w:p w14:paraId="14050AB0" w14:textId="7F964799" w:rsidR="007A427A" w:rsidRPr="0037286C" w:rsidRDefault="007A427A" w:rsidP="007A427A">
            <w:pPr>
              <w:spacing w:after="0" w:line="240" w:lineRule="auto"/>
            </w:pPr>
            <w:r w:rsidRPr="002B178E">
              <w:t>UNDP</w:t>
            </w:r>
          </w:p>
        </w:tc>
      </w:tr>
      <w:tr w:rsidR="007A427A" w:rsidRPr="00913B19" w14:paraId="74486234"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286F9594" w14:textId="4345BE7B" w:rsidR="007A427A" w:rsidRPr="0037286C" w:rsidRDefault="007A427A" w:rsidP="007A427A">
            <w:pPr>
              <w:spacing w:after="0" w:line="240" w:lineRule="auto"/>
            </w:pPr>
            <w:r w:rsidRPr="002B178E">
              <w:lastRenderedPageBreak/>
              <w:t>Nada Barakat</w:t>
            </w:r>
          </w:p>
        </w:tc>
        <w:tc>
          <w:tcPr>
            <w:tcW w:w="3120" w:type="dxa"/>
            <w:tcBorders>
              <w:top w:val="nil"/>
              <w:left w:val="nil"/>
              <w:bottom w:val="single" w:sz="4" w:space="0" w:color="auto"/>
              <w:right w:val="single" w:sz="4" w:space="0" w:color="auto"/>
            </w:tcBorders>
            <w:shd w:val="clear" w:color="auto" w:fill="auto"/>
          </w:tcPr>
          <w:p w14:paraId="5BCA205C" w14:textId="65A93EF0" w:rsidR="007A427A" w:rsidRPr="0037286C" w:rsidRDefault="007A427A" w:rsidP="007A427A">
            <w:pPr>
              <w:spacing w:after="0" w:line="240" w:lineRule="auto"/>
            </w:pPr>
            <w:r w:rsidRPr="002B178E">
              <w:t>UNIDO</w:t>
            </w:r>
          </w:p>
        </w:tc>
      </w:tr>
      <w:tr w:rsidR="007A427A" w:rsidRPr="00913B19" w14:paraId="3B0D7A2D"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6743C523" w14:textId="28E05741" w:rsidR="007A427A" w:rsidRPr="0037286C" w:rsidRDefault="007A427A" w:rsidP="007A427A">
            <w:pPr>
              <w:spacing w:after="0" w:line="240" w:lineRule="auto"/>
            </w:pPr>
            <w:r w:rsidRPr="002B178E">
              <w:t>Bashar Al Ali</w:t>
            </w:r>
          </w:p>
        </w:tc>
        <w:tc>
          <w:tcPr>
            <w:tcW w:w="3120" w:type="dxa"/>
            <w:tcBorders>
              <w:top w:val="nil"/>
              <w:left w:val="nil"/>
              <w:bottom w:val="single" w:sz="4" w:space="0" w:color="auto"/>
              <w:right w:val="single" w:sz="4" w:space="0" w:color="auto"/>
            </w:tcBorders>
            <w:shd w:val="clear" w:color="auto" w:fill="auto"/>
          </w:tcPr>
          <w:p w14:paraId="2DEEBE76" w14:textId="418018D4" w:rsidR="007A427A" w:rsidRPr="0037286C" w:rsidRDefault="007A427A" w:rsidP="007A427A">
            <w:pPr>
              <w:spacing w:after="0" w:line="240" w:lineRule="auto"/>
            </w:pPr>
            <w:r w:rsidRPr="002B178E">
              <w:t>UNOPS</w:t>
            </w:r>
          </w:p>
        </w:tc>
      </w:tr>
      <w:tr w:rsidR="007A427A" w:rsidRPr="00913B19" w14:paraId="518803B6"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5B7FE53C" w14:textId="6A454A0A" w:rsidR="007A427A" w:rsidRPr="0037286C" w:rsidRDefault="007A427A" w:rsidP="007A427A">
            <w:pPr>
              <w:spacing w:after="0" w:line="240" w:lineRule="auto"/>
            </w:pPr>
            <w:r w:rsidRPr="002B178E">
              <w:t>Hoda Bou-Onk</w:t>
            </w:r>
          </w:p>
        </w:tc>
        <w:tc>
          <w:tcPr>
            <w:tcW w:w="3120" w:type="dxa"/>
            <w:tcBorders>
              <w:top w:val="nil"/>
              <w:left w:val="nil"/>
              <w:bottom w:val="single" w:sz="4" w:space="0" w:color="auto"/>
              <w:right w:val="single" w:sz="4" w:space="0" w:color="auto"/>
            </w:tcBorders>
            <w:shd w:val="clear" w:color="auto" w:fill="auto"/>
          </w:tcPr>
          <w:p w14:paraId="548A1D04" w14:textId="7F365757" w:rsidR="007A427A" w:rsidRPr="0037286C" w:rsidRDefault="007A427A" w:rsidP="007A427A">
            <w:pPr>
              <w:spacing w:after="0" w:line="240" w:lineRule="auto"/>
            </w:pPr>
            <w:r w:rsidRPr="002B178E">
              <w:t>UN-WOMEN</w:t>
            </w:r>
          </w:p>
        </w:tc>
      </w:tr>
      <w:tr w:rsidR="007A427A" w:rsidRPr="00913B19" w14:paraId="4A60B175"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tcPr>
          <w:p w14:paraId="46D1328A" w14:textId="79F0E3E8" w:rsidR="007A427A" w:rsidRPr="002B178E" w:rsidRDefault="007A427A" w:rsidP="007A427A">
            <w:pPr>
              <w:spacing w:after="0" w:line="240" w:lineRule="auto"/>
            </w:pPr>
            <w:r w:rsidRPr="00316181">
              <w:t>Theresa Ibrahim</w:t>
            </w:r>
          </w:p>
        </w:tc>
        <w:tc>
          <w:tcPr>
            <w:tcW w:w="3120" w:type="dxa"/>
            <w:tcBorders>
              <w:top w:val="nil"/>
              <w:left w:val="nil"/>
              <w:bottom w:val="single" w:sz="4" w:space="0" w:color="auto"/>
              <w:right w:val="single" w:sz="4" w:space="0" w:color="auto"/>
            </w:tcBorders>
            <w:shd w:val="clear" w:color="auto" w:fill="auto"/>
          </w:tcPr>
          <w:p w14:paraId="628CB09F" w14:textId="2964351E" w:rsidR="007A427A" w:rsidRPr="002B178E" w:rsidRDefault="007A427A" w:rsidP="007A427A">
            <w:pPr>
              <w:spacing w:after="0" w:line="240" w:lineRule="auto"/>
            </w:pPr>
            <w:r w:rsidRPr="00316181">
              <w:t>World Vision</w:t>
            </w:r>
          </w:p>
        </w:tc>
      </w:tr>
      <w:tr w:rsidR="007A427A" w:rsidRPr="00913B19" w14:paraId="64152866" w14:textId="77777777" w:rsidTr="00F83C6C">
        <w:trPr>
          <w:trHeight w:val="390"/>
          <w:jc w:val="center"/>
        </w:trPr>
        <w:tc>
          <w:tcPr>
            <w:tcW w:w="3480" w:type="dxa"/>
            <w:tcBorders>
              <w:top w:val="nil"/>
              <w:left w:val="single" w:sz="4" w:space="0" w:color="auto"/>
              <w:bottom w:val="single" w:sz="4" w:space="0" w:color="auto"/>
              <w:right w:val="single" w:sz="4" w:space="0" w:color="auto"/>
            </w:tcBorders>
            <w:shd w:val="clear" w:color="auto" w:fill="auto"/>
            <w:noWrap/>
          </w:tcPr>
          <w:p w14:paraId="7B054D73" w14:textId="059A6446" w:rsidR="007A427A" w:rsidRPr="00913B19" w:rsidRDefault="007A427A" w:rsidP="007A427A">
            <w:pPr>
              <w:spacing w:after="0" w:line="240" w:lineRule="auto"/>
              <w:rPr>
                <w:rFonts w:eastAsia="Times New Roman" w:cs="Times New Roman"/>
                <w:color w:val="000000"/>
              </w:rPr>
            </w:pPr>
            <w:r w:rsidRPr="00316181">
              <w:t>Elissa Qassem</w:t>
            </w:r>
          </w:p>
        </w:tc>
        <w:tc>
          <w:tcPr>
            <w:tcW w:w="3120" w:type="dxa"/>
            <w:tcBorders>
              <w:top w:val="nil"/>
              <w:left w:val="nil"/>
              <w:bottom w:val="single" w:sz="4" w:space="0" w:color="auto"/>
              <w:right w:val="single" w:sz="4" w:space="0" w:color="auto"/>
            </w:tcBorders>
            <w:shd w:val="clear" w:color="auto" w:fill="auto"/>
            <w:noWrap/>
          </w:tcPr>
          <w:p w14:paraId="1579288B" w14:textId="7A5B53BA" w:rsidR="007A427A" w:rsidRPr="00913B19" w:rsidRDefault="007A427A" w:rsidP="007A427A">
            <w:pPr>
              <w:spacing w:after="0" w:line="240" w:lineRule="auto"/>
              <w:rPr>
                <w:rFonts w:eastAsia="Times New Roman" w:cs="Times New Roman"/>
                <w:color w:val="000000"/>
              </w:rPr>
            </w:pPr>
            <w:r w:rsidRPr="00316181">
              <w:t>Y</w:t>
            </w:r>
            <w:r>
              <w:t xml:space="preserve">outh </w:t>
            </w:r>
            <w:r w:rsidRPr="00316181">
              <w:t>F</w:t>
            </w:r>
            <w:r>
              <w:t xml:space="preserve">or </w:t>
            </w:r>
            <w:r w:rsidRPr="00316181">
              <w:t>D</w:t>
            </w:r>
            <w:r>
              <w:t>evelopment</w:t>
            </w:r>
          </w:p>
        </w:tc>
      </w:tr>
    </w:tbl>
    <w:p w14:paraId="380B2EF0" w14:textId="39012CAA" w:rsidR="00BD389D" w:rsidRPr="00913B19" w:rsidRDefault="00BD389D" w:rsidP="009614FB">
      <w:pPr>
        <w:widowControl w:val="0"/>
        <w:autoSpaceDE w:val="0"/>
        <w:autoSpaceDN w:val="0"/>
        <w:adjustRightInd w:val="0"/>
        <w:spacing w:before="6" w:after="0" w:line="260" w:lineRule="exact"/>
        <w:jc w:val="center"/>
        <w:rPr>
          <w:rFonts w:cs="Calibri"/>
        </w:rPr>
      </w:pPr>
    </w:p>
    <w:sectPr w:rsidR="00BD389D" w:rsidRPr="00913B19" w:rsidSect="00381BDC">
      <w:headerReference w:type="default" r:id="rId8"/>
      <w:pgSz w:w="11920" w:h="16840"/>
      <w:pgMar w:top="993" w:right="1440" w:bottom="1276" w:left="1440" w:header="330" w:footer="147"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F4283B" w14:textId="77777777" w:rsidR="002D04FE" w:rsidRDefault="002D04FE">
      <w:pPr>
        <w:spacing w:after="0" w:line="240" w:lineRule="auto"/>
      </w:pPr>
      <w:r>
        <w:separator/>
      </w:r>
    </w:p>
  </w:endnote>
  <w:endnote w:type="continuationSeparator" w:id="0">
    <w:p w14:paraId="6AFB32C5" w14:textId="77777777" w:rsidR="002D04FE" w:rsidRDefault="002D04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ヒラギノ角ゴ Pro W3">
    <w:charset w:val="80"/>
    <w:family w:val="auto"/>
    <w:pitch w:val="variable"/>
    <w:sig w:usb0="E00002FF" w:usb1="7AC7FFFF" w:usb2="00000012" w:usb3="00000000" w:csb0="0002000D"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Lucida Grande">
    <w:altName w:val="Times New Roman"/>
    <w:charset w:val="00"/>
    <w:family w:val="auto"/>
    <w:pitch w:val="variable"/>
    <w:sig w:usb0="E1000AEF" w:usb1="5000A1FF" w:usb2="00000000" w:usb3="00000000" w:csb0="000001B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263C1E" w14:textId="77777777" w:rsidR="002D04FE" w:rsidRDefault="002D04FE">
      <w:pPr>
        <w:spacing w:after="0" w:line="240" w:lineRule="auto"/>
      </w:pPr>
      <w:r>
        <w:separator/>
      </w:r>
    </w:p>
  </w:footnote>
  <w:footnote w:type="continuationSeparator" w:id="0">
    <w:p w14:paraId="17C9047E" w14:textId="77777777" w:rsidR="002D04FE" w:rsidRDefault="002D04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7CE526" w14:textId="77777777" w:rsidR="00D36DC4" w:rsidRDefault="00D36DC4">
    <w:pPr>
      <w:widowControl w:val="0"/>
      <w:autoSpaceDE w:val="0"/>
      <w:autoSpaceDN w:val="0"/>
      <w:adjustRightInd w:val="0"/>
      <w:spacing w:after="0" w:line="200" w:lineRule="exact"/>
      <w:rPr>
        <w:rFonts w:ascii="Times New Roman" w:hAnsi="Times New Roman" w:cs="Times New Roman"/>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multilevel"/>
    <w:tmpl w:val="894EE879"/>
    <w:styleLink w:val="List131"/>
    <w:lvl w:ilvl="0">
      <w:start w:val="1"/>
      <w:numFmt w:val="bullet"/>
      <w:lvlText w:val=""/>
      <w:lvlJc w:val="left"/>
      <w:pPr>
        <w:tabs>
          <w:tab w:val="num" w:pos="360"/>
        </w:tabs>
        <w:ind w:left="360" w:firstLine="360"/>
      </w:pPr>
      <w:rPr>
        <w:rFonts w:ascii="Wingdings" w:eastAsia="ヒラギノ角ゴ Pro W3" w:hAnsi="Wingdings" w:hint="default"/>
        <w:color w:val="000000"/>
        <w:position w:val="0"/>
        <w:sz w:val="22"/>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sz w:val="22"/>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2"/>
      </w:rPr>
    </w:lvl>
    <w:lvl w:ilvl="3">
      <w:start w:val="1"/>
      <w:numFmt w:val="bullet"/>
      <w:lvlText w:val="•"/>
      <w:lvlJc w:val="left"/>
      <w:pPr>
        <w:tabs>
          <w:tab w:val="num" w:pos="360"/>
        </w:tabs>
        <w:ind w:left="360" w:firstLine="2520"/>
      </w:pPr>
      <w:rPr>
        <w:rFonts w:ascii="Lucida Grande" w:eastAsia="ヒラギノ角ゴ Pro W3" w:hAnsi="Symbol" w:hint="default"/>
        <w:color w:val="000000"/>
        <w:position w:val="0"/>
        <w:sz w:val="22"/>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sz w:val="22"/>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2"/>
      </w:rPr>
    </w:lvl>
    <w:lvl w:ilvl="6">
      <w:start w:val="1"/>
      <w:numFmt w:val="bullet"/>
      <w:lvlText w:val="•"/>
      <w:lvlJc w:val="left"/>
      <w:pPr>
        <w:tabs>
          <w:tab w:val="num" w:pos="360"/>
        </w:tabs>
        <w:ind w:left="360" w:firstLine="4680"/>
      </w:pPr>
      <w:rPr>
        <w:rFonts w:ascii="Lucida Grande" w:eastAsia="ヒラギノ角ゴ Pro W3" w:hAnsi="Symbol" w:hint="default"/>
        <w:color w:val="000000"/>
        <w:position w:val="0"/>
        <w:sz w:val="22"/>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sz w:val="22"/>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2"/>
      </w:rPr>
    </w:lvl>
  </w:abstractNum>
  <w:abstractNum w:abstractNumId="1" w15:restartNumberingAfterBreak="0">
    <w:nsid w:val="00000012"/>
    <w:multiLevelType w:val="multilevel"/>
    <w:tmpl w:val="894EE884"/>
    <w:lvl w:ilvl="0">
      <w:start w:val="1"/>
      <w:numFmt w:val="bullet"/>
      <w:lvlText w:val="·"/>
      <w:lvlJc w:val="left"/>
      <w:pPr>
        <w:tabs>
          <w:tab w:val="num" w:pos="360"/>
        </w:tabs>
        <w:ind w:left="360" w:firstLine="360"/>
      </w:pPr>
      <w:rPr>
        <w:rFonts w:ascii="Lucida Grande" w:eastAsia="ヒラギノ角ゴ Pro W3" w:hAnsi="Symbol" w:hint="default"/>
        <w:color w:val="000000"/>
        <w:position w:val="0"/>
        <w:sz w:val="22"/>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sz w:val="22"/>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2"/>
      </w:rPr>
    </w:lvl>
    <w:lvl w:ilvl="3">
      <w:start w:val="1"/>
      <w:numFmt w:val="bullet"/>
      <w:lvlText w:val="·"/>
      <w:lvlJc w:val="left"/>
      <w:pPr>
        <w:tabs>
          <w:tab w:val="num" w:pos="360"/>
        </w:tabs>
        <w:ind w:left="360" w:firstLine="2520"/>
      </w:pPr>
      <w:rPr>
        <w:rFonts w:ascii="Lucida Grande" w:eastAsia="ヒラギノ角ゴ Pro W3" w:hAnsi="Symbol" w:hint="default"/>
        <w:color w:val="000000"/>
        <w:position w:val="0"/>
        <w:sz w:val="22"/>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sz w:val="22"/>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2"/>
      </w:rPr>
    </w:lvl>
    <w:lvl w:ilvl="6">
      <w:start w:val="1"/>
      <w:numFmt w:val="bullet"/>
      <w:lvlText w:val="·"/>
      <w:lvlJc w:val="left"/>
      <w:pPr>
        <w:tabs>
          <w:tab w:val="num" w:pos="360"/>
        </w:tabs>
        <w:ind w:left="360" w:firstLine="4680"/>
      </w:pPr>
      <w:rPr>
        <w:rFonts w:ascii="Lucida Grande" w:eastAsia="ヒラギノ角ゴ Pro W3" w:hAnsi="Symbol" w:hint="default"/>
        <w:color w:val="000000"/>
        <w:position w:val="0"/>
        <w:sz w:val="22"/>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sz w:val="22"/>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2"/>
      </w:rPr>
    </w:lvl>
  </w:abstractNum>
  <w:abstractNum w:abstractNumId="2" w15:restartNumberingAfterBreak="0">
    <w:nsid w:val="00000014"/>
    <w:multiLevelType w:val="multilevel"/>
    <w:tmpl w:val="894EE886"/>
    <w:lvl w:ilvl="0">
      <w:start w:val="1"/>
      <w:numFmt w:val="bullet"/>
      <w:lvlText w:val="·"/>
      <w:lvlJc w:val="left"/>
      <w:pPr>
        <w:tabs>
          <w:tab w:val="num" w:pos="360"/>
        </w:tabs>
        <w:ind w:left="360" w:firstLine="360"/>
      </w:pPr>
      <w:rPr>
        <w:rFonts w:ascii="Lucida Grande" w:eastAsia="ヒラギノ角ゴ Pro W3" w:hAnsi="Symbol" w:hint="default"/>
        <w:color w:val="000000"/>
        <w:position w:val="0"/>
        <w:sz w:val="22"/>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sz w:val="22"/>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2"/>
      </w:rPr>
    </w:lvl>
    <w:lvl w:ilvl="3">
      <w:start w:val="1"/>
      <w:numFmt w:val="bullet"/>
      <w:lvlText w:val="·"/>
      <w:lvlJc w:val="left"/>
      <w:pPr>
        <w:tabs>
          <w:tab w:val="num" w:pos="360"/>
        </w:tabs>
        <w:ind w:left="360" w:firstLine="2520"/>
      </w:pPr>
      <w:rPr>
        <w:rFonts w:ascii="Lucida Grande" w:eastAsia="ヒラギノ角ゴ Pro W3" w:hAnsi="Symbol" w:hint="default"/>
        <w:color w:val="000000"/>
        <w:position w:val="0"/>
        <w:sz w:val="22"/>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sz w:val="22"/>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2"/>
      </w:rPr>
    </w:lvl>
    <w:lvl w:ilvl="6">
      <w:start w:val="1"/>
      <w:numFmt w:val="bullet"/>
      <w:lvlText w:val="·"/>
      <w:lvlJc w:val="left"/>
      <w:pPr>
        <w:tabs>
          <w:tab w:val="num" w:pos="360"/>
        </w:tabs>
        <w:ind w:left="360" w:firstLine="4680"/>
      </w:pPr>
      <w:rPr>
        <w:rFonts w:ascii="Lucida Grande" w:eastAsia="ヒラギノ角ゴ Pro W3" w:hAnsi="Symbol" w:hint="default"/>
        <w:color w:val="000000"/>
        <w:position w:val="0"/>
        <w:sz w:val="22"/>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sz w:val="22"/>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2"/>
      </w:rPr>
    </w:lvl>
  </w:abstractNum>
  <w:abstractNum w:abstractNumId="3" w15:restartNumberingAfterBreak="0">
    <w:nsid w:val="0C5958BA"/>
    <w:multiLevelType w:val="hybridMultilevel"/>
    <w:tmpl w:val="24703B20"/>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29B0603"/>
    <w:multiLevelType w:val="hybridMultilevel"/>
    <w:tmpl w:val="C810C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A72480"/>
    <w:multiLevelType w:val="hybridMultilevel"/>
    <w:tmpl w:val="4970C7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EC52F3A"/>
    <w:multiLevelType w:val="hybridMultilevel"/>
    <w:tmpl w:val="06D45B92"/>
    <w:styleLink w:val="List61"/>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F316144"/>
    <w:multiLevelType w:val="hybridMultilevel"/>
    <w:tmpl w:val="AB0EB3FA"/>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57F365E"/>
    <w:multiLevelType w:val="hybridMultilevel"/>
    <w:tmpl w:val="2A8E0D8E"/>
    <w:styleLink w:val="List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BD25F44"/>
    <w:multiLevelType w:val="hybridMultilevel"/>
    <w:tmpl w:val="B3EE3DB2"/>
    <w:styleLink w:val="List31"/>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08C3AAC"/>
    <w:multiLevelType w:val="hybridMultilevel"/>
    <w:tmpl w:val="4322E0C2"/>
    <w:lvl w:ilvl="0" w:tplc="F732FA68">
      <w:start w:val="1"/>
      <w:numFmt w:val="decimal"/>
      <w:lvlText w:val="%1."/>
      <w:lvlJc w:val="left"/>
      <w:pPr>
        <w:tabs>
          <w:tab w:val="num" w:pos="720"/>
        </w:tabs>
        <w:ind w:left="720" w:hanging="360"/>
      </w:pPr>
    </w:lvl>
    <w:lvl w:ilvl="1" w:tplc="0AA00730">
      <w:numFmt w:val="bullet"/>
      <w:lvlText w:val="o"/>
      <w:lvlJc w:val="left"/>
      <w:pPr>
        <w:tabs>
          <w:tab w:val="num" w:pos="1440"/>
        </w:tabs>
        <w:ind w:left="1440" w:hanging="360"/>
      </w:pPr>
      <w:rPr>
        <w:rFonts w:ascii="Courier New" w:hAnsi="Courier New" w:hint="default"/>
      </w:rPr>
    </w:lvl>
    <w:lvl w:ilvl="2" w:tplc="09041B12" w:tentative="1">
      <w:start w:val="1"/>
      <w:numFmt w:val="decimal"/>
      <w:lvlText w:val="%3."/>
      <w:lvlJc w:val="left"/>
      <w:pPr>
        <w:tabs>
          <w:tab w:val="num" w:pos="2160"/>
        </w:tabs>
        <w:ind w:left="2160" w:hanging="360"/>
      </w:pPr>
    </w:lvl>
    <w:lvl w:ilvl="3" w:tplc="FCE22C36" w:tentative="1">
      <w:start w:val="1"/>
      <w:numFmt w:val="decimal"/>
      <w:lvlText w:val="%4."/>
      <w:lvlJc w:val="left"/>
      <w:pPr>
        <w:tabs>
          <w:tab w:val="num" w:pos="2880"/>
        </w:tabs>
        <w:ind w:left="2880" w:hanging="360"/>
      </w:pPr>
    </w:lvl>
    <w:lvl w:ilvl="4" w:tplc="8A4CE99C" w:tentative="1">
      <w:start w:val="1"/>
      <w:numFmt w:val="decimal"/>
      <w:lvlText w:val="%5."/>
      <w:lvlJc w:val="left"/>
      <w:pPr>
        <w:tabs>
          <w:tab w:val="num" w:pos="3600"/>
        </w:tabs>
        <w:ind w:left="3600" w:hanging="360"/>
      </w:pPr>
    </w:lvl>
    <w:lvl w:ilvl="5" w:tplc="88B86D1E" w:tentative="1">
      <w:start w:val="1"/>
      <w:numFmt w:val="decimal"/>
      <w:lvlText w:val="%6."/>
      <w:lvlJc w:val="left"/>
      <w:pPr>
        <w:tabs>
          <w:tab w:val="num" w:pos="4320"/>
        </w:tabs>
        <w:ind w:left="4320" w:hanging="360"/>
      </w:pPr>
    </w:lvl>
    <w:lvl w:ilvl="6" w:tplc="A8A654B2" w:tentative="1">
      <w:start w:val="1"/>
      <w:numFmt w:val="decimal"/>
      <w:lvlText w:val="%7."/>
      <w:lvlJc w:val="left"/>
      <w:pPr>
        <w:tabs>
          <w:tab w:val="num" w:pos="5040"/>
        </w:tabs>
        <w:ind w:left="5040" w:hanging="360"/>
      </w:pPr>
    </w:lvl>
    <w:lvl w:ilvl="7" w:tplc="B6C41C8A" w:tentative="1">
      <w:start w:val="1"/>
      <w:numFmt w:val="decimal"/>
      <w:lvlText w:val="%8."/>
      <w:lvlJc w:val="left"/>
      <w:pPr>
        <w:tabs>
          <w:tab w:val="num" w:pos="5760"/>
        </w:tabs>
        <w:ind w:left="5760" w:hanging="360"/>
      </w:pPr>
    </w:lvl>
    <w:lvl w:ilvl="8" w:tplc="1DEE8814" w:tentative="1">
      <w:start w:val="1"/>
      <w:numFmt w:val="decimal"/>
      <w:lvlText w:val="%9."/>
      <w:lvlJc w:val="left"/>
      <w:pPr>
        <w:tabs>
          <w:tab w:val="num" w:pos="6480"/>
        </w:tabs>
        <w:ind w:left="6480" w:hanging="360"/>
      </w:pPr>
    </w:lvl>
  </w:abstractNum>
  <w:abstractNum w:abstractNumId="11" w15:restartNumberingAfterBreak="0">
    <w:nsid w:val="3B6723B7"/>
    <w:multiLevelType w:val="hybridMultilevel"/>
    <w:tmpl w:val="FD44BB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13D0692"/>
    <w:multiLevelType w:val="hybridMultilevel"/>
    <w:tmpl w:val="9ACC27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AC40D21"/>
    <w:multiLevelType w:val="singleLevel"/>
    <w:tmpl w:val="04090001"/>
    <w:lvl w:ilvl="0">
      <w:start w:val="1"/>
      <w:numFmt w:val="bullet"/>
      <w:lvlText w:val=""/>
      <w:lvlJc w:val="left"/>
      <w:pPr>
        <w:tabs>
          <w:tab w:val="num" w:pos="180"/>
        </w:tabs>
        <w:ind w:left="180" w:firstLine="0"/>
      </w:pPr>
      <w:rPr>
        <w:rFonts w:ascii="Symbol" w:hAnsi="Symbol" w:hint="default"/>
        <w:position w:val="-2"/>
      </w:rPr>
    </w:lvl>
  </w:abstractNum>
  <w:abstractNum w:abstractNumId="14" w15:restartNumberingAfterBreak="0">
    <w:nsid w:val="4F64697C"/>
    <w:multiLevelType w:val="hybridMultilevel"/>
    <w:tmpl w:val="2CE255F2"/>
    <w:lvl w:ilvl="0" w:tplc="C7EA1244">
      <w:start w:val="2"/>
      <w:numFmt w:val="bullet"/>
      <w:lvlText w:val=""/>
      <w:lvlJc w:val="left"/>
      <w:pPr>
        <w:ind w:left="720" w:hanging="360"/>
      </w:pPr>
      <w:rPr>
        <w:rFonts w:ascii="Wingdings" w:eastAsia="ヒラギノ角ゴ Pro W3" w:hAnsi="Wingding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43B2C79"/>
    <w:multiLevelType w:val="hybridMultilevel"/>
    <w:tmpl w:val="A280B2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8A87D2D"/>
    <w:multiLevelType w:val="hybridMultilevel"/>
    <w:tmpl w:val="FAB0EF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CC533AC"/>
    <w:multiLevelType w:val="hybridMultilevel"/>
    <w:tmpl w:val="8796F8D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16123A0"/>
    <w:multiLevelType w:val="hybridMultilevel"/>
    <w:tmpl w:val="1F88E5B0"/>
    <w:lvl w:ilvl="0" w:tplc="47F87CC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6F616D3"/>
    <w:multiLevelType w:val="hybridMultilevel"/>
    <w:tmpl w:val="9FD2AFC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7A420334"/>
    <w:multiLevelType w:val="hybridMultilevel"/>
    <w:tmpl w:val="2320C9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BD3269E"/>
    <w:multiLevelType w:val="hybridMultilevel"/>
    <w:tmpl w:val="86ECA680"/>
    <w:lvl w:ilvl="0" w:tplc="C7EA1244">
      <w:start w:val="2"/>
      <w:numFmt w:val="bullet"/>
      <w:lvlText w:val=""/>
      <w:lvlJc w:val="left"/>
      <w:pPr>
        <w:ind w:left="720" w:hanging="360"/>
      </w:pPr>
      <w:rPr>
        <w:rFonts w:ascii="Wingdings" w:eastAsia="ヒラギノ角ゴ Pro W3" w:hAnsi="Wingding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EB009D8"/>
    <w:multiLevelType w:val="hybridMultilevel"/>
    <w:tmpl w:val="47BA021E"/>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0"/>
  </w:num>
  <w:num w:numId="2">
    <w:abstractNumId w:val="9"/>
  </w:num>
  <w:num w:numId="3">
    <w:abstractNumId w:val="6"/>
  </w:num>
  <w:num w:numId="4">
    <w:abstractNumId w:val="19"/>
  </w:num>
  <w:num w:numId="5">
    <w:abstractNumId w:val="8"/>
  </w:num>
  <w:num w:numId="6">
    <w:abstractNumId w:val="0"/>
  </w:num>
  <w:num w:numId="7">
    <w:abstractNumId w:val="7"/>
  </w:num>
  <w:num w:numId="8">
    <w:abstractNumId w:val="22"/>
  </w:num>
  <w:num w:numId="9">
    <w:abstractNumId w:val="3"/>
  </w:num>
  <w:num w:numId="10">
    <w:abstractNumId w:val="17"/>
  </w:num>
  <w:num w:numId="11">
    <w:abstractNumId w:val="13"/>
  </w:num>
  <w:num w:numId="12">
    <w:abstractNumId w:val="1"/>
  </w:num>
  <w:num w:numId="13">
    <w:abstractNumId w:val="2"/>
  </w:num>
  <w:num w:numId="14">
    <w:abstractNumId w:val="16"/>
  </w:num>
  <w:num w:numId="15">
    <w:abstractNumId w:val="11"/>
  </w:num>
  <w:num w:numId="16">
    <w:abstractNumId w:val="20"/>
  </w:num>
  <w:num w:numId="17">
    <w:abstractNumId w:val="5"/>
  </w:num>
  <w:num w:numId="18">
    <w:abstractNumId w:val="12"/>
  </w:num>
  <w:num w:numId="19">
    <w:abstractNumId w:val="15"/>
  </w:num>
  <w:num w:numId="20">
    <w:abstractNumId w:val="18"/>
  </w:num>
  <w:num w:numId="21">
    <w:abstractNumId w:val="14"/>
  </w:num>
  <w:num w:numId="22">
    <w:abstractNumId w:val="4"/>
  </w:num>
  <w:num w:numId="23">
    <w:abstractNumId w:val="2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7585"/>
    <w:rsid w:val="000036A9"/>
    <w:rsid w:val="0000372C"/>
    <w:rsid w:val="000168B5"/>
    <w:rsid w:val="0002049C"/>
    <w:rsid w:val="000248C3"/>
    <w:rsid w:val="00024CB9"/>
    <w:rsid w:val="00032E15"/>
    <w:rsid w:val="00037C85"/>
    <w:rsid w:val="0004240A"/>
    <w:rsid w:val="00042848"/>
    <w:rsid w:val="0004348E"/>
    <w:rsid w:val="00044C1B"/>
    <w:rsid w:val="00060747"/>
    <w:rsid w:val="00066D3B"/>
    <w:rsid w:val="00076BC3"/>
    <w:rsid w:val="00082981"/>
    <w:rsid w:val="00090E73"/>
    <w:rsid w:val="00090F1A"/>
    <w:rsid w:val="000927AA"/>
    <w:rsid w:val="000A0F49"/>
    <w:rsid w:val="000A34C2"/>
    <w:rsid w:val="000A7376"/>
    <w:rsid w:val="000B276C"/>
    <w:rsid w:val="000B3FFB"/>
    <w:rsid w:val="000C4254"/>
    <w:rsid w:val="000D16D2"/>
    <w:rsid w:val="000D59E3"/>
    <w:rsid w:val="000E12A8"/>
    <w:rsid w:val="000E4103"/>
    <w:rsid w:val="000E79C2"/>
    <w:rsid w:val="000F4A13"/>
    <w:rsid w:val="000F5378"/>
    <w:rsid w:val="000F5520"/>
    <w:rsid w:val="000F55A7"/>
    <w:rsid w:val="000F634C"/>
    <w:rsid w:val="000F730A"/>
    <w:rsid w:val="001145DB"/>
    <w:rsid w:val="001173BA"/>
    <w:rsid w:val="001222DC"/>
    <w:rsid w:val="0015091B"/>
    <w:rsid w:val="00154E55"/>
    <w:rsid w:val="00155639"/>
    <w:rsid w:val="00157B04"/>
    <w:rsid w:val="00157ECC"/>
    <w:rsid w:val="00163421"/>
    <w:rsid w:val="001725A3"/>
    <w:rsid w:val="001751CE"/>
    <w:rsid w:val="00180DBD"/>
    <w:rsid w:val="00181D0E"/>
    <w:rsid w:val="00185774"/>
    <w:rsid w:val="00187DBF"/>
    <w:rsid w:val="0019155A"/>
    <w:rsid w:val="001944B0"/>
    <w:rsid w:val="001C5C6A"/>
    <w:rsid w:val="001D53DB"/>
    <w:rsid w:val="001E1260"/>
    <w:rsid w:val="001E15F4"/>
    <w:rsid w:val="001E4EE1"/>
    <w:rsid w:val="001E7F78"/>
    <w:rsid w:val="001F2DE0"/>
    <w:rsid w:val="002040EC"/>
    <w:rsid w:val="00205CA8"/>
    <w:rsid w:val="0021170F"/>
    <w:rsid w:val="00214E87"/>
    <w:rsid w:val="00223105"/>
    <w:rsid w:val="002242EB"/>
    <w:rsid w:val="002273AC"/>
    <w:rsid w:val="002437B7"/>
    <w:rsid w:val="00243A55"/>
    <w:rsid w:val="002505B4"/>
    <w:rsid w:val="00255D62"/>
    <w:rsid w:val="00260E98"/>
    <w:rsid w:val="00260ED9"/>
    <w:rsid w:val="002628BF"/>
    <w:rsid w:val="00273783"/>
    <w:rsid w:val="00273A2A"/>
    <w:rsid w:val="002766AA"/>
    <w:rsid w:val="0027670C"/>
    <w:rsid w:val="00280E89"/>
    <w:rsid w:val="002818AE"/>
    <w:rsid w:val="00284A9D"/>
    <w:rsid w:val="002939C6"/>
    <w:rsid w:val="0029524D"/>
    <w:rsid w:val="002959FA"/>
    <w:rsid w:val="0029787C"/>
    <w:rsid w:val="002979B5"/>
    <w:rsid w:val="002A118C"/>
    <w:rsid w:val="002A500B"/>
    <w:rsid w:val="002A542D"/>
    <w:rsid w:val="002B75F5"/>
    <w:rsid w:val="002C48BD"/>
    <w:rsid w:val="002D04FE"/>
    <w:rsid w:val="002D74BF"/>
    <w:rsid w:val="002E05E7"/>
    <w:rsid w:val="002E29BC"/>
    <w:rsid w:val="002E33A5"/>
    <w:rsid w:val="002E45DB"/>
    <w:rsid w:val="002F616C"/>
    <w:rsid w:val="002F740E"/>
    <w:rsid w:val="003003F2"/>
    <w:rsid w:val="0030055F"/>
    <w:rsid w:val="00304780"/>
    <w:rsid w:val="0030605F"/>
    <w:rsid w:val="0030692C"/>
    <w:rsid w:val="0031008B"/>
    <w:rsid w:val="00314680"/>
    <w:rsid w:val="00315271"/>
    <w:rsid w:val="003228D1"/>
    <w:rsid w:val="003241D3"/>
    <w:rsid w:val="0033018C"/>
    <w:rsid w:val="0033022B"/>
    <w:rsid w:val="00331413"/>
    <w:rsid w:val="00332729"/>
    <w:rsid w:val="00337303"/>
    <w:rsid w:val="003402F4"/>
    <w:rsid w:val="0034182F"/>
    <w:rsid w:val="00342E9C"/>
    <w:rsid w:val="0034490B"/>
    <w:rsid w:val="00351FAF"/>
    <w:rsid w:val="003522A7"/>
    <w:rsid w:val="00357A3C"/>
    <w:rsid w:val="003612C7"/>
    <w:rsid w:val="00361595"/>
    <w:rsid w:val="00362258"/>
    <w:rsid w:val="00364BC4"/>
    <w:rsid w:val="00365738"/>
    <w:rsid w:val="00372515"/>
    <w:rsid w:val="003734D7"/>
    <w:rsid w:val="00375D4B"/>
    <w:rsid w:val="003801F6"/>
    <w:rsid w:val="00381BDC"/>
    <w:rsid w:val="00382202"/>
    <w:rsid w:val="00391714"/>
    <w:rsid w:val="0039361E"/>
    <w:rsid w:val="003A0313"/>
    <w:rsid w:val="003C0615"/>
    <w:rsid w:val="003C117E"/>
    <w:rsid w:val="003C3DA4"/>
    <w:rsid w:val="003D0A44"/>
    <w:rsid w:val="003D406E"/>
    <w:rsid w:val="003E243B"/>
    <w:rsid w:val="003E3714"/>
    <w:rsid w:val="003F15C5"/>
    <w:rsid w:val="003F3898"/>
    <w:rsid w:val="003F5BAB"/>
    <w:rsid w:val="003F60DF"/>
    <w:rsid w:val="003F792E"/>
    <w:rsid w:val="00402B89"/>
    <w:rsid w:val="00403D04"/>
    <w:rsid w:val="00407656"/>
    <w:rsid w:val="00407DED"/>
    <w:rsid w:val="00412136"/>
    <w:rsid w:val="0041492E"/>
    <w:rsid w:val="00415919"/>
    <w:rsid w:val="00416946"/>
    <w:rsid w:val="004208B3"/>
    <w:rsid w:val="00425668"/>
    <w:rsid w:val="00437D18"/>
    <w:rsid w:val="00442724"/>
    <w:rsid w:val="00447003"/>
    <w:rsid w:val="00455BF2"/>
    <w:rsid w:val="00456A77"/>
    <w:rsid w:val="00456C95"/>
    <w:rsid w:val="00465DA7"/>
    <w:rsid w:val="00467071"/>
    <w:rsid w:val="00474962"/>
    <w:rsid w:val="00476FCD"/>
    <w:rsid w:val="00491596"/>
    <w:rsid w:val="00491ACD"/>
    <w:rsid w:val="00495163"/>
    <w:rsid w:val="004967DA"/>
    <w:rsid w:val="004969E2"/>
    <w:rsid w:val="004A244B"/>
    <w:rsid w:val="004A4868"/>
    <w:rsid w:val="004B046B"/>
    <w:rsid w:val="004B0E1F"/>
    <w:rsid w:val="004B6D06"/>
    <w:rsid w:val="004C0319"/>
    <w:rsid w:val="004C2308"/>
    <w:rsid w:val="004C25AC"/>
    <w:rsid w:val="004C70CC"/>
    <w:rsid w:val="004D03B4"/>
    <w:rsid w:val="004E1A3B"/>
    <w:rsid w:val="004E7529"/>
    <w:rsid w:val="00500A83"/>
    <w:rsid w:val="005010B1"/>
    <w:rsid w:val="0050261E"/>
    <w:rsid w:val="00510BF8"/>
    <w:rsid w:val="005207E9"/>
    <w:rsid w:val="00524BB6"/>
    <w:rsid w:val="00526842"/>
    <w:rsid w:val="00526AB2"/>
    <w:rsid w:val="00534919"/>
    <w:rsid w:val="00534E54"/>
    <w:rsid w:val="0053671A"/>
    <w:rsid w:val="005405EA"/>
    <w:rsid w:val="00551A53"/>
    <w:rsid w:val="00554A00"/>
    <w:rsid w:val="00556993"/>
    <w:rsid w:val="005632BA"/>
    <w:rsid w:val="005677B4"/>
    <w:rsid w:val="00574992"/>
    <w:rsid w:val="00577857"/>
    <w:rsid w:val="00584526"/>
    <w:rsid w:val="005845DA"/>
    <w:rsid w:val="005865E2"/>
    <w:rsid w:val="0059330D"/>
    <w:rsid w:val="0059386D"/>
    <w:rsid w:val="005958D2"/>
    <w:rsid w:val="005B5484"/>
    <w:rsid w:val="005B7860"/>
    <w:rsid w:val="005C30BA"/>
    <w:rsid w:val="005C32A6"/>
    <w:rsid w:val="005E1CDB"/>
    <w:rsid w:val="005E4F3E"/>
    <w:rsid w:val="005E54B9"/>
    <w:rsid w:val="005E77ED"/>
    <w:rsid w:val="005E7918"/>
    <w:rsid w:val="005F6233"/>
    <w:rsid w:val="006022DF"/>
    <w:rsid w:val="0060414D"/>
    <w:rsid w:val="006102E7"/>
    <w:rsid w:val="00612387"/>
    <w:rsid w:val="00612D53"/>
    <w:rsid w:val="00633B23"/>
    <w:rsid w:val="00636B26"/>
    <w:rsid w:val="006400BA"/>
    <w:rsid w:val="00641067"/>
    <w:rsid w:val="00641C7E"/>
    <w:rsid w:val="0064418A"/>
    <w:rsid w:val="00645DB8"/>
    <w:rsid w:val="00646BBB"/>
    <w:rsid w:val="006533DC"/>
    <w:rsid w:val="00654A24"/>
    <w:rsid w:val="00662B67"/>
    <w:rsid w:val="00673150"/>
    <w:rsid w:val="00674E82"/>
    <w:rsid w:val="00694081"/>
    <w:rsid w:val="00696B8E"/>
    <w:rsid w:val="006A2B62"/>
    <w:rsid w:val="006A469B"/>
    <w:rsid w:val="006A56C3"/>
    <w:rsid w:val="006B1CC7"/>
    <w:rsid w:val="006C558C"/>
    <w:rsid w:val="006C5942"/>
    <w:rsid w:val="006C7BE8"/>
    <w:rsid w:val="006D6D50"/>
    <w:rsid w:val="006E165A"/>
    <w:rsid w:val="006E571C"/>
    <w:rsid w:val="006E575C"/>
    <w:rsid w:val="006F2D05"/>
    <w:rsid w:val="006F58F9"/>
    <w:rsid w:val="007131ED"/>
    <w:rsid w:val="00734360"/>
    <w:rsid w:val="00741622"/>
    <w:rsid w:val="00744E45"/>
    <w:rsid w:val="00750064"/>
    <w:rsid w:val="00753E99"/>
    <w:rsid w:val="0075418C"/>
    <w:rsid w:val="00754FA8"/>
    <w:rsid w:val="007561BD"/>
    <w:rsid w:val="007573F0"/>
    <w:rsid w:val="007626FD"/>
    <w:rsid w:val="00770B98"/>
    <w:rsid w:val="00773AD6"/>
    <w:rsid w:val="007747C9"/>
    <w:rsid w:val="0078336D"/>
    <w:rsid w:val="007833B3"/>
    <w:rsid w:val="00783F1F"/>
    <w:rsid w:val="007A33D7"/>
    <w:rsid w:val="007A427A"/>
    <w:rsid w:val="007A7AB7"/>
    <w:rsid w:val="007B013F"/>
    <w:rsid w:val="007B3743"/>
    <w:rsid w:val="007C1115"/>
    <w:rsid w:val="007C6ED1"/>
    <w:rsid w:val="007D7EE3"/>
    <w:rsid w:val="007E0747"/>
    <w:rsid w:val="007E4C94"/>
    <w:rsid w:val="007F3271"/>
    <w:rsid w:val="007F4325"/>
    <w:rsid w:val="0081319F"/>
    <w:rsid w:val="00822809"/>
    <w:rsid w:val="0082519C"/>
    <w:rsid w:val="00827C92"/>
    <w:rsid w:val="00834B38"/>
    <w:rsid w:val="00835DB3"/>
    <w:rsid w:val="0084672F"/>
    <w:rsid w:val="00853909"/>
    <w:rsid w:val="00853F6F"/>
    <w:rsid w:val="008665FF"/>
    <w:rsid w:val="00872B79"/>
    <w:rsid w:val="00873EE0"/>
    <w:rsid w:val="00875892"/>
    <w:rsid w:val="0087682B"/>
    <w:rsid w:val="00877934"/>
    <w:rsid w:val="00884D4F"/>
    <w:rsid w:val="00886D05"/>
    <w:rsid w:val="008904A0"/>
    <w:rsid w:val="00893254"/>
    <w:rsid w:val="008945B7"/>
    <w:rsid w:val="008A200D"/>
    <w:rsid w:val="008B0B3A"/>
    <w:rsid w:val="008B0F44"/>
    <w:rsid w:val="008C3380"/>
    <w:rsid w:val="008D1A58"/>
    <w:rsid w:val="008D66FB"/>
    <w:rsid w:val="008E241B"/>
    <w:rsid w:val="008E3823"/>
    <w:rsid w:val="008F218E"/>
    <w:rsid w:val="008F3CEA"/>
    <w:rsid w:val="009028E5"/>
    <w:rsid w:val="00907A52"/>
    <w:rsid w:val="00913B19"/>
    <w:rsid w:val="00914FE5"/>
    <w:rsid w:val="009158CD"/>
    <w:rsid w:val="0091626A"/>
    <w:rsid w:val="0091668D"/>
    <w:rsid w:val="00923DD0"/>
    <w:rsid w:val="00935177"/>
    <w:rsid w:val="00936F76"/>
    <w:rsid w:val="00946B1D"/>
    <w:rsid w:val="00947172"/>
    <w:rsid w:val="00951D3D"/>
    <w:rsid w:val="009614FB"/>
    <w:rsid w:val="0096269C"/>
    <w:rsid w:val="00964C57"/>
    <w:rsid w:val="00964FD8"/>
    <w:rsid w:val="00971354"/>
    <w:rsid w:val="00977874"/>
    <w:rsid w:val="0098075A"/>
    <w:rsid w:val="00980B5F"/>
    <w:rsid w:val="009831FC"/>
    <w:rsid w:val="0098528E"/>
    <w:rsid w:val="00987269"/>
    <w:rsid w:val="0098782B"/>
    <w:rsid w:val="009929A9"/>
    <w:rsid w:val="009968CD"/>
    <w:rsid w:val="009A0542"/>
    <w:rsid w:val="009A4A85"/>
    <w:rsid w:val="009A682F"/>
    <w:rsid w:val="009A6B43"/>
    <w:rsid w:val="009B28F1"/>
    <w:rsid w:val="009C3935"/>
    <w:rsid w:val="009D60CE"/>
    <w:rsid w:val="009D652E"/>
    <w:rsid w:val="009E1A43"/>
    <w:rsid w:val="009E2A5C"/>
    <w:rsid w:val="009E4992"/>
    <w:rsid w:val="009F3EA6"/>
    <w:rsid w:val="009F70B2"/>
    <w:rsid w:val="00A02173"/>
    <w:rsid w:val="00A02E15"/>
    <w:rsid w:val="00A0474F"/>
    <w:rsid w:val="00A056D0"/>
    <w:rsid w:val="00A0655F"/>
    <w:rsid w:val="00A06A20"/>
    <w:rsid w:val="00A07A57"/>
    <w:rsid w:val="00A07B02"/>
    <w:rsid w:val="00A07E94"/>
    <w:rsid w:val="00A10D83"/>
    <w:rsid w:val="00A14E99"/>
    <w:rsid w:val="00A20F94"/>
    <w:rsid w:val="00A24259"/>
    <w:rsid w:val="00A27D63"/>
    <w:rsid w:val="00A308F8"/>
    <w:rsid w:val="00A360C5"/>
    <w:rsid w:val="00A53E22"/>
    <w:rsid w:val="00A62717"/>
    <w:rsid w:val="00A67A71"/>
    <w:rsid w:val="00A73009"/>
    <w:rsid w:val="00A84176"/>
    <w:rsid w:val="00A96C0F"/>
    <w:rsid w:val="00AA199D"/>
    <w:rsid w:val="00AA22DA"/>
    <w:rsid w:val="00AA530B"/>
    <w:rsid w:val="00AA76B7"/>
    <w:rsid w:val="00AB1CBB"/>
    <w:rsid w:val="00AE20F5"/>
    <w:rsid w:val="00AE4EB9"/>
    <w:rsid w:val="00AE4F3E"/>
    <w:rsid w:val="00AE70AF"/>
    <w:rsid w:val="00AE78B8"/>
    <w:rsid w:val="00AF06D1"/>
    <w:rsid w:val="00B008AA"/>
    <w:rsid w:val="00B039EB"/>
    <w:rsid w:val="00B0516B"/>
    <w:rsid w:val="00B10361"/>
    <w:rsid w:val="00B17ACC"/>
    <w:rsid w:val="00B233EE"/>
    <w:rsid w:val="00B260F7"/>
    <w:rsid w:val="00B33174"/>
    <w:rsid w:val="00B353C7"/>
    <w:rsid w:val="00B3700D"/>
    <w:rsid w:val="00B37CF3"/>
    <w:rsid w:val="00B40B0D"/>
    <w:rsid w:val="00B52442"/>
    <w:rsid w:val="00B53150"/>
    <w:rsid w:val="00B53FC8"/>
    <w:rsid w:val="00B54D1E"/>
    <w:rsid w:val="00B5607F"/>
    <w:rsid w:val="00B5714F"/>
    <w:rsid w:val="00B61E74"/>
    <w:rsid w:val="00B62879"/>
    <w:rsid w:val="00B71889"/>
    <w:rsid w:val="00B76C68"/>
    <w:rsid w:val="00B80528"/>
    <w:rsid w:val="00B832D6"/>
    <w:rsid w:val="00B846C0"/>
    <w:rsid w:val="00B85E87"/>
    <w:rsid w:val="00B877FC"/>
    <w:rsid w:val="00B93674"/>
    <w:rsid w:val="00BA0B27"/>
    <w:rsid w:val="00BA5078"/>
    <w:rsid w:val="00BB242A"/>
    <w:rsid w:val="00BB299A"/>
    <w:rsid w:val="00BB3B71"/>
    <w:rsid w:val="00BB44ED"/>
    <w:rsid w:val="00BC13C2"/>
    <w:rsid w:val="00BC33DE"/>
    <w:rsid w:val="00BD389D"/>
    <w:rsid w:val="00BD3AA1"/>
    <w:rsid w:val="00BD55EE"/>
    <w:rsid w:val="00BD717A"/>
    <w:rsid w:val="00BE0234"/>
    <w:rsid w:val="00BE41CE"/>
    <w:rsid w:val="00BE4791"/>
    <w:rsid w:val="00BF2220"/>
    <w:rsid w:val="00C01991"/>
    <w:rsid w:val="00C04A81"/>
    <w:rsid w:val="00C10708"/>
    <w:rsid w:val="00C10AC0"/>
    <w:rsid w:val="00C11044"/>
    <w:rsid w:val="00C11BC6"/>
    <w:rsid w:val="00C202E1"/>
    <w:rsid w:val="00C22D17"/>
    <w:rsid w:val="00C2730B"/>
    <w:rsid w:val="00C31C59"/>
    <w:rsid w:val="00C33008"/>
    <w:rsid w:val="00C3437F"/>
    <w:rsid w:val="00C3632A"/>
    <w:rsid w:val="00C43310"/>
    <w:rsid w:val="00C43912"/>
    <w:rsid w:val="00C43F91"/>
    <w:rsid w:val="00C46081"/>
    <w:rsid w:val="00C510B6"/>
    <w:rsid w:val="00C606B0"/>
    <w:rsid w:val="00C6372C"/>
    <w:rsid w:val="00C63913"/>
    <w:rsid w:val="00C63F78"/>
    <w:rsid w:val="00C677DA"/>
    <w:rsid w:val="00C67F6D"/>
    <w:rsid w:val="00C723B3"/>
    <w:rsid w:val="00C75660"/>
    <w:rsid w:val="00C75FE5"/>
    <w:rsid w:val="00C821CA"/>
    <w:rsid w:val="00C8317A"/>
    <w:rsid w:val="00C95D06"/>
    <w:rsid w:val="00CA03D0"/>
    <w:rsid w:val="00CA5914"/>
    <w:rsid w:val="00CB6167"/>
    <w:rsid w:val="00CC50DE"/>
    <w:rsid w:val="00CE62FA"/>
    <w:rsid w:val="00CF429F"/>
    <w:rsid w:val="00D029AE"/>
    <w:rsid w:val="00D06EE8"/>
    <w:rsid w:val="00D10891"/>
    <w:rsid w:val="00D1395C"/>
    <w:rsid w:val="00D24424"/>
    <w:rsid w:val="00D27DCA"/>
    <w:rsid w:val="00D36DC4"/>
    <w:rsid w:val="00D40230"/>
    <w:rsid w:val="00D54A5D"/>
    <w:rsid w:val="00D556C1"/>
    <w:rsid w:val="00D56505"/>
    <w:rsid w:val="00D62497"/>
    <w:rsid w:val="00D67EEE"/>
    <w:rsid w:val="00D71814"/>
    <w:rsid w:val="00D72DC5"/>
    <w:rsid w:val="00D75126"/>
    <w:rsid w:val="00D773F1"/>
    <w:rsid w:val="00D87537"/>
    <w:rsid w:val="00DA03D1"/>
    <w:rsid w:val="00DA2857"/>
    <w:rsid w:val="00DB0B2B"/>
    <w:rsid w:val="00DB27EE"/>
    <w:rsid w:val="00DB6E32"/>
    <w:rsid w:val="00DC2073"/>
    <w:rsid w:val="00DC3EE3"/>
    <w:rsid w:val="00DC7585"/>
    <w:rsid w:val="00DC7BA8"/>
    <w:rsid w:val="00DD2870"/>
    <w:rsid w:val="00DD4CB4"/>
    <w:rsid w:val="00DE3FE0"/>
    <w:rsid w:val="00DF0463"/>
    <w:rsid w:val="00E045C6"/>
    <w:rsid w:val="00E11549"/>
    <w:rsid w:val="00E129D2"/>
    <w:rsid w:val="00E2434D"/>
    <w:rsid w:val="00E25909"/>
    <w:rsid w:val="00E25B14"/>
    <w:rsid w:val="00E42DF3"/>
    <w:rsid w:val="00E4492A"/>
    <w:rsid w:val="00E46B0B"/>
    <w:rsid w:val="00E479FA"/>
    <w:rsid w:val="00E5531F"/>
    <w:rsid w:val="00E62113"/>
    <w:rsid w:val="00E65CF1"/>
    <w:rsid w:val="00E7007C"/>
    <w:rsid w:val="00E84B55"/>
    <w:rsid w:val="00EA3FE3"/>
    <w:rsid w:val="00EA4D48"/>
    <w:rsid w:val="00EA6CD2"/>
    <w:rsid w:val="00EB1A73"/>
    <w:rsid w:val="00EB38FF"/>
    <w:rsid w:val="00EB42FB"/>
    <w:rsid w:val="00ED3272"/>
    <w:rsid w:val="00ED5AC2"/>
    <w:rsid w:val="00EE0ACA"/>
    <w:rsid w:val="00EE2F9C"/>
    <w:rsid w:val="00EE4E12"/>
    <w:rsid w:val="00EE6BFB"/>
    <w:rsid w:val="00F01B0B"/>
    <w:rsid w:val="00F02EC4"/>
    <w:rsid w:val="00F1468E"/>
    <w:rsid w:val="00F16D29"/>
    <w:rsid w:val="00F179A9"/>
    <w:rsid w:val="00F213E1"/>
    <w:rsid w:val="00F24F62"/>
    <w:rsid w:val="00F26B05"/>
    <w:rsid w:val="00F26B75"/>
    <w:rsid w:val="00F3385C"/>
    <w:rsid w:val="00F45FF9"/>
    <w:rsid w:val="00F55A73"/>
    <w:rsid w:val="00F60D34"/>
    <w:rsid w:val="00F61D6C"/>
    <w:rsid w:val="00F622DD"/>
    <w:rsid w:val="00F64B5B"/>
    <w:rsid w:val="00F65364"/>
    <w:rsid w:val="00F7043A"/>
    <w:rsid w:val="00F74F69"/>
    <w:rsid w:val="00F763A2"/>
    <w:rsid w:val="00F80FA4"/>
    <w:rsid w:val="00F83C6C"/>
    <w:rsid w:val="00F840BC"/>
    <w:rsid w:val="00FB0B48"/>
    <w:rsid w:val="00FB2AB0"/>
    <w:rsid w:val="00FC2E26"/>
    <w:rsid w:val="00FD1CBB"/>
    <w:rsid w:val="00FD3B84"/>
    <w:rsid w:val="00FD4DCD"/>
    <w:rsid w:val="00FE4317"/>
    <w:rsid w:val="00FF412F"/>
    <w:rsid w:val="00FF4E99"/>
    <w:rsid w:val="00FF5B0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171A723"/>
  <w14:defaultImageDpi w14:val="0"/>
  <w15:docId w15:val="{188D40F0-8A2B-4459-83D9-B8E6D0DD4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Pr>
      <w:rFonts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0B5F"/>
    <w:pPr>
      <w:ind w:left="720"/>
      <w:contextualSpacing/>
    </w:pPr>
  </w:style>
  <w:style w:type="paragraph" w:styleId="Header">
    <w:name w:val="header"/>
    <w:basedOn w:val="Normal"/>
    <w:link w:val="HeaderChar"/>
    <w:uiPriority w:val="99"/>
    <w:unhideWhenUsed/>
    <w:rsid w:val="000E79C2"/>
    <w:pPr>
      <w:tabs>
        <w:tab w:val="center" w:pos="4680"/>
        <w:tab w:val="right" w:pos="9360"/>
      </w:tabs>
    </w:pPr>
  </w:style>
  <w:style w:type="character" w:customStyle="1" w:styleId="HeaderChar">
    <w:name w:val="Header Char"/>
    <w:basedOn w:val="DefaultParagraphFont"/>
    <w:link w:val="Header"/>
    <w:uiPriority w:val="99"/>
    <w:locked/>
    <w:rsid w:val="000E79C2"/>
    <w:rPr>
      <w:rFonts w:cs="Times New Roman"/>
    </w:rPr>
  </w:style>
  <w:style w:type="paragraph" w:styleId="BalloonText">
    <w:name w:val="Balloon Text"/>
    <w:basedOn w:val="Normal"/>
    <w:link w:val="BalloonTextChar"/>
    <w:uiPriority w:val="99"/>
    <w:semiHidden/>
    <w:unhideWhenUsed/>
    <w:rsid w:val="009028E5"/>
    <w:pPr>
      <w:spacing w:after="0" w:line="240" w:lineRule="auto"/>
    </w:pPr>
    <w:rPr>
      <w:rFonts w:ascii="Arial" w:hAnsi="Arial"/>
      <w:sz w:val="16"/>
      <w:szCs w:val="16"/>
    </w:rPr>
  </w:style>
  <w:style w:type="character" w:customStyle="1" w:styleId="BalloonTextChar">
    <w:name w:val="Balloon Text Char"/>
    <w:basedOn w:val="DefaultParagraphFont"/>
    <w:link w:val="BalloonText"/>
    <w:uiPriority w:val="99"/>
    <w:semiHidden/>
    <w:locked/>
    <w:rsid w:val="009028E5"/>
    <w:rPr>
      <w:rFonts w:ascii="Arial" w:hAnsi="Arial" w:cs="Arial"/>
      <w:sz w:val="16"/>
      <w:szCs w:val="16"/>
    </w:rPr>
  </w:style>
  <w:style w:type="character" w:styleId="Hyperlink">
    <w:name w:val="Hyperlink"/>
    <w:basedOn w:val="DefaultParagraphFont"/>
    <w:uiPriority w:val="99"/>
    <w:unhideWhenUsed/>
    <w:rsid w:val="00F61D6C"/>
    <w:rPr>
      <w:rFonts w:cs="Times New Roman"/>
      <w:color w:val="0000FF" w:themeColor="hyperlink"/>
      <w:u w:val="single"/>
    </w:rPr>
  </w:style>
  <w:style w:type="paragraph" w:styleId="Footer">
    <w:name w:val="footer"/>
    <w:basedOn w:val="Normal"/>
    <w:link w:val="FooterChar"/>
    <w:uiPriority w:val="99"/>
    <w:unhideWhenUsed/>
    <w:rsid w:val="000E79C2"/>
    <w:pPr>
      <w:tabs>
        <w:tab w:val="center" w:pos="4680"/>
        <w:tab w:val="right" w:pos="9360"/>
      </w:tabs>
    </w:pPr>
  </w:style>
  <w:style w:type="character" w:customStyle="1" w:styleId="FooterChar">
    <w:name w:val="Footer Char"/>
    <w:basedOn w:val="DefaultParagraphFont"/>
    <w:link w:val="Footer"/>
    <w:uiPriority w:val="99"/>
    <w:locked/>
    <w:rsid w:val="000E79C2"/>
    <w:rPr>
      <w:rFonts w:cs="Times New Roman"/>
    </w:rPr>
  </w:style>
  <w:style w:type="paragraph" w:customStyle="1" w:styleId="Default">
    <w:name w:val="Default"/>
    <w:rsid w:val="002505B4"/>
    <w:pPr>
      <w:autoSpaceDE w:val="0"/>
      <w:autoSpaceDN w:val="0"/>
      <w:adjustRightInd w:val="0"/>
      <w:spacing w:after="0" w:line="240" w:lineRule="auto"/>
    </w:pPr>
    <w:rPr>
      <w:rFonts w:ascii="Calibri" w:hAnsi="Calibri" w:cs="Calibri"/>
      <w:color w:val="000000"/>
      <w:sz w:val="24"/>
      <w:szCs w:val="24"/>
      <w:lang w:val="en-GB"/>
    </w:rPr>
  </w:style>
  <w:style w:type="table" w:styleId="TableGrid">
    <w:name w:val="Table Grid"/>
    <w:basedOn w:val="TableNormal"/>
    <w:uiPriority w:val="59"/>
    <w:rsid w:val="0082519C"/>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74E82"/>
    <w:rPr>
      <w:rFonts w:cs="Times New Roman"/>
      <w:sz w:val="16"/>
      <w:szCs w:val="16"/>
    </w:rPr>
  </w:style>
  <w:style w:type="paragraph" w:styleId="CommentText">
    <w:name w:val="annotation text"/>
    <w:basedOn w:val="Normal"/>
    <w:link w:val="CommentTextChar"/>
    <w:uiPriority w:val="99"/>
    <w:semiHidden/>
    <w:unhideWhenUsed/>
    <w:rsid w:val="00674E82"/>
    <w:rPr>
      <w:sz w:val="20"/>
      <w:szCs w:val="20"/>
    </w:rPr>
  </w:style>
  <w:style w:type="character" w:customStyle="1" w:styleId="CommentTextChar">
    <w:name w:val="Comment Text Char"/>
    <w:basedOn w:val="DefaultParagraphFont"/>
    <w:link w:val="CommentText"/>
    <w:uiPriority w:val="99"/>
    <w:semiHidden/>
    <w:locked/>
    <w:rsid w:val="00674E82"/>
    <w:rPr>
      <w:rFonts w:cs="Arial"/>
      <w:sz w:val="20"/>
      <w:szCs w:val="20"/>
      <w:lang w:val="en-US" w:eastAsia="en-US"/>
    </w:rPr>
  </w:style>
  <w:style w:type="paragraph" w:styleId="CommentSubject">
    <w:name w:val="annotation subject"/>
    <w:basedOn w:val="CommentText"/>
    <w:next w:val="CommentText"/>
    <w:link w:val="CommentSubjectChar"/>
    <w:uiPriority w:val="99"/>
    <w:semiHidden/>
    <w:unhideWhenUsed/>
    <w:rsid w:val="00674E82"/>
    <w:rPr>
      <w:b/>
      <w:bCs/>
    </w:rPr>
  </w:style>
  <w:style w:type="character" w:customStyle="1" w:styleId="CommentSubjectChar">
    <w:name w:val="Comment Subject Char"/>
    <w:basedOn w:val="CommentTextChar"/>
    <w:link w:val="CommentSubject"/>
    <w:uiPriority w:val="99"/>
    <w:semiHidden/>
    <w:locked/>
    <w:rsid w:val="00674E82"/>
    <w:rPr>
      <w:rFonts w:cs="Arial"/>
      <w:b/>
      <w:bCs/>
      <w:sz w:val="20"/>
      <w:szCs w:val="20"/>
      <w:lang w:val="en-US" w:eastAsia="en-US"/>
    </w:rPr>
  </w:style>
  <w:style w:type="character" w:styleId="FollowedHyperlink">
    <w:name w:val="FollowedHyperlink"/>
    <w:basedOn w:val="DefaultParagraphFont"/>
    <w:uiPriority w:val="99"/>
    <w:rsid w:val="00A07B02"/>
    <w:rPr>
      <w:rFonts w:cs="Times New Roman"/>
      <w:color w:val="800080" w:themeColor="followedHyperlink"/>
      <w:u w:val="single"/>
    </w:rPr>
  </w:style>
  <w:style w:type="paragraph" w:styleId="Revision">
    <w:name w:val="Revision"/>
    <w:hidden/>
    <w:uiPriority w:val="99"/>
    <w:semiHidden/>
    <w:rsid w:val="00C75FE5"/>
    <w:pPr>
      <w:spacing w:after="0" w:line="240" w:lineRule="auto"/>
    </w:pPr>
    <w:rPr>
      <w:rFonts w:cs="Arial"/>
    </w:rPr>
  </w:style>
  <w:style w:type="numbering" w:customStyle="1" w:styleId="List31">
    <w:name w:val="List 31"/>
    <w:rsid w:val="00F60D34"/>
    <w:pPr>
      <w:numPr>
        <w:numId w:val="2"/>
      </w:numPr>
    </w:pPr>
  </w:style>
  <w:style w:type="numbering" w:customStyle="1" w:styleId="List6">
    <w:name w:val="List 6"/>
    <w:rsid w:val="00F60D34"/>
  </w:style>
  <w:style w:type="numbering" w:customStyle="1" w:styleId="List8">
    <w:name w:val="List 8"/>
    <w:rsid w:val="00F60D34"/>
    <w:pPr>
      <w:numPr>
        <w:numId w:val="5"/>
      </w:numPr>
    </w:pPr>
  </w:style>
  <w:style w:type="numbering" w:customStyle="1" w:styleId="List61">
    <w:name w:val="List 61"/>
    <w:rsid w:val="00223105"/>
    <w:pPr>
      <w:numPr>
        <w:numId w:val="3"/>
      </w:numPr>
    </w:pPr>
  </w:style>
  <w:style w:type="numbering" w:customStyle="1" w:styleId="List13">
    <w:name w:val="List 13"/>
    <w:rsid w:val="00223105"/>
  </w:style>
  <w:style w:type="numbering" w:customStyle="1" w:styleId="List131">
    <w:name w:val="List 131"/>
    <w:rsid w:val="00DA2857"/>
    <w:pPr>
      <w:numPr>
        <w:numId w:val="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4434786">
      <w:bodyDiv w:val="1"/>
      <w:marLeft w:val="0"/>
      <w:marRight w:val="0"/>
      <w:marTop w:val="0"/>
      <w:marBottom w:val="0"/>
      <w:divBdr>
        <w:top w:val="none" w:sz="0" w:space="0" w:color="auto"/>
        <w:left w:val="none" w:sz="0" w:space="0" w:color="auto"/>
        <w:bottom w:val="none" w:sz="0" w:space="0" w:color="auto"/>
        <w:right w:val="none" w:sz="0" w:space="0" w:color="auto"/>
      </w:divBdr>
      <w:divsChild>
        <w:div w:id="262764322">
          <w:marLeft w:val="547"/>
          <w:marRight w:val="0"/>
          <w:marTop w:val="86"/>
          <w:marBottom w:val="120"/>
          <w:divBdr>
            <w:top w:val="none" w:sz="0" w:space="0" w:color="auto"/>
            <w:left w:val="none" w:sz="0" w:space="0" w:color="auto"/>
            <w:bottom w:val="none" w:sz="0" w:space="0" w:color="auto"/>
            <w:right w:val="none" w:sz="0" w:space="0" w:color="auto"/>
          </w:divBdr>
        </w:div>
        <w:div w:id="1601834464">
          <w:marLeft w:val="547"/>
          <w:marRight w:val="0"/>
          <w:marTop w:val="86"/>
          <w:marBottom w:val="120"/>
          <w:divBdr>
            <w:top w:val="none" w:sz="0" w:space="0" w:color="auto"/>
            <w:left w:val="none" w:sz="0" w:space="0" w:color="auto"/>
            <w:bottom w:val="none" w:sz="0" w:space="0" w:color="auto"/>
            <w:right w:val="none" w:sz="0" w:space="0" w:color="auto"/>
          </w:divBdr>
        </w:div>
        <w:div w:id="922031125">
          <w:marLeft w:val="547"/>
          <w:marRight w:val="0"/>
          <w:marTop w:val="86"/>
          <w:marBottom w:val="120"/>
          <w:divBdr>
            <w:top w:val="none" w:sz="0" w:space="0" w:color="auto"/>
            <w:left w:val="none" w:sz="0" w:space="0" w:color="auto"/>
            <w:bottom w:val="none" w:sz="0" w:space="0" w:color="auto"/>
            <w:right w:val="none" w:sz="0" w:space="0" w:color="auto"/>
          </w:divBdr>
        </w:div>
        <w:div w:id="1250582155">
          <w:marLeft w:val="547"/>
          <w:marRight w:val="0"/>
          <w:marTop w:val="86"/>
          <w:marBottom w:val="120"/>
          <w:divBdr>
            <w:top w:val="none" w:sz="0" w:space="0" w:color="auto"/>
            <w:left w:val="none" w:sz="0" w:space="0" w:color="auto"/>
            <w:bottom w:val="none" w:sz="0" w:space="0" w:color="auto"/>
            <w:right w:val="none" w:sz="0" w:space="0" w:color="auto"/>
          </w:divBdr>
        </w:div>
      </w:divsChild>
    </w:div>
    <w:div w:id="364141239">
      <w:bodyDiv w:val="1"/>
      <w:marLeft w:val="0"/>
      <w:marRight w:val="0"/>
      <w:marTop w:val="0"/>
      <w:marBottom w:val="0"/>
      <w:divBdr>
        <w:top w:val="none" w:sz="0" w:space="0" w:color="auto"/>
        <w:left w:val="none" w:sz="0" w:space="0" w:color="auto"/>
        <w:bottom w:val="none" w:sz="0" w:space="0" w:color="auto"/>
        <w:right w:val="none" w:sz="0" w:space="0" w:color="auto"/>
      </w:divBdr>
    </w:div>
    <w:div w:id="551694856">
      <w:bodyDiv w:val="1"/>
      <w:marLeft w:val="0"/>
      <w:marRight w:val="0"/>
      <w:marTop w:val="0"/>
      <w:marBottom w:val="0"/>
      <w:divBdr>
        <w:top w:val="none" w:sz="0" w:space="0" w:color="auto"/>
        <w:left w:val="none" w:sz="0" w:space="0" w:color="auto"/>
        <w:bottom w:val="none" w:sz="0" w:space="0" w:color="auto"/>
        <w:right w:val="none" w:sz="0" w:space="0" w:color="auto"/>
      </w:divBdr>
    </w:div>
    <w:div w:id="660624869">
      <w:bodyDiv w:val="1"/>
      <w:marLeft w:val="0"/>
      <w:marRight w:val="0"/>
      <w:marTop w:val="0"/>
      <w:marBottom w:val="0"/>
      <w:divBdr>
        <w:top w:val="none" w:sz="0" w:space="0" w:color="auto"/>
        <w:left w:val="none" w:sz="0" w:space="0" w:color="auto"/>
        <w:bottom w:val="none" w:sz="0" w:space="0" w:color="auto"/>
        <w:right w:val="none" w:sz="0" w:space="0" w:color="auto"/>
      </w:divBdr>
    </w:div>
    <w:div w:id="757942890">
      <w:bodyDiv w:val="1"/>
      <w:marLeft w:val="0"/>
      <w:marRight w:val="0"/>
      <w:marTop w:val="0"/>
      <w:marBottom w:val="0"/>
      <w:divBdr>
        <w:top w:val="none" w:sz="0" w:space="0" w:color="auto"/>
        <w:left w:val="none" w:sz="0" w:space="0" w:color="auto"/>
        <w:bottom w:val="none" w:sz="0" w:space="0" w:color="auto"/>
        <w:right w:val="none" w:sz="0" w:space="0" w:color="auto"/>
      </w:divBdr>
    </w:div>
    <w:div w:id="946353191">
      <w:bodyDiv w:val="1"/>
      <w:marLeft w:val="0"/>
      <w:marRight w:val="0"/>
      <w:marTop w:val="0"/>
      <w:marBottom w:val="0"/>
      <w:divBdr>
        <w:top w:val="none" w:sz="0" w:space="0" w:color="auto"/>
        <w:left w:val="none" w:sz="0" w:space="0" w:color="auto"/>
        <w:bottom w:val="none" w:sz="0" w:space="0" w:color="auto"/>
        <w:right w:val="none" w:sz="0" w:space="0" w:color="auto"/>
      </w:divBdr>
    </w:div>
    <w:div w:id="1123184840">
      <w:bodyDiv w:val="1"/>
      <w:marLeft w:val="0"/>
      <w:marRight w:val="0"/>
      <w:marTop w:val="0"/>
      <w:marBottom w:val="0"/>
      <w:divBdr>
        <w:top w:val="none" w:sz="0" w:space="0" w:color="auto"/>
        <w:left w:val="none" w:sz="0" w:space="0" w:color="auto"/>
        <w:bottom w:val="none" w:sz="0" w:space="0" w:color="auto"/>
        <w:right w:val="none" w:sz="0" w:space="0" w:color="auto"/>
      </w:divBdr>
      <w:divsChild>
        <w:div w:id="1541823781">
          <w:marLeft w:val="547"/>
          <w:marRight w:val="0"/>
          <w:marTop w:val="82"/>
          <w:marBottom w:val="120"/>
          <w:divBdr>
            <w:top w:val="none" w:sz="0" w:space="0" w:color="auto"/>
            <w:left w:val="none" w:sz="0" w:space="0" w:color="auto"/>
            <w:bottom w:val="none" w:sz="0" w:space="0" w:color="auto"/>
            <w:right w:val="none" w:sz="0" w:space="0" w:color="auto"/>
          </w:divBdr>
        </w:div>
        <w:div w:id="1915701132">
          <w:marLeft w:val="547"/>
          <w:marRight w:val="0"/>
          <w:marTop w:val="82"/>
          <w:marBottom w:val="120"/>
          <w:divBdr>
            <w:top w:val="none" w:sz="0" w:space="0" w:color="auto"/>
            <w:left w:val="none" w:sz="0" w:space="0" w:color="auto"/>
            <w:bottom w:val="none" w:sz="0" w:space="0" w:color="auto"/>
            <w:right w:val="none" w:sz="0" w:space="0" w:color="auto"/>
          </w:divBdr>
        </w:div>
        <w:div w:id="216627484">
          <w:marLeft w:val="547"/>
          <w:marRight w:val="0"/>
          <w:marTop w:val="82"/>
          <w:marBottom w:val="120"/>
          <w:divBdr>
            <w:top w:val="none" w:sz="0" w:space="0" w:color="auto"/>
            <w:left w:val="none" w:sz="0" w:space="0" w:color="auto"/>
            <w:bottom w:val="none" w:sz="0" w:space="0" w:color="auto"/>
            <w:right w:val="none" w:sz="0" w:space="0" w:color="auto"/>
          </w:divBdr>
        </w:div>
        <w:div w:id="532615419">
          <w:marLeft w:val="547"/>
          <w:marRight w:val="0"/>
          <w:marTop w:val="82"/>
          <w:marBottom w:val="120"/>
          <w:divBdr>
            <w:top w:val="none" w:sz="0" w:space="0" w:color="auto"/>
            <w:left w:val="none" w:sz="0" w:space="0" w:color="auto"/>
            <w:bottom w:val="none" w:sz="0" w:space="0" w:color="auto"/>
            <w:right w:val="none" w:sz="0" w:space="0" w:color="auto"/>
          </w:divBdr>
        </w:div>
        <w:div w:id="2018576234">
          <w:marLeft w:val="547"/>
          <w:marRight w:val="0"/>
          <w:marTop w:val="82"/>
          <w:marBottom w:val="120"/>
          <w:divBdr>
            <w:top w:val="none" w:sz="0" w:space="0" w:color="auto"/>
            <w:left w:val="none" w:sz="0" w:space="0" w:color="auto"/>
            <w:bottom w:val="none" w:sz="0" w:space="0" w:color="auto"/>
            <w:right w:val="none" w:sz="0" w:space="0" w:color="auto"/>
          </w:divBdr>
        </w:div>
        <w:div w:id="1090737033">
          <w:marLeft w:val="1166"/>
          <w:marRight w:val="0"/>
          <w:marTop w:val="72"/>
          <w:marBottom w:val="120"/>
          <w:divBdr>
            <w:top w:val="none" w:sz="0" w:space="0" w:color="auto"/>
            <w:left w:val="none" w:sz="0" w:space="0" w:color="auto"/>
            <w:bottom w:val="none" w:sz="0" w:space="0" w:color="auto"/>
            <w:right w:val="none" w:sz="0" w:space="0" w:color="auto"/>
          </w:divBdr>
        </w:div>
        <w:div w:id="1946302451">
          <w:marLeft w:val="1166"/>
          <w:marRight w:val="0"/>
          <w:marTop w:val="72"/>
          <w:marBottom w:val="120"/>
          <w:divBdr>
            <w:top w:val="none" w:sz="0" w:space="0" w:color="auto"/>
            <w:left w:val="none" w:sz="0" w:space="0" w:color="auto"/>
            <w:bottom w:val="none" w:sz="0" w:space="0" w:color="auto"/>
            <w:right w:val="none" w:sz="0" w:space="0" w:color="auto"/>
          </w:divBdr>
        </w:div>
        <w:div w:id="2009550612">
          <w:marLeft w:val="547"/>
          <w:marRight w:val="0"/>
          <w:marTop w:val="82"/>
          <w:marBottom w:val="120"/>
          <w:divBdr>
            <w:top w:val="none" w:sz="0" w:space="0" w:color="auto"/>
            <w:left w:val="none" w:sz="0" w:space="0" w:color="auto"/>
            <w:bottom w:val="none" w:sz="0" w:space="0" w:color="auto"/>
            <w:right w:val="none" w:sz="0" w:space="0" w:color="auto"/>
          </w:divBdr>
        </w:div>
        <w:div w:id="1334455171">
          <w:marLeft w:val="547"/>
          <w:marRight w:val="0"/>
          <w:marTop w:val="82"/>
          <w:marBottom w:val="120"/>
          <w:divBdr>
            <w:top w:val="none" w:sz="0" w:space="0" w:color="auto"/>
            <w:left w:val="none" w:sz="0" w:space="0" w:color="auto"/>
            <w:bottom w:val="none" w:sz="0" w:space="0" w:color="auto"/>
            <w:right w:val="none" w:sz="0" w:space="0" w:color="auto"/>
          </w:divBdr>
        </w:div>
      </w:divsChild>
    </w:div>
    <w:div w:id="1149206470">
      <w:marLeft w:val="0"/>
      <w:marRight w:val="0"/>
      <w:marTop w:val="0"/>
      <w:marBottom w:val="0"/>
      <w:divBdr>
        <w:top w:val="none" w:sz="0" w:space="0" w:color="auto"/>
        <w:left w:val="none" w:sz="0" w:space="0" w:color="auto"/>
        <w:bottom w:val="none" w:sz="0" w:space="0" w:color="auto"/>
        <w:right w:val="none" w:sz="0" w:space="0" w:color="auto"/>
      </w:divBdr>
    </w:div>
    <w:div w:id="1149206471">
      <w:marLeft w:val="0"/>
      <w:marRight w:val="0"/>
      <w:marTop w:val="0"/>
      <w:marBottom w:val="0"/>
      <w:divBdr>
        <w:top w:val="none" w:sz="0" w:space="0" w:color="auto"/>
        <w:left w:val="none" w:sz="0" w:space="0" w:color="auto"/>
        <w:bottom w:val="none" w:sz="0" w:space="0" w:color="auto"/>
        <w:right w:val="none" w:sz="0" w:space="0" w:color="auto"/>
      </w:divBdr>
    </w:div>
    <w:div w:id="1149206472">
      <w:marLeft w:val="0"/>
      <w:marRight w:val="0"/>
      <w:marTop w:val="0"/>
      <w:marBottom w:val="0"/>
      <w:divBdr>
        <w:top w:val="none" w:sz="0" w:space="0" w:color="auto"/>
        <w:left w:val="none" w:sz="0" w:space="0" w:color="auto"/>
        <w:bottom w:val="none" w:sz="0" w:space="0" w:color="auto"/>
        <w:right w:val="none" w:sz="0" w:space="0" w:color="auto"/>
      </w:divBdr>
    </w:div>
    <w:div w:id="1149206476">
      <w:marLeft w:val="0"/>
      <w:marRight w:val="0"/>
      <w:marTop w:val="0"/>
      <w:marBottom w:val="0"/>
      <w:divBdr>
        <w:top w:val="none" w:sz="0" w:space="0" w:color="auto"/>
        <w:left w:val="none" w:sz="0" w:space="0" w:color="auto"/>
        <w:bottom w:val="none" w:sz="0" w:space="0" w:color="auto"/>
        <w:right w:val="none" w:sz="0" w:space="0" w:color="auto"/>
      </w:divBdr>
      <w:divsChild>
        <w:div w:id="1149206473">
          <w:marLeft w:val="1166"/>
          <w:marRight w:val="0"/>
          <w:marTop w:val="106"/>
          <w:marBottom w:val="0"/>
          <w:divBdr>
            <w:top w:val="none" w:sz="0" w:space="0" w:color="auto"/>
            <w:left w:val="none" w:sz="0" w:space="0" w:color="auto"/>
            <w:bottom w:val="none" w:sz="0" w:space="0" w:color="auto"/>
            <w:right w:val="none" w:sz="0" w:space="0" w:color="auto"/>
          </w:divBdr>
        </w:div>
        <w:div w:id="1149206474">
          <w:marLeft w:val="1166"/>
          <w:marRight w:val="0"/>
          <w:marTop w:val="106"/>
          <w:marBottom w:val="0"/>
          <w:divBdr>
            <w:top w:val="none" w:sz="0" w:space="0" w:color="auto"/>
            <w:left w:val="none" w:sz="0" w:space="0" w:color="auto"/>
            <w:bottom w:val="none" w:sz="0" w:space="0" w:color="auto"/>
            <w:right w:val="none" w:sz="0" w:space="0" w:color="auto"/>
          </w:divBdr>
        </w:div>
        <w:div w:id="1149206475">
          <w:marLeft w:val="1166"/>
          <w:marRight w:val="0"/>
          <w:marTop w:val="106"/>
          <w:marBottom w:val="0"/>
          <w:divBdr>
            <w:top w:val="none" w:sz="0" w:space="0" w:color="auto"/>
            <w:left w:val="none" w:sz="0" w:space="0" w:color="auto"/>
            <w:bottom w:val="none" w:sz="0" w:space="0" w:color="auto"/>
            <w:right w:val="none" w:sz="0" w:space="0" w:color="auto"/>
          </w:divBdr>
        </w:div>
        <w:div w:id="1149206477">
          <w:marLeft w:val="1166"/>
          <w:marRight w:val="0"/>
          <w:marTop w:val="106"/>
          <w:marBottom w:val="0"/>
          <w:divBdr>
            <w:top w:val="none" w:sz="0" w:space="0" w:color="auto"/>
            <w:left w:val="none" w:sz="0" w:space="0" w:color="auto"/>
            <w:bottom w:val="none" w:sz="0" w:space="0" w:color="auto"/>
            <w:right w:val="none" w:sz="0" w:space="0" w:color="auto"/>
          </w:divBdr>
        </w:div>
        <w:div w:id="1149206505">
          <w:marLeft w:val="1166"/>
          <w:marRight w:val="0"/>
          <w:marTop w:val="106"/>
          <w:marBottom w:val="0"/>
          <w:divBdr>
            <w:top w:val="none" w:sz="0" w:space="0" w:color="auto"/>
            <w:left w:val="none" w:sz="0" w:space="0" w:color="auto"/>
            <w:bottom w:val="none" w:sz="0" w:space="0" w:color="auto"/>
            <w:right w:val="none" w:sz="0" w:space="0" w:color="auto"/>
          </w:divBdr>
        </w:div>
      </w:divsChild>
    </w:div>
    <w:div w:id="1149206478">
      <w:marLeft w:val="0"/>
      <w:marRight w:val="0"/>
      <w:marTop w:val="0"/>
      <w:marBottom w:val="0"/>
      <w:divBdr>
        <w:top w:val="none" w:sz="0" w:space="0" w:color="auto"/>
        <w:left w:val="none" w:sz="0" w:space="0" w:color="auto"/>
        <w:bottom w:val="none" w:sz="0" w:space="0" w:color="auto"/>
        <w:right w:val="none" w:sz="0" w:space="0" w:color="auto"/>
      </w:divBdr>
    </w:div>
    <w:div w:id="1149206479">
      <w:marLeft w:val="0"/>
      <w:marRight w:val="0"/>
      <w:marTop w:val="0"/>
      <w:marBottom w:val="0"/>
      <w:divBdr>
        <w:top w:val="none" w:sz="0" w:space="0" w:color="auto"/>
        <w:left w:val="none" w:sz="0" w:space="0" w:color="auto"/>
        <w:bottom w:val="none" w:sz="0" w:space="0" w:color="auto"/>
        <w:right w:val="none" w:sz="0" w:space="0" w:color="auto"/>
      </w:divBdr>
      <w:divsChild>
        <w:div w:id="1149206483">
          <w:marLeft w:val="1166"/>
          <w:marRight w:val="0"/>
          <w:marTop w:val="106"/>
          <w:marBottom w:val="0"/>
          <w:divBdr>
            <w:top w:val="none" w:sz="0" w:space="0" w:color="auto"/>
            <w:left w:val="none" w:sz="0" w:space="0" w:color="auto"/>
            <w:bottom w:val="none" w:sz="0" w:space="0" w:color="auto"/>
            <w:right w:val="none" w:sz="0" w:space="0" w:color="auto"/>
          </w:divBdr>
        </w:div>
        <w:div w:id="1149206498">
          <w:marLeft w:val="1166"/>
          <w:marRight w:val="0"/>
          <w:marTop w:val="106"/>
          <w:marBottom w:val="0"/>
          <w:divBdr>
            <w:top w:val="none" w:sz="0" w:space="0" w:color="auto"/>
            <w:left w:val="none" w:sz="0" w:space="0" w:color="auto"/>
            <w:bottom w:val="none" w:sz="0" w:space="0" w:color="auto"/>
            <w:right w:val="none" w:sz="0" w:space="0" w:color="auto"/>
          </w:divBdr>
        </w:div>
        <w:div w:id="1149206499">
          <w:marLeft w:val="1166"/>
          <w:marRight w:val="0"/>
          <w:marTop w:val="106"/>
          <w:marBottom w:val="0"/>
          <w:divBdr>
            <w:top w:val="none" w:sz="0" w:space="0" w:color="auto"/>
            <w:left w:val="none" w:sz="0" w:space="0" w:color="auto"/>
            <w:bottom w:val="none" w:sz="0" w:space="0" w:color="auto"/>
            <w:right w:val="none" w:sz="0" w:space="0" w:color="auto"/>
          </w:divBdr>
        </w:div>
        <w:div w:id="1149206501">
          <w:marLeft w:val="1166"/>
          <w:marRight w:val="0"/>
          <w:marTop w:val="106"/>
          <w:marBottom w:val="0"/>
          <w:divBdr>
            <w:top w:val="none" w:sz="0" w:space="0" w:color="auto"/>
            <w:left w:val="none" w:sz="0" w:space="0" w:color="auto"/>
            <w:bottom w:val="none" w:sz="0" w:space="0" w:color="auto"/>
            <w:right w:val="none" w:sz="0" w:space="0" w:color="auto"/>
          </w:divBdr>
        </w:div>
        <w:div w:id="1149206502">
          <w:marLeft w:val="1166"/>
          <w:marRight w:val="0"/>
          <w:marTop w:val="106"/>
          <w:marBottom w:val="0"/>
          <w:divBdr>
            <w:top w:val="none" w:sz="0" w:space="0" w:color="auto"/>
            <w:left w:val="none" w:sz="0" w:space="0" w:color="auto"/>
            <w:bottom w:val="none" w:sz="0" w:space="0" w:color="auto"/>
            <w:right w:val="none" w:sz="0" w:space="0" w:color="auto"/>
          </w:divBdr>
        </w:div>
      </w:divsChild>
    </w:div>
    <w:div w:id="1149206484">
      <w:marLeft w:val="0"/>
      <w:marRight w:val="0"/>
      <w:marTop w:val="0"/>
      <w:marBottom w:val="0"/>
      <w:divBdr>
        <w:top w:val="none" w:sz="0" w:space="0" w:color="auto"/>
        <w:left w:val="none" w:sz="0" w:space="0" w:color="auto"/>
        <w:bottom w:val="none" w:sz="0" w:space="0" w:color="auto"/>
        <w:right w:val="none" w:sz="0" w:space="0" w:color="auto"/>
      </w:divBdr>
      <w:divsChild>
        <w:div w:id="1149206480">
          <w:marLeft w:val="1267"/>
          <w:marRight w:val="0"/>
          <w:marTop w:val="77"/>
          <w:marBottom w:val="0"/>
          <w:divBdr>
            <w:top w:val="none" w:sz="0" w:space="0" w:color="auto"/>
            <w:left w:val="none" w:sz="0" w:space="0" w:color="auto"/>
            <w:bottom w:val="none" w:sz="0" w:space="0" w:color="auto"/>
            <w:right w:val="none" w:sz="0" w:space="0" w:color="auto"/>
          </w:divBdr>
        </w:div>
        <w:div w:id="1149206481">
          <w:marLeft w:val="1267"/>
          <w:marRight w:val="0"/>
          <w:marTop w:val="77"/>
          <w:marBottom w:val="0"/>
          <w:divBdr>
            <w:top w:val="none" w:sz="0" w:space="0" w:color="auto"/>
            <w:left w:val="none" w:sz="0" w:space="0" w:color="auto"/>
            <w:bottom w:val="none" w:sz="0" w:space="0" w:color="auto"/>
            <w:right w:val="none" w:sz="0" w:space="0" w:color="auto"/>
          </w:divBdr>
        </w:div>
        <w:div w:id="1149206482">
          <w:marLeft w:val="1267"/>
          <w:marRight w:val="0"/>
          <w:marTop w:val="77"/>
          <w:marBottom w:val="0"/>
          <w:divBdr>
            <w:top w:val="none" w:sz="0" w:space="0" w:color="auto"/>
            <w:left w:val="none" w:sz="0" w:space="0" w:color="auto"/>
            <w:bottom w:val="none" w:sz="0" w:space="0" w:color="auto"/>
            <w:right w:val="none" w:sz="0" w:space="0" w:color="auto"/>
          </w:divBdr>
        </w:div>
        <w:div w:id="1149206485">
          <w:marLeft w:val="1267"/>
          <w:marRight w:val="0"/>
          <w:marTop w:val="77"/>
          <w:marBottom w:val="0"/>
          <w:divBdr>
            <w:top w:val="none" w:sz="0" w:space="0" w:color="auto"/>
            <w:left w:val="none" w:sz="0" w:space="0" w:color="auto"/>
            <w:bottom w:val="none" w:sz="0" w:space="0" w:color="auto"/>
            <w:right w:val="none" w:sz="0" w:space="0" w:color="auto"/>
          </w:divBdr>
        </w:div>
        <w:div w:id="1149206500">
          <w:marLeft w:val="1267"/>
          <w:marRight w:val="0"/>
          <w:marTop w:val="77"/>
          <w:marBottom w:val="0"/>
          <w:divBdr>
            <w:top w:val="none" w:sz="0" w:space="0" w:color="auto"/>
            <w:left w:val="none" w:sz="0" w:space="0" w:color="auto"/>
            <w:bottom w:val="none" w:sz="0" w:space="0" w:color="auto"/>
            <w:right w:val="none" w:sz="0" w:space="0" w:color="auto"/>
          </w:divBdr>
        </w:div>
        <w:div w:id="1149206503">
          <w:marLeft w:val="1267"/>
          <w:marRight w:val="0"/>
          <w:marTop w:val="77"/>
          <w:marBottom w:val="0"/>
          <w:divBdr>
            <w:top w:val="none" w:sz="0" w:space="0" w:color="auto"/>
            <w:left w:val="none" w:sz="0" w:space="0" w:color="auto"/>
            <w:bottom w:val="none" w:sz="0" w:space="0" w:color="auto"/>
            <w:right w:val="none" w:sz="0" w:space="0" w:color="auto"/>
          </w:divBdr>
        </w:div>
        <w:div w:id="1149206504">
          <w:marLeft w:val="1267"/>
          <w:marRight w:val="0"/>
          <w:marTop w:val="77"/>
          <w:marBottom w:val="0"/>
          <w:divBdr>
            <w:top w:val="none" w:sz="0" w:space="0" w:color="auto"/>
            <w:left w:val="none" w:sz="0" w:space="0" w:color="auto"/>
            <w:bottom w:val="none" w:sz="0" w:space="0" w:color="auto"/>
            <w:right w:val="none" w:sz="0" w:space="0" w:color="auto"/>
          </w:divBdr>
        </w:div>
      </w:divsChild>
    </w:div>
    <w:div w:id="1149206487">
      <w:marLeft w:val="0"/>
      <w:marRight w:val="0"/>
      <w:marTop w:val="0"/>
      <w:marBottom w:val="0"/>
      <w:divBdr>
        <w:top w:val="none" w:sz="0" w:space="0" w:color="auto"/>
        <w:left w:val="none" w:sz="0" w:space="0" w:color="auto"/>
        <w:bottom w:val="none" w:sz="0" w:space="0" w:color="auto"/>
        <w:right w:val="none" w:sz="0" w:space="0" w:color="auto"/>
      </w:divBdr>
      <w:divsChild>
        <w:div w:id="1149206488">
          <w:marLeft w:val="1166"/>
          <w:marRight w:val="0"/>
          <w:marTop w:val="125"/>
          <w:marBottom w:val="0"/>
          <w:divBdr>
            <w:top w:val="none" w:sz="0" w:space="0" w:color="auto"/>
            <w:left w:val="none" w:sz="0" w:space="0" w:color="auto"/>
            <w:bottom w:val="none" w:sz="0" w:space="0" w:color="auto"/>
            <w:right w:val="none" w:sz="0" w:space="0" w:color="auto"/>
          </w:divBdr>
        </w:div>
      </w:divsChild>
    </w:div>
    <w:div w:id="1149206489">
      <w:marLeft w:val="0"/>
      <w:marRight w:val="0"/>
      <w:marTop w:val="0"/>
      <w:marBottom w:val="0"/>
      <w:divBdr>
        <w:top w:val="none" w:sz="0" w:space="0" w:color="auto"/>
        <w:left w:val="none" w:sz="0" w:space="0" w:color="auto"/>
        <w:bottom w:val="none" w:sz="0" w:space="0" w:color="auto"/>
        <w:right w:val="none" w:sz="0" w:space="0" w:color="auto"/>
      </w:divBdr>
    </w:div>
    <w:div w:id="1149206492">
      <w:marLeft w:val="0"/>
      <w:marRight w:val="0"/>
      <w:marTop w:val="0"/>
      <w:marBottom w:val="0"/>
      <w:divBdr>
        <w:top w:val="none" w:sz="0" w:space="0" w:color="auto"/>
        <w:left w:val="none" w:sz="0" w:space="0" w:color="auto"/>
        <w:bottom w:val="none" w:sz="0" w:space="0" w:color="auto"/>
        <w:right w:val="none" w:sz="0" w:space="0" w:color="auto"/>
      </w:divBdr>
      <w:divsChild>
        <w:div w:id="1149206486">
          <w:marLeft w:val="1267"/>
          <w:marRight w:val="0"/>
          <w:marTop w:val="77"/>
          <w:marBottom w:val="0"/>
          <w:divBdr>
            <w:top w:val="none" w:sz="0" w:space="0" w:color="auto"/>
            <w:left w:val="none" w:sz="0" w:space="0" w:color="auto"/>
            <w:bottom w:val="none" w:sz="0" w:space="0" w:color="auto"/>
            <w:right w:val="none" w:sz="0" w:space="0" w:color="auto"/>
          </w:divBdr>
        </w:div>
        <w:div w:id="1149206490">
          <w:marLeft w:val="1267"/>
          <w:marRight w:val="0"/>
          <w:marTop w:val="77"/>
          <w:marBottom w:val="0"/>
          <w:divBdr>
            <w:top w:val="none" w:sz="0" w:space="0" w:color="auto"/>
            <w:left w:val="none" w:sz="0" w:space="0" w:color="auto"/>
            <w:bottom w:val="none" w:sz="0" w:space="0" w:color="auto"/>
            <w:right w:val="none" w:sz="0" w:space="0" w:color="auto"/>
          </w:divBdr>
        </w:div>
        <w:div w:id="1149206494">
          <w:marLeft w:val="1267"/>
          <w:marRight w:val="0"/>
          <w:marTop w:val="77"/>
          <w:marBottom w:val="0"/>
          <w:divBdr>
            <w:top w:val="none" w:sz="0" w:space="0" w:color="auto"/>
            <w:left w:val="none" w:sz="0" w:space="0" w:color="auto"/>
            <w:bottom w:val="none" w:sz="0" w:space="0" w:color="auto"/>
            <w:right w:val="none" w:sz="0" w:space="0" w:color="auto"/>
          </w:divBdr>
        </w:div>
        <w:div w:id="1149206496">
          <w:marLeft w:val="1267"/>
          <w:marRight w:val="0"/>
          <w:marTop w:val="77"/>
          <w:marBottom w:val="0"/>
          <w:divBdr>
            <w:top w:val="none" w:sz="0" w:space="0" w:color="auto"/>
            <w:left w:val="none" w:sz="0" w:space="0" w:color="auto"/>
            <w:bottom w:val="none" w:sz="0" w:space="0" w:color="auto"/>
            <w:right w:val="none" w:sz="0" w:space="0" w:color="auto"/>
          </w:divBdr>
        </w:div>
      </w:divsChild>
    </w:div>
    <w:div w:id="1149206495">
      <w:marLeft w:val="0"/>
      <w:marRight w:val="0"/>
      <w:marTop w:val="0"/>
      <w:marBottom w:val="0"/>
      <w:divBdr>
        <w:top w:val="none" w:sz="0" w:space="0" w:color="auto"/>
        <w:left w:val="none" w:sz="0" w:space="0" w:color="auto"/>
        <w:bottom w:val="none" w:sz="0" w:space="0" w:color="auto"/>
        <w:right w:val="none" w:sz="0" w:space="0" w:color="auto"/>
      </w:divBdr>
      <w:divsChild>
        <w:div w:id="1149206491">
          <w:marLeft w:val="547"/>
          <w:marRight w:val="0"/>
          <w:marTop w:val="96"/>
          <w:marBottom w:val="0"/>
          <w:divBdr>
            <w:top w:val="none" w:sz="0" w:space="0" w:color="auto"/>
            <w:left w:val="none" w:sz="0" w:space="0" w:color="auto"/>
            <w:bottom w:val="none" w:sz="0" w:space="0" w:color="auto"/>
            <w:right w:val="none" w:sz="0" w:space="0" w:color="auto"/>
          </w:divBdr>
        </w:div>
        <w:div w:id="1149206493">
          <w:marLeft w:val="547"/>
          <w:marRight w:val="0"/>
          <w:marTop w:val="96"/>
          <w:marBottom w:val="0"/>
          <w:divBdr>
            <w:top w:val="none" w:sz="0" w:space="0" w:color="auto"/>
            <w:left w:val="none" w:sz="0" w:space="0" w:color="auto"/>
            <w:bottom w:val="none" w:sz="0" w:space="0" w:color="auto"/>
            <w:right w:val="none" w:sz="0" w:space="0" w:color="auto"/>
          </w:divBdr>
        </w:div>
      </w:divsChild>
    </w:div>
    <w:div w:id="1149206497">
      <w:marLeft w:val="0"/>
      <w:marRight w:val="0"/>
      <w:marTop w:val="0"/>
      <w:marBottom w:val="0"/>
      <w:divBdr>
        <w:top w:val="none" w:sz="0" w:space="0" w:color="auto"/>
        <w:left w:val="none" w:sz="0" w:space="0" w:color="auto"/>
        <w:bottom w:val="none" w:sz="0" w:space="0" w:color="auto"/>
        <w:right w:val="none" w:sz="0" w:space="0" w:color="auto"/>
      </w:divBdr>
    </w:div>
    <w:div w:id="1149206506">
      <w:marLeft w:val="0"/>
      <w:marRight w:val="0"/>
      <w:marTop w:val="0"/>
      <w:marBottom w:val="0"/>
      <w:divBdr>
        <w:top w:val="none" w:sz="0" w:space="0" w:color="auto"/>
        <w:left w:val="none" w:sz="0" w:space="0" w:color="auto"/>
        <w:bottom w:val="none" w:sz="0" w:space="0" w:color="auto"/>
        <w:right w:val="none" w:sz="0" w:space="0" w:color="auto"/>
      </w:divBdr>
    </w:div>
    <w:div w:id="2107188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BB54BC-9E60-478F-B5AD-174AC0676D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4054</Words>
  <Characters>23110</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UNHCR</Company>
  <LinksUpToDate>false</LinksUpToDate>
  <CharactersWithSpaces>27110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UNHCRUser</dc:creator>
  <cp:lastModifiedBy>noemie lanternier</cp:lastModifiedBy>
  <cp:revision>2</cp:revision>
  <cp:lastPrinted>2017-05-17T06:20:00Z</cp:lastPrinted>
  <dcterms:created xsi:type="dcterms:W3CDTF">2017-05-22T05:47:00Z</dcterms:created>
  <dcterms:modified xsi:type="dcterms:W3CDTF">2017-05-22T05:47:00Z</dcterms:modified>
</cp:coreProperties>
</file>