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110" w:rsidRPr="00501E90" w:rsidRDefault="000652F4" w:rsidP="00954110">
      <w:pPr>
        <w:pStyle w:val="Title"/>
        <w:rPr>
          <w:rFonts w:ascii="Calibri" w:hAnsi="Calibri" w:cs="Calibri"/>
          <w:sz w:val="38"/>
          <w:szCs w:val="38"/>
        </w:rPr>
      </w:pPr>
      <w:r w:rsidRPr="00501E90">
        <w:rPr>
          <w:rFonts w:ascii="Calibri" w:hAnsi="Calibri" w:cs="Calibri"/>
          <w:sz w:val="38"/>
          <w:szCs w:val="38"/>
        </w:rPr>
        <w:t xml:space="preserve">INTER-AGENCY COORDINATION </w:t>
      </w:r>
      <w:r w:rsidR="008615EB" w:rsidRPr="00501E90">
        <w:rPr>
          <w:rFonts w:ascii="Calibri" w:hAnsi="Calibri" w:cs="Calibri"/>
          <w:sz w:val="38"/>
          <w:szCs w:val="38"/>
        </w:rPr>
        <w:t>MEETING</w:t>
      </w:r>
      <w:r w:rsidR="00DB2AB6" w:rsidRPr="00501E90">
        <w:rPr>
          <w:rFonts w:ascii="Calibri" w:hAnsi="Calibri" w:cs="Calibri"/>
          <w:sz w:val="38"/>
          <w:szCs w:val="38"/>
        </w:rPr>
        <w:t xml:space="preserve">: </w:t>
      </w:r>
      <w:r w:rsidR="00D90274">
        <w:rPr>
          <w:rFonts w:ascii="Calibri" w:hAnsi="Calibri" w:cs="Calibri"/>
          <w:sz w:val="38"/>
          <w:szCs w:val="38"/>
        </w:rPr>
        <w:t xml:space="preserve">NATIONAL </w:t>
      </w:r>
      <w:r w:rsidR="00DB2AB6" w:rsidRPr="00501E90">
        <w:rPr>
          <w:rFonts w:ascii="Calibri" w:hAnsi="Calibri" w:cs="Calibri"/>
          <w:sz w:val="38"/>
          <w:szCs w:val="38"/>
        </w:rPr>
        <w:t>SS</w:t>
      </w:r>
      <w:r w:rsidR="000004F8">
        <w:rPr>
          <w:rFonts w:ascii="Calibri" w:hAnsi="Calibri" w:cs="Calibri"/>
          <w:sz w:val="38"/>
          <w:szCs w:val="38"/>
        </w:rPr>
        <w:t>NFI WG</w:t>
      </w:r>
    </w:p>
    <w:tbl>
      <w:tblPr>
        <w:tblW w:w="5538" w:type="pct"/>
        <w:tblLayout w:type="fixed"/>
        <w:tblCellMar>
          <w:top w:w="14" w:type="dxa"/>
          <w:left w:w="0" w:type="dxa"/>
          <w:bottom w:w="14" w:type="dxa"/>
          <w:right w:w="0" w:type="dxa"/>
        </w:tblCellMar>
        <w:tblLook w:val="0000" w:firstRow="0" w:lastRow="0" w:firstColumn="0" w:lastColumn="0" w:noHBand="0" w:noVBand="0"/>
      </w:tblPr>
      <w:tblGrid>
        <w:gridCol w:w="1660"/>
        <w:gridCol w:w="2025"/>
        <w:gridCol w:w="2412"/>
        <w:gridCol w:w="851"/>
        <w:gridCol w:w="4217"/>
      </w:tblGrid>
      <w:tr w:rsidR="00F50456" w:rsidRPr="00501E90" w:rsidTr="000652F4">
        <w:trPr>
          <w:cantSplit/>
          <w:trHeight w:val="287"/>
        </w:trPr>
        <w:tc>
          <w:tcPr>
            <w:tcW w:w="1658" w:type="dxa"/>
            <w:shd w:val="clear" w:color="auto" w:fill="auto"/>
            <w:tcMar>
              <w:left w:w="0" w:type="dxa"/>
            </w:tcMar>
            <w:vAlign w:val="center"/>
          </w:tcPr>
          <w:p w:rsidR="00F50456" w:rsidRPr="00501E90" w:rsidRDefault="00F50456" w:rsidP="00954110">
            <w:pPr>
              <w:pStyle w:val="Heading1"/>
              <w:rPr>
                <w:rFonts w:ascii="Calibri" w:hAnsi="Calibri" w:cs="Calibri"/>
                <w:sz w:val="30"/>
                <w:szCs w:val="30"/>
              </w:rPr>
            </w:pPr>
            <w:r w:rsidRPr="00501E90">
              <w:rPr>
                <w:rFonts w:ascii="Calibri" w:hAnsi="Calibri" w:cs="Calibri"/>
                <w:sz w:val="30"/>
                <w:szCs w:val="30"/>
              </w:rPr>
              <w:t>Minutes</w:t>
            </w:r>
          </w:p>
        </w:tc>
        <w:sdt>
          <w:sdtPr>
            <w:rPr>
              <w:rFonts w:ascii="Calibri" w:hAnsi="Calibri" w:cs="Calibri"/>
              <w:sz w:val="20"/>
            </w:rPr>
            <w:alias w:val="Date"/>
            <w:tag w:val="Date"/>
            <w:id w:val="48425581"/>
            <w:placeholder>
              <w:docPart w:val="8F6C50D54433480EBE66CCEE9E9F64D0"/>
            </w:placeholder>
            <w:date w:fullDate="2019-03-06T00:00:00Z">
              <w:dateFormat w:val="MMMM d, yyyy"/>
              <w:lid w:val="en-US"/>
              <w:storeMappedDataAs w:val="dateTime"/>
              <w:calendar w:val="gregorian"/>
            </w:date>
          </w:sdtPr>
          <w:sdtEndPr/>
          <w:sdtContent>
            <w:tc>
              <w:tcPr>
                <w:tcW w:w="2023" w:type="dxa"/>
                <w:shd w:val="clear" w:color="auto" w:fill="auto"/>
                <w:tcMar>
                  <w:left w:w="0" w:type="dxa"/>
                </w:tcMar>
                <w:vAlign w:val="center"/>
              </w:tcPr>
              <w:p w:rsidR="00F50456" w:rsidRPr="00501E90" w:rsidRDefault="008D0CD2" w:rsidP="005A6819">
                <w:pPr>
                  <w:pStyle w:val="Details"/>
                  <w:rPr>
                    <w:rFonts w:ascii="Calibri" w:hAnsi="Calibri" w:cs="Calibri"/>
                    <w:sz w:val="20"/>
                  </w:rPr>
                </w:pPr>
                <w:r>
                  <w:rPr>
                    <w:rFonts w:ascii="Calibri" w:hAnsi="Calibri" w:cs="Calibri"/>
                    <w:sz w:val="20"/>
                  </w:rPr>
                  <w:t>March 6, 2019</w:t>
                </w:r>
              </w:p>
            </w:tc>
          </w:sdtContent>
        </w:sdt>
        <w:tc>
          <w:tcPr>
            <w:tcW w:w="2410" w:type="dxa"/>
            <w:shd w:val="clear" w:color="auto" w:fill="auto"/>
            <w:tcMar>
              <w:left w:w="0" w:type="dxa"/>
            </w:tcMar>
            <w:vAlign w:val="center"/>
          </w:tcPr>
          <w:p w:rsidR="00F50456" w:rsidRPr="00501E90" w:rsidRDefault="00997AB2" w:rsidP="007C3C42">
            <w:pPr>
              <w:pStyle w:val="Details"/>
              <w:jc w:val="center"/>
              <w:rPr>
                <w:rFonts w:ascii="Calibri" w:hAnsi="Calibri" w:cs="Calibri"/>
                <w:sz w:val="20"/>
              </w:rPr>
            </w:pPr>
            <w:r>
              <w:rPr>
                <w:rFonts w:ascii="Calibri" w:hAnsi="Calibri" w:cs="Calibri"/>
                <w:sz w:val="20"/>
              </w:rPr>
              <w:t>2</w:t>
            </w:r>
            <w:r w:rsidR="000652F4" w:rsidRPr="00501E90">
              <w:rPr>
                <w:rFonts w:ascii="Calibri" w:hAnsi="Calibri" w:cs="Calibri"/>
                <w:sz w:val="20"/>
              </w:rPr>
              <w:t>:</w:t>
            </w:r>
            <w:r w:rsidR="007C3C42">
              <w:rPr>
                <w:rFonts w:ascii="Calibri" w:hAnsi="Calibri" w:cs="Calibri"/>
                <w:sz w:val="20"/>
              </w:rPr>
              <w:t>0</w:t>
            </w:r>
            <w:r w:rsidR="005A6819">
              <w:rPr>
                <w:rFonts w:ascii="Calibri" w:hAnsi="Calibri" w:cs="Calibri"/>
                <w:sz w:val="20"/>
              </w:rPr>
              <w:t>0P</w:t>
            </w:r>
            <w:r w:rsidR="000652F4" w:rsidRPr="00501E90">
              <w:rPr>
                <w:rFonts w:ascii="Calibri" w:hAnsi="Calibri" w:cs="Calibri"/>
                <w:sz w:val="20"/>
              </w:rPr>
              <w:t xml:space="preserve">m - </w:t>
            </w:r>
            <w:r>
              <w:rPr>
                <w:rFonts w:ascii="Calibri" w:hAnsi="Calibri" w:cs="Calibri"/>
                <w:sz w:val="20"/>
              </w:rPr>
              <w:t>4</w:t>
            </w:r>
            <w:r w:rsidR="00BD3C30" w:rsidRPr="00501E90">
              <w:rPr>
                <w:rFonts w:ascii="Calibri" w:hAnsi="Calibri" w:cs="Calibri"/>
                <w:sz w:val="20"/>
              </w:rPr>
              <w:t>:</w:t>
            </w:r>
            <w:r>
              <w:rPr>
                <w:rFonts w:ascii="Calibri" w:hAnsi="Calibri" w:cs="Calibri"/>
                <w:sz w:val="20"/>
              </w:rPr>
              <w:t>0</w:t>
            </w:r>
            <w:r w:rsidR="007A0009" w:rsidRPr="00501E90">
              <w:rPr>
                <w:rFonts w:ascii="Calibri" w:hAnsi="Calibri" w:cs="Calibri"/>
                <w:sz w:val="20"/>
              </w:rPr>
              <w:t>0</w:t>
            </w:r>
            <w:r w:rsidR="000652F4" w:rsidRPr="00501E90">
              <w:rPr>
                <w:rFonts w:ascii="Calibri" w:hAnsi="Calibri" w:cs="Calibri"/>
                <w:sz w:val="20"/>
              </w:rPr>
              <w:t>pm</w:t>
            </w:r>
          </w:p>
        </w:tc>
        <w:tc>
          <w:tcPr>
            <w:tcW w:w="850" w:type="dxa"/>
          </w:tcPr>
          <w:p w:rsidR="00F50456" w:rsidRPr="00501E90" w:rsidRDefault="00F50456" w:rsidP="008615EB">
            <w:pPr>
              <w:pStyle w:val="Details"/>
              <w:rPr>
                <w:rFonts w:ascii="Calibri" w:hAnsi="Calibri" w:cs="Calibri"/>
                <w:sz w:val="20"/>
              </w:rPr>
            </w:pPr>
          </w:p>
        </w:tc>
        <w:tc>
          <w:tcPr>
            <w:tcW w:w="4213" w:type="dxa"/>
            <w:shd w:val="clear" w:color="auto" w:fill="auto"/>
            <w:tcMar>
              <w:left w:w="0" w:type="dxa"/>
            </w:tcMar>
            <w:vAlign w:val="center"/>
          </w:tcPr>
          <w:p w:rsidR="00F50456" w:rsidRPr="00501E90" w:rsidRDefault="007C3C42" w:rsidP="007C3C42">
            <w:pPr>
              <w:pStyle w:val="Details"/>
              <w:jc w:val="left"/>
              <w:rPr>
                <w:rFonts w:ascii="Calibri" w:hAnsi="Calibri" w:cs="Calibri"/>
                <w:sz w:val="20"/>
              </w:rPr>
            </w:pPr>
            <w:r>
              <w:rPr>
                <w:rFonts w:ascii="Calibri" w:hAnsi="Calibri" w:cs="Calibri"/>
                <w:sz w:val="20"/>
              </w:rPr>
              <w:t xml:space="preserve">       </w:t>
            </w:r>
            <w:r w:rsidR="00997AB2">
              <w:rPr>
                <w:rFonts w:ascii="Calibri" w:hAnsi="Calibri" w:cs="Calibri"/>
                <w:sz w:val="20"/>
              </w:rPr>
              <w:t>CRS Admin conference room</w:t>
            </w:r>
          </w:p>
        </w:tc>
      </w:tr>
    </w:tbl>
    <w:p w:rsidR="00954110" w:rsidRPr="00501E90" w:rsidRDefault="00954110">
      <w:pPr>
        <w:rPr>
          <w:rFonts w:ascii="Calibri" w:hAnsi="Calibri" w:cs="Calibri"/>
          <w:sz w:val="2"/>
          <w:szCs w:val="2"/>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967"/>
        <w:gridCol w:w="8103"/>
      </w:tblGrid>
      <w:tr w:rsidR="0085168B" w:rsidRPr="00501E90" w:rsidTr="007A0009">
        <w:trPr>
          <w:trHeight w:val="360"/>
        </w:trPr>
        <w:tc>
          <w:tcPr>
            <w:tcW w:w="1967" w:type="dxa"/>
            <w:tcBorders>
              <w:top w:val="single" w:sz="12" w:space="0" w:color="BFBFBF" w:themeColor="background1" w:themeShade="BF"/>
            </w:tcBorders>
            <w:shd w:val="clear" w:color="auto" w:fill="F2F2F2" w:themeFill="background1" w:themeFillShade="F2"/>
            <w:vAlign w:val="center"/>
          </w:tcPr>
          <w:p w:rsidR="0085168B" w:rsidRPr="00501E90" w:rsidRDefault="00E60E43" w:rsidP="00DC33A1">
            <w:pPr>
              <w:pStyle w:val="Heading3"/>
              <w:spacing w:before="20" w:after="20"/>
              <w:ind w:left="85"/>
              <w:rPr>
                <w:rFonts w:ascii="Calibri" w:hAnsi="Calibri" w:cs="Calibri"/>
                <w:sz w:val="20"/>
                <w:szCs w:val="20"/>
              </w:rPr>
            </w:pPr>
            <w:r w:rsidRPr="00501E90">
              <w:rPr>
                <w:rFonts w:ascii="Calibri" w:hAnsi="Calibri" w:cs="Calibri"/>
                <w:sz w:val="20"/>
                <w:szCs w:val="20"/>
              </w:rPr>
              <w:t>Meeting called by</w:t>
            </w:r>
          </w:p>
        </w:tc>
        <w:tc>
          <w:tcPr>
            <w:tcW w:w="8103" w:type="dxa"/>
            <w:tcBorders>
              <w:top w:val="single" w:sz="12" w:space="0" w:color="BFBFBF" w:themeColor="background1" w:themeShade="BF"/>
            </w:tcBorders>
            <w:shd w:val="clear" w:color="auto" w:fill="auto"/>
            <w:vAlign w:val="center"/>
          </w:tcPr>
          <w:p w:rsidR="0085168B" w:rsidRPr="00501E90" w:rsidRDefault="005A6819" w:rsidP="000D0BA8">
            <w:pPr>
              <w:rPr>
                <w:rFonts w:ascii="Calibri" w:hAnsi="Calibri" w:cs="Calibri"/>
                <w:sz w:val="20"/>
                <w:szCs w:val="20"/>
              </w:rPr>
            </w:pPr>
            <w:r>
              <w:rPr>
                <w:rFonts w:ascii="Calibri" w:hAnsi="Calibri" w:cs="Calibri"/>
                <w:sz w:val="20"/>
                <w:szCs w:val="20"/>
              </w:rPr>
              <w:t>SARAH GILBERT (CRS) + PHOEBE GOODWIN (UNHCR) – WG Co-Leads</w:t>
            </w:r>
          </w:p>
        </w:tc>
      </w:tr>
      <w:tr w:rsidR="0085168B" w:rsidRPr="00501E90" w:rsidTr="00344FA0">
        <w:trPr>
          <w:trHeight w:val="360"/>
        </w:trPr>
        <w:tc>
          <w:tcPr>
            <w:tcW w:w="2010" w:type="dxa"/>
            <w:shd w:val="clear" w:color="auto" w:fill="F2F2F2" w:themeFill="background1" w:themeFillShade="F2"/>
            <w:vAlign w:val="center"/>
          </w:tcPr>
          <w:p w:rsidR="0085168B" w:rsidRPr="00501E90" w:rsidRDefault="00E60E43" w:rsidP="00DC33A1">
            <w:pPr>
              <w:pStyle w:val="Heading3"/>
              <w:spacing w:before="20" w:after="20"/>
              <w:ind w:left="85"/>
              <w:rPr>
                <w:rFonts w:ascii="Calibri" w:hAnsi="Calibri" w:cs="Calibri"/>
                <w:sz w:val="20"/>
                <w:szCs w:val="20"/>
              </w:rPr>
            </w:pPr>
            <w:r w:rsidRPr="00501E90">
              <w:rPr>
                <w:rFonts w:ascii="Calibri" w:hAnsi="Calibri" w:cs="Calibri"/>
                <w:sz w:val="20"/>
                <w:szCs w:val="20"/>
              </w:rPr>
              <w:t>Type of meeting</w:t>
            </w:r>
          </w:p>
        </w:tc>
        <w:tc>
          <w:tcPr>
            <w:tcW w:w="8280" w:type="dxa"/>
            <w:shd w:val="clear" w:color="auto" w:fill="auto"/>
            <w:vAlign w:val="center"/>
          </w:tcPr>
          <w:p w:rsidR="0085168B" w:rsidRPr="00501E90" w:rsidRDefault="000004F8" w:rsidP="007A0009">
            <w:pPr>
              <w:rPr>
                <w:rFonts w:ascii="Calibri" w:hAnsi="Calibri" w:cs="Calibri"/>
                <w:sz w:val="20"/>
                <w:szCs w:val="20"/>
              </w:rPr>
            </w:pPr>
            <w:r>
              <w:rPr>
                <w:rFonts w:ascii="Calibri" w:hAnsi="Calibri" w:cs="Calibri"/>
                <w:sz w:val="20"/>
                <w:szCs w:val="20"/>
              </w:rPr>
              <w:t xml:space="preserve">SHELTER, SETTLEMENTS + NON-FOOD ITEMS </w:t>
            </w:r>
            <w:r w:rsidR="00D90274">
              <w:rPr>
                <w:rFonts w:ascii="Calibri" w:hAnsi="Calibri" w:cs="Calibri"/>
                <w:sz w:val="20"/>
                <w:szCs w:val="20"/>
              </w:rPr>
              <w:t xml:space="preserve">WORKING GROUP </w:t>
            </w:r>
            <w:r>
              <w:rPr>
                <w:rFonts w:ascii="Calibri" w:hAnsi="Calibri" w:cs="Calibri"/>
                <w:sz w:val="20"/>
                <w:szCs w:val="20"/>
              </w:rPr>
              <w:t>(SSNFI WG)</w:t>
            </w:r>
          </w:p>
        </w:tc>
      </w:tr>
      <w:tr w:rsidR="0085168B" w:rsidRPr="00501E90" w:rsidTr="00344FA0">
        <w:trPr>
          <w:trHeight w:val="360"/>
        </w:trPr>
        <w:tc>
          <w:tcPr>
            <w:tcW w:w="2010" w:type="dxa"/>
            <w:shd w:val="clear" w:color="auto" w:fill="F2F2F2" w:themeFill="background1" w:themeFillShade="F2"/>
            <w:vAlign w:val="center"/>
          </w:tcPr>
          <w:p w:rsidR="0085168B" w:rsidRPr="00501E90" w:rsidRDefault="00E60E43" w:rsidP="00DC33A1">
            <w:pPr>
              <w:pStyle w:val="Heading3"/>
              <w:spacing w:before="20" w:after="20"/>
              <w:ind w:left="85"/>
              <w:rPr>
                <w:rFonts w:ascii="Calibri" w:hAnsi="Calibri" w:cs="Calibri"/>
                <w:sz w:val="20"/>
                <w:szCs w:val="20"/>
              </w:rPr>
            </w:pPr>
            <w:r w:rsidRPr="00501E90">
              <w:rPr>
                <w:rFonts w:ascii="Calibri" w:hAnsi="Calibri" w:cs="Calibri"/>
                <w:sz w:val="20"/>
                <w:szCs w:val="20"/>
              </w:rPr>
              <w:t>Facilitator</w:t>
            </w:r>
            <w:r w:rsidR="005A6819">
              <w:rPr>
                <w:rFonts w:ascii="Calibri" w:hAnsi="Calibri" w:cs="Calibri"/>
                <w:sz w:val="20"/>
                <w:szCs w:val="20"/>
              </w:rPr>
              <w:t>S</w:t>
            </w:r>
          </w:p>
        </w:tc>
        <w:tc>
          <w:tcPr>
            <w:tcW w:w="8280" w:type="dxa"/>
            <w:shd w:val="clear" w:color="auto" w:fill="auto"/>
            <w:vAlign w:val="center"/>
          </w:tcPr>
          <w:p w:rsidR="0085168B" w:rsidRPr="00501E90" w:rsidRDefault="005A6819" w:rsidP="005052C5">
            <w:pPr>
              <w:rPr>
                <w:rFonts w:ascii="Calibri" w:hAnsi="Calibri" w:cs="Calibri"/>
                <w:sz w:val="20"/>
                <w:szCs w:val="20"/>
              </w:rPr>
            </w:pPr>
            <w:r>
              <w:rPr>
                <w:rFonts w:ascii="Calibri" w:hAnsi="Calibri" w:cs="Calibri"/>
                <w:sz w:val="20"/>
                <w:szCs w:val="20"/>
              </w:rPr>
              <w:t>SARAH GILBERT (CRS) + PHOEBE GOODWIN (UNHCR)</w:t>
            </w:r>
          </w:p>
        </w:tc>
      </w:tr>
      <w:tr w:rsidR="0085168B" w:rsidRPr="00501E90" w:rsidTr="00344FA0">
        <w:trPr>
          <w:trHeight w:val="360"/>
        </w:trPr>
        <w:tc>
          <w:tcPr>
            <w:tcW w:w="2010" w:type="dxa"/>
            <w:shd w:val="clear" w:color="auto" w:fill="F2F2F2" w:themeFill="background1" w:themeFillShade="F2"/>
            <w:vAlign w:val="center"/>
          </w:tcPr>
          <w:p w:rsidR="0085168B" w:rsidRPr="00501E90" w:rsidRDefault="0085168B" w:rsidP="00DC33A1">
            <w:pPr>
              <w:pStyle w:val="Heading3"/>
              <w:spacing w:before="20" w:after="20"/>
              <w:ind w:left="85"/>
              <w:rPr>
                <w:rFonts w:ascii="Calibri" w:hAnsi="Calibri" w:cs="Calibri"/>
                <w:sz w:val="20"/>
                <w:szCs w:val="20"/>
              </w:rPr>
            </w:pPr>
            <w:r w:rsidRPr="00501E90">
              <w:rPr>
                <w:rFonts w:ascii="Calibri" w:hAnsi="Calibri" w:cs="Calibri"/>
                <w:sz w:val="20"/>
                <w:szCs w:val="20"/>
              </w:rPr>
              <w:t>Note take</w:t>
            </w:r>
            <w:r w:rsidR="00E60E43" w:rsidRPr="00501E90">
              <w:rPr>
                <w:rFonts w:ascii="Calibri" w:hAnsi="Calibri" w:cs="Calibri"/>
                <w:sz w:val="20"/>
                <w:szCs w:val="20"/>
              </w:rPr>
              <w:t>r</w:t>
            </w:r>
          </w:p>
        </w:tc>
        <w:tc>
          <w:tcPr>
            <w:tcW w:w="8280" w:type="dxa"/>
            <w:shd w:val="clear" w:color="auto" w:fill="auto"/>
            <w:vAlign w:val="center"/>
          </w:tcPr>
          <w:p w:rsidR="0085168B" w:rsidRPr="00501E90" w:rsidRDefault="007C3C42" w:rsidP="005052C5">
            <w:pPr>
              <w:rPr>
                <w:rFonts w:ascii="Calibri" w:hAnsi="Calibri" w:cs="Calibri"/>
                <w:sz w:val="20"/>
                <w:szCs w:val="20"/>
              </w:rPr>
            </w:pPr>
            <w:r>
              <w:rPr>
                <w:rFonts w:ascii="Calibri" w:hAnsi="Calibri" w:cs="Calibri"/>
                <w:sz w:val="20"/>
                <w:szCs w:val="20"/>
              </w:rPr>
              <w:t>Sarah Gilbert + Phoebe Goodwin</w:t>
            </w:r>
            <w:r w:rsidR="005A6819">
              <w:rPr>
                <w:rFonts w:ascii="Calibri" w:hAnsi="Calibri" w:cs="Calibri"/>
                <w:sz w:val="20"/>
                <w:szCs w:val="20"/>
              </w:rPr>
              <w:t xml:space="preserve"> </w:t>
            </w:r>
          </w:p>
        </w:tc>
      </w:tr>
      <w:tr w:rsidR="0085168B" w:rsidRPr="00501E90" w:rsidTr="00344FA0">
        <w:trPr>
          <w:trHeight w:val="360"/>
        </w:trPr>
        <w:tc>
          <w:tcPr>
            <w:tcW w:w="2010" w:type="dxa"/>
            <w:shd w:val="clear" w:color="auto" w:fill="F2F2F2" w:themeFill="background1" w:themeFillShade="F2"/>
            <w:vAlign w:val="center"/>
          </w:tcPr>
          <w:p w:rsidR="0085168B" w:rsidRPr="00501E90" w:rsidRDefault="00E71DBA" w:rsidP="00DC33A1">
            <w:pPr>
              <w:pStyle w:val="Heading3"/>
              <w:spacing w:before="20" w:after="20"/>
              <w:ind w:left="85"/>
              <w:rPr>
                <w:rFonts w:ascii="Calibri" w:hAnsi="Calibri" w:cs="Calibri"/>
                <w:sz w:val="20"/>
                <w:szCs w:val="20"/>
              </w:rPr>
            </w:pPr>
            <w:r w:rsidRPr="00501E90">
              <w:rPr>
                <w:rFonts w:ascii="Calibri" w:hAnsi="Calibri" w:cs="Calibri"/>
                <w:sz w:val="20"/>
                <w:szCs w:val="20"/>
              </w:rPr>
              <w:t>Attendees</w:t>
            </w:r>
          </w:p>
        </w:tc>
        <w:tc>
          <w:tcPr>
            <w:tcW w:w="8280" w:type="dxa"/>
            <w:shd w:val="clear" w:color="auto" w:fill="auto"/>
            <w:vAlign w:val="center"/>
          </w:tcPr>
          <w:p w:rsidR="0085168B" w:rsidRPr="00501E90" w:rsidRDefault="007C3C42" w:rsidP="003D1974">
            <w:pPr>
              <w:rPr>
                <w:rFonts w:ascii="Calibri" w:hAnsi="Calibri" w:cs="Calibri"/>
                <w:sz w:val="20"/>
                <w:szCs w:val="20"/>
              </w:rPr>
            </w:pPr>
            <w:bookmarkStart w:id="0" w:name="_GoBack"/>
            <w:r>
              <w:rPr>
                <w:rFonts w:ascii="Calibri" w:hAnsi="Calibri" w:cs="Calibri"/>
                <w:sz w:val="20"/>
                <w:szCs w:val="20"/>
              </w:rPr>
              <w:t xml:space="preserve">CARE, </w:t>
            </w:r>
            <w:r w:rsidR="003D1974">
              <w:rPr>
                <w:rFonts w:ascii="Calibri" w:hAnsi="Calibri" w:cs="Calibri"/>
                <w:sz w:val="20"/>
                <w:szCs w:val="20"/>
              </w:rPr>
              <w:t xml:space="preserve">CRS, </w:t>
            </w:r>
            <w:r w:rsidR="00C523DA">
              <w:rPr>
                <w:rFonts w:ascii="Calibri" w:hAnsi="Calibri" w:cs="Calibri"/>
                <w:sz w:val="20"/>
                <w:szCs w:val="20"/>
              </w:rPr>
              <w:t>DRC,</w:t>
            </w:r>
            <w:r w:rsidR="003D1974">
              <w:rPr>
                <w:rFonts w:ascii="Calibri" w:hAnsi="Calibri" w:cs="Calibri"/>
                <w:sz w:val="20"/>
                <w:szCs w:val="20"/>
              </w:rPr>
              <w:t xml:space="preserve"> FCA, LWF,</w:t>
            </w:r>
            <w:r w:rsidR="00C523DA">
              <w:rPr>
                <w:rFonts w:ascii="Calibri" w:hAnsi="Calibri" w:cs="Calibri"/>
                <w:sz w:val="20"/>
                <w:szCs w:val="20"/>
              </w:rPr>
              <w:t xml:space="preserve"> </w:t>
            </w:r>
            <w:proofErr w:type="spellStart"/>
            <w:r w:rsidR="003D1974">
              <w:rPr>
                <w:rFonts w:ascii="Calibri" w:hAnsi="Calibri" w:cs="Calibri"/>
                <w:sz w:val="20"/>
                <w:szCs w:val="20"/>
              </w:rPr>
              <w:t>Malteser</w:t>
            </w:r>
            <w:proofErr w:type="spellEnd"/>
            <w:r w:rsidR="003D1974">
              <w:rPr>
                <w:rFonts w:ascii="Calibri" w:hAnsi="Calibri" w:cs="Calibri"/>
                <w:sz w:val="20"/>
                <w:szCs w:val="20"/>
              </w:rPr>
              <w:t xml:space="preserve"> Int’l, NRC, Plan Int’l, REACH, UNHCR</w:t>
            </w:r>
            <w:bookmarkEnd w:id="0"/>
          </w:p>
        </w:tc>
      </w:tr>
    </w:tbl>
    <w:p w:rsidR="00D8181B" w:rsidRPr="00501E90" w:rsidRDefault="007D3240" w:rsidP="00DC33A1">
      <w:pPr>
        <w:pStyle w:val="Heading2"/>
        <w:spacing w:before="100" w:after="0"/>
        <w:rPr>
          <w:rFonts w:ascii="Calibri" w:hAnsi="Calibri" w:cs="Calibri"/>
        </w:rPr>
      </w:pPr>
      <w:bookmarkStart w:id="1" w:name="MinuteItems"/>
      <w:bookmarkStart w:id="2" w:name="MinuteTopic"/>
      <w:bookmarkStart w:id="3" w:name="MinuteTopicSection"/>
      <w:bookmarkEnd w:id="1"/>
      <w:bookmarkEnd w:id="2"/>
      <w:r w:rsidRPr="00501E90">
        <w:rPr>
          <w:rFonts w:ascii="Calibri" w:hAnsi="Calibri" w:cs="Calibri"/>
        </w:rPr>
        <w:t>Discussions</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555"/>
        <w:gridCol w:w="4110"/>
        <w:gridCol w:w="1843"/>
        <w:gridCol w:w="1276"/>
        <w:gridCol w:w="1276"/>
        <w:gridCol w:w="10"/>
      </w:tblGrid>
      <w:tr w:rsidR="007D3240" w:rsidRPr="00501E90" w:rsidTr="00F65DF1">
        <w:trPr>
          <w:trHeight w:val="288"/>
        </w:trPr>
        <w:tc>
          <w:tcPr>
            <w:tcW w:w="10070" w:type="dxa"/>
            <w:gridSpan w:val="6"/>
            <w:tcBorders>
              <w:top w:val="single" w:sz="12" w:space="0" w:color="BFBFBF" w:themeColor="background1" w:themeShade="BF"/>
            </w:tcBorders>
            <w:shd w:val="clear" w:color="auto" w:fill="F2F2F2" w:themeFill="background1" w:themeFillShade="F2"/>
            <w:vAlign w:val="center"/>
          </w:tcPr>
          <w:p w:rsidR="007D3240" w:rsidRPr="00501E90" w:rsidRDefault="007D3240" w:rsidP="00C11103">
            <w:pPr>
              <w:rPr>
                <w:rFonts w:ascii="Calibri" w:hAnsi="Calibri" w:cs="Calibri"/>
                <w:b/>
                <w:sz w:val="20"/>
                <w:szCs w:val="20"/>
              </w:rPr>
            </w:pPr>
            <w:bookmarkStart w:id="4" w:name="MinuteDiscussion"/>
            <w:bookmarkEnd w:id="4"/>
            <w:r w:rsidRPr="00501E90">
              <w:rPr>
                <w:rFonts w:ascii="Calibri" w:hAnsi="Calibri" w:cs="Calibri"/>
                <w:b/>
                <w:color w:val="7F7F7F" w:themeColor="text1" w:themeTint="80"/>
                <w:sz w:val="20"/>
                <w:szCs w:val="20"/>
              </w:rPr>
              <w:t>AGENDA</w:t>
            </w:r>
            <w:r w:rsidR="00ED48BD" w:rsidRPr="00501E90">
              <w:rPr>
                <w:rFonts w:ascii="Calibri" w:hAnsi="Calibri" w:cs="Calibri"/>
                <w:b/>
                <w:color w:val="7F7F7F" w:themeColor="text1" w:themeTint="80"/>
                <w:sz w:val="20"/>
                <w:szCs w:val="20"/>
              </w:rPr>
              <w:t xml:space="preserve"> ITEMS</w:t>
            </w:r>
          </w:p>
        </w:tc>
      </w:tr>
      <w:tr w:rsidR="0085168B" w:rsidRPr="00501E90" w:rsidTr="00F65DF1">
        <w:trPr>
          <w:trHeight w:val="288"/>
        </w:trPr>
        <w:tc>
          <w:tcPr>
            <w:tcW w:w="10070" w:type="dxa"/>
            <w:gridSpan w:val="6"/>
            <w:shd w:val="clear" w:color="auto" w:fill="auto"/>
            <w:vAlign w:val="center"/>
          </w:tcPr>
          <w:p w:rsidR="00511DB1" w:rsidRDefault="00511DB1" w:rsidP="007C3C42">
            <w:pPr>
              <w:pStyle w:val="ListParagraph"/>
              <w:numPr>
                <w:ilvl w:val="0"/>
                <w:numId w:val="1"/>
              </w:numPr>
              <w:rPr>
                <w:rFonts w:ascii="Calibri" w:hAnsi="Calibri" w:cs="Calibri"/>
                <w:sz w:val="20"/>
                <w:szCs w:val="20"/>
                <w:lang w:val="en-GB"/>
              </w:rPr>
            </w:pPr>
            <w:r>
              <w:rPr>
                <w:rFonts w:ascii="Calibri" w:hAnsi="Calibri" w:cs="Calibri"/>
                <w:sz w:val="20"/>
                <w:szCs w:val="20"/>
                <w:lang w:val="en-GB"/>
              </w:rPr>
              <w:t>Updates from WG members</w:t>
            </w:r>
          </w:p>
          <w:p w:rsidR="00C77CBC" w:rsidRPr="007C3C42" w:rsidRDefault="00997AB2" w:rsidP="007C3C42">
            <w:pPr>
              <w:pStyle w:val="ListParagraph"/>
              <w:numPr>
                <w:ilvl w:val="0"/>
                <w:numId w:val="1"/>
              </w:numPr>
              <w:rPr>
                <w:rFonts w:ascii="Calibri" w:hAnsi="Calibri" w:cs="Calibri"/>
                <w:sz w:val="20"/>
                <w:szCs w:val="20"/>
                <w:lang w:val="en-GB"/>
              </w:rPr>
            </w:pPr>
            <w:r>
              <w:rPr>
                <w:rFonts w:ascii="Calibri" w:hAnsi="Calibri" w:cs="Calibri"/>
                <w:sz w:val="20"/>
                <w:szCs w:val="20"/>
                <w:lang w:val="en-GB"/>
              </w:rPr>
              <w:t xml:space="preserve">Review </w:t>
            </w:r>
            <w:r w:rsidR="003339DF" w:rsidRPr="007C3C42">
              <w:rPr>
                <w:rFonts w:ascii="Calibri" w:hAnsi="Calibri" w:cs="Calibri"/>
                <w:sz w:val="20"/>
                <w:szCs w:val="20"/>
                <w:lang w:val="en-GB"/>
              </w:rPr>
              <w:t>2019-2020 REVISED RRP</w:t>
            </w:r>
            <w:r>
              <w:rPr>
                <w:rFonts w:ascii="Calibri" w:hAnsi="Calibri" w:cs="Calibri"/>
                <w:sz w:val="20"/>
                <w:szCs w:val="20"/>
                <w:lang w:val="en-GB"/>
              </w:rPr>
              <w:t xml:space="preserve"> indicators</w:t>
            </w:r>
          </w:p>
          <w:p w:rsidR="00C77CBC" w:rsidRPr="007C3C42" w:rsidRDefault="00997AB2" w:rsidP="007C3C42">
            <w:pPr>
              <w:pStyle w:val="ListParagraph"/>
              <w:numPr>
                <w:ilvl w:val="0"/>
                <w:numId w:val="1"/>
              </w:numPr>
              <w:rPr>
                <w:rFonts w:ascii="Calibri" w:hAnsi="Calibri" w:cs="Calibri"/>
                <w:sz w:val="20"/>
                <w:szCs w:val="20"/>
                <w:lang w:val="en-GB"/>
              </w:rPr>
            </w:pPr>
            <w:r>
              <w:rPr>
                <w:rFonts w:ascii="Calibri" w:hAnsi="Calibri" w:cs="Calibri"/>
                <w:sz w:val="20"/>
                <w:szCs w:val="20"/>
                <w:lang w:val="en-GB"/>
              </w:rPr>
              <w:t xml:space="preserve">Review of Draft #2 of </w:t>
            </w:r>
            <w:r w:rsidR="003D1974">
              <w:rPr>
                <w:rFonts w:ascii="Calibri" w:hAnsi="Calibri" w:cs="Calibri"/>
                <w:sz w:val="20"/>
                <w:szCs w:val="20"/>
                <w:lang w:val="en-GB"/>
              </w:rPr>
              <w:t xml:space="preserve">Semi-Permanent </w:t>
            </w:r>
            <w:r w:rsidR="009850AC">
              <w:rPr>
                <w:rFonts w:ascii="Calibri" w:hAnsi="Calibri" w:cs="Calibri"/>
                <w:sz w:val="20"/>
                <w:szCs w:val="20"/>
                <w:lang w:val="en-GB"/>
              </w:rPr>
              <w:t xml:space="preserve">Refugee </w:t>
            </w:r>
            <w:r>
              <w:rPr>
                <w:rFonts w:ascii="Calibri" w:hAnsi="Calibri" w:cs="Calibri"/>
                <w:sz w:val="20"/>
                <w:szCs w:val="20"/>
                <w:lang w:val="en-GB"/>
              </w:rPr>
              <w:t xml:space="preserve">Shelter Design </w:t>
            </w:r>
            <w:r w:rsidR="003D1974">
              <w:rPr>
                <w:rFonts w:ascii="Calibri" w:hAnsi="Calibri" w:cs="Calibri"/>
                <w:sz w:val="20"/>
                <w:szCs w:val="20"/>
                <w:lang w:val="en-GB"/>
              </w:rPr>
              <w:t xml:space="preserve">+ Service Delivery </w:t>
            </w:r>
            <w:r>
              <w:rPr>
                <w:rFonts w:ascii="Calibri" w:hAnsi="Calibri" w:cs="Calibri"/>
                <w:sz w:val="20"/>
                <w:szCs w:val="20"/>
                <w:lang w:val="en-GB"/>
              </w:rPr>
              <w:t>Principles</w:t>
            </w:r>
          </w:p>
          <w:p w:rsidR="00D90274" w:rsidRPr="007C3C42" w:rsidRDefault="00997AB2" w:rsidP="007C3C42">
            <w:pPr>
              <w:pStyle w:val="ListParagraph"/>
              <w:numPr>
                <w:ilvl w:val="0"/>
                <w:numId w:val="1"/>
              </w:numPr>
              <w:rPr>
                <w:rFonts w:ascii="Calibri" w:hAnsi="Calibri" w:cs="Calibri"/>
                <w:sz w:val="20"/>
                <w:szCs w:val="20"/>
                <w:lang w:val="en-GB"/>
              </w:rPr>
            </w:pPr>
            <w:r>
              <w:rPr>
                <w:rFonts w:ascii="Calibri" w:hAnsi="Calibri" w:cs="Calibri"/>
                <w:sz w:val="20"/>
                <w:szCs w:val="20"/>
              </w:rPr>
              <w:t xml:space="preserve">REACH </w:t>
            </w:r>
            <w:r w:rsidR="003D1974">
              <w:rPr>
                <w:rFonts w:ascii="Calibri" w:hAnsi="Calibri" w:cs="Calibri"/>
                <w:sz w:val="20"/>
                <w:szCs w:val="20"/>
              </w:rPr>
              <w:t xml:space="preserve">– sector information gaps and assessment needs </w:t>
            </w:r>
          </w:p>
          <w:p w:rsidR="007C3C42" w:rsidRPr="005A6819" w:rsidRDefault="007C3C42" w:rsidP="007C3C42">
            <w:pPr>
              <w:pStyle w:val="ListParagraph"/>
              <w:numPr>
                <w:ilvl w:val="0"/>
                <w:numId w:val="1"/>
              </w:numPr>
              <w:rPr>
                <w:rFonts w:ascii="Calibri" w:hAnsi="Calibri" w:cs="Calibri"/>
                <w:sz w:val="20"/>
                <w:szCs w:val="20"/>
                <w:lang w:val="en-GB"/>
              </w:rPr>
            </w:pPr>
            <w:r>
              <w:rPr>
                <w:rFonts w:ascii="Calibri" w:hAnsi="Calibri" w:cs="Calibri"/>
                <w:sz w:val="20"/>
                <w:szCs w:val="20"/>
              </w:rPr>
              <w:t>AOB</w:t>
            </w:r>
            <w:r w:rsidR="00F65DF1">
              <w:rPr>
                <w:rFonts w:ascii="Calibri" w:hAnsi="Calibri" w:cs="Calibri"/>
                <w:sz w:val="20"/>
                <w:szCs w:val="20"/>
              </w:rPr>
              <w:t xml:space="preserve"> (none)</w:t>
            </w:r>
          </w:p>
        </w:tc>
      </w:tr>
      <w:tr w:rsidR="007D3240" w:rsidRPr="00501E90" w:rsidTr="00F65DF1">
        <w:trPr>
          <w:trHeight w:val="288"/>
        </w:trPr>
        <w:tc>
          <w:tcPr>
            <w:tcW w:w="1555" w:type="dxa"/>
            <w:shd w:val="clear" w:color="auto" w:fill="F2F2F2" w:themeFill="background1" w:themeFillShade="F2"/>
            <w:vAlign w:val="center"/>
          </w:tcPr>
          <w:p w:rsidR="007D3240" w:rsidRPr="00501E90" w:rsidRDefault="00ED48BD" w:rsidP="000824A9">
            <w:pPr>
              <w:rPr>
                <w:rFonts w:ascii="Calibri" w:hAnsi="Calibri" w:cs="Calibri"/>
                <w:b/>
                <w:color w:val="7F7F7F" w:themeColor="text1" w:themeTint="80"/>
                <w:sz w:val="20"/>
                <w:szCs w:val="20"/>
              </w:rPr>
            </w:pPr>
            <w:r w:rsidRPr="00501E90">
              <w:rPr>
                <w:rFonts w:ascii="Calibri" w:hAnsi="Calibri" w:cs="Calibri"/>
                <w:b/>
                <w:color w:val="7F7F7F" w:themeColor="text1" w:themeTint="80"/>
                <w:sz w:val="20"/>
                <w:szCs w:val="20"/>
              </w:rPr>
              <w:t xml:space="preserve">ITEM </w:t>
            </w:r>
            <w:r w:rsidR="000824A9">
              <w:rPr>
                <w:rFonts w:ascii="Calibri" w:hAnsi="Calibri" w:cs="Calibri"/>
                <w:b/>
                <w:color w:val="7F7F7F" w:themeColor="text1" w:themeTint="80"/>
                <w:sz w:val="20"/>
                <w:szCs w:val="20"/>
              </w:rPr>
              <w:t>1</w:t>
            </w:r>
            <w:r w:rsidRPr="00501E90">
              <w:rPr>
                <w:rFonts w:ascii="Calibri" w:hAnsi="Calibri" w:cs="Calibri"/>
                <w:b/>
                <w:color w:val="7F7F7F" w:themeColor="text1" w:themeTint="80"/>
                <w:sz w:val="20"/>
                <w:szCs w:val="20"/>
              </w:rPr>
              <w:t xml:space="preserve">. </w:t>
            </w:r>
          </w:p>
        </w:tc>
        <w:tc>
          <w:tcPr>
            <w:tcW w:w="8515" w:type="dxa"/>
            <w:gridSpan w:val="5"/>
            <w:shd w:val="clear" w:color="auto" w:fill="auto"/>
            <w:vAlign w:val="center"/>
          </w:tcPr>
          <w:p w:rsidR="007D3240" w:rsidRPr="007C3C42" w:rsidRDefault="007C3C42" w:rsidP="00511DB1">
            <w:pPr>
              <w:ind w:left="0"/>
              <w:rPr>
                <w:rFonts w:ascii="Calibri" w:hAnsi="Calibri" w:cs="Calibri"/>
                <w:b/>
                <w:sz w:val="20"/>
                <w:szCs w:val="20"/>
                <w:lang w:val="en-GB"/>
              </w:rPr>
            </w:pPr>
            <w:r>
              <w:rPr>
                <w:rFonts w:ascii="Calibri" w:hAnsi="Calibri" w:cs="Calibri"/>
                <w:sz w:val="20"/>
                <w:szCs w:val="20"/>
                <w:lang w:val="en-GB"/>
              </w:rPr>
              <w:t xml:space="preserve"> </w:t>
            </w:r>
            <w:r w:rsidR="00511DB1">
              <w:rPr>
                <w:rFonts w:ascii="Calibri" w:hAnsi="Calibri" w:cs="Calibri"/>
                <w:b/>
                <w:sz w:val="20"/>
                <w:szCs w:val="20"/>
                <w:lang w:val="en-GB"/>
              </w:rPr>
              <w:t>Updates from WG members</w:t>
            </w:r>
          </w:p>
        </w:tc>
      </w:tr>
      <w:tr w:rsidR="00ED48BD" w:rsidRPr="00501E90" w:rsidTr="00F65DF1">
        <w:trPr>
          <w:trHeight w:val="288"/>
        </w:trPr>
        <w:tc>
          <w:tcPr>
            <w:tcW w:w="10070" w:type="dxa"/>
            <w:gridSpan w:val="6"/>
            <w:shd w:val="clear" w:color="auto" w:fill="auto"/>
            <w:vAlign w:val="center"/>
          </w:tcPr>
          <w:p w:rsidR="00327BAA" w:rsidRDefault="00511DB1" w:rsidP="00997AB2">
            <w:pPr>
              <w:rPr>
                <w:rFonts w:ascii="Calibri" w:hAnsi="Calibri"/>
                <w:sz w:val="20"/>
                <w:szCs w:val="20"/>
              </w:rPr>
            </w:pPr>
            <w:r>
              <w:rPr>
                <w:rFonts w:ascii="Calibri" w:hAnsi="Calibri"/>
                <w:sz w:val="20"/>
                <w:szCs w:val="20"/>
              </w:rPr>
              <w:t xml:space="preserve">CARE – exact numbers TBC but will be constructing semi-permanent PSN shelters in </w:t>
            </w:r>
            <w:proofErr w:type="spellStart"/>
            <w:r>
              <w:rPr>
                <w:rFonts w:ascii="Calibri" w:hAnsi="Calibri"/>
                <w:sz w:val="20"/>
                <w:szCs w:val="20"/>
              </w:rPr>
              <w:t>Omugo</w:t>
            </w:r>
            <w:proofErr w:type="spellEnd"/>
            <w:r>
              <w:rPr>
                <w:rFonts w:ascii="Calibri" w:hAnsi="Calibri"/>
                <w:sz w:val="20"/>
                <w:szCs w:val="20"/>
              </w:rPr>
              <w:t xml:space="preserve"> until </w:t>
            </w:r>
            <w:r w:rsidR="008C1E44">
              <w:rPr>
                <w:rFonts w:ascii="Calibri" w:hAnsi="Calibri"/>
                <w:sz w:val="20"/>
                <w:szCs w:val="20"/>
              </w:rPr>
              <w:t xml:space="preserve">end of Sept 2019. Care will use the traditional contractor model with WG design as currently don’t have capacity for cash-based support. This is the last </w:t>
            </w:r>
            <w:r w:rsidR="00E97733">
              <w:rPr>
                <w:rFonts w:ascii="Calibri" w:hAnsi="Calibri"/>
                <w:sz w:val="20"/>
                <w:szCs w:val="20"/>
              </w:rPr>
              <w:t xml:space="preserve">shelter </w:t>
            </w:r>
            <w:r w:rsidR="008C1E44">
              <w:rPr>
                <w:rFonts w:ascii="Calibri" w:hAnsi="Calibri"/>
                <w:sz w:val="20"/>
                <w:szCs w:val="20"/>
              </w:rPr>
              <w:t>project they will do using the contractor</w:t>
            </w:r>
            <w:r w:rsidR="00E97733">
              <w:rPr>
                <w:rFonts w:ascii="Calibri" w:hAnsi="Calibri"/>
                <w:sz w:val="20"/>
                <w:szCs w:val="20"/>
              </w:rPr>
              <w:t xml:space="preserve"> model. </w:t>
            </w:r>
          </w:p>
          <w:p w:rsidR="00511DB1" w:rsidRPr="002E04B6" w:rsidRDefault="00511DB1" w:rsidP="00997AB2">
            <w:pPr>
              <w:rPr>
                <w:rFonts w:ascii="Calibri" w:hAnsi="Calibri"/>
                <w:sz w:val="10"/>
                <w:szCs w:val="10"/>
              </w:rPr>
            </w:pPr>
          </w:p>
          <w:p w:rsidR="00511DB1" w:rsidRDefault="00511DB1" w:rsidP="00997AB2">
            <w:pPr>
              <w:rPr>
                <w:rFonts w:ascii="Calibri" w:hAnsi="Calibri"/>
                <w:sz w:val="20"/>
                <w:szCs w:val="20"/>
              </w:rPr>
            </w:pPr>
            <w:r>
              <w:rPr>
                <w:rFonts w:ascii="Calibri" w:hAnsi="Calibri"/>
                <w:sz w:val="20"/>
                <w:szCs w:val="20"/>
              </w:rPr>
              <w:t xml:space="preserve">CRS – A few weeks ago, gained OPM approval in </w:t>
            </w:r>
            <w:proofErr w:type="spellStart"/>
            <w:r>
              <w:rPr>
                <w:rFonts w:ascii="Calibri" w:hAnsi="Calibri"/>
                <w:sz w:val="20"/>
                <w:szCs w:val="20"/>
              </w:rPr>
              <w:t>Bidibidi</w:t>
            </w:r>
            <w:proofErr w:type="spellEnd"/>
            <w:r>
              <w:rPr>
                <w:rFonts w:ascii="Calibri" w:hAnsi="Calibri"/>
                <w:sz w:val="20"/>
                <w:szCs w:val="20"/>
              </w:rPr>
              <w:t xml:space="preserve"> for revised semi-permanent PSN shelter sizes; 14m2 for &lt; 4 individuals in 1 HH and 18m2 for &gt;4 individuals in 1 HH.</w:t>
            </w:r>
            <w:r w:rsidR="00E97733">
              <w:rPr>
                <w:rFonts w:ascii="Calibri" w:hAnsi="Calibri"/>
                <w:sz w:val="20"/>
                <w:szCs w:val="20"/>
              </w:rPr>
              <w:t xml:space="preserve"> Awaiting approval for new community/owner-driven approach to begin piloting. </w:t>
            </w:r>
          </w:p>
          <w:p w:rsidR="008C1E44" w:rsidRPr="002E04B6" w:rsidRDefault="008C1E44" w:rsidP="00997AB2">
            <w:pPr>
              <w:rPr>
                <w:rFonts w:ascii="Calibri" w:hAnsi="Calibri"/>
                <w:sz w:val="10"/>
                <w:szCs w:val="10"/>
              </w:rPr>
            </w:pPr>
          </w:p>
          <w:p w:rsidR="008C1E44" w:rsidRDefault="008C1E44" w:rsidP="00997AB2">
            <w:pPr>
              <w:rPr>
                <w:rFonts w:ascii="Calibri" w:hAnsi="Calibri"/>
                <w:sz w:val="20"/>
                <w:szCs w:val="20"/>
              </w:rPr>
            </w:pPr>
            <w:r>
              <w:rPr>
                <w:rFonts w:ascii="Calibri" w:hAnsi="Calibri"/>
                <w:sz w:val="20"/>
                <w:szCs w:val="20"/>
              </w:rPr>
              <w:t xml:space="preserve">FCA – Construction of educational facilities (incl. on site WASH) across many settlements. Currently in progress = 12 classrooms in </w:t>
            </w:r>
            <w:proofErr w:type="spellStart"/>
            <w:r>
              <w:rPr>
                <w:rFonts w:ascii="Calibri" w:hAnsi="Calibri"/>
                <w:sz w:val="20"/>
                <w:szCs w:val="20"/>
              </w:rPr>
              <w:t>Kyaka</w:t>
            </w:r>
            <w:proofErr w:type="spellEnd"/>
            <w:r>
              <w:rPr>
                <w:rFonts w:ascii="Calibri" w:hAnsi="Calibri"/>
                <w:sz w:val="20"/>
                <w:szCs w:val="20"/>
              </w:rPr>
              <w:t xml:space="preserve"> II, 9 classrooms in </w:t>
            </w:r>
            <w:proofErr w:type="spellStart"/>
            <w:r>
              <w:rPr>
                <w:rFonts w:ascii="Calibri" w:hAnsi="Calibri"/>
                <w:sz w:val="20"/>
                <w:szCs w:val="20"/>
              </w:rPr>
              <w:t>Rwamwanja</w:t>
            </w:r>
            <w:proofErr w:type="spellEnd"/>
            <w:r>
              <w:rPr>
                <w:rFonts w:ascii="Calibri" w:hAnsi="Calibri"/>
                <w:sz w:val="20"/>
                <w:szCs w:val="20"/>
              </w:rPr>
              <w:t xml:space="preserve"> </w:t>
            </w:r>
            <w:r w:rsidR="002E04B6">
              <w:rPr>
                <w:rFonts w:ascii="Calibri" w:hAnsi="Calibri"/>
                <w:sz w:val="20"/>
                <w:szCs w:val="20"/>
              </w:rPr>
              <w:t>&amp;</w:t>
            </w:r>
            <w:r>
              <w:rPr>
                <w:rFonts w:ascii="Calibri" w:hAnsi="Calibri"/>
                <w:sz w:val="20"/>
                <w:szCs w:val="20"/>
              </w:rPr>
              <w:t xml:space="preserve"> 24 classrooms in </w:t>
            </w:r>
            <w:proofErr w:type="spellStart"/>
            <w:r>
              <w:rPr>
                <w:rFonts w:ascii="Calibri" w:hAnsi="Calibri"/>
                <w:sz w:val="20"/>
                <w:szCs w:val="20"/>
              </w:rPr>
              <w:t>Palabek</w:t>
            </w:r>
            <w:proofErr w:type="spellEnd"/>
            <w:r>
              <w:rPr>
                <w:rFonts w:ascii="Calibri" w:hAnsi="Calibri"/>
                <w:sz w:val="20"/>
                <w:szCs w:val="20"/>
              </w:rPr>
              <w:t>. All permanent structures of 3 classrooms per block. For 2019, procurement is in process for constructing a science lab, semi-permanent cla</w:t>
            </w:r>
            <w:r w:rsidR="002E04B6">
              <w:rPr>
                <w:rFonts w:ascii="Calibri" w:hAnsi="Calibri"/>
                <w:sz w:val="20"/>
                <w:szCs w:val="20"/>
              </w:rPr>
              <w:t xml:space="preserve">ssrooms </w:t>
            </w:r>
            <w:r w:rsidR="00575B34">
              <w:rPr>
                <w:rFonts w:ascii="Calibri" w:hAnsi="Calibri"/>
                <w:sz w:val="20"/>
                <w:szCs w:val="20"/>
              </w:rPr>
              <w:t>&amp;</w:t>
            </w:r>
            <w:r w:rsidR="002E04B6">
              <w:rPr>
                <w:rFonts w:ascii="Calibri" w:hAnsi="Calibri"/>
                <w:sz w:val="20"/>
                <w:szCs w:val="20"/>
              </w:rPr>
              <w:t xml:space="preserve"> renovating a Primary</w:t>
            </w:r>
            <w:r>
              <w:rPr>
                <w:rFonts w:ascii="Calibri" w:hAnsi="Calibri"/>
                <w:sz w:val="20"/>
                <w:szCs w:val="20"/>
              </w:rPr>
              <w:t xml:space="preserve"> School in </w:t>
            </w:r>
            <w:proofErr w:type="spellStart"/>
            <w:r>
              <w:rPr>
                <w:rFonts w:ascii="Calibri" w:hAnsi="Calibri"/>
                <w:sz w:val="20"/>
                <w:szCs w:val="20"/>
              </w:rPr>
              <w:t>Bidibidi</w:t>
            </w:r>
            <w:proofErr w:type="spellEnd"/>
            <w:r>
              <w:rPr>
                <w:rFonts w:ascii="Calibri" w:hAnsi="Calibri"/>
                <w:sz w:val="20"/>
                <w:szCs w:val="20"/>
              </w:rPr>
              <w:t xml:space="preserve">, as well as semi-permanent classrooms </w:t>
            </w:r>
            <w:r w:rsidR="00575B34">
              <w:rPr>
                <w:rFonts w:ascii="Calibri" w:hAnsi="Calibri"/>
                <w:sz w:val="20"/>
                <w:szCs w:val="20"/>
              </w:rPr>
              <w:t>&amp;</w:t>
            </w:r>
            <w:r>
              <w:rPr>
                <w:rFonts w:ascii="Calibri" w:hAnsi="Calibri"/>
                <w:sz w:val="20"/>
                <w:szCs w:val="20"/>
              </w:rPr>
              <w:t xml:space="preserve"> an office in </w:t>
            </w:r>
            <w:proofErr w:type="spellStart"/>
            <w:r>
              <w:rPr>
                <w:rFonts w:ascii="Calibri" w:hAnsi="Calibri"/>
                <w:sz w:val="20"/>
                <w:szCs w:val="20"/>
              </w:rPr>
              <w:t>Kyaka</w:t>
            </w:r>
            <w:proofErr w:type="spellEnd"/>
            <w:r>
              <w:rPr>
                <w:rFonts w:ascii="Calibri" w:hAnsi="Calibri"/>
                <w:sz w:val="20"/>
                <w:szCs w:val="20"/>
              </w:rPr>
              <w:t xml:space="preserve"> II. </w:t>
            </w:r>
          </w:p>
          <w:p w:rsidR="008C1E44" w:rsidRPr="002E04B6" w:rsidRDefault="008C1E44" w:rsidP="00997AB2">
            <w:pPr>
              <w:rPr>
                <w:rFonts w:ascii="Calibri" w:hAnsi="Calibri"/>
                <w:sz w:val="10"/>
                <w:szCs w:val="10"/>
              </w:rPr>
            </w:pPr>
            <w:r>
              <w:rPr>
                <w:rFonts w:ascii="Calibri" w:hAnsi="Calibri"/>
                <w:sz w:val="20"/>
                <w:szCs w:val="20"/>
              </w:rPr>
              <w:t xml:space="preserve"> </w:t>
            </w:r>
          </w:p>
          <w:p w:rsidR="008C1E44" w:rsidRPr="00997AB2" w:rsidRDefault="008C1E44" w:rsidP="00F65DF1">
            <w:pPr>
              <w:ind w:left="85"/>
              <w:rPr>
                <w:rFonts w:ascii="Calibri" w:hAnsi="Calibri"/>
                <w:sz w:val="20"/>
                <w:szCs w:val="20"/>
              </w:rPr>
            </w:pPr>
            <w:r>
              <w:rPr>
                <w:rFonts w:ascii="Calibri" w:hAnsi="Calibri"/>
                <w:sz w:val="20"/>
                <w:szCs w:val="20"/>
              </w:rPr>
              <w:t xml:space="preserve">Plan Int’l </w:t>
            </w:r>
            <w:r w:rsidR="00E97733">
              <w:rPr>
                <w:rFonts w:ascii="Calibri" w:hAnsi="Calibri"/>
                <w:sz w:val="20"/>
                <w:szCs w:val="20"/>
              </w:rPr>
              <w:t>–</w:t>
            </w:r>
            <w:r>
              <w:rPr>
                <w:rFonts w:ascii="Calibri" w:hAnsi="Calibri"/>
                <w:sz w:val="20"/>
                <w:szCs w:val="20"/>
              </w:rPr>
              <w:t xml:space="preserve"> </w:t>
            </w:r>
            <w:r w:rsidR="00E97733">
              <w:rPr>
                <w:rFonts w:ascii="Calibri" w:hAnsi="Calibri"/>
                <w:sz w:val="20"/>
                <w:szCs w:val="20"/>
              </w:rPr>
              <w:t xml:space="preserve">will construct 120 semi-permanent PSN shelters across </w:t>
            </w:r>
            <w:proofErr w:type="spellStart"/>
            <w:r w:rsidR="00E97733">
              <w:rPr>
                <w:rFonts w:ascii="Calibri" w:hAnsi="Calibri"/>
                <w:sz w:val="20"/>
                <w:szCs w:val="20"/>
              </w:rPr>
              <w:t>Bidibidi</w:t>
            </w:r>
            <w:proofErr w:type="spellEnd"/>
            <w:r w:rsidR="00E97733">
              <w:rPr>
                <w:rFonts w:ascii="Calibri" w:hAnsi="Calibri"/>
                <w:sz w:val="20"/>
                <w:szCs w:val="20"/>
              </w:rPr>
              <w:t xml:space="preserve"> and Rhino using cash for work </w:t>
            </w:r>
            <w:proofErr w:type="spellStart"/>
            <w:r w:rsidR="00E97733">
              <w:rPr>
                <w:rFonts w:ascii="Calibri" w:hAnsi="Calibri"/>
                <w:sz w:val="20"/>
                <w:szCs w:val="20"/>
              </w:rPr>
              <w:t>labourers</w:t>
            </w:r>
            <w:proofErr w:type="spellEnd"/>
            <w:r w:rsidR="00E97733">
              <w:rPr>
                <w:rFonts w:ascii="Calibri" w:hAnsi="Calibri"/>
                <w:sz w:val="20"/>
                <w:szCs w:val="20"/>
              </w:rPr>
              <w:t xml:space="preserve">. Received recommended </w:t>
            </w:r>
            <w:proofErr w:type="spellStart"/>
            <w:r w:rsidR="00E97733">
              <w:rPr>
                <w:rFonts w:ascii="Calibri" w:hAnsi="Calibri"/>
                <w:sz w:val="20"/>
                <w:szCs w:val="20"/>
              </w:rPr>
              <w:t>labourers</w:t>
            </w:r>
            <w:proofErr w:type="spellEnd"/>
            <w:r w:rsidR="00E97733">
              <w:rPr>
                <w:rFonts w:ascii="Calibri" w:hAnsi="Calibri"/>
                <w:sz w:val="20"/>
                <w:szCs w:val="20"/>
              </w:rPr>
              <w:t xml:space="preserve"> from CRS and DRC. Too late to shift to cash-based/owner-driven approach as already procured materials as per standard WG designs. Beneficiaries already selected. Plan Int’l has been encouraged to involve PSNs in core design decisions and on site monitoring. </w:t>
            </w:r>
          </w:p>
          <w:p w:rsidR="000F62DC" w:rsidRPr="00C1172F" w:rsidRDefault="000F62DC" w:rsidP="000F62DC">
            <w:pPr>
              <w:pStyle w:val="ListParagraph"/>
              <w:ind w:left="806"/>
              <w:rPr>
                <w:rFonts w:ascii="Calibri" w:hAnsi="Calibri"/>
                <w:sz w:val="8"/>
                <w:szCs w:val="8"/>
              </w:rPr>
            </w:pPr>
          </w:p>
        </w:tc>
      </w:tr>
      <w:bookmarkEnd w:id="3"/>
      <w:tr w:rsidR="00511DB1" w:rsidRPr="00501E90" w:rsidTr="00F65DF1">
        <w:trPr>
          <w:trHeight w:val="288"/>
        </w:trPr>
        <w:tc>
          <w:tcPr>
            <w:tcW w:w="1555" w:type="dxa"/>
            <w:shd w:val="clear" w:color="auto" w:fill="F2F2F2" w:themeFill="background1" w:themeFillShade="F2"/>
            <w:vAlign w:val="center"/>
          </w:tcPr>
          <w:p w:rsidR="00511DB1" w:rsidRPr="00501E90" w:rsidRDefault="00511DB1" w:rsidP="00511DB1">
            <w:pPr>
              <w:rPr>
                <w:rFonts w:ascii="Calibri" w:hAnsi="Calibri" w:cs="Calibri"/>
                <w:b/>
                <w:color w:val="7F7F7F" w:themeColor="text1" w:themeTint="80"/>
                <w:sz w:val="20"/>
                <w:szCs w:val="20"/>
              </w:rPr>
            </w:pPr>
            <w:r w:rsidRPr="00501E90">
              <w:rPr>
                <w:rFonts w:ascii="Calibri" w:hAnsi="Calibri" w:cs="Calibri"/>
                <w:b/>
                <w:color w:val="7F7F7F" w:themeColor="text1" w:themeTint="80"/>
                <w:sz w:val="20"/>
                <w:szCs w:val="20"/>
              </w:rPr>
              <w:t xml:space="preserve">ITEM </w:t>
            </w:r>
            <w:r>
              <w:rPr>
                <w:rFonts w:ascii="Calibri" w:hAnsi="Calibri" w:cs="Calibri"/>
                <w:b/>
                <w:color w:val="7F7F7F" w:themeColor="text1" w:themeTint="80"/>
                <w:sz w:val="20"/>
                <w:szCs w:val="20"/>
              </w:rPr>
              <w:t>2</w:t>
            </w:r>
            <w:r w:rsidRPr="00501E90">
              <w:rPr>
                <w:rFonts w:ascii="Calibri" w:hAnsi="Calibri" w:cs="Calibri"/>
                <w:b/>
                <w:color w:val="7F7F7F" w:themeColor="text1" w:themeTint="80"/>
                <w:sz w:val="20"/>
                <w:szCs w:val="20"/>
              </w:rPr>
              <w:t xml:space="preserve">. </w:t>
            </w:r>
          </w:p>
        </w:tc>
        <w:tc>
          <w:tcPr>
            <w:tcW w:w="8515" w:type="dxa"/>
            <w:gridSpan w:val="5"/>
            <w:shd w:val="clear" w:color="auto" w:fill="auto"/>
            <w:vAlign w:val="center"/>
          </w:tcPr>
          <w:p w:rsidR="00511DB1" w:rsidRPr="007C3C42" w:rsidRDefault="00511DB1" w:rsidP="00511DB1">
            <w:pPr>
              <w:ind w:left="0"/>
              <w:rPr>
                <w:rFonts w:ascii="Calibri" w:hAnsi="Calibri" w:cs="Calibri"/>
                <w:b/>
                <w:sz w:val="20"/>
                <w:szCs w:val="20"/>
                <w:lang w:val="en-GB"/>
              </w:rPr>
            </w:pPr>
            <w:r>
              <w:rPr>
                <w:rFonts w:ascii="Calibri" w:hAnsi="Calibri" w:cs="Calibri"/>
                <w:sz w:val="20"/>
                <w:szCs w:val="20"/>
                <w:lang w:val="en-GB"/>
              </w:rPr>
              <w:t xml:space="preserve"> </w:t>
            </w:r>
            <w:r w:rsidRPr="00997AB2">
              <w:rPr>
                <w:rFonts w:ascii="Calibri" w:hAnsi="Calibri" w:cs="Calibri"/>
                <w:b/>
                <w:sz w:val="20"/>
                <w:szCs w:val="20"/>
                <w:lang w:val="en-GB"/>
              </w:rPr>
              <w:t>Review</w:t>
            </w:r>
            <w:r>
              <w:rPr>
                <w:rFonts w:ascii="Calibri" w:hAnsi="Calibri" w:cs="Calibri"/>
                <w:sz w:val="20"/>
                <w:szCs w:val="20"/>
                <w:lang w:val="en-GB"/>
              </w:rPr>
              <w:t xml:space="preserve"> </w:t>
            </w:r>
            <w:r w:rsidRPr="007C3C42">
              <w:rPr>
                <w:rFonts w:ascii="Calibri" w:hAnsi="Calibri" w:cs="Calibri"/>
                <w:b/>
                <w:sz w:val="20"/>
                <w:szCs w:val="20"/>
                <w:lang w:val="en-GB"/>
              </w:rPr>
              <w:t>2019-2020 REVISED RRP</w:t>
            </w:r>
            <w:r>
              <w:rPr>
                <w:rFonts w:ascii="Calibri" w:hAnsi="Calibri" w:cs="Calibri"/>
                <w:b/>
                <w:sz w:val="20"/>
                <w:szCs w:val="20"/>
                <w:lang w:val="en-GB"/>
              </w:rPr>
              <w:t xml:space="preserve"> indicators</w:t>
            </w:r>
          </w:p>
        </w:tc>
      </w:tr>
      <w:tr w:rsidR="00511DB1" w:rsidRPr="00501E90" w:rsidTr="00F65DF1">
        <w:trPr>
          <w:trHeight w:val="288"/>
        </w:trPr>
        <w:tc>
          <w:tcPr>
            <w:tcW w:w="10070" w:type="dxa"/>
            <w:gridSpan w:val="6"/>
            <w:shd w:val="clear" w:color="auto" w:fill="auto"/>
            <w:vAlign w:val="center"/>
          </w:tcPr>
          <w:p w:rsidR="00511DB1" w:rsidRPr="00997AB2" w:rsidRDefault="00511DB1" w:rsidP="00511DB1">
            <w:pPr>
              <w:rPr>
                <w:rFonts w:ascii="Calibri" w:hAnsi="Calibri"/>
                <w:sz w:val="20"/>
                <w:szCs w:val="20"/>
              </w:rPr>
            </w:pPr>
            <w:r w:rsidRPr="00997AB2">
              <w:rPr>
                <w:rFonts w:ascii="Calibri" w:hAnsi="Calibri"/>
                <w:sz w:val="20"/>
                <w:szCs w:val="20"/>
              </w:rPr>
              <w:t>Review</w:t>
            </w:r>
            <w:r>
              <w:rPr>
                <w:rFonts w:ascii="Calibri" w:hAnsi="Calibri"/>
                <w:sz w:val="20"/>
                <w:szCs w:val="20"/>
              </w:rPr>
              <w:t>ed revised indicators included in 2019 -2020 RRP for Uganda.  No concerns raised.</w:t>
            </w:r>
          </w:p>
          <w:p w:rsidR="00511DB1" w:rsidRPr="00C1172F" w:rsidRDefault="00511DB1" w:rsidP="00511DB1">
            <w:pPr>
              <w:pStyle w:val="ListParagraph"/>
              <w:ind w:left="806"/>
              <w:rPr>
                <w:rFonts w:ascii="Calibri" w:hAnsi="Calibri"/>
                <w:sz w:val="8"/>
                <w:szCs w:val="8"/>
              </w:rPr>
            </w:pPr>
          </w:p>
        </w:tc>
      </w:tr>
      <w:tr w:rsidR="00511DB1" w:rsidRPr="00501E90" w:rsidTr="00F65DF1">
        <w:trPr>
          <w:trHeight w:val="288"/>
        </w:trPr>
        <w:tc>
          <w:tcPr>
            <w:tcW w:w="1555" w:type="dxa"/>
            <w:shd w:val="clear" w:color="auto" w:fill="F2F2F2" w:themeFill="background1" w:themeFillShade="F2"/>
            <w:vAlign w:val="center"/>
          </w:tcPr>
          <w:p w:rsidR="00511DB1" w:rsidRPr="00501E90" w:rsidRDefault="00511DB1" w:rsidP="00511DB1">
            <w:pPr>
              <w:rPr>
                <w:rFonts w:ascii="Calibri" w:hAnsi="Calibri" w:cs="Calibri"/>
                <w:b/>
                <w:color w:val="7F7F7F" w:themeColor="text1" w:themeTint="80"/>
                <w:sz w:val="20"/>
                <w:szCs w:val="20"/>
              </w:rPr>
            </w:pPr>
            <w:r w:rsidRPr="00501E90">
              <w:rPr>
                <w:rFonts w:ascii="Calibri" w:hAnsi="Calibri" w:cs="Calibri"/>
                <w:b/>
                <w:color w:val="7F7F7F" w:themeColor="text1" w:themeTint="80"/>
                <w:sz w:val="20"/>
                <w:szCs w:val="20"/>
              </w:rPr>
              <w:t xml:space="preserve">ITEM </w:t>
            </w:r>
            <w:r>
              <w:rPr>
                <w:rFonts w:ascii="Calibri" w:hAnsi="Calibri" w:cs="Calibri"/>
                <w:b/>
                <w:color w:val="7F7F7F" w:themeColor="text1" w:themeTint="80"/>
                <w:sz w:val="20"/>
                <w:szCs w:val="20"/>
              </w:rPr>
              <w:t>3</w:t>
            </w:r>
            <w:r w:rsidRPr="00501E90">
              <w:rPr>
                <w:rFonts w:ascii="Calibri" w:hAnsi="Calibri" w:cs="Calibri"/>
                <w:b/>
                <w:color w:val="7F7F7F" w:themeColor="text1" w:themeTint="80"/>
                <w:sz w:val="20"/>
                <w:szCs w:val="20"/>
              </w:rPr>
              <w:t>.</w:t>
            </w:r>
          </w:p>
        </w:tc>
        <w:tc>
          <w:tcPr>
            <w:tcW w:w="8515" w:type="dxa"/>
            <w:gridSpan w:val="5"/>
            <w:shd w:val="clear" w:color="auto" w:fill="auto"/>
            <w:vAlign w:val="center"/>
          </w:tcPr>
          <w:p w:rsidR="00511DB1" w:rsidRPr="009850AC" w:rsidRDefault="009850AC" w:rsidP="009850AC">
            <w:pPr>
              <w:ind w:left="0"/>
              <w:rPr>
                <w:rFonts w:ascii="Calibri" w:hAnsi="Calibri" w:cs="Calibri"/>
                <w:b/>
                <w:sz w:val="20"/>
                <w:szCs w:val="20"/>
                <w:lang w:val="en-GB"/>
              </w:rPr>
            </w:pPr>
            <w:r>
              <w:rPr>
                <w:rFonts w:ascii="Calibri" w:hAnsi="Calibri" w:cs="Calibri"/>
                <w:sz w:val="20"/>
                <w:szCs w:val="20"/>
              </w:rPr>
              <w:t xml:space="preserve"> </w:t>
            </w:r>
            <w:r w:rsidRPr="009850AC">
              <w:rPr>
                <w:rFonts w:ascii="Calibri" w:hAnsi="Calibri" w:cs="Calibri"/>
                <w:b/>
                <w:sz w:val="20"/>
                <w:szCs w:val="20"/>
                <w:lang w:val="en-GB"/>
              </w:rPr>
              <w:t xml:space="preserve">Review of Draft #2 of Semi-Permanent </w:t>
            </w:r>
            <w:r>
              <w:rPr>
                <w:rFonts w:ascii="Calibri" w:hAnsi="Calibri" w:cs="Calibri"/>
                <w:b/>
                <w:sz w:val="20"/>
                <w:szCs w:val="20"/>
                <w:lang w:val="en-GB"/>
              </w:rPr>
              <w:t xml:space="preserve">Refugee </w:t>
            </w:r>
            <w:r w:rsidRPr="009850AC">
              <w:rPr>
                <w:rFonts w:ascii="Calibri" w:hAnsi="Calibri" w:cs="Calibri"/>
                <w:b/>
                <w:sz w:val="20"/>
                <w:szCs w:val="20"/>
                <w:lang w:val="en-GB"/>
              </w:rPr>
              <w:t>Shelter Design + Service Delivery Principles</w:t>
            </w:r>
          </w:p>
        </w:tc>
      </w:tr>
      <w:tr w:rsidR="00511DB1" w:rsidRPr="00501E90" w:rsidTr="00F65DF1">
        <w:trPr>
          <w:trHeight w:val="288"/>
        </w:trPr>
        <w:tc>
          <w:tcPr>
            <w:tcW w:w="10070" w:type="dxa"/>
            <w:gridSpan w:val="6"/>
            <w:shd w:val="clear" w:color="auto" w:fill="auto"/>
            <w:vAlign w:val="center"/>
          </w:tcPr>
          <w:p w:rsidR="00511DB1" w:rsidRDefault="00511DB1" w:rsidP="00511DB1">
            <w:pPr>
              <w:rPr>
                <w:rFonts w:ascii="Calibri" w:hAnsi="Calibri" w:cs="Calibri"/>
                <w:sz w:val="20"/>
                <w:szCs w:val="20"/>
                <w:lang w:val="en-GB"/>
              </w:rPr>
            </w:pPr>
            <w:r>
              <w:rPr>
                <w:rFonts w:ascii="Calibri" w:hAnsi="Calibri" w:cs="Calibri"/>
                <w:sz w:val="20"/>
                <w:szCs w:val="20"/>
                <w:lang w:val="en-GB"/>
              </w:rPr>
              <w:t xml:space="preserve">Participants reviewed </w:t>
            </w:r>
            <w:r w:rsidR="009850AC">
              <w:rPr>
                <w:rFonts w:ascii="Calibri" w:hAnsi="Calibri" w:cs="Calibri"/>
                <w:sz w:val="20"/>
                <w:szCs w:val="20"/>
                <w:lang w:val="en-GB"/>
              </w:rPr>
              <w:t>2nd</w:t>
            </w:r>
            <w:r>
              <w:rPr>
                <w:rFonts w:ascii="Calibri" w:hAnsi="Calibri" w:cs="Calibri"/>
                <w:sz w:val="20"/>
                <w:szCs w:val="20"/>
                <w:lang w:val="en-GB"/>
              </w:rPr>
              <w:t xml:space="preserve"> draft of inter-agency document on </w:t>
            </w:r>
            <w:r w:rsidR="009850AC">
              <w:rPr>
                <w:rFonts w:ascii="Calibri" w:hAnsi="Calibri" w:cs="Calibri"/>
                <w:sz w:val="20"/>
                <w:szCs w:val="20"/>
                <w:lang w:val="en-GB"/>
              </w:rPr>
              <w:t xml:space="preserve">semi-permanent Refugee </w:t>
            </w:r>
            <w:r>
              <w:rPr>
                <w:rFonts w:ascii="Calibri" w:hAnsi="Calibri" w:cs="Calibri"/>
                <w:sz w:val="20"/>
                <w:szCs w:val="20"/>
                <w:lang w:val="en-GB"/>
              </w:rPr>
              <w:t xml:space="preserve">Shelter Design </w:t>
            </w:r>
            <w:r w:rsidR="009850AC">
              <w:rPr>
                <w:rFonts w:ascii="Calibri" w:hAnsi="Calibri" w:cs="Calibri"/>
                <w:sz w:val="20"/>
                <w:szCs w:val="20"/>
                <w:lang w:val="en-GB"/>
              </w:rPr>
              <w:t xml:space="preserve">and Service Delivery </w:t>
            </w:r>
            <w:r>
              <w:rPr>
                <w:rFonts w:ascii="Calibri" w:hAnsi="Calibri" w:cs="Calibri"/>
                <w:sz w:val="20"/>
                <w:szCs w:val="20"/>
                <w:lang w:val="en-GB"/>
              </w:rPr>
              <w:t>Principles in plenary.</w:t>
            </w:r>
          </w:p>
          <w:p w:rsidR="00511DB1" w:rsidRDefault="00511DB1" w:rsidP="00511DB1">
            <w:pPr>
              <w:pStyle w:val="ListParagraph"/>
              <w:numPr>
                <w:ilvl w:val="0"/>
                <w:numId w:val="13"/>
              </w:numPr>
              <w:rPr>
                <w:rFonts w:ascii="Calibri" w:hAnsi="Calibri" w:cs="Calibri"/>
                <w:sz w:val="20"/>
                <w:szCs w:val="20"/>
                <w:lang w:val="en-GB"/>
              </w:rPr>
            </w:pPr>
            <w:r>
              <w:rPr>
                <w:rFonts w:ascii="Calibri" w:hAnsi="Calibri" w:cs="Calibri"/>
                <w:sz w:val="20"/>
                <w:szCs w:val="20"/>
                <w:lang w:val="en-GB"/>
              </w:rPr>
              <w:t>Concerns on who would vet the sustainability of timber, agreement that setting clear criteria that any organization could use was a good approach</w:t>
            </w:r>
          </w:p>
          <w:p w:rsidR="00511DB1" w:rsidRDefault="00511DB1" w:rsidP="00511DB1">
            <w:pPr>
              <w:pStyle w:val="ListParagraph"/>
              <w:numPr>
                <w:ilvl w:val="0"/>
                <w:numId w:val="13"/>
              </w:numPr>
              <w:rPr>
                <w:rFonts w:ascii="Calibri" w:hAnsi="Calibri" w:cs="Calibri"/>
                <w:sz w:val="20"/>
                <w:szCs w:val="20"/>
                <w:lang w:val="en-GB"/>
              </w:rPr>
            </w:pPr>
            <w:r>
              <w:rPr>
                <w:rFonts w:ascii="Calibri" w:hAnsi="Calibri" w:cs="Calibri"/>
                <w:sz w:val="20"/>
                <w:szCs w:val="20"/>
                <w:lang w:val="en-GB"/>
              </w:rPr>
              <w:t>Discussion on how grass would be sourced, recognition that each settlement has different situation and guidelines need to be adaptable to the reality of each different settlement.</w:t>
            </w:r>
          </w:p>
          <w:p w:rsidR="00511DB1" w:rsidRDefault="00511DB1" w:rsidP="00511DB1">
            <w:pPr>
              <w:pStyle w:val="ListParagraph"/>
              <w:numPr>
                <w:ilvl w:val="0"/>
                <w:numId w:val="13"/>
              </w:numPr>
              <w:rPr>
                <w:rFonts w:ascii="Calibri" w:hAnsi="Calibri" w:cs="Calibri"/>
                <w:sz w:val="20"/>
                <w:szCs w:val="20"/>
                <w:lang w:val="en-GB"/>
              </w:rPr>
            </w:pPr>
            <w:r>
              <w:rPr>
                <w:rFonts w:ascii="Calibri" w:hAnsi="Calibri" w:cs="Calibri"/>
                <w:sz w:val="20"/>
                <w:szCs w:val="20"/>
                <w:lang w:val="en-GB"/>
              </w:rPr>
              <w:t>For local construction groups, there was agreement that no less than 50% of the workforce shall be refugees.</w:t>
            </w:r>
          </w:p>
          <w:p w:rsidR="00511DB1" w:rsidRDefault="00511DB1" w:rsidP="00511DB1">
            <w:pPr>
              <w:pStyle w:val="ListParagraph"/>
              <w:numPr>
                <w:ilvl w:val="0"/>
                <w:numId w:val="13"/>
              </w:numPr>
              <w:rPr>
                <w:rFonts w:ascii="Calibri" w:hAnsi="Calibri" w:cs="Calibri"/>
                <w:sz w:val="20"/>
                <w:szCs w:val="20"/>
                <w:lang w:val="en-GB"/>
              </w:rPr>
            </w:pPr>
            <w:r>
              <w:rPr>
                <w:rFonts w:ascii="Calibri" w:hAnsi="Calibri" w:cs="Calibri"/>
                <w:sz w:val="20"/>
                <w:szCs w:val="20"/>
                <w:lang w:val="en-GB"/>
              </w:rPr>
              <w:t>Concerns were raised on the functionality of the cash-based approach in regard to the protection of PSN, participants were more comfortable with vouchers.</w:t>
            </w:r>
          </w:p>
          <w:p w:rsidR="009850AC" w:rsidRDefault="009850AC" w:rsidP="00511DB1">
            <w:pPr>
              <w:pStyle w:val="ListParagraph"/>
              <w:numPr>
                <w:ilvl w:val="0"/>
                <w:numId w:val="13"/>
              </w:numPr>
              <w:rPr>
                <w:rFonts w:ascii="Calibri" w:hAnsi="Calibri" w:cs="Calibri"/>
                <w:sz w:val="20"/>
                <w:szCs w:val="20"/>
                <w:lang w:val="en-GB"/>
              </w:rPr>
            </w:pPr>
            <w:r>
              <w:rPr>
                <w:rFonts w:ascii="Calibri" w:hAnsi="Calibri" w:cs="Calibri"/>
                <w:sz w:val="20"/>
                <w:szCs w:val="20"/>
                <w:lang w:val="en-GB"/>
              </w:rPr>
              <w:t>Need to consolidate existing market assessment information (where gaps – need to initiate) to inform settlement/District level catalogue of shelter typologies (with indicative costs).</w:t>
            </w:r>
          </w:p>
          <w:p w:rsidR="009850AC" w:rsidRDefault="009850AC" w:rsidP="00511DB1">
            <w:pPr>
              <w:pStyle w:val="ListParagraph"/>
              <w:numPr>
                <w:ilvl w:val="0"/>
                <w:numId w:val="13"/>
              </w:numPr>
              <w:rPr>
                <w:rFonts w:ascii="Calibri" w:hAnsi="Calibri" w:cs="Calibri"/>
                <w:sz w:val="20"/>
                <w:szCs w:val="20"/>
                <w:lang w:val="en-GB"/>
              </w:rPr>
            </w:pPr>
            <w:r>
              <w:rPr>
                <w:rFonts w:ascii="Calibri" w:hAnsi="Calibri" w:cs="Calibri"/>
                <w:sz w:val="20"/>
                <w:szCs w:val="20"/>
                <w:lang w:val="en-GB"/>
              </w:rPr>
              <w:t>WG agencies to produce their own design catalogue of shelter options to select from – start with photos from existing best pra</w:t>
            </w:r>
            <w:r w:rsidR="006F2D44">
              <w:rPr>
                <w:rFonts w:ascii="Calibri" w:hAnsi="Calibri" w:cs="Calibri"/>
                <w:sz w:val="20"/>
                <w:szCs w:val="20"/>
                <w:lang w:val="en-GB"/>
              </w:rPr>
              <w:t>ctice in/around the settlements (both refugee+ host shelters), including details on construction joints. NRC made a catalogue in 2014 for Horn of Africa and Yemen (covers unburnt mud bricks &amp; wattle + daub) which will be shared with meeting minutes.</w:t>
            </w:r>
          </w:p>
          <w:p w:rsidR="006F2D44" w:rsidRDefault="006F2D44" w:rsidP="00511DB1">
            <w:pPr>
              <w:pStyle w:val="ListParagraph"/>
              <w:numPr>
                <w:ilvl w:val="0"/>
                <w:numId w:val="13"/>
              </w:numPr>
              <w:rPr>
                <w:rFonts w:ascii="Calibri" w:hAnsi="Calibri" w:cs="Calibri"/>
                <w:sz w:val="20"/>
                <w:szCs w:val="20"/>
                <w:lang w:val="en-GB"/>
              </w:rPr>
            </w:pPr>
            <w:r>
              <w:rPr>
                <w:rFonts w:ascii="Calibri" w:hAnsi="Calibri" w:cs="Calibri"/>
                <w:sz w:val="20"/>
                <w:szCs w:val="20"/>
                <w:lang w:val="en-GB"/>
              </w:rPr>
              <w:t xml:space="preserve">Need to remove restrictions within principles to allow for settlement/District level variations and testing. </w:t>
            </w:r>
          </w:p>
          <w:p w:rsidR="00511DB1" w:rsidRPr="006F2D44" w:rsidRDefault="006F2D44" w:rsidP="006F2D44">
            <w:pPr>
              <w:rPr>
                <w:rFonts w:ascii="Calibri" w:hAnsi="Calibri" w:cs="Calibri"/>
                <w:sz w:val="20"/>
                <w:szCs w:val="20"/>
                <w:lang w:val="en-GB"/>
              </w:rPr>
            </w:pPr>
            <w:r>
              <w:rPr>
                <w:rFonts w:ascii="Calibri" w:hAnsi="Calibri" w:cs="Calibri"/>
                <w:sz w:val="20"/>
                <w:szCs w:val="20"/>
                <w:lang w:val="en-GB"/>
              </w:rPr>
              <w:t>See separate attachment for draft #3 that requires Protection clearance before being shared with OPM in Kampala.</w:t>
            </w:r>
          </w:p>
        </w:tc>
      </w:tr>
      <w:tr w:rsidR="001541CF" w:rsidRPr="00501E90" w:rsidTr="00F65DF1">
        <w:trPr>
          <w:trHeight w:val="288"/>
        </w:trPr>
        <w:tc>
          <w:tcPr>
            <w:tcW w:w="1555" w:type="dxa"/>
            <w:shd w:val="clear" w:color="auto" w:fill="F2F2F2" w:themeFill="background1" w:themeFillShade="F2"/>
            <w:vAlign w:val="center"/>
          </w:tcPr>
          <w:p w:rsidR="001541CF" w:rsidRPr="00501E90" w:rsidRDefault="001541CF" w:rsidP="001541CF">
            <w:pPr>
              <w:rPr>
                <w:rFonts w:ascii="Calibri" w:hAnsi="Calibri" w:cs="Calibri"/>
                <w:b/>
                <w:color w:val="7F7F7F" w:themeColor="text1" w:themeTint="80"/>
                <w:sz w:val="20"/>
                <w:szCs w:val="20"/>
              </w:rPr>
            </w:pPr>
            <w:r w:rsidRPr="00501E90">
              <w:rPr>
                <w:rFonts w:ascii="Calibri" w:hAnsi="Calibri" w:cs="Calibri"/>
                <w:b/>
                <w:color w:val="7F7F7F" w:themeColor="text1" w:themeTint="80"/>
                <w:sz w:val="20"/>
                <w:szCs w:val="20"/>
              </w:rPr>
              <w:lastRenderedPageBreak/>
              <w:t xml:space="preserve">ITEM </w:t>
            </w:r>
            <w:r w:rsidR="00F65DF1">
              <w:rPr>
                <w:rFonts w:ascii="Calibri" w:hAnsi="Calibri" w:cs="Calibri"/>
                <w:b/>
                <w:color w:val="7F7F7F" w:themeColor="text1" w:themeTint="80"/>
                <w:sz w:val="20"/>
                <w:szCs w:val="20"/>
              </w:rPr>
              <w:t>4</w:t>
            </w:r>
            <w:r w:rsidRPr="00501E90">
              <w:rPr>
                <w:rFonts w:ascii="Calibri" w:hAnsi="Calibri" w:cs="Calibri"/>
                <w:b/>
                <w:color w:val="7F7F7F" w:themeColor="text1" w:themeTint="80"/>
                <w:sz w:val="20"/>
                <w:szCs w:val="20"/>
              </w:rPr>
              <w:t>.</w:t>
            </w:r>
          </w:p>
        </w:tc>
        <w:tc>
          <w:tcPr>
            <w:tcW w:w="8515" w:type="dxa"/>
            <w:gridSpan w:val="5"/>
            <w:shd w:val="clear" w:color="auto" w:fill="auto"/>
            <w:vAlign w:val="center"/>
          </w:tcPr>
          <w:p w:rsidR="001541CF" w:rsidRPr="00F65DF1" w:rsidRDefault="00F65DF1" w:rsidP="00F65DF1">
            <w:pPr>
              <w:ind w:left="0"/>
              <w:rPr>
                <w:rFonts w:ascii="Calibri" w:hAnsi="Calibri" w:cs="Calibri"/>
                <w:b/>
                <w:sz w:val="20"/>
                <w:szCs w:val="20"/>
                <w:lang w:val="en-GB"/>
              </w:rPr>
            </w:pPr>
            <w:r>
              <w:rPr>
                <w:rFonts w:ascii="Calibri" w:hAnsi="Calibri" w:cs="Calibri"/>
                <w:sz w:val="20"/>
                <w:szCs w:val="20"/>
              </w:rPr>
              <w:t xml:space="preserve"> </w:t>
            </w:r>
            <w:r w:rsidRPr="00F65DF1">
              <w:rPr>
                <w:rFonts w:ascii="Calibri" w:hAnsi="Calibri" w:cs="Calibri"/>
                <w:b/>
                <w:sz w:val="20"/>
                <w:szCs w:val="20"/>
              </w:rPr>
              <w:t xml:space="preserve">REACH – sector information gaps and assessment needs </w:t>
            </w:r>
          </w:p>
        </w:tc>
      </w:tr>
      <w:tr w:rsidR="001541CF" w:rsidRPr="00501E90" w:rsidTr="00F65DF1">
        <w:trPr>
          <w:trHeight w:val="288"/>
        </w:trPr>
        <w:tc>
          <w:tcPr>
            <w:tcW w:w="10070" w:type="dxa"/>
            <w:gridSpan w:val="6"/>
            <w:shd w:val="clear" w:color="auto" w:fill="auto"/>
            <w:vAlign w:val="center"/>
          </w:tcPr>
          <w:p w:rsidR="00BA7151" w:rsidRPr="00F65DF1" w:rsidRDefault="00BA7151" w:rsidP="00F327E9">
            <w:pPr>
              <w:ind w:left="137"/>
              <w:rPr>
                <w:rFonts w:ascii="Calibri" w:hAnsi="Calibri" w:cs="Calibri"/>
                <w:sz w:val="20"/>
                <w:szCs w:val="20"/>
                <w:lang w:val="en-GB"/>
              </w:rPr>
            </w:pPr>
            <w:r w:rsidRPr="00F65DF1">
              <w:rPr>
                <w:rFonts w:ascii="Calibri" w:hAnsi="Calibri" w:cs="Calibri"/>
                <w:sz w:val="20"/>
                <w:szCs w:val="20"/>
                <w:lang w:val="en-GB"/>
              </w:rPr>
              <w:t xml:space="preserve">REACH are finalising data collection and analysis for a countrywide livelihoods and Housing, Land and Property (HLP) assessment conducted with NRC. There will be interesting results for SSNFI WG on </w:t>
            </w:r>
            <w:r w:rsidRPr="00F65DF1">
              <w:rPr>
                <w:rFonts w:ascii="Calibri" w:hAnsi="Calibri"/>
                <w:sz w:val="20"/>
                <w:szCs w:val="20"/>
              </w:rPr>
              <w:t xml:space="preserve">shelter typologies, conditions, refugee </w:t>
            </w:r>
            <w:r w:rsidR="00F327E9" w:rsidRPr="00F65DF1">
              <w:rPr>
                <w:rFonts w:ascii="Calibri" w:hAnsi="Calibri"/>
                <w:sz w:val="20"/>
                <w:szCs w:val="20"/>
              </w:rPr>
              <w:t xml:space="preserve">repair plans </w:t>
            </w:r>
            <w:r w:rsidRPr="00F65DF1">
              <w:rPr>
                <w:rFonts w:ascii="Calibri" w:hAnsi="Calibri"/>
                <w:sz w:val="20"/>
                <w:szCs w:val="20"/>
              </w:rPr>
              <w:t>etc.</w:t>
            </w:r>
          </w:p>
          <w:p w:rsidR="00AF1F0D" w:rsidRPr="00F65DF1" w:rsidRDefault="00AF1F0D" w:rsidP="00F327E9">
            <w:pPr>
              <w:ind w:left="137"/>
              <w:rPr>
                <w:rFonts w:ascii="Calibri" w:hAnsi="Calibri"/>
                <w:sz w:val="20"/>
                <w:szCs w:val="20"/>
              </w:rPr>
            </w:pPr>
            <w:r w:rsidRPr="00F65DF1">
              <w:rPr>
                <w:rFonts w:ascii="Calibri" w:hAnsi="Calibri"/>
                <w:sz w:val="20"/>
                <w:szCs w:val="20"/>
              </w:rPr>
              <w:t xml:space="preserve">Consensus amongst participants that there is a need to conduct a </w:t>
            </w:r>
            <w:r w:rsidRPr="00F65DF1">
              <w:rPr>
                <w:rFonts w:ascii="Calibri" w:hAnsi="Calibri"/>
                <w:b/>
                <w:bCs/>
                <w:sz w:val="20"/>
                <w:szCs w:val="20"/>
              </w:rPr>
              <w:t>post-delivery assessment on acceptance, quality and appropriateness of the semi-permanent shelters built by humanitarian actors to date</w:t>
            </w:r>
            <w:r w:rsidR="00BA7151" w:rsidRPr="00F65DF1">
              <w:rPr>
                <w:rFonts w:ascii="Calibri" w:hAnsi="Calibri"/>
                <w:sz w:val="20"/>
                <w:szCs w:val="20"/>
              </w:rPr>
              <w:t xml:space="preserve"> (at least past 3 years).</w:t>
            </w:r>
          </w:p>
          <w:p w:rsidR="00AF1F0D" w:rsidRPr="00F65DF1" w:rsidRDefault="00AF1F0D" w:rsidP="00F327E9">
            <w:pPr>
              <w:ind w:left="137"/>
              <w:rPr>
                <w:rFonts w:ascii="Calibri" w:hAnsi="Calibri"/>
                <w:spacing w:val="0"/>
                <w:sz w:val="20"/>
                <w:szCs w:val="20"/>
              </w:rPr>
            </w:pPr>
            <w:r w:rsidRPr="00F65DF1">
              <w:rPr>
                <w:rFonts w:ascii="Calibri" w:hAnsi="Calibri"/>
                <w:sz w:val="20"/>
                <w:szCs w:val="20"/>
              </w:rPr>
              <w:t>The HH questionnaire should cover the following:</w:t>
            </w:r>
          </w:p>
          <w:p w:rsidR="00AF1F0D" w:rsidRPr="00F65DF1" w:rsidRDefault="00AF1F0D" w:rsidP="00F327E9">
            <w:pPr>
              <w:ind w:left="137"/>
              <w:rPr>
                <w:rFonts w:ascii="Calibri" w:hAnsi="Calibri"/>
                <w:sz w:val="20"/>
                <w:szCs w:val="20"/>
              </w:rPr>
            </w:pPr>
            <w:r w:rsidRPr="00F65DF1">
              <w:rPr>
                <w:rFonts w:ascii="Calibri" w:hAnsi="Calibri"/>
                <w:sz w:val="20"/>
                <w:szCs w:val="20"/>
              </w:rPr>
              <w:t>- date of shelter completion/start of occupation</w:t>
            </w:r>
          </w:p>
          <w:p w:rsidR="00AF1F0D" w:rsidRPr="00F65DF1" w:rsidRDefault="00AF1F0D" w:rsidP="00F327E9">
            <w:pPr>
              <w:ind w:left="137"/>
              <w:rPr>
                <w:rFonts w:ascii="Calibri" w:hAnsi="Calibri"/>
                <w:sz w:val="20"/>
                <w:szCs w:val="20"/>
              </w:rPr>
            </w:pPr>
            <w:r w:rsidRPr="00F65DF1">
              <w:rPr>
                <w:rFonts w:ascii="Calibri" w:hAnsi="Calibri"/>
                <w:sz w:val="20"/>
                <w:szCs w:val="20"/>
              </w:rPr>
              <w:t>- latrine analysis (date of completion, specs etc. if it was provided as well as actual shelter)</w:t>
            </w:r>
          </w:p>
          <w:p w:rsidR="00AF1F0D" w:rsidRPr="00F65DF1" w:rsidRDefault="00AF1F0D" w:rsidP="00F327E9">
            <w:pPr>
              <w:ind w:left="137"/>
              <w:rPr>
                <w:rFonts w:ascii="Calibri" w:hAnsi="Calibri"/>
                <w:sz w:val="20"/>
                <w:szCs w:val="20"/>
              </w:rPr>
            </w:pPr>
            <w:r w:rsidRPr="00F65DF1">
              <w:rPr>
                <w:rFonts w:ascii="Calibri" w:hAnsi="Calibri"/>
                <w:sz w:val="20"/>
                <w:szCs w:val="20"/>
              </w:rPr>
              <w:t xml:space="preserve">- shelter specifications </w:t>
            </w:r>
          </w:p>
          <w:p w:rsidR="00AF1F0D" w:rsidRPr="00F65DF1" w:rsidRDefault="00AF1F0D" w:rsidP="00F327E9">
            <w:pPr>
              <w:ind w:left="137"/>
              <w:rPr>
                <w:rFonts w:ascii="Calibri" w:hAnsi="Calibri"/>
                <w:sz w:val="20"/>
                <w:szCs w:val="20"/>
              </w:rPr>
            </w:pPr>
            <w:r w:rsidRPr="00F65DF1">
              <w:rPr>
                <w:rFonts w:ascii="Calibri" w:hAnsi="Calibri"/>
                <w:sz w:val="20"/>
                <w:szCs w:val="20"/>
              </w:rPr>
              <w:t xml:space="preserve">- user satisfaction and what shelter is actually used for (if different from intended purpose) </w:t>
            </w:r>
          </w:p>
          <w:p w:rsidR="00AF1F0D" w:rsidRPr="00F65DF1" w:rsidRDefault="00AF1F0D" w:rsidP="00F327E9">
            <w:pPr>
              <w:ind w:left="137"/>
              <w:rPr>
                <w:rFonts w:ascii="Calibri" w:hAnsi="Calibri"/>
                <w:sz w:val="20"/>
                <w:szCs w:val="20"/>
              </w:rPr>
            </w:pPr>
            <w:r w:rsidRPr="00F65DF1">
              <w:rPr>
                <w:rFonts w:ascii="Calibri" w:hAnsi="Calibri"/>
                <w:sz w:val="20"/>
                <w:szCs w:val="20"/>
              </w:rPr>
              <w:t xml:space="preserve">- money/investments made by beneficiaries (or external actors) to repair/maintain shelter </w:t>
            </w:r>
          </w:p>
          <w:p w:rsidR="00AF1F0D" w:rsidRPr="00F65DF1" w:rsidRDefault="00AF1F0D" w:rsidP="00F327E9">
            <w:pPr>
              <w:ind w:left="137"/>
              <w:rPr>
                <w:rFonts w:ascii="Calibri" w:hAnsi="Calibri"/>
                <w:sz w:val="20"/>
                <w:szCs w:val="20"/>
              </w:rPr>
            </w:pPr>
            <w:r w:rsidRPr="00F65DF1">
              <w:rPr>
                <w:rFonts w:ascii="Calibri" w:hAnsi="Calibri"/>
                <w:sz w:val="20"/>
                <w:szCs w:val="20"/>
              </w:rPr>
              <w:t xml:space="preserve">- </w:t>
            </w:r>
            <w:proofErr w:type="gramStart"/>
            <w:r w:rsidRPr="00F65DF1">
              <w:rPr>
                <w:rFonts w:ascii="Calibri" w:hAnsi="Calibri"/>
                <w:sz w:val="20"/>
                <w:szCs w:val="20"/>
              </w:rPr>
              <w:t>record</w:t>
            </w:r>
            <w:proofErr w:type="gramEnd"/>
            <w:r w:rsidRPr="00F65DF1">
              <w:rPr>
                <w:rFonts w:ascii="Calibri" w:hAnsi="Calibri"/>
                <w:sz w:val="20"/>
                <w:szCs w:val="20"/>
              </w:rPr>
              <w:t xml:space="preserve"> of other built structures on HH plot that wasn’t provided by humanitarian actors (if present)</w:t>
            </w:r>
            <w:r w:rsidR="00BA7151" w:rsidRPr="00F65DF1">
              <w:rPr>
                <w:rFonts w:ascii="Calibri" w:hAnsi="Calibri"/>
                <w:sz w:val="20"/>
                <w:szCs w:val="20"/>
              </w:rPr>
              <w:t>.</w:t>
            </w:r>
          </w:p>
          <w:p w:rsidR="00BA7151" w:rsidRPr="00F65DF1" w:rsidRDefault="00BA7151" w:rsidP="00F327E9">
            <w:pPr>
              <w:ind w:left="137"/>
              <w:rPr>
                <w:rFonts w:ascii="Calibri" w:hAnsi="Calibri"/>
                <w:sz w:val="10"/>
                <w:szCs w:val="10"/>
              </w:rPr>
            </w:pPr>
          </w:p>
          <w:p w:rsidR="00BA7151" w:rsidRPr="00F65DF1" w:rsidRDefault="00BA7151" w:rsidP="00F327E9">
            <w:pPr>
              <w:ind w:left="137"/>
              <w:rPr>
                <w:rFonts w:ascii="Calibri" w:hAnsi="Calibri"/>
                <w:sz w:val="20"/>
                <w:szCs w:val="20"/>
              </w:rPr>
            </w:pPr>
            <w:r w:rsidRPr="00F65DF1">
              <w:rPr>
                <w:rFonts w:ascii="Calibri" w:hAnsi="Calibri" w:cs="Calibri"/>
                <w:sz w:val="20"/>
                <w:szCs w:val="20"/>
                <w:lang w:val="en-GB"/>
              </w:rPr>
              <w:t xml:space="preserve">REACH </w:t>
            </w:r>
            <w:r w:rsidRPr="00F65DF1">
              <w:rPr>
                <w:rFonts w:ascii="Calibri" w:hAnsi="Calibri"/>
                <w:sz w:val="20"/>
                <w:szCs w:val="20"/>
              </w:rPr>
              <w:t>can support on the following;</w:t>
            </w:r>
          </w:p>
          <w:p w:rsidR="00BA7151" w:rsidRPr="00F65DF1" w:rsidRDefault="00BA7151" w:rsidP="00F327E9">
            <w:pPr>
              <w:ind w:left="137"/>
              <w:rPr>
                <w:rFonts w:ascii="Calibri" w:hAnsi="Calibri"/>
                <w:sz w:val="20"/>
                <w:szCs w:val="20"/>
              </w:rPr>
            </w:pPr>
            <w:r w:rsidRPr="00F65DF1">
              <w:rPr>
                <w:rFonts w:ascii="Calibri" w:hAnsi="Calibri"/>
                <w:sz w:val="20"/>
                <w:szCs w:val="20"/>
              </w:rPr>
              <w:t xml:space="preserve">- Research design and tool development </w:t>
            </w:r>
          </w:p>
          <w:p w:rsidR="00BA7151" w:rsidRPr="00F65DF1" w:rsidRDefault="00BA7151" w:rsidP="00F327E9">
            <w:pPr>
              <w:ind w:left="137"/>
              <w:rPr>
                <w:rFonts w:ascii="Calibri" w:hAnsi="Calibri"/>
                <w:sz w:val="20"/>
                <w:szCs w:val="20"/>
              </w:rPr>
            </w:pPr>
            <w:r w:rsidRPr="00F65DF1">
              <w:rPr>
                <w:rFonts w:ascii="Calibri" w:hAnsi="Calibri"/>
                <w:sz w:val="20"/>
                <w:szCs w:val="20"/>
              </w:rPr>
              <w:t xml:space="preserve">– Kampala-based “training of trainers.” </w:t>
            </w:r>
          </w:p>
          <w:p w:rsidR="00BA7151" w:rsidRPr="00F65DF1" w:rsidRDefault="00BA7151" w:rsidP="00F327E9">
            <w:pPr>
              <w:ind w:left="137"/>
              <w:rPr>
                <w:rFonts w:ascii="Calibri" w:hAnsi="Calibri"/>
                <w:sz w:val="20"/>
                <w:szCs w:val="20"/>
              </w:rPr>
            </w:pPr>
            <w:r w:rsidRPr="00F65DF1">
              <w:rPr>
                <w:rFonts w:ascii="Calibri" w:hAnsi="Calibri"/>
                <w:sz w:val="20"/>
                <w:szCs w:val="20"/>
              </w:rPr>
              <w:t>- Share resources for enumerator training on data collection and tools, as well as data checking that should be conducted to ensure data quality.</w:t>
            </w:r>
          </w:p>
          <w:p w:rsidR="00BA7151" w:rsidRPr="00F65DF1" w:rsidRDefault="00BA7151" w:rsidP="00F327E9">
            <w:pPr>
              <w:ind w:left="137"/>
              <w:rPr>
                <w:rFonts w:ascii="Calibri" w:hAnsi="Calibri"/>
                <w:sz w:val="20"/>
                <w:szCs w:val="20"/>
              </w:rPr>
            </w:pPr>
            <w:r w:rsidRPr="00F65DF1">
              <w:rPr>
                <w:rFonts w:ascii="Calibri" w:hAnsi="Calibri"/>
                <w:sz w:val="20"/>
                <w:szCs w:val="20"/>
              </w:rPr>
              <w:t xml:space="preserve">- Data cleaning and analysis support after data has been collected. </w:t>
            </w:r>
          </w:p>
          <w:p w:rsidR="00BA7151" w:rsidRPr="00F65DF1" w:rsidRDefault="00BA7151" w:rsidP="00F327E9">
            <w:pPr>
              <w:ind w:left="137"/>
              <w:rPr>
                <w:rFonts w:ascii="Calibri" w:hAnsi="Calibri"/>
                <w:sz w:val="10"/>
                <w:szCs w:val="10"/>
              </w:rPr>
            </w:pPr>
          </w:p>
          <w:p w:rsidR="00BA7151" w:rsidRPr="00F65DF1" w:rsidRDefault="00BA7151" w:rsidP="00F327E9">
            <w:pPr>
              <w:ind w:left="137"/>
              <w:rPr>
                <w:rFonts w:ascii="Calibri" w:hAnsi="Calibri"/>
                <w:sz w:val="20"/>
                <w:szCs w:val="20"/>
              </w:rPr>
            </w:pPr>
            <w:r w:rsidRPr="00F65DF1">
              <w:rPr>
                <w:rFonts w:ascii="Calibri" w:hAnsi="Calibri"/>
                <w:sz w:val="20"/>
                <w:szCs w:val="20"/>
              </w:rPr>
              <w:t xml:space="preserve">SSNFI WG members will need to provide the HR on the ground to collect the data at HH level (not interviewing beneficiaries of shelters their own organization implemented to mitigate conflicts of interest/bias). </w:t>
            </w:r>
          </w:p>
          <w:p w:rsidR="00AF1F0D" w:rsidRPr="00F65DF1" w:rsidRDefault="00AF1F0D" w:rsidP="00AF1F0D">
            <w:pPr>
              <w:ind w:left="0"/>
              <w:rPr>
                <w:rFonts w:ascii="Calibri" w:hAnsi="Calibri" w:cs="Calibri"/>
                <w:sz w:val="10"/>
                <w:szCs w:val="10"/>
              </w:rPr>
            </w:pPr>
          </w:p>
        </w:tc>
      </w:tr>
      <w:tr w:rsidR="001541CF" w:rsidRPr="00501E90" w:rsidTr="00F65DF1">
        <w:trPr>
          <w:trHeight w:val="288"/>
        </w:trPr>
        <w:tc>
          <w:tcPr>
            <w:tcW w:w="1555" w:type="dxa"/>
            <w:shd w:val="clear" w:color="auto" w:fill="F2F2F2" w:themeFill="background1" w:themeFillShade="F2"/>
            <w:vAlign w:val="center"/>
          </w:tcPr>
          <w:p w:rsidR="001541CF" w:rsidRPr="00501E90" w:rsidRDefault="001541CF" w:rsidP="001541CF">
            <w:pPr>
              <w:rPr>
                <w:rFonts w:ascii="Calibri" w:hAnsi="Calibri" w:cs="Calibri"/>
                <w:b/>
                <w:sz w:val="20"/>
                <w:szCs w:val="20"/>
              </w:rPr>
            </w:pPr>
            <w:r w:rsidRPr="00501E90">
              <w:rPr>
                <w:rFonts w:ascii="Calibri" w:hAnsi="Calibri" w:cs="Calibri"/>
                <w:b/>
                <w:color w:val="7F7F7F" w:themeColor="text1" w:themeTint="80"/>
                <w:sz w:val="20"/>
                <w:szCs w:val="20"/>
              </w:rPr>
              <w:t>NEXT MEETING</w:t>
            </w:r>
          </w:p>
        </w:tc>
        <w:tc>
          <w:tcPr>
            <w:tcW w:w="8515" w:type="dxa"/>
            <w:gridSpan w:val="5"/>
            <w:shd w:val="clear" w:color="auto" w:fill="auto"/>
            <w:vAlign w:val="center"/>
          </w:tcPr>
          <w:p w:rsidR="001541CF" w:rsidRPr="00501E90" w:rsidRDefault="001541CF" w:rsidP="001541CF">
            <w:pPr>
              <w:jc w:val="both"/>
              <w:rPr>
                <w:rFonts w:ascii="Calibri" w:hAnsi="Calibri" w:cs="Calibri"/>
                <w:b/>
                <w:sz w:val="20"/>
                <w:szCs w:val="20"/>
              </w:rPr>
            </w:pPr>
            <w:r>
              <w:rPr>
                <w:rFonts w:ascii="Calibri" w:hAnsi="Calibri" w:cs="Calibri"/>
                <w:b/>
                <w:sz w:val="20"/>
                <w:szCs w:val="20"/>
              </w:rPr>
              <w:t xml:space="preserve">Wednesday </w:t>
            </w:r>
            <w:r w:rsidR="00234744">
              <w:rPr>
                <w:rFonts w:ascii="Calibri" w:hAnsi="Calibri" w:cs="Calibri"/>
                <w:b/>
                <w:sz w:val="20"/>
                <w:szCs w:val="20"/>
              </w:rPr>
              <w:t>3</w:t>
            </w:r>
            <w:r w:rsidR="00234744" w:rsidRPr="00234744">
              <w:rPr>
                <w:rFonts w:ascii="Calibri" w:hAnsi="Calibri" w:cs="Calibri"/>
                <w:b/>
                <w:sz w:val="20"/>
                <w:szCs w:val="20"/>
                <w:vertAlign w:val="superscript"/>
              </w:rPr>
              <w:t>rd</w:t>
            </w:r>
            <w:r w:rsidR="00234744">
              <w:rPr>
                <w:rFonts w:ascii="Calibri" w:hAnsi="Calibri" w:cs="Calibri"/>
                <w:b/>
                <w:sz w:val="20"/>
                <w:szCs w:val="20"/>
              </w:rPr>
              <w:t xml:space="preserve"> April</w:t>
            </w:r>
            <w:r>
              <w:rPr>
                <w:rFonts w:ascii="Calibri" w:hAnsi="Calibri" w:cs="Calibri"/>
                <w:b/>
                <w:sz w:val="20"/>
                <w:szCs w:val="20"/>
              </w:rPr>
              <w:t xml:space="preserve"> at 2pm. Venue </w:t>
            </w:r>
            <w:r w:rsidR="00151ADD">
              <w:rPr>
                <w:rFonts w:ascii="Calibri" w:hAnsi="Calibri" w:cs="Calibri"/>
                <w:b/>
                <w:sz w:val="20"/>
                <w:szCs w:val="20"/>
              </w:rPr>
              <w:t>CRS</w:t>
            </w:r>
            <w:r>
              <w:rPr>
                <w:rFonts w:ascii="Calibri" w:hAnsi="Calibri" w:cs="Calibri"/>
                <w:b/>
                <w:sz w:val="20"/>
                <w:szCs w:val="20"/>
              </w:rPr>
              <w:t xml:space="preserve"> office</w:t>
            </w:r>
          </w:p>
        </w:tc>
      </w:tr>
      <w:tr w:rsidR="001541CF" w:rsidRPr="00501E90" w:rsidTr="00F65DF1">
        <w:trPr>
          <w:gridAfter w:val="1"/>
          <w:wAfter w:w="10" w:type="dxa"/>
          <w:trHeight w:val="288"/>
        </w:trPr>
        <w:tc>
          <w:tcPr>
            <w:tcW w:w="5665" w:type="dxa"/>
            <w:gridSpan w:val="2"/>
            <w:tcBorders>
              <w:top w:val="single" w:sz="12" w:space="0" w:color="BFBFBF" w:themeColor="background1" w:themeShade="BF"/>
            </w:tcBorders>
            <w:shd w:val="clear" w:color="auto" w:fill="F2F2F2" w:themeFill="background1" w:themeFillShade="F2"/>
            <w:vAlign w:val="center"/>
          </w:tcPr>
          <w:p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Action items</w:t>
            </w:r>
          </w:p>
        </w:tc>
        <w:tc>
          <w:tcPr>
            <w:tcW w:w="1843" w:type="dxa"/>
            <w:tcBorders>
              <w:top w:val="single" w:sz="12" w:space="0" w:color="BFBFBF" w:themeColor="background1" w:themeShade="BF"/>
            </w:tcBorders>
            <w:shd w:val="clear" w:color="auto" w:fill="F2F2F2" w:themeFill="background1" w:themeFillShade="F2"/>
            <w:vAlign w:val="center"/>
          </w:tcPr>
          <w:p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responsible</w:t>
            </w:r>
          </w:p>
        </w:tc>
        <w:tc>
          <w:tcPr>
            <w:tcW w:w="1276" w:type="dxa"/>
            <w:tcBorders>
              <w:top w:val="single" w:sz="12" w:space="0" w:color="BFBFBF" w:themeColor="background1" w:themeShade="BF"/>
            </w:tcBorders>
            <w:shd w:val="clear" w:color="auto" w:fill="F2F2F2" w:themeFill="background1" w:themeFillShade="F2"/>
            <w:vAlign w:val="center"/>
          </w:tcPr>
          <w:p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Deadline</w:t>
            </w:r>
          </w:p>
        </w:tc>
        <w:tc>
          <w:tcPr>
            <w:tcW w:w="1276" w:type="dxa"/>
            <w:tcBorders>
              <w:top w:val="single" w:sz="12" w:space="0" w:color="BFBFBF" w:themeColor="background1" w:themeShade="BF"/>
            </w:tcBorders>
            <w:shd w:val="clear" w:color="auto" w:fill="F2F2F2" w:themeFill="background1" w:themeFillShade="F2"/>
            <w:vAlign w:val="center"/>
          </w:tcPr>
          <w:p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STaTUS</w:t>
            </w:r>
          </w:p>
        </w:tc>
      </w:tr>
      <w:tr w:rsidR="00BF7032" w:rsidTr="00F65DF1">
        <w:trPr>
          <w:trHeight w:val="288"/>
        </w:trPr>
        <w:tc>
          <w:tcPr>
            <w:tcW w:w="5665" w:type="dxa"/>
            <w:gridSpan w:val="2"/>
            <w:shd w:val="clear" w:color="auto" w:fill="auto"/>
            <w:vAlign w:val="center"/>
          </w:tcPr>
          <w:p w:rsidR="00BF7032" w:rsidRDefault="00BF7032" w:rsidP="00BA7151">
            <w:pPr>
              <w:rPr>
                <w:rFonts w:ascii="Calibri" w:hAnsi="Calibri" w:cs="Calibri"/>
                <w:sz w:val="20"/>
                <w:szCs w:val="20"/>
              </w:rPr>
            </w:pPr>
            <w:r>
              <w:rPr>
                <w:rFonts w:ascii="Calibri" w:hAnsi="Calibri"/>
                <w:sz w:val="20"/>
                <w:szCs w:val="20"/>
              </w:rPr>
              <w:t>Agencies requested to share market assessment data and construction guidance from the field as learning for other agencies, please share with SSNFI co-leads</w:t>
            </w:r>
          </w:p>
        </w:tc>
        <w:tc>
          <w:tcPr>
            <w:tcW w:w="1843" w:type="dxa"/>
            <w:shd w:val="clear" w:color="auto" w:fill="auto"/>
            <w:vAlign w:val="center"/>
          </w:tcPr>
          <w:p w:rsidR="00BF7032" w:rsidRDefault="00BF7032" w:rsidP="00BA7151">
            <w:pPr>
              <w:rPr>
                <w:rFonts w:ascii="Calibri" w:hAnsi="Calibri" w:cs="Calibri"/>
                <w:sz w:val="20"/>
                <w:szCs w:val="20"/>
              </w:rPr>
            </w:pPr>
            <w:r>
              <w:rPr>
                <w:rFonts w:ascii="Calibri" w:hAnsi="Calibri" w:cs="Calibri"/>
                <w:sz w:val="20"/>
                <w:szCs w:val="20"/>
              </w:rPr>
              <w:t xml:space="preserve">NRC and other agencies </w:t>
            </w:r>
          </w:p>
        </w:tc>
        <w:tc>
          <w:tcPr>
            <w:tcW w:w="1276" w:type="dxa"/>
            <w:shd w:val="clear" w:color="auto" w:fill="auto"/>
            <w:vAlign w:val="center"/>
          </w:tcPr>
          <w:p w:rsidR="00BF7032" w:rsidRDefault="00BF7032" w:rsidP="00BA7151">
            <w:pPr>
              <w:rPr>
                <w:rFonts w:ascii="Calibri" w:hAnsi="Calibri" w:cs="Calibri"/>
                <w:sz w:val="20"/>
                <w:szCs w:val="20"/>
              </w:rPr>
            </w:pPr>
            <w:r>
              <w:rPr>
                <w:rFonts w:ascii="Calibri" w:hAnsi="Calibri" w:cs="Calibri"/>
                <w:sz w:val="20"/>
                <w:szCs w:val="20"/>
              </w:rPr>
              <w:t>15 March</w:t>
            </w:r>
          </w:p>
        </w:tc>
        <w:tc>
          <w:tcPr>
            <w:tcW w:w="1286" w:type="dxa"/>
            <w:gridSpan w:val="2"/>
            <w:shd w:val="clear" w:color="auto" w:fill="auto"/>
            <w:vAlign w:val="center"/>
          </w:tcPr>
          <w:p w:rsidR="00BF7032" w:rsidRDefault="00BF7032" w:rsidP="00BA7151">
            <w:pPr>
              <w:rPr>
                <w:rFonts w:ascii="Calibri" w:hAnsi="Calibri" w:cs="Calibri"/>
                <w:sz w:val="20"/>
                <w:szCs w:val="20"/>
              </w:rPr>
            </w:pPr>
            <w:r>
              <w:rPr>
                <w:rFonts w:ascii="Calibri" w:hAnsi="Calibri" w:cs="Calibri"/>
                <w:sz w:val="20"/>
                <w:szCs w:val="20"/>
              </w:rPr>
              <w:t>INITIATED</w:t>
            </w:r>
          </w:p>
        </w:tc>
      </w:tr>
      <w:tr w:rsidR="00AF60EB" w:rsidTr="00F65DF1">
        <w:trPr>
          <w:trHeight w:val="288"/>
        </w:trPr>
        <w:tc>
          <w:tcPr>
            <w:tcW w:w="5665" w:type="dxa"/>
            <w:gridSpan w:val="2"/>
            <w:shd w:val="clear" w:color="auto" w:fill="auto"/>
            <w:vAlign w:val="center"/>
          </w:tcPr>
          <w:p w:rsidR="00AF60EB" w:rsidRDefault="00AF60EB" w:rsidP="00BA7151">
            <w:pPr>
              <w:rPr>
                <w:rFonts w:ascii="Calibri" w:hAnsi="Calibri" w:cs="Calibri"/>
                <w:sz w:val="20"/>
                <w:szCs w:val="20"/>
              </w:rPr>
            </w:pPr>
            <w:r>
              <w:rPr>
                <w:rFonts w:ascii="Calibri" w:hAnsi="Calibri"/>
                <w:sz w:val="20"/>
                <w:szCs w:val="20"/>
              </w:rPr>
              <w:t xml:space="preserve">Agencies </w:t>
            </w:r>
            <w:r w:rsidR="00FD5893">
              <w:rPr>
                <w:rFonts w:ascii="Calibri" w:hAnsi="Calibri"/>
                <w:sz w:val="20"/>
                <w:szCs w:val="20"/>
              </w:rPr>
              <w:t xml:space="preserve">requested </w:t>
            </w:r>
            <w:r>
              <w:rPr>
                <w:rFonts w:ascii="Calibri" w:hAnsi="Calibri"/>
                <w:sz w:val="20"/>
                <w:szCs w:val="20"/>
              </w:rPr>
              <w:t xml:space="preserve">to share </w:t>
            </w:r>
            <w:r w:rsidR="00BF7032">
              <w:rPr>
                <w:rFonts w:ascii="Calibri" w:hAnsi="Calibri"/>
                <w:sz w:val="20"/>
                <w:szCs w:val="20"/>
              </w:rPr>
              <w:t xml:space="preserve">any </w:t>
            </w:r>
            <w:r w:rsidR="00C20AB9">
              <w:rPr>
                <w:rFonts w:ascii="Calibri" w:hAnsi="Calibri"/>
                <w:sz w:val="20"/>
                <w:szCs w:val="20"/>
              </w:rPr>
              <w:t xml:space="preserve">M&amp;E assessments carried out on </w:t>
            </w:r>
            <w:r w:rsidR="003A53CA">
              <w:rPr>
                <w:rFonts w:ascii="Calibri" w:hAnsi="Calibri"/>
                <w:sz w:val="20"/>
                <w:szCs w:val="20"/>
              </w:rPr>
              <w:t>satisfaction of beneficiaries with shelters provided</w:t>
            </w:r>
          </w:p>
        </w:tc>
        <w:tc>
          <w:tcPr>
            <w:tcW w:w="1843" w:type="dxa"/>
            <w:shd w:val="clear" w:color="auto" w:fill="auto"/>
            <w:vAlign w:val="center"/>
          </w:tcPr>
          <w:p w:rsidR="00AF60EB" w:rsidRDefault="00D95E24" w:rsidP="00BA7151">
            <w:pPr>
              <w:rPr>
                <w:rFonts w:ascii="Calibri" w:hAnsi="Calibri" w:cs="Calibri"/>
                <w:sz w:val="20"/>
                <w:szCs w:val="20"/>
              </w:rPr>
            </w:pPr>
            <w:r>
              <w:rPr>
                <w:rFonts w:ascii="Calibri" w:hAnsi="Calibri" w:cs="Calibri"/>
                <w:sz w:val="20"/>
                <w:szCs w:val="20"/>
              </w:rPr>
              <w:t>LWF</w:t>
            </w:r>
            <w:r w:rsidR="00AE1CB9">
              <w:rPr>
                <w:rFonts w:ascii="Calibri" w:hAnsi="Calibri" w:cs="Calibri"/>
                <w:sz w:val="20"/>
                <w:szCs w:val="20"/>
              </w:rPr>
              <w:t xml:space="preserve"> and other agencies </w:t>
            </w:r>
          </w:p>
        </w:tc>
        <w:tc>
          <w:tcPr>
            <w:tcW w:w="1276" w:type="dxa"/>
            <w:shd w:val="clear" w:color="auto" w:fill="auto"/>
            <w:vAlign w:val="center"/>
          </w:tcPr>
          <w:p w:rsidR="00AF60EB" w:rsidRDefault="00AF60EB" w:rsidP="00BA7151">
            <w:pPr>
              <w:rPr>
                <w:rFonts w:ascii="Calibri" w:hAnsi="Calibri" w:cs="Calibri"/>
                <w:sz w:val="20"/>
                <w:szCs w:val="20"/>
              </w:rPr>
            </w:pPr>
            <w:r>
              <w:rPr>
                <w:rFonts w:ascii="Calibri" w:hAnsi="Calibri" w:cs="Calibri"/>
                <w:sz w:val="20"/>
                <w:szCs w:val="20"/>
              </w:rPr>
              <w:t>1</w:t>
            </w:r>
            <w:r w:rsidR="00FD5893">
              <w:rPr>
                <w:rFonts w:ascii="Calibri" w:hAnsi="Calibri" w:cs="Calibri"/>
                <w:sz w:val="20"/>
                <w:szCs w:val="20"/>
              </w:rPr>
              <w:t>5</w:t>
            </w:r>
            <w:r>
              <w:rPr>
                <w:rFonts w:ascii="Calibri" w:hAnsi="Calibri" w:cs="Calibri"/>
                <w:sz w:val="20"/>
                <w:szCs w:val="20"/>
              </w:rPr>
              <w:t xml:space="preserve"> </w:t>
            </w:r>
            <w:r w:rsidR="00FD5893">
              <w:rPr>
                <w:rFonts w:ascii="Calibri" w:hAnsi="Calibri" w:cs="Calibri"/>
                <w:sz w:val="20"/>
                <w:szCs w:val="20"/>
              </w:rPr>
              <w:t>March</w:t>
            </w:r>
          </w:p>
        </w:tc>
        <w:tc>
          <w:tcPr>
            <w:tcW w:w="1286" w:type="dxa"/>
            <w:gridSpan w:val="2"/>
            <w:shd w:val="clear" w:color="auto" w:fill="auto"/>
            <w:vAlign w:val="center"/>
          </w:tcPr>
          <w:p w:rsidR="00AF60EB" w:rsidRDefault="00AF60EB" w:rsidP="00BA7151">
            <w:pPr>
              <w:rPr>
                <w:rFonts w:ascii="Calibri" w:hAnsi="Calibri" w:cs="Calibri"/>
                <w:sz w:val="20"/>
                <w:szCs w:val="20"/>
              </w:rPr>
            </w:pPr>
            <w:r>
              <w:rPr>
                <w:rFonts w:ascii="Calibri" w:hAnsi="Calibri" w:cs="Calibri"/>
                <w:sz w:val="20"/>
                <w:szCs w:val="20"/>
              </w:rPr>
              <w:t>INITIATED</w:t>
            </w:r>
          </w:p>
        </w:tc>
      </w:tr>
      <w:tr w:rsidR="0057423A" w:rsidTr="00F65DF1">
        <w:trPr>
          <w:trHeight w:val="288"/>
        </w:trPr>
        <w:tc>
          <w:tcPr>
            <w:tcW w:w="5665" w:type="dxa"/>
            <w:gridSpan w:val="2"/>
            <w:shd w:val="clear" w:color="auto" w:fill="auto"/>
            <w:vAlign w:val="center"/>
          </w:tcPr>
          <w:p w:rsidR="0057423A" w:rsidRDefault="0057423A" w:rsidP="0057423A">
            <w:pPr>
              <w:rPr>
                <w:rFonts w:ascii="Calibri" w:hAnsi="Calibri"/>
                <w:sz w:val="20"/>
                <w:szCs w:val="20"/>
              </w:rPr>
            </w:pPr>
            <w:r w:rsidRPr="00AF1F0D">
              <w:rPr>
                <w:rFonts w:ascii="Calibri" w:hAnsi="Calibri"/>
                <w:sz w:val="20"/>
                <w:szCs w:val="20"/>
              </w:rPr>
              <w:t>Create a design catalogue of acceptable standardized semi-permanent PSN shelters from which partners and PSN beneficiaries can select their desired model and typology</w:t>
            </w:r>
            <w:r>
              <w:t>.</w:t>
            </w:r>
          </w:p>
        </w:tc>
        <w:tc>
          <w:tcPr>
            <w:tcW w:w="1843" w:type="dxa"/>
            <w:shd w:val="clear" w:color="auto" w:fill="auto"/>
            <w:vAlign w:val="center"/>
          </w:tcPr>
          <w:p w:rsidR="0057423A" w:rsidRPr="00AF1F0D" w:rsidRDefault="0057423A" w:rsidP="0057423A">
            <w:pPr>
              <w:rPr>
                <w:rFonts w:ascii="Calibri" w:hAnsi="Calibri" w:cs="Calibri"/>
                <w:b/>
                <w:sz w:val="20"/>
                <w:szCs w:val="20"/>
              </w:rPr>
            </w:pPr>
            <w:r w:rsidRPr="00AF1F0D">
              <w:rPr>
                <w:rFonts w:ascii="Calibri" w:hAnsi="Calibri" w:cs="Calibri"/>
                <w:b/>
                <w:sz w:val="20"/>
                <w:szCs w:val="20"/>
              </w:rPr>
              <w:t>SSNFI WG/focal points at FIELD LEVEL</w:t>
            </w:r>
          </w:p>
        </w:tc>
        <w:tc>
          <w:tcPr>
            <w:tcW w:w="1276" w:type="dxa"/>
            <w:shd w:val="clear" w:color="auto" w:fill="auto"/>
            <w:vAlign w:val="center"/>
          </w:tcPr>
          <w:p w:rsidR="0057423A" w:rsidRDefault="0057423A" w:rsidP="0057423A">
            <w:pPr>
              <w:rPr>
                <w:rFonts w:ascii="Calibri" w:hAnsi="Calibri" w:cs="Calibri"/>
                <w:sz w:val="20"/>
                <w:szCs w:val="20"/>
              </w:rPr>
            </w:pPr>
            <w:r>
              <w:rPr>
                <w:rFonts w:ascii="Calibri" w:hAnsi="Calibri" w:cs="Calibri"/>
                <w:sz w:val="20"/>
                <w:szCs w:val="20"/>
              </w:rPr>
              <w:t>20 March</w:t>
            </w:r>
          </w:p>
        </w:tc>
        <w:tc>
          <w:tcPr>
            <w:tcW w:w="1286" w:type="dxa"/>
            <w:gridSpan w:val="2"/>
            <w:shd w:val="clear" w:color="auto" w:fill="auto"/>
            <w:vAlign w:val="center"/>
          </w:tcPr>
          <w:p w:rsidR="0057423A" w:rsidRDefault="0057423A" w:rsidP="0057423A">
            <w:pPr>
              <w:rPr>
                <w:rFonts w:ascii="Calibri" w:hAnsi="Calibri" w:cs="Calibri"/>
                <w:sz w:val="20"/>
                <w:szCs w:val="20"/>
              </w:rPr>
            </w:pPr>
            <w:r>
              <w:rPr>
                <w:rFonts w:ascii="Calibri" w:hAnsi="Calibri" w:cs="Calibri"/>
                <w:sz w:val="20"/>
                <w:szCs w:val="20"/>
              </w:rPr>
              <w:t>INITIATED</w:t>
            </w:r>
          </w:p>
        </w:tc>
      </w:tr>
      <w:tr w:rsidR="0057423A" w:rsidTr="00F65DF1">
        <w:trPr>
          <w:trHeight w:val="288"/>
        </w:trPr>
        <w:tc>
          <w:tcPr>
            <w:tcW w:w="5665" w:type="dxa"/>
            <w:gridSpan w:val="2"/>
            <w:shd w:val="clear" w:color="auto" w:fill="auto"/>
            <w:vAlign w:val="center"/>
          </w:tcPr>
          <w:p w:rsidR="0057423A" w:rsidRDefault="0057423A" w:rsidP="0057423A">
            <w:pPr>
              <w:rPr>
                <w:rFonts w:ascii="Calibri" w:hAnsi="Calibri" w:cs="Calibri"/>
                <w:sz w:val="20"/>
                <w:szCs w:val="20"/>
              </w:rPr>
            </w:pPr>
            <w:r>
              <w:rPr>
                <w:rFonts w:ascii="Calibri" w:hAnsi="Calibri"/>
                <w:sz w:val="20"/>
                <w:szCs w:val="20"/>
              </w:rPr>
              <w:t>Co-leads will share 3</w:t>
            </w:r>
            <w:r w:rsidRPr="00797999">
              <w:rPr>
                <w:rFonts w:ascii="Calibri" w:hAnsi="Calibri"/>
                <w:sz w:val="20"/>
                <w:szCs w:val="20"/>
                <w:vertAlign w:val="superscript"/>
              </w:rPr>
              <w:t>nd</w:t>
            </w:r>
            <w:r>
              <w:rPr>
                <w:rFonts w:ascii="Calibri" w:hAnsi="Calibri"/>
                <w:sz w:val="20"/>
                <w:szCs w:val="20"/>
              </w:rPr>
              <w:t xml:space="preserve"> draft of semi-permanent shelter Design + Service Delivery principles to broader audience + will target Protection for crucial feedback. </w:t>
            </w:r>
          </w:p>
        </w:tc>
        <w:tc>
          <w:tcPr>
            <w:tcW w:w="1843" w:type="dxa"/>
            <w:shd w:val="clear" w:color="auto" w:fill="auto"/>
            <w:vAlign w:val="center"/>
          </w:tcPr>
          <w:p w:rsidR="0057423A" w:rsidRDefault="0057423A" w:rsidP="0057423A">
            <w:pPr>
              <w:rPr>
                <w:rFonts w:ascii="Calibri" w:hAnsi="Calibri" w:cs="Calibri"/>
                <w:sz w:val="20"/>
                <w:szCs w:val="20"/>
              </w:rPr>
            </w:pPr>
            <w:r>
              <w:rPr>
                <w:rFonts w:ascii="Calibri" w:hAnsi="Calibri" w:cs="Calibri"/>
                <w:sz w:val="20"/>
                <w:szCs w:val="20"/>
              </w:rPr>
              <w:t>SSNFI co-leads</w:t>
            </w:r>
          </w:p>
        </w:tc>
        <w:tc>
          <w:tcPr>
            <w:tcW w:w="1276" w:type="dxa"/>
            <w:shd w:val="clear" w:color="auto" w:fill="auto"/>
            <w:vAlign w:val="center"/>
          </w:tcPr>
          <w:p w:rsidR="0057423A" w:rsidRDefault="0057423A" w:rsidP="0057423A">
            <w:pPr>
              <w:rPr>
                <w:rFonts w:ascii="Calibri" w:hAnsi="Calibri" w:cs="Calibri"/>
                <w:sz w:val="20"/>
                <w:szCs w:val="20"/>
              </w:rPr>
            </w:pPr>
            <w:r>
              <w:rPr>
                <w:rFonts w:ascii="Calibri" w:hAnsi="Calibri" w:cs="Calibri"/>
                <w:sz w:val="20"/>
                <w:szCs w:val="20"/>
              </w:rPr>
              <w:t>8 March</w:t>
            </w:r>
          </w:p>
        </w:tc>
        <w:tc>
          <w:tcPr>
            <w:tcW w:w="1286" w:type="dxa"/>
            <w:gridSpan w:val="2"/>
            <w:shd w:val="clear" w:color="auto" w:fill="auto"/>
            <w:vAlign w:val="center"/>
          </w:tcPr>
          <w:p w:rsidR="0057423A" w:rsidRDefault="0057423A" w:rsidP="0057423A">
            <w:pPr>
              <w:rPr>
                <w:rFonts w:ascii="Calibri" w:hAnsi="Calibri" w:cs="Calibri"/>
                <w:sz w:val="20"/>
                <w:szCs w:val="20"/>
              </w:rPr>
            </w:pPr>
            <w:r>
              <w:rPr>
                <w:rFonts w:ascii="Calibri" w:hAnsi="Calibri" w:cs="Calibri"/>
                <w:sz w:val="20"/>
                <w:szCs w:val="20"/>
              </w:rPr>
              <w:t>NOT STARTED</w:t>
            </w:r>
          </w:p>
        </w:tc>
      </w:tr>
      <w:tr w:rsidR="0057423A" w:rsidRPr="00501E90" w:rsidTr="00F65DF1">
        <w:trPr>
          <w:trHeight w:val="288"/>
        </w:trPr>
        <w:tc>
          <w:tcPr>
            <w:tcW w:w="5665" w:type="dxa"/>
            <w:gridSpan w:val="2"/>
            <w:shd w:val="clear" w:color="auto" w:fill="auto"/>
            <w:vAlign w:val="center"/>
          </w:tcPr>
          <w:p w:rsidR="0057423A" w:rsidRPr="00FA4AE7" w:rsidRDefault="0057423A" w:rsidP="00FA4AE7">
            <w:pPr>
              <w:rPr>
                <w:rFonts w:ascii="Calibri" w:hAnsi="Calibri" w:cs="Calibri"/>
                <w:sz w:val="20"/>
                <w:szCs w:val="20"/>
              </w:rPr>
            </w:pPr>
            <w:r w:rsidRPr="00FA4AE7">
              <w:rPr>
                <w:rFonts w:ascii="Calibri" w:hAnsi="Calibri"/>
                <w:sz w:val="20"/>
                <w:szCs w:val="20"/>
              </w:rPr>
              <w:t>SGBV lead from UNHCR will present background + development of national action plan for SGBV prevention, risk mitigation + response mainstreaming</w:t>
            </w:r>
            <w:r w:rsidR="00FA4AE7" w:rsidRPr="00FA4AE7">
              <w:rPr>
                <w:rFonts w:ascii="Calibri" w:hAnsi="Calibri"/>
                <w:sz w:val="20"/>
                <w:szCs w:val="20"/>
              </w:rPr>
              <w:t xml:space="preserve"> at April meeting</w:t>
            </w:r>
            <w:r w:rsidRPr="00FA4AE7">
              <w:rPr>
                <w:rFonts w:ascii="Calibri" w:hAnsi="Calibri"/>
                <w:sz w:val="20"/>
                <w:szCs w:val="20"/>
              </w:rPr>
              <w:t xml:space="preserve">. </w:t>
            </w:r>
            <w:r w:rsidR="00FA4AE7" w:rsidRPr="00FA4AE7">
              <w:rPr>
                <w:rFonts w:ascii="Calibri" w:hAnsi="Calibri"/>
                <w:sz w:val="20"/>
                <w:szCs w:val="20"/>
              </w:rPr>
              <w:t>Draft action plans attached with these minutes.</w:t>
            </w:r>
            <w:r w:rsidRPr="00FA4AE7">
              <w:rPr>
                <w:rFonts w:ascii="Calibri" w:hAnsi="Calibri"/>
                <w:sz w:val="20"/>
                <w:szCs w:val="20"/>
              </w:rPr>
              <w:t xml:space="preserve"> </w:t>
            </w:r>
          </w:p>
        </w:tc>
        <w:tc>
          <w:tcPr>
            <w:tcW w:w="1843" w:type="dxa"/>
            <w:shd w:val="clear" w:color="auto" w:fill="auto"/>
            <w:vAlign w:val="center"/>
          </w:tcPr>
          <w:p w:rsidR="0057423A" w:rsidRPr="00FA4AE7" w:rsidRDefault="0057423A" w:rsidP="0057423A">
            <w:pPr>
              <w:rPr>
                <w:rFonts w:ascii="Calibri" w:hAnsi="Calibri" w:cs="Calibri"/>
                <w:sz w:val="20"/>
                <w:szCs w:val="20"/>
              </w:rPr>
            </w:pPr>
            <w:r w:rsidRPr="00FA4AE7">
              <w:rPr>
                <w:rFonts w:ascii="Calibri" w:hAnsi="Calibri" w:cs="Calibri"/>
                <w:sz w:val="20"/>
                <w:szCs w:val="20"/>
              </w:rPr>
              <w:t>SSNFI co-leads</w:t>
            </w:r>
          </w:p>
        </w:tc>
        <w:tc>
          <w:tcPr>
            <w:tcW w:w="1276" w:type="dxa"/>
            <w:shd w:val="clear" w:color="auto" w:fill="auto"/>
            <w:vAlign w:val="center"/>
          </w:tcPr>
          <w:p w:rsidR="0057423A" w:rsidRPr="00FA4AE7" w:rsidRDefault="00FA4AE7" w:rsidP="0057423A">
            <w:pPr>
              <w:rPr>
                <w:rFonts w:ascii="Calibri" w:hAnsi="Calibri" w:cs="Calibri"/>
                <w:sz w:val="20"/>
                <w:szCs w:val="20"/>
              </w:rPr>
            </w:pPr>
            <w:r w:rsidRPr="00FA4AE7">
              <w:rPr>
                <w:rFonts w:ascii="Calibri" w:hAnsi="Calibri" w:cs="Calibri"/>
                <w:sz w:val="20"/>
                <w:szCs w:val="20"/>
              </w:rPr>
              <w:t>8 March</w:t>
            </w:r>
          </w:p>
        </w:tc>
        <w:tc>
          <w:tcPr>
            <w:tcW w:w="1286" w:type="dxa"/>
            <w:gridSpan w:val="2"/>
            <w:shd w:val="clear" w:color="auto" w:fill="auto"/>
            <w:vAlign w:val="center"/>
          </w:tcPr>
          <w:p w:rsidR="0057423A" w:rsidRPr="00FA4AE7" w:rsidRDefault="00FA4AE7" w:rsidP="0057423A">
            <w:pPr>
              <w:rPr>
                <w:rFonts w:ascii="Calibri" w:hAnsi="Calibri" w:cs="Calibri"/>
                <w:sz w:val="20"/>
                <w:szCs w:val="20"/>
              </w:rPr>
            </w:pPr>
            <w:r w:rsidRPr="00FA4AE7">
              <w:rPr>
                <w:rFonts w:ascii="Calibri" w:hAnsi="Calibri" w:cs="Calibri"/>
                <w:sz w:val="20"/>
                <w:szCs w:val="20"/>
              </w:rPr>
              <w:t>COMPLETED</w:t>
            </w:r>
          </w:p>
        </w:tc>
      </w:tr>
      <w:tr w:rsidR="0057423A" w:rsidRPr="00501E90" w:rsidTr="00F65DF1">
        <w:trPr>
          <w:trHeight w:val="288"/>
        </w:trPr>
        <w:tc>
          <w:tcPr>
            <w:tcW w:w="5665" w:type="dxa"/>
            <w:gridSpan w:val="2"/>
            <w:shd w:val="clear" w:color="auto" w:fill="F2F2F2" w:themeFill="background1" w:themeFillShade="F2"/>
            <w:vAlign w:val="center"/>
          </w:tcPr>
          <w:p w:rsidR="0057423A" w:rsidRPr="00501E90" w:rsidRDefault="0057423A" w:rsidP="0057423A">
            <w:pPr>
              <w:pStyle w:val="Heading3"/>
              <w:rPr>
                <w:rFonts w:ascii="Calibri" w:hAnsi="Calibri" w:cs="Calibri"/>
                <w:sz w:val="20"/>
                <w:szCs w:val="20"/>
              </w:rPr>
            </w:pPr>
            <w:r w:rsidRPr="00501E90">
              <w:rPr>
                <w:rFonts w:ascii="Calibri" w:hAnsi="Calibri" w:cs="Calibri"/>
                <w:sz w:val="20"/>
                <w:szCs w:val="20"/>
              </w:rPr>
              <w:t>PENDING Action items</w:t>
            </w:r>
          </w:p>
        </w:tc>
        <w:tc>
          <w:tcPr>
            <w:tcW w:w="1843" w:type="dxa"/>
            <w:shd w:val="clear" w:color="auto" w:fill="F2F2F2" w:themeFill="background1" w:themeFillShade="F2"/>
            <w:vAlign w:val="center"/>
          </w:tcPr>
          <w:p w:rsidR="0057423A" w:rsidRPr="00501E90" w:rsidRDefault="0057423A" w:rsidP="0057423A">
            <w:pPr>
              <w:pStyle w:val="Heading3"/>
              <w:rPr>
                <w:rFonts w:ascii="Calibri" w:hAnsi="Calibri" w:cs="Calibri"/>
                <w:sz w:val="20"/>
                <w:szCs w:val="20"/>
              </w:rPr>
            </w:pPr>
            <w:r w:rsidRPr="00501E90">
              <w:rPr>
                <w:rFonts w:ascii="Calibri" w:hAnsi="Calibri" w:cs="Calibri"/>
                <w:sz w:val="20"/>
                <w:szCs w:val="20"/>
              </w:rPr>
              <w:t>responsible</w:t>
            </w:r>
          </w:p>
        </w:tc>
        <w:tc>
          <w:tcPr>
            <w:tcW w:w="1276" w:type="dxa"/>
            <w:shd w:val="clear" w:color="auto" w:fill="F2F2F2" w:themeFill="background1" w:themeFillShade="F2"/>
            <w:vAlign w:val="center"/>
          </w:tcPr>
          <w:p w:rsidR="0057423A" w:rsidRPr="00501E90" w:rsidRDefault="0057423A" w:rsidP="0057423A">
            <w:pPr>
              <w:pStyle w:val="Heading3"/>
              <w:rPr>
                <w:rFonts w:ascii="Calibri" w:hAnsi="Calibri" w:cs="Calibri"/>
                <w:sz w:val="20"/>
                <w:szCs w:val="20"/>
              </w:rPr>
            </w:pPr>
            <w:r w:rsidRPr="00501E90">
              <w:rPr>
                <w:rFonts w:ascii="Calibri" w:hAnsi="Calibri" w:cs="Calibri"/>
                <w:sz w:val="20"/>
                <w:szCs w:val="20"/>
              </w:rPr>
              <w:t>Deadline</w:t>
            </w:r>
          </w:p>
        </w:tc>
        <w:tc>
          <w:tcPr>
            <w:tcW w:w="1286" w:type="dxa"/>
            <w:gridSpan w:val="2"/>
            <w:shd w:val="clear" w:color="auto" w:fill="F2F2F2" w:themeFill="background1" w:themeFillShade="F2"/>
            <w:vAlign w:val="center"/>
          </w:tcPr>
          <w:p w:rsidR="0057423A" w:rsidRPr="00501E90" w:rsidRDefault="0057423A" w:rsidP="0057423A">
            <w:pPr>
              <w:pStyle w:val="Heading3"/>
              <w:rPr>
                <w:rFonts w:ascii="Calibri" w:hAnsi="Calibri" w:cs="Calibri"/>
                <w:sz w:val="20"/>
                <w:szCs w:val="20"/>
              </w:rPr>
            </w:pPr>
            <w:r w:rsidRPr="00501E90">
              <w:rPr>
                <w:rFonts w:ascii="Calibri" w:hAnsi="Calibri" w:cs="Calibri"/>
                <w:sz w:val="20"/>
                <w:szCs w:val="20"/>
              </w:rPr>
              <w:t>STaTUS</w:t>
            </w:r>
          </w:p>
        </w:tc>
      </w:tr>
      <w:tr w:rsidR="00F327E9" w:rsidRPr="00501E90" w:rsidTr="00F65DF1">
        <w:trPr>
          <w:trHeight w:val="288"/>
        </w:trPr>
        <w:tc>
          <w:tcPr>
            <w:tcW w:w="5665" w:type="dxa"/>
            <w:gridSpan w:val="2"/>
            <w:shd w:val="clear" w:color="auto" w:fill="auto"/>
            <w:vAlign w:val="center"/>
          </w:tcPr>
          <w:p w:rsidR="00F327E9" w:rsidRPr="00F327E9" w:rsidRDefault="00F327E9" w:rsidP="00F327E9">
            <w:pPr>
              <w:rPr>
                <w:rFonts w:ascii="Calibri" w:hAnsi="Calibri" w:cs="Calibri"/>
                <w:sz w:val="20"/>
                <w:szCs w:val="20"/>
              </w:rPr>
            </w:pPr>
            <w:r w:rsidRPr="00F327E9">
              <w:rPr>
                <w:rFonts w:ascii="Calibri" w:hAnsi="Calibri"/>
                <w:sz w:val="20"/>
                <w:szCs w:val="20"/>
              </w:rPr>
              <w:t>DRC to provide missing baseline information on multi-purpose cash-based assistance provided in 2018</w:t>
            </w:r>
          </w:p>
        </w:tc>
        <w:tc>
          <w:tcPr>
            <w:tcW w:w="1843" w:type="dxa"/>
            <w:shd w:val="clear" w:color="auto" w:fill="auto"/>
            <w:vAlign w:val="center"/>
          </w:tcPr>
          <w:p w:rsidR="00F327E9" w:rsidRPr="00F327E9" w:rsidRDefault="00F327E9" w:rsidP="00F327E9">
            <w:pPr>
              <w:rPr>
                <w:rFonts w:ascii="Calibri" w:hAnsi="Calibri" w:cs="Calibri"/>
                <w:sz w:val="20"/>
                <w:szCs w:val="20"/>
              </w:rPr>
            </w:pPr>
            <w:r w:rsidRPr="00F327E9">
              <w:rPr>
                <w:rFonts w:ascii="Calibri" w:hAnsi="Calibri" w:cs="Calibri"/>
                <w:sz w:val="20"/>
                <w:szCs w:val="20"/>
              </w:rPr>
              <w:t>Danish Refugee Council</w:t>
            </w:r>
            <w:r w:rsidR="00F65DF1">
              <w:rPr>
                <w:rFonts w:ascii="Calibri" w:hAnsi="Calibri" w:cs="Calibri"/>
                <w:sz w:val="20"/>
                <w:szCs w:val="20"/>
              </w:rPr>
              <w:t xml:space="preserve"> (DRC)</w:t>
            </w:r>
          </w:p>
        </w:tc>
        <w:tc>
          <w:tcPr>
            <w:tcW w:w="1276" w:type="dxa"/>
            <w:shd w:val="clear" w:color="auto" w:fill="auto"/>
            <w:vAlign w:val="center"/>
          </w:tcPr>
          <w:p w:rsidR="00F327E9" w:rsidRPr="00F327E9" w:rsidRDefault="00F327E9" w:rsidP="00F327E9">
            <w:pPr>
              <w:rPr>
                <w:rFonts w:ascii="Calibri" w:hAnsi="Calibri" w:cs="Calibri"/>
                <w:sz w:val="20"/>
                <w:szCs w:val="20"/>
              </w:rPr>
            </w:pPr>
            <w:r w:rsidRPr="00F327E9">
              <w:rPr>
                <w:rFonts w:ascii="Calibri" w:hAnsi="Calibri" w:cs="Calibri"/>
                <w:sz w:val="20"/>
                <w:szCs w:val="20"/>
              </w:rPr>
              <w:t>15 February</w:t>
            </w:r>
          </w:p>
        </w:tc>
        <w:tc>
          <w:tcPr>
            <w:tcW w:w="1286" w:type="dxa"/>
            <w:gridSpan w:val="2"/>
            <w:shd w:val="clear" w:color="auto" w:fill="auto"/>
            <w:vAlign w:val="center"/>
          </w:tcPr>
          <w:p w:rsidR="00F327E9" w:rsidRPr="00F327E9" w:rsidRDefault="00F327E9" w:rsidP="00F327E9">
            <w:pPr>
              <w:rPr>
                <w:rFonts w:ascii="Calibri" w:hAnsi="Calibri" w:cs="Calibri"/>
                <w:sz w:val="20"/>
                <w:szCs w:val="20"/>
              </w:rPr>
            </w:pPr>
            <w:r w:rsidRPr="00F327E9">
              <w:rPr>
                <w:rFonts w:ascii="Calibri" w:hAnsi="Calibri" w:cs="Calibri"/>
                <w:sz w:val="20"/>
                <w:szCs w:val="20"/>
              </w:rPr>
              <w:t>NOT STARTED</w:t>
            </w:r>
          </w:p>
        </w:tc>
      </w:tr>
      <w:tr w:rsidR="00F327E9" w:rsidRPr="00501E90" w:rsidTr="00F65DF1">
        <w:trPr>
          <w:trHeight w:val="288"/>
        </w:trPr>
        <w:tc>
          <w:tcPr>
            <w:tcW w:w="5665" w:type="dxa"/>
            <w:gridSpan w:val="2"/>
            <w:shd w:val="clear" w:color="auto" w:fill="auto"/>
            <w:vAlign w:val="center"/>
          </w:tcPr>
          <w:p w:rsidR="00F327E9" w:rsidRPr="00F327E9" w:rsidRDefault="00F327E9" w:rsidP="00F327E9">
            <w:pPr>
              <w:rPr>
                <w:rFonts w:ascii="Calibri" w:hAnsi="Calibri" w:cs="Calibri"/>
                <w:sz w:val="20"/>
                <w:szCs w:val="20"/>
              </w:rPr>
            </w:pPr>
            <w:r w:rsidRPr="00F327E9">
              <w:rPr>
                <w:rFonts w:ascii="Calibri" w:hAnsi="Calibri" w:cs="Calibri"/>
                <w:sz w:val="20"/>
                <w:szCs w:val="20"/>
              </w:rPr>
              <w:t xml:space="preserve">Send comments/corrections to draft </w:t>
            </w:r>
            <w:proofErr w:type="spellStart"/>
            <w:r w:rsidRPr="00F327E9">
              <w:rPr>
                <w:rFonts w:ascii="Calibri" w:hAnsi="Calibri" w:cs="Calibri"/>
                <w:sz w:val="20"/>
                <w:szCs w:val="20"/>
              </w:rPr>
              <w:t>MoM</w:t>
            </w:r>
            <w:proofErr w:type="spellEnd"/>
            <w:r w:rsidRPr="00F327E9">
              <w:rPr>
                <w:rFonts w:ascii="Calibri" w:hAnsi="Calibri" w:cs="Calibri"/>
                <w:sz w:val="20"/>
                <w:szCs w:val="20"/>
              </w:rPr>
              <w:t xml:space="preserve"> and revised WG </w:t>
            </w:r>
            <w:proofErr w:type="spellStart"/>
            <w:r w:rsidRPr="00F327E9">
              <w:rPr>
                <w:rFonts w:ascii="Calibri" w:hAnsi="Calibri" w:cs="Calibri"/>
                <w:sz w:val="20"/>
                <w:szCs w:val="20"/>
              </w:rPr>
              <w:t>ToR</w:t>
            </w:r>
            <w:proofErr w:type="spellEnd"/>
            <w:r w:rsidRPr="00F327E9">
              <w:rPr>
                <w:rFonts w:ascii="Calibri" w:hAnsi="Calibri" w:cs="Calibri"/>
                <w:sz w:val="20"/>
                <w:szCs w:val="20"/>
              </w:rPr>
              <w:t xml:space="preserve">. </w:t>
            </w:r>
          </w:p>
        </w:tc>
        <w:tc>
          <w:tcPr>
            <w:tcW w:w="1843" w:type="dxa"/>
            <w:shd w:val="clear" w:color="auto" w:fill="auto"/>
            <w:vAlign w:val="center"/>
          </w:tcPr>
          <w:p w:rsidR="00F327E9" w:rsidRPr="00F327E9" w:rsidRDefault="00F327E9" w:rsidP="00F327E9">
            <w:pPr>
              <w:rPr>
                <w:rFonts w:ascii="Calibri" w:hAnsi="Calibri" w:cs="Calibri"/>
                <w:sz w:val="20"/>
                <w:szCs w:val="20"/>
              </w:rPr>
            </w:pPr>
            <w:r w:rsidRPr="00F327E9">
              <w:rPr>
                <w:rFonts w:ascii="Calibri" w:hAnsi="Calibri" w:cs="Calibri"/>
                <w:sz w:val="20"/>
                <w:szCs w:val="20"/>
              </w:rPr>
              <w:t>Meeting participants</w:t>
            </w:r>
          </w:p>
        </w:tc>
        <w:tc>
          <w:tcPr>
            <w:tcW w:w="1276" w:type="dxa"/>
            <w:shd w:val="clear" w:color="auto" w:fill="auto"/>
            <w:vAlign w:val="center"/>
          </w:tcPr>
          <w:p w:rsidR="00F327E9" w:rsidRPr="00F327E9" w:rsidRDefault="00F327E9" w:rsidP="00F327E9">
            <w:pPr>
              <w:rPr>
                <w:rFonts w:ascii="Calibri" w:hAnsi="Calibri" w:cs="Calibri"/>
                <w:sz w:val="20"/>
                <w:szCs w:val="20"/>
              </w:rPr>
            </w:pPr>
            <w:r w:rsidRPr="00F327E9">
              <w:rPr>
                <w:rFonts w:ascii="Calibri" w:hAnsi="Calibri" w:cs="Calibri"/>
                <w:sz w:val="20"/>
                <w:szCs w:val="20"/>
              </w:rPr>
              <w:t>15 March</w:t>
            </w:r>
          </w:p>
        </w:tc>
        <w:tc>
          <w:tcPr>
            <w:tcW w:w="1286" w:type="dxa"/>
            <w:gridSpan w:val="2"/>
            <w:shd w:val="clear" w:color="auto" w:fill="auto"/>
            <w:vAlign w:val="center"/>
          </w:tcPr>
          <w:p w:rsidR="00F327E9" w:rsidRPr="00F327E9" w:rsidRDefault="00F327E9" w:rsidP="00F327E9">
            <w:pPr>
              <w:rPr>
                <w:rFonts w:ascii="Calibri" w:hAnsi="Calibri" w:cs="Calibri"/>
                <w:sz w:val="20"/>
                <w:szCs w:val="20"/>
              </w:rPr>
            </w:pPr>
            <w:r w:rsidRPr="00F327E9">
              <w:rPr>
                <w:rFonts w:ascii="Calibri" w:hAnsi="Calibri" w:cs="Calibri"/>
                <w:sz w:val="20"/>
                <w:szCs w:val="20"/>
              </w:rPr>
              <w:t>INITIATED</w:t>
            </w:r>
          </w:p>
        </w:tc>
      </w:tr>
      <w:tr w:rsidR="00F327E9" w:rsidRPr="00501E90" w:rsidTr="00F65DF1">
        <w:trPr>
          <w:trHeight w:val="288"/>
        </w:trPr>
        <w:tc>
          <w:tcPr>
            <w:tcW w:w="5665" w:type="dxa"/>
            <w:gridSpan w:val="2"/>
            <w:shd w:val="clear" w:color="auto" w:fill="auto"/>
            <w:vAlign w:val="center"/>
          </w:tcPr>
          <w:p w:rsidR="00F327E9" w:rsidRPr="00F327E9" w:rsidRDefault="00F327E9" w:rsidP="00F327E9">
            <w:pPr>
              <w:rPr>
                <w:rFonts w:ascii="Calibri" w:hAnsi="Calibri" w:cs="Calibri"/>
                <w:sz w:val="20"/>
                <w:szCs w:val="20"/>
              </w:rPr>
            </w:pPr>
            <w:r w:rsidRPr="00F327E9">
              <w:rPr>
                <w:rFonts w:ascii="Calibri" w:hAnsi="Calibri" w:cs="Calibri"/>
                <w:sz w:val="20"/>
                <w:szCs w:val="20"/>
              </w:rPr>
              <w:t xml:space="preserve">Upload final version of </w:t>
            </w:r>
            <w:proofErr w:type="spellStart"/>
            <w:r w:rsidRPr="00F327E9">
              <w:rPr>
                <w:rFonts w:ascii="Calibri" w:hAnsi="Calibri" w:cs="Calibri"/>
                <w:sz w:val="20"/>
                <w:szCs w:val="20"/>
              </w:rPr>
              <w:t>MoM</w:t>
            </w:r>
            <w:proofErr w:type="spellEnd"/>
            <w:r w:rsidRPr="00F327E9">
              <w:rPr>
                <w:rFonts w:ascii="Calibri" w:hAnsi="Calibri" w:cs="Calibri"/>
                <w:sz w:val="20"/>
                <w:szCs w:val="20"/>
              </w:rPr>
              <w:t xml:space="preserve"> and recent documents to the portal. Clean up SSNFI sector page of portal.</w:t>
            </w:r>
          </w:p>
        </w:tc>
        <w:tc>
          <w:tcPr>
            <w:tcW w:w="1843" w:type="dxa"/>
            <w:shd w:val="clear" w:color="auto" w:fill="auto"/>
            <w:vAlign w:val="center"/>
          </w:tcPr>
          <w:p w:rsidR="00F327E9" w:rsidRPr="00F327E9" w:rsidRDefault="00F327E9" w:rsidP="00F327E9">
            <w:pPr>
              <w:rPr>
                <w:rFonts w:ascii="Calibri" w:hAnsi="Calibri" w:cs="Calibri"/>
                <w:sz w:val="20"/>
                <w:szCs w:val="20"/>
              </w:rPr>
            </w:pPr>
            <w:r w:rsidRPr="00F327E9">
              <w:rPr>
                <w:rFonts w:ascii="Calibri" w:hAnsi="Calibri" w:cs="Calibri"/>
                <w:sz w:val="20"/>
                <w:szCs w:val="20"/>
              </w:rPr>
              <w:t>SSNFI co-leads</w:t>
            </w:r>
          </w:p>
        </w:tc>
        <w:tc>
          <w:tcPr>
            <w:tcW w:w="1276" w:type="dxa"/>
            <w:shd w:val="clear" w:color="auto" w:fill="auto"/>
            <w:vAlign w:val="center"/>
          </w:tcPr>
          <w:p w:rsidR="00F327E9" w:rsidRPr="00F327E9" w:rsidRDefault="00F327E9" w:rsidP="00F327E9">
            <w:pPr>
              <w:rPr>
                <w:rFonts w:ascii="Calibri" w:hAnsi="Calibri" w:cs="Calibri"/>
                <w:sz w:val="20"/>
                <w:szCs w:val="20"/>
              </w:rPr>
            </w:pPr>
            <w:r w:rsidRPr="00F327E9">
              <w:rPr>
                <w:rFonts w:ascii="Calibri" w:hAnsi="Calibri" w:cs="Calibri"/>
                <w:sz w:val="20"/>
                <w:szCs w:val="20"/>
              </w:rPr>
              <w:t>22 February</w:t>
            </w:r>
          </w:p>
        </w:tc>
        <w:tc>
          <w:tcPr>
            <w:tcW w:w="1286" w:type="dxa"/>
            <w:gridSpan w:val="2"/>
            <w:shd w:val="clear" w:color="auto" w:fill="auto"/>
            <w:vAlign w:val="center"/>
          </w:tcPr>
          <w:p w:rsidR="00F327E9" w:rsidRPr="00F327E9" w:rsidRDefault="00F327E9" w:rsidP="00F327E9">
            <w:pPr>
              <w:rPr>
                <w:rFonts w:ascii="Calibri" w:hAnsi="Calibri" w:cs="Calibri"/>
                <w:sz w:val="20"/>
                <w:szCs w:val="20"/>
              </w:rPr>
            </w:pPr>
            <w:r w:rsidRPr="00F327E9">
              <w:rPr>
                <w:rFonts w:ascii="Calibri" w:hAnsi="Calibri" w:cs="Calibri"/>
                <w:sz w:val="20"/>
                <w:szCs w:val="20"/>
              </w:rPr>
              <w:t>NOT STARTED</w:t>
            </w:r>
          </w:p>
        </w:tc>
      </w:tr>
      <w:tr w:rsidR="00F327E9" w:rsidRPr="00501E90" w:rsidTr="00F65DF1">
        <w:trPr>
          <w:trHeight w:val="288"/>
        </w:trPr>
        <w:tc>
          <w:tcPr>
            <w:tcW w:w="5665" w:type="dxa"/>
            <w:gridSpan w:val="2"/>
            <w:shd w:val="clear" w:color="auto" w:fill="auto"/>
            <w:vAlign w:val="center"/>
          </w:tcPr>
          <w:p w:rsidR="00F327E9" w:rsidRPr="00F327E9" w:rsidRDefault="00F327E9" w:rsidP="00F327E9">
            <w:pPr>
              <w:rPr>
                <w:rFonts w:ascii="Calibri" w:hAnsi="Calibri" w:cs="Calibri"/>
                <w:sz w:val="20"/>
                <w:szCs w:val="20"/>
              </w:rPr>
            </w:pPr>
            <w:proofErr w:type="spellStart"/>
            <w:r w:rsidRPr="00F327E9">
              <w:rPr>
                <w:rFonts w:ascii="Calibri" w:hAnsi="Calibri" w:cs="Calibri"/>
                <w:sz w:val="20"/>
                <w:szCs w:val="20"/>
              </w:rPr>
              <w:t>WorkGrEEn</w:t>
            </w:r>
            <w:proofErr w:type="spellEnd"/>
            <w:r w:rsidRPr="00F327E9">
              <w:rPr>
                <w:rFonts w:ascii="Calibri" w:hAnsi="Calibri" w:cs="Calibri"/>
                <w:sz w:val="20"/>
                <w:szCs w:val="20"/>
              </w:rPr>
              <w:t xml:space="preserve"> co-lead will reach out to Ministry of Energy on need for more sustainably-fired burnt bricks in construction.</w:t>
            </w:r>
          </w:p>
        </w:tc>
        <w:tc>
          <w:tcPr>
            <w:tcW w:w="1843" w:type="dxa"/>
            <w:shd w:val="clear" w:color="auto" w:fill="auto"/>
            <w:vAlign w:val="center"/>
          </w:tcPr>
          <w:p w:rsidR="00F327E9" w:rsidRPr="00F327E9" w:rsidRDefault="00F327E9" w:rsidP="00F327E9">
            <w:pPr>
              <w:rPr>
                <w:rFonts w:ascii="Calibri" w:hAnsi="Calibri" w:cs="Calibri"/>
                <w:sz w:val="20"/>
                <w:szCs w:val="20"/>
              </w:rPr>
            </w:pPr>
            <w:proofErr w:type="spellStart"/>
            <w:r w:rsidRPr="00F327E9">
              <w:rPr>
                <w:rFonts w:ascii="Calibri" w:hAnsi="Calibri" w:cs="Calibri"/>
                <w:sz w:val="20"/>
                <w:szCs w:val="20"/>
              </w:rPr>
              <w:t>WorkGrEEN</w:t>
            </w:r>
            <w:proofErr w:type="spellEnd"/>
            <w:r w:rsidRPr="00F327E9">
              <w:rPr>
                <w:rFonts w:ascii="Calibri" w:hAnsi="Calibri" w:cs="Calibri"/>
                <w:sz w:val="20"/>
                <w:szCs w:val="20"/>
              </w:rPr>
              <w:t xml:space="preserve"> co-lead</w:t>
            </w:r>
          </w:p>
        </w:tc>
        <w:tc>
          <w:tcPr>
            <w:tcW w:w="1276" w:type="dxa"/>
            <w:shd w:val="clear" w:color="auto" w:fill="auto"/>
            <w:vAlign w:val="center"/>
          </w:tcPr>
          <w:p w:rsidR="00F327E9" w:rsidRPr="00F327E9" w:rsidRDefault="00F327E9" w:rsidP="00F327E9">
            <w:pPr>
              <w:rPr>
                <w:rFonts w:ascii="Calibri" w:hAnsi="Calibri" w:cs="Calibri"/>
                <w:sz w:val="20"/>
                <w:szCs w:val="20"/>
              </w:rPr>
            </w:pPr>
            <w:r w:rsidRPr="00F327E9">
              <w:rPr>
                <w:rFonts w:ascii="Calibri" w:hAnsi="Calibri" w:cs="Calibri"/>
                <w:sz w:val="20"/>
                <w:szCs w:val="20"/>
              </w:rPr>
              <w:t>21 February</w:t>
            </w:r>
          </w:p>
        </w:tc>
        <w:tc>
          <w:tcPr>
            <w:tcW w:w="1286" w:type="dxa"/>
            <w:gridSpan w:val="2"/>
            <w:shd w:val="clear" w:color="auto" w:fill="auto"/>
            <w:vAlign w:val="center"/>
          </w:tcPr>
          <w:p w:rsidR="00F327E9" w:rsidRPr="00F327E9" w:rsidRDefault="00F327E9" w:rsidP="00F327E9">
            <w:pPr>
              <w:rPr>
                <w:rFonts w:ascii="Calibri" w:hAnsi="Calibri" w:cs="Calibri"/>
                <w:sz w:val="20"/>
                <w:szCs w:val="20"/>
              </w:rPr>
            </w:pPr>
            <w:r w:rsidRPr="00F327E9">
              <w:rPr>
                <w:rFonts w:ascii="Calibri" w:hAnsi="Calibri" w:cs="Calibri"/>
                <w:sz w:val="20"/>
                <w:szCs w:val="20"/>
              </w:rPr>
              <w:t>NOT STARTED</w:t>
            </w:r>
          </w:p>
        </w:tc>
      </w:tr>
      <w:tr w:rsidR="00F327E9" w:rsidRPr="00501E90" w:rsidTr="00F65DF1">
        <w:trPr>
          <w:trHeight w:val="288"/>
        </w:trPr>
        <w:tc>
          <w:tcPr>
            <w:tcW w:w="5665" w:type="dxa"/>
            <w:gridSpan w:val="2"/>
            <w:shd w:val="clear" w:color="auto" w:fill="auto"/>
            <w:vAlign w:val="center"/>
          </w:tcPr>
          <w:p w:rsidR="00F327E9" w:rsidRPr="00F327E9" w:rsidRDefault="00F327E9" w:rsidP="00F327E9">
            <w:pPr>
              <w:rPr>
                <w:rFonts w:ascii="Calibri" w:hAnsi="Calibri" w:cs="Calibri"/>
                <w:sz w:val="20"/>
                <w:szCs w:val="20"/>
              </w:rPr>
            </w:pPr>
            <w:r>
              <w:rPr>
                <w:rFonts w:ascii="Calibri" w:hAnsi="Calibri" w:cs="Calibri"/>
                <w:sz w:val="20"/>
                <w:szCs w:val="20"/>
              </w:rPr>
              <w:t xml:space="preserve">Create a </w:t>
            </w:r>
            <w:r w:rsidRPr="00F327E9">
              <w:rPr>
                <w:rFonts w:ascii="Calibri" w:hAnsi="Calibri" w:cs="Calibri"/>
                <w:sz w:val="20"/>
                <w:szCs w:val="20"/>
              </w:rPr>
              <w:t xml:space="preserve">technical task team for semi-permanent shelter designs. </w:t>
            </w:r>
          </w:p>
        </w:tc>
        <w:tc>
          <w:tcPr>
            <w:tcW w:w="1843" w:type="dxa"/>
            <w:shd w:val="clear" w:color="auto" w:fill="auto"/>
            <w:vAlign w:val="center"/>
          </w:tcPr>
          <w:p w:rsidR="00F327E9" w:rsidRPr="00F327E9" w:rsidRDefault="00F327E9" w:rsidP="00F327E9">
            <w:pPr>
              <w:rPr>
                <w:rFonts w:ascii="Calibri" w:hAnsi="Calibri" w:cs="Calibri"/>
                <w:sz w:val="20"/>
                <w:szCs w:val="20"/>
              </w:rPr>
            </w:pPr>
            <w:r w:rsidRPr="00F327E9">
              <w:rPr>
                <w:rFonts w:ascii="Calibri" w:hAnsi="Calibri" w:cs="Calibri"/>
                <w:sz w:val="20"/>
                <w:szCs w:val="20"/>
              </w:rPr>
              <w:t>SSNFI co-leads</w:t>
            </w:r>
          </w:p>
        </w:tc>
        <w:tc>
          <w:tcPr>
            <w:tcW w:w="1276" w:type="dxa"/>
            <w:shd w:val="clear" w:color="auto" w:fill="auto"/>
            <w:vAlign w:val="center"/>
          </w:tcPr>
          <w:p w:rsidR="00F327E9" w:rsidRPr="00F327E9" w:rsidRDefault="00F327E9" w:rsidP="00F327E9">
            <w:pPr>
              <w:rPr>
                <w:rFonts w:ascii="Calibri" w:hAnsi="Calibri" w:cs="Calibri"/>
                <w:sz w:val="20"/>
                <w:szCs w:val="20"/>
              </w:rPr>
            </w:pPr>
            <w:r w:rsidRPr="00F327E9">
              <w:rPr>
                <w:rFonts w:ascii="Calibri" w:hAnsi="Calibri" w:cs="Calibri"/>
                <w:sz w:val="20"/>
                <w:szCs w:val="20"/>
              </w:rPr>
              <w:t>22 February</w:t>
            </w:r>
          </w:p>
        </w:tc>
        <w:tc>
          <w:tcPr>
            <w:tcW w:w="1286" w:type="dxa"/>
            <w:gridSpan w:val="2"/>
            <w:shd w:val="clear" w:color="auto" w:fill="auto"/>
            <w:vAlign w:val="center"/>
          </w:tcPr>
          <w:p w:rsidR="00F327E9" w:rsidRPr="00F327E9" w:rsidRDefault="00F327E9" w:rsidP="00F327E9">
            <w:pPr>
              <w:rPr>
                <w:rFonts w:ascii="Calibri" w:hAnsi="Calibri" w:cs="Calibri"/>
                <w:sz w:val="20"/>
                <w:szCs w:val="20"/>
              </w:rPr>
            </w:pPr>
            <w:r w:rsidRPr="00F327E9">
              <w:rPr>
                <w:rFonts w:ascii="Calibri" w:hAnsi="Calibri" w:cs="Calibri"/>
                <w:sz w:val="20"/>
                <w:szCs w:val="20"/>
              </w:rPr>
              <w:t>NOT STARTED</w:t>
            </w:r>
          </w:p>
        </w:tc>
      </w:tr>
      <w:tr w:rsidR="0057423A" w:rsidRPr="00501E90" w:rsidTr="00F65DF1">
        <w:trPr>
          <w:trHeight w:val="288"/>
        </w:trPr>
        <w:tc>
          <w:tcPr>
            <w:tcW w:w="5665" w:type="dxa"/>
            <w:gridSpan w:val="2"/>
            <w:shd w:val="clear" w:color="auto" w:fill="auto"/>
            <w:vAlign w:val="center"/>
          </w:tcPr>
          <w:p w:rsidR="0057423A" w:rsidRPr="00501E90" w:rsidRDefault="0057423A" w:rsidP="0057423A">
            <w:pPr>
              <w:rPr>
                <w:rFonts w:ascii="Calibri" w:hAnsi="Calibri" w:cs="Calibri"/>
                <w:sz w:val="20"/>
                <w:szCs w:val="20"/>
              </w:rPr>
            </w:pPr>
            <w:r w:rsidRPr="00501E90">
              <w:rPr>
                <w:rFonts w:ascii="Calibri" w:hAnsi="Calibri" w:cs="Calibri"/>
                <w:sz w:val="20"/>
                <w:szCs w:val="20"/>
              </w:rPr>
              <w:t xml:space="preserve">Call for a meeting to </w:t>
            </w:r>
            <w:proofErr w:type="spellStart"/>
            <w:r w:rsidRPr="00501E90">
              <w:rPr>
                <w:rFonts w:ascii="Calibri" w:hAnsi="Calibri" w:cs="Calibri"/>
                <w:sz w:val="20"/>
                <w:szCs w:val="20"/>
              </w:rPr>
              <w:t>finalise</w:t>
            </w:r>
            <w:proofErr w:type="spellEnd"/>
            <w:r w:rsidRPr="00501E90">
              <w:rPr>
                <w:rFonts w:ascii="Calibri" w:hAnsi="Calibri" w:cs="Calibri"/>
                <w:sz w:val="20"/>
                <w:szCs w:val="20"/>
              </w:rPr>
              <w:t xml:space="preserve"> the shelter advocacy note to donors with the annexed costed table of raw materials per area. </w:t>
            </w:r>
          </w:p>
        </w:tc>
        <w:tc>
          <w:tcPr>
            <w:tcW w:w="1843" w:type="dxa"/>
            <w:shd w:val="clear" w:color="auto" w:fill="auto"/>
            <w:vAlign w:val="center"/>
          </w:tcPr>
          <w:p w:rsidR="0057423A" w:rsidRPr="00501E90" w:rsidRDefault="0057423A" w:rsidP="0057423A">
            <w:pPr>
              <w:rPr>
                <w:rFonts w:ascii="Calibri" w:hAnsi="Calibri" w:cs="Calibri"/>
                <w:sz w:val="20"/>
                <w:szCs w:val="20"/>
              </w:rPr>
            </w:pPr>
            <w:r w:rsidRPr="00501E90">
              <w:rPr>
                <w:rFonts w:ascii="Calibri" w:hAnsi="Calibri" w:cs="Calibri"/>
                <w:sz w:val="20"/>
                <w:szCs w:val="20"/>
              </w:rPr>
              <w:t>Sector Chairs + interested members</w:t>
            </w:r>
          </w:p>
        </w:tc>
        <w:tc>
          <w:tcPr>
            <w:tcW w:w="1276" w:type="dxa"/>
            <w:shd w:val="clear" w:color="auto" w:fill="auto"/>
            <w:vAlign w:val="center"/>
          </w:tcPr>
          <w:p w:rsidR="0057423A" w:rsidRPr="00501E90" w:rsidRDefault="0057423A" w:rsidP="0057423A">
            <w:pPr>
              <w:rPr>
                <w:rFonts w:ascii="Calibri" w:hAnsi="Calibri" w:cs="Calibri"/>
                <w:sz w:val="20"/>
                <w:szCs w:val="20"/>
              </w:rPr>
            </w:pPr>
            <w:r>
              <w:rPr>
                <w:rFonts w:ascii="Calibri" w:hAnsi="Calibri" w:cs="Calibri"/>
                <w:sz w:val="20"/>
                <w:szCs w:val="20"/>
              </w:rPr>
              <w:t>ASAP</w:t>
            </w:r>
          </w:p>
        </w:tc>
        <w:tc>
          <w:tcPr>
            <w:tcW w:w="1286" w:type="dxa"/>
            <w:gridSpan w:val="2"/>
            <w:shd w:val="clear" w:color="auto" w:fill="auto"/>
            <w:vAlign w:val="center"/>
          </w:tcPr>
          <w:p w:rsidR="0057423A" w:rsidRPr="00501E90" w:rsidRDefault="0057423A" w:rsidP="0057423A">
            <w:pPr>
              <w:rPr>
                <w:rFonts w:ascii="Calibri" w:hAnsi="Calibri" w:cs="Calibri"/>
                <w:sz w:val="20"/>
                <w:szCs w:val="20"/>
              </w:rPr>
            </w:pPr>
            <w:r w:rsidRPr="00501E90">
              <w:rPr>
                <w:rFonts w:ascii="Calibri" w:hAnsi="Calibri" w:cs="Calibri"/>
                <w:sz w:val="20"/>
                <w:szCs w:val="20"/>
              </w:rPr>
              <w:t>INITIATED</w:t>
            </w:r>
          </w:p>
        </w:tc>
      </w:tr>
      <w:tr w:rsidR="0057423A" w:rsidRPr="00501E90" w:rsidTr="00F65DF1">
        <w:trPr>
          <w:trHeight w:val="288"/>
        </w:trPr>
        <w:tc>
          <w:tcPr>
            <w:tcW w:w="5665" w:type="dxa"/>
            <w:gridSpan w:val="2"/>
            <w:shd w:val="clear" w:color="auto" w:fill="auto"/>
            <w:vAlign w:val="center"/>
          </w:tcPr>
          <w:p w:rsidR="0057423A" w:rsidRPr="00501E90" w:rsidRDefault="0057423A" w:rsidP="0057423A">
            <w:pPr>
              <w:rPr>
                <w:rFonts w:ascii="Calibri" w:hAnsi="Calibri" w:cs="Calibri"/>
                <w:b/>
                <w:sz w:val="20"/>
                <w:szCs w:val="20"/>
              </w:rPr>
            </w:pPr>
            <w:r>
              <w:rPr>
                <w:rFonts w:ascii="Calibri" w:hAnsi="Calibri" w:cs="Calibri"/>
                <w:sz w:val="20"/>
                <w:szCs w:val="20"/>
              </w:rPr>
              <w:t xml:space="preserve">DRC will send SSNFI co-leads PDM on cash pilot in </w:t>
            </w:r>
            <w:proofErr w:type="spellStart"/>
            <w:r>
              <w:rPr>
                <w:rFonts w:ascii="Calibri" w:hAnsi="Calibri" w:cs="Calibri"/>
                <w:sz w:val="20"/>
                <w:szCs w:val="20"/>
              </w:rPr>
              <w:t>Kyaka</w:t>
            </w:r>
            <w:proofErr w:type="spellEnd"/>
            <w:r>
              <w:rPr>
                <w:rFonts w:ascii="Calibri" w:hAnsi="Calibri" w:cs="Calibri"/>
                <w:sz w:val="20"/>
                <w:szCs w:val="20"/>
              </w:rPr>
              <w:t xml:space="preserve"> II. </w:t>
            </w:r>
            <w:r w:rsidRPr="00501E90">
              <w:rPr>
                <w:rFonts w:ascii="Calibri" w:hAnsi="Calibri" w:cs="Calibri"/>
                <w:sz w:val="20"/>
                <w:szCs w:val="20"/>
              </w:rPr>
              <w:t xml:space="preserve"> </w:t>
            </w:r>
          </w:p>
        </w:tc>
        <w:tc>
          <w:tcPr>
            <w:tcW w:w="1843" w:type="dxa"/>
            <w:shd w:val="clear" w:color="auto" w:fill="auto"/>
            <w:vAlign w:val="center"/>
          </w:tcPr>
          <w:p w:rsidR="0057423A" w:rsidRPr="00501E90" w:rsidRDefault="00F65DF1" w:rsidP="0057423A">
            <w:pPr>
              <w:rPr>
                <w:rFonts w:ascii="Calibri" w:hAnsi="Calibri" w:cs="Calibri"/>
                <w:b/>
                <w:sz w:val="20"/>
                <w:szCs w:val="20"/>
              </w:rPr>
            </w:pPr>
            <w:r>
              <w:rPr>
                <w:rFonts w:ascii="Calibri" w:hAnsi="Calibri" w:cs="Calibri"/>
                <w:sz w:val="20"/>
                <w:szCs w:val="20"/>
              </w:rPr>
              <w:t>DRC</w:t>
            </w:r>
          </w:p>
        </w:tc>
        <w:tc>
          <w:tcPr>
            <w:tcW w:w="1276" w:type="dxa"/>
            <w:shd w:val="clear" w:color="auto" w:fill="auto"/>
            <w:vAlign w:val="center"/>
          </w:tcPr>
          <w:p w:rsidR="0057423A" w:rsidRDefault="0057423A" w:rsidP="0057423A">
            <w:pPr>
              <w:rPr>
                <w:rFonts w:ascii="Calibri" w:hAnsi="Calibri" w:cs="Calibri"/>
                <w:b/>
                <w:sz w:val="20"/>
                <w:szCs w:val="20"/>
              </w:rPr>
            </w:pPr>
            <w:r>
              <w:rPr>
                <w:rFonts w:ascii="Calibri" w:hAnsi="Calibri" w:cs="Calibri"/>
                <w:sz w:val="20"/>
                <w:szCs w:val="20"/>
              </w:rPr>
              <w:t>May</w:t>
            </w:r>
          </w:p>
        </w:tc>
        <w:tc>
          <w:tcPr>
            <w:tcW w:w="1286" w:type="dxa"/>
            <w:gridSpan w:val="2"/>
            <w:shd w:val="clear" w:color="auto" w:fill="auto"/>
            <w:vAlign w:val="center"/>
          </w:tcPr>
          <w:p w:rsidR="0057423A" w:rsidRPr="00501E90" w:rsidRDefault="0057423A" w:rsidP="0057423A">
            <w:pPr>
              <w:rPr>
                <w:rFonts w:ascii="Calibri" w:hAnsi="Calibri" w:cs="Calibri"/>
                <w:b/>
                <w:sz w:val="20"/>
                <w:szCs w:val="20"/>
              </w:rPr>
            </w:pPr>
            <w:r w:rsidRPr="00501E90">
              <w:rPr>
                <w:rFonts w:ascii="Calibri" w:hAnsi="Calibri" w:cs="Calibri"/>
                <w:sz w:val="20"/>
                <w:szCs w:val="20"/>
              </w:rPr>
              <w:t>NOT STARTED</w:t>
            </w:r>
          </w:p>
        </w:tc>
      </w:tr>
      <w:tr w:rsidR="0057423A" w:rsidRPr="00501E90" w:rsidTr="00F65DF1">
        <w:trPr>
          <w:trHeight w:val="49"/>
        </w:trPr>
        <w:tc>
          <w:tcPr>
            <w:tcW w:w="5665" w:type="dxa"/>
            <w:gridSpan w:val="2"/>
            <w:shd w:val="clear" w:color="auto" w:fill="auto"/>
            <w:vAlign w:val="center"/>
          </w:tcPr>
          <w:p w:rsidR="0057423A" w:rsidRPr="00F65DF1" w:rsidRDefault="0057423A" w:rsidP="0057423A">
            <w:pPr>
              <w:rPr>
                <w:rFonts w:ascii="Calibri" w:hAnsi="Calibri" w:cs="Calibri"/>
                <w:sz w:val="20"/>
                <w:szCs w:val="20"/>
              </w:rPr>
            </w:pPr>
            <w:r w:rsidRPr="00F65DF1">
              <w:rPr>
                <w:rFonts w:ascii="Calibri" w:hAnsi="Calibri" w:cs="Calibri"/>
                <w:sz w:val="20"/>
                <w:szCs w:val="20"/>
              </w:rPr>
              <w:t xml:space="preserve">SSNFI members to please send Sector Lead any shelter or NFI assessments, reports, studies +/or research. </w:t>
            </w:r>
          </w:p>
        </w:tc>
        <w:tc>
          <w:tcPr>
            <w:tcW w:w="1843" w:type="dxa"/>
            <w:shd w:val="clear" w:color="auto" w:fill="auto"/>
            <w:vAlign w:val="center"/>
          </w:tcPr>
          <w:p w:rsidR="0057423A" w:rsidRPr="00F65DF1" w:rsidRDefault="0057423A" w:rsidP="0057423A">
            <w:pPr>
              <w:rPr>
                <w:rFonts w:ascii="Calibri" w:hAnsi="Calibri" w:cs="Calibri"/>
                <w:sz w:val="20"/>
                <w:szCs w:val="20"/>
              </w:rPr>
            </w:pPr>
            <w:r w:rsidRPr="00F65DF1">
              <w:rPr>
                <w:rFonts w:ascii="Calibri" w:hAnsi="Calibri" w:cs="Calibri"/>
                <w:sz w:val="20"/>
                <w:szCs w:val="20"/>
              </w:rPr>
              <w:t>ALL</w:t>
            </w:r>
          </w:p>
        </w:tc>
        <w:tc>
          <w:tcPr>
            <w:tcW w:w="1276" w:type="dxa"/>
            <w:shd w:val="clear" w:color="auto" w:fill="auto"/>
            <w:vAlign w:val="center"/>
          </w:tcPr>
          <w:p w:rsidR="0057423A" w:rsidRPr="00F65DF1" w:rsidRDefault="0057423A" w:rsidP="0057423A">
            <w:pPr>
              <w:rPr>
                <w:rFonts w:ascii="Calibri" w:hAnsi="Calibri" w:cs="Calibri"/>
                <w:sz w:val="20"/>
                <w:szCs w:val="20"/>
              </w:rPr>
            </w:pPr>
            <w:r w:rsidRPr="00F65DF1">
              <w:rPr>
                <w:rFonts w:ascii="Calibri" w:hAnsi="Calibri" w:cs="Calibri"/>
                <w:sz w:val="20"/>
                <w:szCs w:val="20"/>
              </w:rPr>
              <w:t>ONGOING</w:t>
            </w:r>
          </w:p>
        </w:tc>
        <w:tc>
          <w:tcPr>
            <w:tcW w:w="1286" w:type="dxa"/>
            <w:gridSpan w:val="2"/>
            <w:shd w:val="clear" w:color="auto" w:fill="auto"/>
            <w:vAlign w:val="center"/>
          </w:tcPr>
          <w:p w:rsidR="0057423A" w:rsidRPr="00F65DF1" w:rsidRDefault="0057423A" w:rsidP="0057423A">
            <w:pPr>
              <w:rPr>
                <w:rFonts w:ascii="Calibri" w:hAnsi="Calibri" w:cs="Calibri"/>
                <w:sz w:val="20"/>
                <w:szCs w:val="20"/>
              </w:rPr>
            </w:pPr>
            <w:r w:rsidRPr="00F65DF1">
              <w:rPr>
                <w:rFonts w:ascii="Calibri" w:hAnsi="Calibri" w:cs="Calibri"/>
                <w:sz w:val="20"/>
                <w:szCs w:val="20"/>
              </w:rPr>
              <w:t>INITIATED</w:t>
            </w:r>
          </w:p>
        </w:tc>
      </w:tr>
    </w:tbl>
    <w:p w:rsidR="00501E90" w:rsidRPr="00501E90" w:rsidRDefault="00501E90">
      <w:pPr>
        <w:ind w:left="0"/>
        <w:rPr>
          <w:rFonts w:ascii="Calibri" w:hAnsi="Calibri" w:cs="Calibri"/>
        </w:rPr>
      </w:pPr>
    </w:p>
    <w:sectPr w:rsidR="00501E90" w:rsidRPr="00501E90" w:rsidSect="00DC33A1">
      <w:type w:val="continuous"/>
      <w:pgSz w:w="12240" w:h="15840" w:code="1"/>
      <w:pgMar w:top="851" w:right="1080" w:bottom="45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30D8E"/>
    <w:multiLevelType w:val="hybridMultilevel"/>
    <w:tmpl w:val="1D2475E0"/>
    <w:lvl w:ilvl="0" w:tplc="8320CD4E">
      <w:start w:val="1"/>
      <w:numFmt w:val="bullet"/>
      <w:pStyle w:val="Text-Bullet"/>
      <w:lvlText w:val="■"/>
      <w:lvlJc w:val="left"/>
      <w:pPr>
        <w:ind w:left="720" w:hanging="360"/>
      </w:pPr>
      <w:rPr>
        <w:rFonts w:ascii="Arial" w:hAnsi="Arial" w:hint="default"/>
        <w:color w:val="0072B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F834A0"/>
    <w:multiLevelType w:val="hybridMultilevel"/>
    <w:tmpl w:val="25B62C40"/>
    <w:lvl w:ilvl="0" w:tplc="F96C49AA">
      <w:start w:val="1"/>
      <w:numFmt w:val="bullet"/>
      <w:lvlText w:val="•"/>
      <w:lvlJc w:val="left"/>
      <w:pPr>
        <w:tabs>
          <w:tab w:val="num" w:pos="720"/>
        </w:tabs>
        <w:ind w:left="720" w:hanging="360"/>
      </w:pPr>
      <w:rPr>
        <w:rFonts w:ascii="Arial" w:hAnsi="Arial" w:hint="default"/>
      </w:rPr>
    </w:lvl>
    <w:lvl w:ilvl="1" w:tplc="7C88CF0C" w:tentative="1">
      <w:start w:val="1"/>
      <w:numFmt w:val="bullet"/>
      <w:lvlText w:val="•"/>
      <w:lvlJc w:val="left"/>
      <w:pPr>
        <w:tabs>
          <w:tab w:val="num" w:pos="1440"/>
        </w:tabs>
        <w:ind w:left="1440" w:hanging="360"/>
      </w:pPr>
      <w:rPr>
        <w:rFonts w:ascii="Arial" w:hAnsi="Arial" w:hint="default"/>
      </w:rPr>
    </w:lvl>
    <w:lvl w:ilvl="2" w:tplc="76D8D5EA" w:tentative="1">
      <w:start w:val="1"/>
      <w:numFmt w:val="bullet"/>
      <w:lvlText w:val="•"/>
      <w:lvlJc w:val="left"/>
      <w:pPr>
        <w:tabs>
          <w:tab w:val="num" w:pos="2160"/>
        </w:tabs>
        <w:ind w:left="2160" w:hanging="360"/>
      </w:pPr>
      <w:rPr>
        <w:rFonts w:ascii="Arial" w:hAnsi="Arial" w:hint="default"/>
      </w:rPr>
    </w:lvl>
    <w:lvl w:ilvl="3" w:tplc="30243EAE" w:tentative="1">
      <w:start w:val="1"/>
      <w:numFmt w:val="bullet"/>
      <w:lvlText w:val="•"/>
      <w:lvlJc w:val="left"/>
      <w:pPr>
        <w:tabs>
          <w:tab w:val="num" w:pos="2880"/>
        </w:tabs>
        <w:ind w:left="2880" w:hanging="360"/>
      </w:pPr>
      <w:rPr>
        <w:rFonts w:ascii="Arial" w:hAnsi="Arial" w:hint="default"/>
      </w:rPr>
    </w:lvl>
    <w:lvl w:ilvl="4" w:tplc="EFD8E3D6" w:tentative="1">
      <w:start w:val="1"/>
      <w:numFmt w:val="bullet"/>
      <w:lvlText w:val="•"/>
      <w:lvlJc w:val="left"/>
      <w:pPr>
        <w:tabs>
          <w:tab w:val="num" w:pos="3600"/>
        </w:tabs>
        <w:ind w:left="3600" w:hanging="360"/>
      </w:pPr>
      <w:rPr>
        <w:rFonts w:ascii="Arial" w:hAnsi="Arial" w:hint="default"/>
      </w:rPr>
    </w:lvl>
    <w:lvl w:ilvl="5" w:tplc="03BA5D28" w:tentative="1">
      <w:start w:val="1"/>
      <w:numFmt w:val="bullet"/>
      <w:lvlText w:val="•"/>
      <w:lvlJc w:val="left"/>
      <w:pPr>
        <w:tabs>
          <w:tab w:val="num" w:pos="4320"/>
        </w:tabs>
        <w:ind w:left="4320" w:hanging="360"/>
      </w:pPr>
      <w:rPr>
        <w:rFonts w:ascii="Arial" w:hAnsi="Arial" w:hint="default"/>
      </w:rPr>
    </w:lvl>
    <w:lvl w:ilvl="6" w:tplc="5784FDD8" w:tentative="1">
      <w:start w:val="1"/>
      <w:numFmt w:val="bullet"/>
      <w:lvlText w:val="•"/>
      <w:lvlJc w:val="left"/>
      <w:pPr>
        <w:tabs>
          <w:tab w:val="num" w:pos="5040"/>
        </w:tabs>
        <w:ind w:left="5040" w:hanging="360"/>
      </w:pPr>
      <w:rPr>
        <w:rFonts w:ascii="Arial" w:hAnsi="Arial" w:hint="default"/>
      </w:rPr>
    </w:lvl>
    <w:lvl w:ilvl="7" w:tplc="029EAB40" w:tentative="1">
      <w:start w:val="1"/>
      <w:numFmt w:val="bullet"/>
      <w:lvlText w:val="•"/>
      <w:lvlJc w:val="left"/>
      <w:pPr>
        <w:tabs>
          <w:tab w:val="num" w:pos="5760"/>
        </w:tabs>
        <w:ind w:left="5760" w:hanging="360"/>
      </w:pPr>
      <w:rPr>
        <w:rFonts w:ascii="Arial" w:hAnsi="Arial" w:hint="default"/>
      </w:rPr>
    </w:lvl>
    <w:lvl w:ilvl="8" w:tplc="543027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E60DA4"/>
    <w:multiLevelType w:val="hybridMultilevel"/>
    <w:tmpl w:val="E97258F4"/>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3" w15:restartNumberingAfterBreak="0">
    <w:nsid w:val="388A5789"/>
    <w:multiLevelType w:val="hybridMultilevel"/>
    <w:tmpl w:val="E3E8E5DE"/>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4" w15:restartNumberingAfterBreak="0">
    <w:nsid w:val="399724C0"/>
    <w:multiLevelType w:val="hybridMultilevel"/>
    <w:tmpl w:val="D414824C"/>
    <w:lvl w:ilvl="0" w:tplc="2B78092A">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FEC0869"/>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337987"/>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DEB0915"/>
    <w:multiLevelType w:val="hybridMultilevel"/>
    <w:tmpl w:val="1B24BC52"/>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32D31"/>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515863"/>
    <w:multiLevelType w:val="hybridMultilevel"/>
    <w:tmpl w:val="1026D9A2"/>
    <w:lvl w:ilvl="0" w:tplc="08090001">
      <w:start w:val="1"/>
      <w:numFmt w:val="bullet"/>
      <w:lvlText w:val=""/>
      <w:lvlJc w:val="left"/>
      <w:pPr>
        <w:ind w:left="857" w:hanging="360"/>
      </w:pPr>
      <w:rPr>
        <w:rFonts w:ascii="Symbol" w:hAnsi="Symbol" w:hint="default"/>
      </w:rPr>
    </w:lvl>
    <w:lvl w:ilvl="1" w:tplc="08090003" w:tentative="1">
      <w:start w:val="1"/>
      <w:numFmt w:val="bullet"/>
      <w:lvlText w:val="o"/>
      <w:lvlJc w:val="left"/>
      <w:pPr>
        <w:ind w:left="1577" w:hanging="360"/>
      </w:pPr>
      <w:rPr>
        <w:rFonts w:ascii="Courier New" w:hAnsi="Courier New" w:cs="Courier New" w:hint="default"/>
      </w:rPr>
    </w:lvl>
    <w:lvl w:ilvl="2" w:tplc="08090005" w:tentative="1">
      <w:start w:val="1"/>
      <w:numFmt w:val="bullet"/>
      <w:lvlText w:val=""/>
      <w:lvlJc w:val="left"/>
      <w:pPr>
        <w:ind w:left="2297" w:hanging="360"/>
      </w:pPr>
      <w:rPr>
        <w:rFonts w:ascii="Wingdings" w:hAnsi="Wingdings" w:hint="default"/>
      </w:rPr>
    </w:lvl>
    <w:lvl w:ilvl="3" w:tplc="08090001" w:tentative="1">
      <w:start w:val="1"/>
      <w:numFmt w:val="bullet"/>
      <w:lvlText w:val=""/>
      <w:lvlJc w:val="left"/>
      <w:pPr>
        <w:ind w:left="3017" w:hanging="360"/>
      </w:pPr>
      <w:rPr>
        <w:rFonts w:ascii="Symbol" w:hAnsi="Symbol" w:hint="default"/>
      </w:rPr>
    </w:lvl>
    <w:lvl w:ilvl="4" w:tplc="08090003" w:tentative="1">
      <w:start w:val="1"/>
      <w:numFmt w:val="bullet"/>
      <w:lvlText w:val="o"/>
      <w:lvlJc w:val="left"/>
      <w:pPr>
        <w:ind w:left="3737" w:hanging="360"/>
      </w:pPr>
      <w:rPr>
        <w:rFonts w:ascii="Courier New" w:hAnsi="Courier New" w:cs="Courier New" w:hint="default"/>
      </w:rPr>
    </w:lvl>
    <w:lvl w:ilvl="5" w:tplc="08090005" w:tentative="1">
      <w:start w:val="1"/>
      <w:numFmt w:val="bullet"/>
      <w:lvlText w:val=""/>
      <w:lvlJc w:val="left"/>
      <w:pPr>
        <w:ind w:left="4457" w:hanging="360"/>
      </w:pPr>
      <w:rPr>
        <w:rFonts w:ascii="Wingdings" w:hAnsi="Wingdings" w:hint="default"/>
      </w:rPr>
    </w:lvl>
    <w:lvl w:ilvl="6" w:tplc="08090001" w:tentative="1">
      <w:start w:val="1"/>
      <w:numFmt w:val="bullet"/>
      <w:lvlText w:val=""/>
      <w:lvlJc w:val="left"/>
      <w:pPr>
        <w:ind w:left="5177" w:hanging="360"/>
      </w:pPr>
      <w:rPr>
        <w:rFonts w:ascii="Symbol" w:hAnsi="Symbol" w:hint="default"/>
      </w:rPr>
    </w:lvl>
    <w:lvl w:ilvl="7" w:tplc="08090003" w:tentative="1">
      <w:start w:val="1"/>
      <w:numFmt w:val="bullet"/>
      <w:lvlText w:val="o"/>
      <w:lvlJc w:val="left"/>
      <w:pPr>
        <w:ind w:left="5897" w:hanging="360"/>
      </w:pPr>
      <w:rPr>
        <w:rFonts w:ascii="Courier New" w:hAnsi="Courier New" w:cs="Courier New" w:hint="default"/>
      </w:rPr>
    </w:lvl>
    <w:lvl w:ilvl="8" w:tplc="08090005" w:tentative="1">
      <w:start w:val="1"/>
      <w:numFmt w:val="bullet"/>
      <w:lvlText w:val=""/>
      <w:lvlJc w:val="left"/>
      <w:pPr>
        <w:ind w:left="6617" w:hanging="360"/>
      </w:pPr>
      <w:rPr>
        <w:rFonts w:ascii="Wingdings" w:hAnsi="Wingdings" w:hint="default"/>
      </w:rPr>
    </w:lvl>
  </w:abstractNum>
  <w:abstractNum w:abstractNumId="10" w15:restartNumberingAfterBreak="0">
    <w:nsid w:val="5FBC76D1"/>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DB760D"/>
    <w:multiLevelType w:val="hybridMultilevel"/>
    <w:tmpl w:val="5F06E95C"/>
    <w:lvl w:ilvl="0" w:tplc="F7ECB654">
      <w:start w:val="1"/>
      <w:numFmt w:val="bullet"/>
      <w:lvlText w:val="•"/>
      <w:lvlJc w:val="left"/>
      <w:pPr>
        <w:tabs>
          <w:tab w:val="num" w:pos="720"/>
        </w:tabs>
        <w:ind w:left="720" w:hanging="360"/>
      </w:pPr>
      <w:rPr>
        <w:rFonts w:ascii="Arial" w:hAnsi="Arial" w:hint="default"/>
      </w:rPr>
    </w:lvl>
    <w:lvl w:ilvl="1" w:tplc="56CE9978" w:tentative="1">
      <w:start w:val="1"/>
      <w:numFmt w:val="bullet"/>
      <w:lvlText w:val="•"/>
      <w:lvlJc w:val="left"/>
      <w:pPr>
        <w:tabs>
          <w:tab w:val="num" w:pos="1440"/>
        </w:tabs>
        <w:ind w:left="1440" w:hanging="360"/>
      </w:pPr>
      <w:rPr>
        <w:rFonts w:ascii="Arial" w:hAnsi="Arial" w:hint="default"/>
      </w:rPr>
    </w:lvl>
    <w:lvl w:ilvl="2" w:tplc="0F0A6800" w:tentative="1">
      <w:start w:val="1"/>
      <w:numFmt w:val="bullet"/>
      <w:lvlText w:val="•"/>
      <w:lvlJc w:val="left"/>
      <w:pPr>
        <w:tabs>
          <w:tab w:val="num" w:pos="2160"/>
        </w:tabs>
        <w:ind w:left="2160" w:hanging="360"/>
      </w:pPr>
      <w:rPr>
        <w:rFonts w:ascii="Arial" w:hAnsi="Arial" w:hint="default"/>
      </w:rPr>
    </w:lvl>
    <w:lvl w:ilvl="3" w:tplc="3590621C" w:tentative="1">
      <w:start w:val="1"/>
      <w:numFmt w:val="bullet"/>
      <w:lvlText w:val="•"/>
      <w:lvlJc w:val="left"/>
      <w:pPr>
        <w:tabs>
          <w:tab w:val="num" w:pos="2880"/>
        </w:tabs>
        <w:ind w:left="2880" w:hanging="360"/>
      </w:pPr>
      <w:rPr>
        <w:rFonts w:ascii="Arial" w:hAnsi="Arial" w:hint="default"/>
      </w:rPr>
    </w:lvl>
    <w:lvl w:ilvl="4" w:tplc="41523F60" w:tentative="1">
      <w:start w:val="1"/>
      <w:numFmt w:val="bullet"/>
      <w:lvlText w:val="•"/>
      <w:lvlJc w:val="left"/>
      <w:pPr>
        <w:tabs>
          <w:tab w:val="num" w:pos="3600"/>
        </w:tabs>
        <w:ind w:left="3600" w:hanging="360"/>
      </w:pPr>
      <w:rPr>
        <w:rFonts w:ascii="Arial" w:hAnsi="Arial" w:hint="default"/>
      </w:rPr>
    </w:lvl>
    <w:lvl w:ilvl="5" w:tplc="B9B84EEC" w:tentative="1">
      <w:start w:val="1"/>
      <w:numFmt w:val="bullet"/>
      <w:lvlText w:val="•"/>
      <w:lvlJc w:val="left"/>
      <w:pPr>
        <w:tabs>
          <w:tab w:val="num" w:pos="4320"/>
        </w:tabs>
        <w:ind w:left="4320" w:hanging="360"/>
      </w:pPr>
      <w:rPr>
        <w:rFonts w:ascii="Arial" w:hAnsi="Arial" w:hint="default"/>
      </w:rPr>
    </w:lvl>
    <w:lvl w:ilvl="6" w:tplc="23640FEA" w:tentative="1">
      <w:start w:val="1"/>
      <w:numFmt w:val="bullet"/>
      <w:lvlText w:val="•"/>
      <w:lvlJc w:val="left"/>
      <w:pPr>
        <w:tabs>
          <w:tab w:val="num" w:pos="5040"/>
        </w:tabs>
        <w:ind w:left="5040" w:hanging="360"/>
      </w:pPr>
      <w:rPr>
        <w:rFonts w:ascii="Arial" w:hAnsi="Arial" w:hint="default"/>
      </w:rPr>
    </w:lvl>
    <w:lvl w:ilvl="7" w:tplc="E75661BE" w:tentative="1">
      <w:start w:val="1"/>
      <w:numFmt w:val="bullet"/>
      <w:lvlText w:val="•"/>
      <w:lvlJc w:val="left"/>
      <w:pPr>
        <w:tabs>
          <w:tab w:val="num" w:pos="5760"/>
        </w:tabs>
        <w:ind w:left="5760" w:hanging="360"/>
      </w:pPr>
      <w:rPr>
        <w:rFonts w:ascii="Arial" w:hAnsi="Arial" w:hint="default"/>
      </w:rPr>
    </w:lvl>
    <w:lvl w:ilvl="8" w:tplc="23BC50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1B87421"/>
    <w:multiLevelType w:val="hybridMultilevel"/>
    <w:tmpl w:val="B582B1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FE7D0B"/>
    <w:multiLevelType w:val="hybridMultilevel"/>
    <w:tmpl w:val="20CEE476"/>
    <w:lvl w:ilvl="0" w:tplc="D372567A">
      <w:start w:val="2019"/>
      <w:numFmt w:val="bullet"/>
      <w:lvlText w:val="-"/>
      <w:lvlJc w:val="left"/>
      <w:pPr>
        <w:ind w:left="446" w:hanging="360"/>
      </w:pPr>
      <w:rPr>
        <w:rFonts w:ascii="Calibri" w:eastAsia="Times New Roman" w:hAnsi="Calibri" w:cs="Calibri" w:hint="default"/>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14" w15:restartNumberingAfterBreak="0">
    <w:nsid w:val="76B431DB"/>
    <w:multiLevelType w:val="hybridMultilevel"/>
    <w:tmpl w:val="9EF82B88"/>
    <w:lvl w:ilvl="0" w:tplc="08090001">
      <w:start w:val="1"/>
      <w:numFmt w:val="bullet"/>
      <w:lvlText w:val=""/>
      <w:lvlJc w:val="left"/>
      <w:pPr>
        <w:ind w:left="857" w:hanging="360"/>
      </w:pPr>
      <w:rPr>
        <w:rFonts w:ascii="Symbol" w:hAnsi="Symbol" w:hint="default"/>
      </w:rPr>
    </w:lvl>
    <w:lvl w:ilvl="1" w:tplc="08090003">
      <w:start w:val="1"/>
      <w:numFmt w:val="bullet"/>
      <w:lvlText w:val="o"/>
      <w:lvlJc w:val="left"/>
      <w:pPr>
        <w:ind w:left="1577" w:hanging="360"/>
      </w:pPr>
      <w:rPr>
        <w:rFonts w:ascii="Courier New" w:hAnsi="Courier New" w:cs="Courier New" w:hint="default"/>
      </w:rPr>
    </w:lvl>
    <w:lvl w:ilvl="2" w:tplc="08090005" w:tentative="1">
      <w:start w:val="1"/>
      <w:numFmt w:val="bullet"/>
      <w:lvlText w:val=""/>
      <w:lvlJc w:val="left"/>
      <w:pPr>
        <w:ind w:left="2297" w:hanging="360"/>
      </w:pPr>
      <w:rPr>
        <w:rFonts w:ascii="Wingdings" w:hAnsi="Wingdings" w:hint="default"/>
      </w:rPr>
    </w:lvl>
    <w:lvl w:ilvl="3" w:tplc="08090001" w:tentative="1">
      <w:start w:val="1"/>
      <w:numFmt w:val="bullet"/>
      <w:lvlText w:val=""/>
      <w:lvlJc w:val="left"/>
      <w:pPr>
        <w:ind w:left="3017" w:hanging="360"/>
      </w:pPr>
      <w:rPr>
        <w:rFonts w:ascii="Symbol" w:hAnsi="Symbol" w:hint="default"/>
      </w:rPr>
    </w:lvl>
    <w:lvl w:ilvl="4" w:tplc="08090003" w:tentative="1">
      <w:start w:val="1"/>
      <w:numFmt w:val="bullet"/>
      <w:lvlText w:val="o"/>
      <w:lvlJc w:val="left"/>
      <w:pPr>
        <w:ind w:left="3737" w:hanging="360"/>
      </w:pPr>
      <w:rPr>
        <w:rFonts w:ascii="Courier New" w:hAnsi="Courier New" w:cs="Courier New" w:hint="default"/>
      </w:rPr>
    </w:lvl>
    <w:lvl w:ilvl="5" w:tplc="08090005" w:tentative="1">
      <w:start w:val="1"/>
      <w:numFmt w:val="bullet"/>
      <w:lvlText w:val=""/>
      <w:lvlJc w:val="left"/>
      <w:pPr>
        <w:ind w:left="4457" w:hanging="360"/>
      </w:pPr>
      <w:rPr>
        <w:rFonts w:ascii="Wingdings" w:hAnsi="Wingdings" w:hint="default"/>
      </w:rPr>
    </w:lvl>
    <w:lvl w:ilvl="6" w:tplc="08090001" w:tentative="1">
      <w:start w:val="1"/>
      <w:numFmt w:val="bullet"/>
      <w:lvlText w:val=""/>
      <w:lvlJc w:val="left"/>
      <w:pPr>
        <w:ind w:left="5177" w:hanging="360"/>
      </w:pPr>
      <w:rPr>
        <w:rFonts w:ascii="Symbol" w:hAnsi="Symbol" w:hint="default"/>
      </w:rPr>
    </w:lvl>
    <w:lvl w:ilvl="7" w:tplc="08090003" w:tentative="1">
      <w:start w:val="1"/>
      <w:numFmt w:val="bullet"/>
      <w:lvlText w:val="o"/>
      <w:lvlJc w:val="left"/>
      <w:pPr>
        <w:ind w:left="5897" w:hanging="360"/>
      </w:pPr>
      <w:rPr>
        <w:rFonts w:ascii="Courier New" w:hAnsi="Courier New" w:cs="Courier New" w:hint="default"/>
      </w:rPr>
    </w:lvl>
    <w:lvl w:ilvl="8" w:tplc="08090005" w:tentative="1">
      <w:start w:val="1"/>
      <w:numFmt w:val="bullet"/>
      <w:lvlText w:val=""/>
      <w:lvlJc w:val="left"/>
      <w:pPr>
        <w:ind w:left="6617" w:hanging="360"/>
      </w:pPr>
      <w:rPr>
        <w:rFonts w:ascii="Wingdings" w:hAnsi="Wingdings" w:hint="default"/>
      </w:rPr>
    </w:lvl>
  </w:abstractNum>
  <w:abstractNum w:abstractNumId="15" w15:restartNumberingAfterBreak="0">
    <w:nsid w:val="7F4D00F6"/>
    <w:multiLevelType w:val="hybridMultilevel"/>
    <w:tmpl w:val="3564B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7"/>
  </w:num>
  <w:num w:numId="4">
    <w:abstractNumId w:val="12"/>
  </w:num>
  <w:num w:numId="5">
    <w:abstractNumId w:val="11"/>
  </w:num>
  <w:num w:numId="6">
    <w:abstractNumId w:val="1"/>
  </w:num>
  <w:num w:numId="7">
    <w:abstractNumId w:val="10"/>
  </w:num>
  <w:num w:numId="8">
    <w:abstractNumId w:val="15"/>
  </w:num>
  <w:num w:numId="9">
    <w:abstractNumId w:val="3"/>
  </w:num>
  <w:num w:numId="10">
    <w:abstractNumId w:val="2"/>
  </w:num>
  <w:num w:numId="11">
    <w:abstractNumId w:val="14"/>
  </w:num>
  <w:num w:numId="12">
    <w:abstractNumId w:val="9"/>
  </w:num>
  <w:num w:numId="13">
    <w:abstractNumId w:val="13"/>
  </w:num>
  <w:num w:numId="14">
    <w:abstractNumId w:val="6"/>
  </w:num>
  <w:num w:numId="15">
    <w:abstractNumId w:val="4"/>
  </w:num>
  <w:num w:numId="1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hyphenationZone w:val="425"/>
  <w:drawingGridHorizontalSpacing w:val="187"/>
  <w:drawingGridVerticalSpacing w:val="187"/>
  <w:doNotUseMarginsForDrawingGridOrigin/>
  <w:drawingGridHorizontalOrigin w:val="1699"/>
  <w:drawingGridVerticalOrigin w:val="1987"/>
  <w:noPunctuationKerning/>
  <w:characterSpacingControl w:val="doNotCompress"/>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5EB"/>
    <w:rsid w:val="000004F8"/>
    <w:rsid w:val="0001037C"/>
    <w:rsid w:val="000145A5"/>
    <w:rsid w:val="000274E6"/>
    <w:rsid w:val="00030B59"/>
    <w:rsid w:val="00030B7D"/>
    <w:rsid w:val="0003396F"/>
    <w:rsid w:val="00043514"/>
    <w:rsid w:val="00046130"/>
    <w:rsid w:val="00051DBB"/>
    <w:rsid w:val="00060A47"/>
    <w:rsid w:val="000621EF"/>
    <w:rsid w:val="000652F4"/>
    <w:rsid w:val="0007271B"/>
    <w:rsid w:val="000824A9"/>
    <w:rsid w:val="000918A3"/>
    <w:rsid w:val="000B76BF"/>
    <w:rsid w:val="000C3FF5"/>
    <w:rsid w:val="000C695F"/>
    <w:rsid w:val="000C76F2"/>
    <w:rsid w:val="000D0BA8"/>
    <w:rsid w:val="000E1871"/>
    <w:rsid w:val="000E6F6C"/>
    <w:rsid w:val="000F3B65"/>
    <w:rsid w:val="000F62DC"/>
    <w:rsid w:val="000F6D72"/>
    <w:rsid w:val="001237D7"/>
    <w:rsid w:val="00131D03"/>
    <w:rsid w:val="00133A75"/>
    <w:rsid w:val="00151ADD"/>
    <w:rsid w:val="001541CF"/>
    <w:rsid w:val="00157249"/>
    <w:rsid w:val="00171D55"/>
    <w:rsid w:val="00172EB3"/>
    <w:rsid w:val="001742B6"/>
    <w:rsid w:val="00197462"/>
    <w:rsid w:val="001B64D1"/>
    <w:rsid w:val="001C1FD6"/>
    <w:rsid w:val="001C3599"/>
    <w:rsid w:val="001C6BE9"/>
    <w:rsid w:val="001D7CC1"/>
    <w:rsid w:val="001E4522"/>
    <w:rsid w:val="001E5669"/>
    <w:rsid w:val="001F30CD"/>
    <w:rsid w:val="001F7313"/>
    <w:rsid w:val="002138F0"/>
    <w:rsid w:val="00220793"/>
    <w:rsid w:val="002208A3"/>
    <w:rsid w:val="00225B02"/>
    <w:rsid w:val="00234744"/>
    <w:rsid w:val="00234CD7"/>
    <w:rsid w:val="0023754C"/>
    <w:rsid w:val="0024565F"/>
    <w:rsid w:val="00253D49"/>
    <w:rsid w:val="002566B9"/>
    <w:rsid w:val="002615BC"/>
    <w:rsid w:val="00270807"/>
    <w:rsid w:val="002A4141"/>
    <w:rsid w:val="002D2E70"/>
    <w:rsid w:val="002E04B6"/>
    <w:rsid w:val="002E7807"/>
    <w:rsid w:val="002F6646"/>
    <w:rsid w:val="003000E9"/>
    <w:rsid w:val="00301057"/>
    <w:rsid w:val="00310E80"/>
    <w:rsid w:val="00326444"/>
    <w:rsid w:val="00327BAA"/>
    <w:rsid w:val="003339DF"/>
    <w:rsid w:val="00344FA0"/>
    <w:rsid w:val="00351276"/>
    <w:rsid w:val="00353FCD"/>
    <w:rsid w:val="003648E6"/>
    <w:rsid w:val="00375629"/>
    <w:rsid w:val="003801AE"/>
    <w:rsid w:val="0038515D"/>
    <w:rsid w:val="00393746"/>
    <w:rsid w:val="00397307"/>
    <w:rsid w:val="003A53CA"/>
    <w:rsid w:val="003C6CBC"/>
    <w:rsid w:val="003D1974"/>
    <w:rsid w:val="00417272"/>
    <w:rsid w:val="00423E89"/>
    <w:rsid w:val="00431AFA"/>
    <w:rsid w:val="00434076"/>
    <w:rsid w:val="00443721"/>
    <w:rsid w:val="00451448"/>
    <w:rsid w:val="00456620"/>
    <w:rsid w:val="00462FF5"/>
    <w:rsid w:val="00475573"/>
    <w:rsid w:val="004851AC"/>
    <w:rsid w:val="00487A93"/>
    <w:rsid w:val="0049270A"/>
    <w:rsid w:val="00495E0E"/>
    <w:rsid w:val="004A64FB"/>
    <w:rsid w:val="004B306B"/>
    <w:rsid w:val="004B5139"/>
    <w:rsid w:val="004B5436"/>
    <w:rsid w:val="004C1B2A"/>
    <w:rsid w:val="004E246C"/>
    <w:rsid w:val="004F200B"/>
    <w:rsid w:val="00501E90"/>
    <w:rsid w:val="005052C5"/>
    <w:rsid w:val="00506FC8"/>
    <w:rsid w:val="00511BB3"/>
    <w:rsid w:val="00511DB1"/>
    <w:rsid w:val="0052486D"/>
    <w:rsid w:val="00531002"/>
    <w:rsid w:val="005409D5"/>
    <w:rsid w:val="005458B6"/>
    <w:rsid w:val="005610EC"/>
    <w:rsid w:val="0056241E"/>
    <w:rsid w:val="00562FE7"/>
    <w:rsid w:val="00566468"/>
    <w:rsid w:val="005664D3"/>
    <w:rsid w:val="00570B29"/>
    <w:rsid w:val="0057423A"/>
    <w:rsid w:val="00575B34"/>
    <w:rsid w:val="005940D9"/>
    <w:rsid w:val="005A6819"/>
    <w:rsid w:val="005C3959"/>
    <w:rsid w:val="005C55B8"/>
    <w:rsid w:val="005C79D0"/>
    <w:rsid w:val="005D2198"/>
    <w:rsid w:val="005D40E7"/>
    <w:rsid w:val="005F58B2"/>
    <w:rsid w:val="005F7CD4"/>
    <w:rsid w:val="005F7E01"/>
    <w:rsid w:val="00610C4D"/>
    <w:rsid w:val="006132B2"/>
    <w:rsid w:val="006172C0"/>
    <w:rsid w:val="006315B2"/>
    <w:rsid w:val="00634DC7"/>
    <w:rsid w:val="00642B80"/>
    <w:rsid w:val="00647337"/>
    <w:rsid w:val="0064788D"/>
    <w:rsid w:val="006528B7"/>
    <w:rsid w:val="00653A58"/>
    <w:rsid w:val="00662ADC"/>
    <w:rsid w:val="006810E6"/>
    <w:rsid w:val="00692553"/>
    <w:rsid w:val="006943F2"/>
    <w:rsid w:val="00694CFC"/>
    <w:rsid w:val="006B337D"/>
    <w:rsid w:val="006B3FC2"/>
    <w:rsid w:val="006C4A42"/>
    <w:rsid w:val="006E0795"/>
    <w:rsid w:val="006E2F72"/>
    <w:rsid w:val="006F200D"/>
    <w:rsid w:val="006F2D44"/>
    <w:rsid w:val="006F3594"/>
    <w:rsid w:val="00701709"/>
    <w:rsid w:val="007240E6"/>
    <w:rsid w:val="00724DA4"/>
    <w:rsid w:val="00743301"/>
    <w:rsid w:val="00751F41"/>
    <w:rsid w:val="00754D8A"/>
    <w:rsid w:val="007554A1"/>
    <w:rsid w:val="007556FD"/>
    <w:rsid w:val="0077227A"/>
    <w:rsid w:val="00775E57"/>
    <w:rsid w:val="0078188D"/>
    <w:rsid w:val="00786E3B"/>
    <w:rsid w:val="0079588A"/>
    <w:rsid w:val="00796796"/>
    <w:rsid w:val="00797999"/>
    <w:rsid w:val="007A0009"/>
    <w:rsid w:val="007C13C8"/>
    <w:rsid w:val="007C174F"/>
    <w:rsid w:val="007C3C42"/>
    <w:rsid w:val="007C5A5C"/>
    <w:rsid w:val="007D3240"/>
    <w:rsid w:val="007D6415"/>
    <w:rsid w:val="007F0C88"/>
    <w:rsid w:val="007F4BEB"/>
    <w:rsid w:val="00807C54"/>
    <w:rsid w:val="00812C0C"/>
    <w:rsid w:val="00815920"/>
    <w:rsid w:val="00834C73"/>
    <w:rsid w:val="00840C69"/>
    <w:rsid w:val="008479F1"/>
    <w:rsid w:val="0085168B"/>
    <w:rsid w:val="00852807"/>
    <w:rsid w:val="00852F55"/>
    <w:rsid w:val="008533EA"/>
    <w:rsid w:val="008615EB"/>
    <w:rsid w:val="00863014"/>
    <w:rsid w:val="008674CE"/>
    <w:rsid w:val="00871535"/>
    <w:rsid w:val="00872484"/>
    <w:rsid w:val="00877861"/>
    <w:rsid w:val="00892944"/>
    <w:rsid w:val="00894425"/>
    <w:rsid w:val="008A6E1F"/>
    <w:rsid w:val="008B2336"/>
    <w:rsid w:val="008B7514"/>
    <w:rsid w:val="008C1E44"/>
    <w:rsid w:val="008D0CD2"/>
    <w:rsid w:val="008D4471"/>
    <w:rsid w:val="008F1676"/>
    <w:rsid w:val="008F49C0"/>
    <w:rsid w:val="00901276"/>
    <w:rsid w:val="00907BB3"/>
    <w:rsid w:val="00923720"/>
    <w:rsid w:val="00937D01"/>
    <w:rsid w:val="00954110"/>
    <w:rsid w:val="00961852"/>
    <w:rsid w:val="00963F49"/>
    <w:rsid w:val="00964C85"/>
    <w:rsid w:val="00967ED6"/>
    <w:rsid w:val="00974122"/>
    <w:rsid w:val="009850AC"/>
    <w:rsid w:val="00987202"/>
    <w:rsid w:val="00990F79"/>
    <w:rsid w:val="00992FE4"/>
    <w:rsid w:val="00995F47"/>
    <w:rsid w:val="00997AB2"/>
    <w:rsid w:val="009B0650"/>
    <w:rsid w:val="009B0697"/>
    <w:rsid w:val="009B4B5E"/>
    <w:rsid w:val="009D11B4"/>
    <w:rsid w:val="009D7C58"/>
    <w:rsid w:val="009E4C0A"/>
    <w:rsid w:val="00A06EF7"/>
    <w:rsid w:val="00A17064"/>
    <w:rsid w:val="00A31BEC"/>
    <w:rsid w:val="00A34E2B"/>
    <w:rsid w:val="00A35249"/>
    <w:rsid w:val="00A510F1"/>
    <w:rsid w:val="00A53608"/>
    <w:rsid w:val="00A615F7"/>
    <w:rsid w:val="00A64D40"/>
    <w:rsid w:val="00A81AC8"/>
    <w:rsid w:val="00A83036"/>
    <w:rsid w:val="00A92153"/>
    <w:rsid w:val="00A94FD2"/>
    <w:rsid w:val="00A9647C"/>
    <w:rsid w:val="00A96C59"/>
    <w:rsid w:val="00AA50A5"/>
    <w:rsid w:val="00AB197D"/>
    <w:rsid w:val="00AC459C"/>
    <w:rsid w:val="00AD0CEE"/>
    <w:rsid w:val="00AD2CBF"/>
    <w:rsid w:val="00AE1CB9"/>
    <w:rsid w:val="00AE3851"/>
    <w:rsid w:val="00AF1F0D"/>
    <w:rsid w:val="00AF60EB"/>
    <w:rsid w:val="00B0213D"/>
    <w:rsid w:val="00B26CE9"/>
    <w:rsid w:val="00B30B75"/>
    <w:rsid w:val="00B54E13"/>
    <w:rsid w:val="00B56577"/>
    <w:rsid w:val="00B65DF7"/>
    <w:rsid w:val="00B7359A"/>
    <w:rsid w:val="00B76942"/>
    <w:rsid w:val="00B84015"/>
    <w:rsid w:val="00B866CE"/>
    <w:rsid w:val="00B91CE6"/>
    <w:rsid w:val="00B94340"/>
    <w:rsid w:val="00BA7151"/>
    <w:rsid w:val="00BB2C0E"/>
    <w:rsid w:val="00BB5323"/>
    <w:rsid w:val="00BC1E32"/>
    <w:rsid w:val="00BC47DA"/>
    <w:rsid w:val="00BD3BB8"/>
    <w:rsid w:val="00BD3C30"/>
    <w:rsid w:val="00BE04B2"/>
    <w:rsid w:val="00BF65DF"/>
    <w:rsid w:val="00BF7032"/>
    <w:rsid w:val="00BF7079"/>
    <w:rsid w:val="00C01FBD"/>
    <w:rsid w:val="00C105E6"/>
    <w:rsid w:val="00C11103"/>
    <w:rsid w:val="00C1172F"/>
    <w:rsid w:val="00C166AB"/>
    <w:rsid w:val="00C20AB9"/>
    <w:rsid w:val="00C23F64"/>
    <w:rsid w:val="00C360EC"/>
    <w:rsid w:val="00C439EE"/>
    <w:rsid w:val="00C523DA"/>
    <w:rsid w:val="00C52A99"/>
    <w:rsid w:val="00C563A1"/>
    <w:rsid w:val="00C77CBC"/>
    <w:rsid w:val="00C858C5"/>
    <w:rsid w:val="00CA06C9"/>
    <w:rsid w:val="00CA159E"/>
    <w:rsid w:val="00CA70E4"/>
    <w:rsid w:val="00CB3760"/>
    <w:rsid w:val="00CB6FF6"/>
    <w:rsid w:val="00CC0630"/>
    <w:rsid w:val="00CD3234"/>
    <w:rsid w:val="00CE6342"/>
    <w:rsid w:val="00CE7C85"/>
    <w:rsid w:val="00CF448D"/>
    <w:rsid w:val="00CF561E"/>
    <w:rsid w:val="00CF65A2"/>
    <w:rsid w:val="00D3548E"/>
    <w:rsid w:val="00D40BAA"/>
    <w:rsid w:val="00D422D0"/>
    <w:rsid w:val="00D451FB"/>
    <w:rsid w:val="00D52B5E"/>
    <w:rsid w:val="00D5315B"/>
    <w:rsid w:val="00D621F4"/>
    <w:rsid w:val="00D64D2F"/>
    <w:rsid w:val="00D8181B"/>
    <w:rsid w:val="00D827FF"/>
    <w:rsid w:val="00D830A8"/>
    <w:rsid w:val="00D8479A"/>
    <w:rsid w:val="00D85250"/>
    <w:rsid w:val="00D90274"/>
    <w:rsid w:val="00D95E24"/>
    <w:rsid w:val="00DB0D96"/>
    <w:rsid w:val="00DB2AB6"/>
    <w:rsid w:val="00DC07E1"/>
    <w:rsid w:val="00DC257F"/>
    <w:rsid w:val="00DC33A1"/>
    <w:rsid w:val="00DD108C"/>
    <w:rsid w:val="00DD560A"/>
    <w:rsid w:val="00DD753D"/>
    <w:rsid w:val="00DE43B7"/>
    <w:rsid w:val="00DF20DF"/>
    <w:rsid w:val="00DF6723"/>
    <w:rsid w:val="00E175FE"/>
    <w:rsid w:val="00E17F0C"/>
    <w:rsid w:val="00E21131"/>
    <w:rsid w:val="00E25954"/>
    <w:rsid w:val="00E33E9E"/>
    <w:rsid w:val="00E43BAB"/>
    <w:rsid w:val="00E4591C"/>
    <w:rsid w:val="00E550FD"/>
    <w:rsid w:val="00E60E43"/>
    <w:rsid w:val="00E65B50"/>
    <w:rsid w:val="00E667FE"/>
    <w:rsid w:val="00E67F00"/>
    <w:rsid w:val="00E71DBA"/>
    <w:rsid w:val="00E83FE0"/>
    <w:rsid w:val="00E9119A"/>
    <w:rsid w:val="00E97733"/>
    <w:rsid w:val="00EA2581"/>
    <w:rsid w:val="00EA7080"/>
    <w:rsid w:val="00EA7E8E"/>
    <w:rsid w:val="00EB1C23"/>
    <w:rsid w:val="00EC04A8"/>
    <w:rsid w:val="00EC7CFC"/>
    <w:rsid w:val="00ED31FE"/>
    <w:rsid w:val="00ED3E4E"/>
    <w:rsid w:val="00ED48BD"/>
    <w:rsid w:val="00ED5A2E"/>
    <w:rsid w:val="00ED6F83"/>
    <w:rsid w:val="00EE2203"/>
    <w:rsid w:val="00EE6871"/>
    <w:rsid w:val="00EF470F"/>
    <w:rsid w:val="00F00DA9"/>
    <w:rsid w:val="00F01E02"/>
    <w:rsid w:val="00F14176"/>
    <w:rsid w:val="00F253E2"/>
    <w:rsid w:val="00F327E9"/>
    <w:rsid w:val="00F34FBA"/>
    <w:rsid w:val="00F46ED4"/>
    <w:rsid w:val="00F50456"/>
    <w:rsid w:val="00F604E9"/>
    <w:rsid w:val="00F626FA"/>
    <w:rsid w:val="00F65DF1"/>
    <w:rsid w:val="00F76B17"/>
    <w:rsid w:val="00F86941"/>
    <w:rsid w:val="00F943E3"/>
    <w:rsid w:val="00F97396"/>
    <w:rsid w:val="00FA2472"/>
    <w:rsid w:val="00FA4AE7"/>
    <w:rsid w:val="00FA5BD4"/>
    <w:rsid w:val="00FC450E"/>
    <w:rsid w:val="00FD1A6C"/>
    <w:rsid w:val="00FD5893"/>
    <w:rsid w:val="00FD7DEF"/>
    <w:rsid w:val="00FE15A7"/>
    <w:rsid w:val="00FE6816"/>
    <w:rsid w:val="00FF6521"/>
    <w:rsid w:val="00FF6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0C9A15-B107-49D9-A2AC-145517E9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40E7"/>
    <w:pPr>
      <w:ind w:left="86"/>
    </w:pPr>
    <w:rPr>
      <w:rFonts w:asciiTheme="minorHAnsi" w:hAnsiTheme="minorHAnsi"/>
      <w:spacing w:val="4"/>
      <w:sz w:val="16"/>
      <w:szCs w:val="18"/>
    </w:rPr>
  </w:style>
  <w:style w:type="paragraph" w:styleId="Heading1">
    <w:name w:val="heading 1"/>
    <w:basedOn w:val="Normal"/>
    <w:next w:val="Normal"/>
    <w:qFormat/>
    <w:rsid w:val="00344FA0"/>
    <w:pPr>
      <w:ind w:left="0"/>
      <w:outlineLvl w:val="0"/>
    </w:pPr>
    <w:rPr>
      <w:rFonts w:asciiTheme="majorHAnsi" w:hAnsiTheme="majorHAnsi"/>
      <w:caps/>
      <w:color w:val="7F7F7F" w:themeColor="text1" w:themeTint="80"/>
      <w:sz w:val="32"/>
    </w:rPr>
  </w:style>
  <w:style w:type="paragraph" w:styleId="Heading2">
    <w:name w:val="heading 2"/>
    <w:basedOn w:val="Normal"/>
    <w:next w:val="Normal"/>
    <w:qFormat/>
    <w:rsid w:val="005F58B2"/>
    <w:pPr>
      <w:spacing w:before="240" w:after="120"/>
      <w:ind w:left="0"/>
      <w:outlineLvl w:val="1"/>
    </w:pPr>
    <w:rPr>
      <w:rFonts w:asciiTheme="majorHAnsi" w:hAnsiTheme="majorHAnsi"/>
      <w:sz w:val="24"/>
    </w:rPr>
  </w:style>
  <w:style w:type="paragraph" w:styleId="Heading3">
    <w:name w:val="heading 3"/>
    <w:basedOn w:val="Normal"/>
    <w:next w:val="Normal"/>
    <w:qFormat/>
    <w:rsid w:val="005F58B2"/>
    <w:pPr>
      <w:spacing w:before="40" w:after="40"/>
      <w:outlineLvl w:val="2"/>
    </w:pPr>
    <w:rPr>
      <w:b/>
      <w:caps/>
      <w:color w:val="7F7F7F" w:themeColor="text1" w:themeTint="80"/>
    </w:rPr>
  </w:style>
  <w:style w:type="paragraph" w:styleId="Heading4">
    <w:name w:val="heading 4"/>
    <w:basedOn w:val="Normal"/>
    <w:next w:val="Normal"/>
    <w:qFormat/>
    <w:rsid w:val="00344FA0"/>
    <w:pPr>
      <w:ind w:left="0"/>
      <w:outlineLvl w:val="3"/>
    </w:pPr>
    <w:rPr>
      <w:caps/>
    </w:rPr>
  </w:style>
  <w:style w:type="paragraph" w:styleId="Heading5">
    <w:name w:val="heading 5"/>
    <w:basedOn w:val="Normal"/>
    <w:next w:val="Normal"/>
    <w:semiHidden/>
    <w:unhideWhenUsed/>
    <w:rsid w:val="00456620"/>
    <w:pPr>
      <w:jc w:val="right"/>
      <w:outlineLvl w:val="4"/>
    </w:pPr>
    <w:rPr>
      <w:caps/>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18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unhideWhenUsed/>
    <w:rsid w:val="00CB3760"/>
    <w:rPr>
      <w:rFonts w:cs="Tahoma"/>
      <w:szCs w:val="16"/>
    </w:rPr>
  </w:style>
  <w:style w:type="paragraph" w:styleId="Title">
    <w:name w:val="Title"/>
    <w:basedOn w:val="Normal"/>
    <w:next w:val="Normal"/>
    <w:link w:val="TitleChar"/>
    <w:qFormat/>
    <w:rsid w:val="005F58B2"/>
    <w:pPr>
      <w:spacing w:after="80"/>
      <w:ind w:left="0"/>
    </w:pPr>
    <w:rPr>
      <w:rFonts w:asciiTheme="majorHAnsi" w:hAnsiTheme="majorHAnsi"/>
      <w:color w:val="404040" w:themeColor="text1" w:themeTint="BF"/>
      <w:sz w:val="40"/>
    </w:rPr>
  </w:style>
  <w:style w:type="character" w:customStyle="1" w:styleId="TitleChar">
    <w:name w:val="Title Char"/>
    <w:basedOn w:val="DefaultParagraphFont"/>
    <w:link w:val="Title"/>
    <w:rsid w:val="005F58B2"/>
    <w:rPr>
      <w:rFonts w:asciiTheme="majorHAnsi" w:hAnsiTheme="majorHAnsi"/>
      <w:color w:val="404040" w:themeColor="text1" w:themeTint="BF"/>
      <w:spacing w:val="4"/>
      <w:sz w:val="40"/>
      <w:szCs w:val="18"/>
    </w:rPr>
  </w:style>
  <w:style w:type="paragraph" w:customStyle="1" w:styleId="Details">
    <w:name w:val="Details"/>
    <w:basedOn w:val="Normal"/>
    <w:unhideWhenUsed/>
    <w:qFormat/>
    <w:rsid w:val="00344FA0"/>
    <w:pPr>
      <w:ind w:left="0"/>
      <w:jc w:val="right"/>
    </w:pPr>
    <w:rPr>
      <w:caps/>
    </w:rPr>
  </w:style>
  <w:style w:type="character" w:styleId="PlaceholderText">
    <w:name w:val="Placeholder Text"/>
    <w:basedOn w:val="DefaultParagraphFont"/>
    <w:uiPriority w:val="99"/>
    <w:semiHidden/>
    <w:rsid w:val="005F58B2"/>
    <w:rPr>
      <w:color w:val="808080"/>
    </w:rPr>
  </w:style>
  <w:style w:type="paragraph" w:styleId="ListParagraph">
    <w:name w:val="List Paragraph"/>
    <w:basedOn w:val="Normal"/>
    <w:uiPriority w:val="34"/>
    <w:unhideWhenUsed/>
    <w:qFormat/>
    <w:rsid w:val="00397307"/>
    <w:pPr>
      <w:ind w:left="720"/>
      <w:contextualSpacing/>
    </w:pPr>
  </w:style>
  <w:style w:type="paragraph" w:customStyle="1" w:styleId="Default">
    <w:name w:val="Default"/>
    <w:rsid w:val="00ED48BD"/>
    <w:pPr>
      <w:autoSpaceDE w:val="0"/>
      <w:autoSpaceDN w:val="0"/>
      <w:adjustRightInd w:val="0"/>
    </w:pPr>
    <w:rPr>
      <w:rFonts w:ascii="Arial" w:hAnsi="Arial" w:cs="Arial"/>
      <w:color w:val="000000"/>
      <w:sz w:val="24"/>
      <w:szCs w:val="24"/>
      <w:lang w:val="en-GB"/>
    </w:rPr>
  </w:style>
  <w:style w:type="character" w:styleId="Hyperlink">
    <w:name w:val="Hyperlink"/>
    <w:basedOn w:val="DefaultParagraphFont"/>
    <w:uiPriority w:val="99"/>
    <w:unhideWhenUsed/>
    <w:rsid w:val="00157249"/>
    <w:rPr>
      <w:color w:val="0000FF"/>
      <w:u w:val="single"/>
    </w:rPr>
  </w:style>
  <w:style w:type="paragraph" w:customStyle="1" w:styleId="Text-Bullet">
    <w:name w:val="Text - Bullet"/>
    <w:basedOn w:val="Normal"/>
    <w:qFormat/>
    <w:rsid w:val="007F0C88"/>
    <w:pPr>
      <w:numPr>
        <w:numId w:val="2"/>
      </w:numPr>
      <w:spacing w:line="300" w:lineRule="atLeast"/>
    </w:pPr>
    <w:rPr>
      <w:rFonts w:ascii="Arial" w:eastAsia="Arial" w:hAnsi="Arial"/>
      <w:color w:val="000000"/>
      <w:spacing w:val="0"/>
      <w:sz w:val="20"/>
      <w:szCs w:val="22"/>
      <w:lang w:val="en-GB"/>
    </w:rPr>
  </w:style>
  <w:style w:type="character" w:styleId="FollowedHyperlink">
    <w:name w:val="FollowedHyperlink"/>
    <w:basedOn w:val="DefaultParagraphFont"/>
    <w:semiHidden/>
    <w:unhideWhenUsed/>
    <w:rsid w:val="00EF470F"/>
    <w:rPr>
      <w:color w:val="800080" w:themeColor="followedHyperlink"/>
      <w:u w:val="single"/>
    </w:rPr>
  </w:style>
  <w:style w:type="character" w:styleId="CommentReference">
    <w:name w:val="annotation reference"/>
    <w:basedOn w:val="DefaultParagraphFont"/>
    <w:semiHidden/>
    <w:unhideWhenUsed/>
    <w:rsid w:val="00D827FF"/>
    <w:rPr>
      <w:sz w:val="16"/>
      <w:szCs w:val="16"/>
    </w:rPr>
  </w:style>
  <w:style w:type="paragraph" w:styleId="CommentText">
    <w:name w:val="annotation text"/>
    <w:basedOn w:val="Normal"/>
    <w:link w:val="CommentTextChar"/>
    <w:semiHidden/>
    <w:unhideWhenUsed/>
    <w:rsid w:val="00D827FF"/>
    <w:rPr>
      <w:sz w:val="20"/>
      <w:szCs w:val="20"/>
    </w:rPr>
  </w:style>
  <w:style w:type="character" w:customStyle="1" w:styleId="CommentTextChar">
    <w:name w:val="Comment Text Char"/>
    <w:basedOn w:val="DefaultParagraphFont"/>
    <w:link w:val="CommentText"/>
    <w:semiHidden/>
    <w:rsid w:val="00D827FF"/>
    <w:rPr>
      <w:rFonts w:asciiTheme="minorHAnsi" w:hAnsiTheme="minorHAnsi"/>
      <w:spacing w:val="4"/>
    </w:rPr>
  </w:style>
  <w:style w:type="paragraph" w:styleId="CommentSubject">
    <w:name w:val="annotation subject"/>
    <w:basedOn w:val="CommentText"/>
    <w:next w:val="CommentText"/>
    <w:link w:val="CommentSubjectChar"/>
    <w:semiHidden/>
    <w:unhideWhenUsed/>
    <w:rsid w:val="00D827FF"/>
    <w:rPr>
      <w:b/>
      <w:bCs/>
    </w:rPr>
  </w:style>
  <w:style w:type="character" w:customStyle="1" w:styleId="CommentSubjectChar">
    <w:name w:val="Comment Subject Char"/>
    <w:basedOn w:val="CommentTextChar"/>
    <w:link w:val="CommentSubject"/>
    <w:semiHidden/>
    <w:rsid w:val="00D827FF"/>
    <w:rPr>
      <w:rFonts w:asciiTheme="minorHAnsi" w:hAnsiTheme="minorHAnsi"/>
      <w:b/>
      <w:bCs/>
      <w:spacing w:val="4"/>
    </w:rPr>
  </w:style>
  <w:style w:type="character" w:customStyle="1" w:styleId="UnresolvedMention1">
    <w:name w:val="Unresolved Mention1"/>
    <w:basedOn w:val="DefaultParagraphFont"/>
    <w:uiPriority w:val="99"/>
    <w:semiHidden/>
    <w:unhideWhenUsed/>
    <w:rsid w:val="00501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47239">
      <w:bodyDiv w:val="1"/>
      <w:marLeft w:val="0"/>
      <w:marRight w:val="0"/>
      <w:marTop w:val="0"/>
      <w:marBottom w:val="0"/>
      <w:divBdr>
        <w:top w:val="none" w:sz="0" w:space="0" w:color="auto"/>
        <w:left w:val="none" w:sz="0" w:space="0" w:color="auto"/>
        <w:bottom w:val="none" w:sz="0" w:space="0" w:color="auto"/>
        <w:right w:val="none" w:sz="0" w:space="0" w:color="auto"/>
      </w:divBdr>
    </w:div>
    <w:div w:id="180163364">
      <w:bodyDiv w:val="1"/>
      <w:marLeft w:val="0"/>
      <w:marRight w:val="0"/>
      <w:marTop w:val="0"/>
      <w:marBottom w:val="0"/>
      <w:divBdr>
        <w:top w:val="none" w:sz="0" w:space="0" w:color="auto"/>
        <w:left w:val="none" w:sz="0" w:space="0" w:color="auto"/>
        <w:bottom w:val="none" w:sz="0" w:space="0" w:color="auto"/>
        <w:right w:val="none" w:sz="0" w:space="0" w:color="auto"/>
      </w:divBdr>
      <w:divsChild>
        <w:div w:id="1000810359">
          <w:marLeft w:val="360"/>
          <w:marRight w:val="0"/>
          <w:marTop w:val="200"/>
          <w:marBottom w:val="0"/>
          <w:divBdr>
            <w:top w:val="none" w:sz="0" w:space="0" w:color="auto"/>
            <w:left w:val="none" w:sz="0" w:space="0" w:color="auto"/>
            <w:bottom w:val="none" w:sz="0" w:space="0" w:color="auto"/>
            <w:right w:val="none" w:sz="0" w:space="0" w:color="auto"/>
          </w:divBdr>
        </w:div>
        <w:div w:id="1678802883">
          <w:marLeft w:val="360"/>
          <w:marRight w:val="0"/>
          <w:marTop w:val="200"/>
          <w:marBottom w:val="0"/>
          <w:divBdr>
            <w:top w:val="none" w:sz="0" w:space="0" w:color="auto"/>
            <w:left w:val="none" w:sz="0" w:space="0" w:color="auto"/>
            <w:bottom w:val="none" w:sz="0" w:space="0" w:color="auto"/>
            <w:right w:val="none" w:sz="0" w:space="0" w:color="auto"/>
          </w:divBdr>
        </w:div>
      </w:divsChild>
    </w:div>
    <w:div w:id="525943545">
      <w:bodyDiv w:val="1"/>
      <w:marLeft w:val="0"/>
      <w:marRight w:val="0"/>
      <w:marTop w:val="0"/>
      <w:marBottom w:val="0"/>
      <w:divBdr>
        <w:top w:val="none" w:sz="0" w:space="0" w:color="auto"/>
        <w:left w:val="none" w:sz="0" w:space="0" w:color="auto"/>
        <w:bottom w:val="none" w:sz="0" w:space="0" w:color="auto"/>
        <w:right w:val="none" w:sz="0" w:space="0" w:color="auto"/>
      </w:divBdr>
    </w:div>
    <w:div w:id="694112314">
      <w:bodyDiv w:val="1"/>
      <w:marLeft w:val="0"/>
      <w:marRight w:val="0"/>
      <w:marTop w:val="0"/>
      <w:marBottom w:val="0"/>
      <w:divBdr>
        <w:top w:val="none" w:sz="0" w:space="0" w:color="auto"/>
        <w:left w:val="none" w:sz="0" w:space="0" w:color="auto"/>
        <w:bottom w:val="none" w:sz="0" w:space="0" w:color="auto"/>
        <w:right w:val="none" w:sz="0" w:space="0" w:color="auto"/>
      </w:divBdr>
    </w:div>
    <w:div w:id="852307994">
      <w:bodyDiv w:val="1"/>
      <w:marLeft w:val="0"/>
      <w:marRight w:val="0"/>
      <w:marTop w:val="0"/>
      <w:marBottom w:val="0"/>
      <w:divBdr>
        <w:top w:val="none" w:sz="0" w:space="0" w:color="auto"/>
        <w:left w:val="none" w:sz="0" w:space="0" w:color="auto"/>
        <w:bottom w:val="none" w:sz="0" w:space="0" w:color="auto"/>
        <w:right w:val="none" w:sz="0" w:space="0" w:color="auto"/>
      </w:divBdr>
    </w:div>
    <w:div w:id="859197695">
      <w:bodyDiv w:val="1"/>
      <w:marLeft w:val="0"/>
      <w:marRight w:val="0"/>
      <w:marTop w:val="0"/>
      <w:marBottom w:val="0"/>
      <w:divBdr>
        <w:top w:val="none" w:sz="0" w:space="0" w:color="auto"/>
        <w:left w:val="none" w:sz="0" w:space="0" w:color="auto"/>
        <w:bottom w:val="none" w:sz="0" w:space="0" w:color="auto"/>
        <w:right w:val="none" w:sz="0" w:space="0" w:color="auto"/>
      </w:divBdr>
    </w:div>
    <w:div w:id="929776361">
      <w:bodyDiv w:val="1"/>
      <w:marLeft w:val="0"/>
      <w:marRight w:val="0"/>
      <w:marTop w:val="0"/>
      <w:marBottom w:val="0"/>
      <w:divBdr>
        <w:top w:val="none" w:sz="0" w:space="0" w:color="auto"/>
        <w:left w:val="none" w:sz="0" w:space="0" w:color="auto"/>
        <w:bottom w:val="none" w:sz="0" w:space="0" w:color="auto"/>
        <w:right w:val="none" w:sz="0" w:space="0" w:color="auto"/>
      </w:divBdr>
      <w:divsChild>
        <w:div w:id="878854087">
          <w:marLeft w:val="360"/>
          <w:marRight w:val="0"/>
          <w:marTop w:val="200"/>
          <w:marBottom w:val="0"/>
          <w:divBdr>
            <w:top w:val="none" w:sz="0" w:space="0" w:color="auto"/>
            <w:left w:val="none" w:sz="0" w:space="0" w:color="auto"/>
            <w:bottom w:val="none" w:sz="0" w:space="0" w:color="auto"/>
            <w:right w:val="none" w:sz="0" w:space="0" w:color="auto"/>
          </w:divBdr>
        </w:div>
        <w:div w:id="1384325940">
          <w:marLeft w:val="360"/>
          <w:marRight w:val="0"/>
          <w:marTop w:val="200"/>
          <w:marBottom w:val="0"/>
          <w:divBdr>
            <w:top w:val="none" w:sz="0" w:space="0" w:color="auto"/>
            <w:left w:val="none" w:sz="0" w:space="0" w:color="auto"/>
            <w:bottom w:val="none" w:sz="0" w:space="0" w:color="auto"/>
            <w:right w:val="none" w:sz="0" w:space="0" w:color="auto"/>
          </w:divBdr>
        </w:div>
        <w:div w:id="1649557106">
          <w:marLeft w:val="360"/>
          <w:marRight w:val="0"/>
          <w:marTop w:val="200"/>
          <w:marBottom w:val="0"/>
          <w:divBdr>
            <w:top w:val="none" w:sz="0" w:space="0" w:color="auto"/>
            <w:left w:val="none" w:sz="0" w:space="0" w:color="auto"/>
            <w:bottom w:val="none" w:sz="0" w:space="0" w:color="auto"/>
            <w:right w:val="none" w:sz="0" w:space="0" w:color="auto"/>
          </w:divBdr>
        </w:div>
      </w:divsChild>
    </w:div>
    <w:div w:id="1019544121">
      <w:bodyDiv w:val="1"/>
      <w:marLeft w:val="0"/>
      <w:marRight w:val="0"/>
      <w:marTop w:val="0"/>
      <w:marBottom w:val="0"/>
      <w:divBdr>
        <w:top w:val="none" w:sz="0" w:space="0" w:color="auto"/>
        <w:left w:val="none" w:sz="0" w:space="0" w:color="auto"/>
        <w:bottom w:val="none" w:sz="0" w:space="0" w:color="auto"/>
        <w:right w:val="none" w:sz="0" w:space="0" w:color="auto"/>
      </w:divBdr>
    </w:div>
    <w:div w:id="1029378616">
      <w:bodyDiv w:val="1"/>
      <w:marLeft w:val="0"/>
      <w:marRight w:val="0"/>
      <w:marTop w:val="0"/>
      <w:marBottom w:val="0"/>
      <w:divBdr>
        <w:top w:val="none" w:sz="0" w:space="0" w:color="auto"/>
        <w:left w:val="none" w:sz="0" w:space="0" w:color="auto"/>
        <w:bottom w:val="none" w:sz="0" w:space="0" w:color="auto"/>
        <w:right w:val="none" w:sz="0" w:space="0" w:color="auto"/>
      </w:divBdr>
    </w:div>
    <w:div w:id="1138958245">
      <w:bodyDiv w:val="1"/>
      <w:marLeft w:val="0"/>
      <w:marRight w:val="0"/>
      <w:marTop w:val="0"/>
      <w:marBottom w:val="0"/>
      <w:divBdr>
        <w:top w:val="none" w:sz="0" w:space="0" w:color="auto"/>
        <w:left w:val="none" w:sz="0" w:space="0" w:color="auto"/>
        <w:bottom w:val="none" w:sz="0" w:space="0" w:color="auto"/>
        <w:right w:val="none" w:sz="0" w:space="0" w:color="auto"/>
      </w:divBdr>
      <w:divsChild>
        <w:div w:id="134882490">
          <w:marLeft w:val="360"/>
          <w:marRight w:val="0"/>
          <w:marTop w:val="200"/>
          <w:marBottom w:val="0"/>
          <w:divBdr>
            <w:top w:val="none" w:sz="0" w:space="0" w:color="auto"/>
            <w:left w:val="none" w:sz="0" w:space="0" w:color="auto"/>
            <w:bottom w:val="none" w:sz="0" w:space="0" w:color="auto"/>
            <w:right w:val="none" w:sz="0" w:space="0" w:color="auto"/>
          </w:divBdr>
        </w:div>
        <w:div w:id="208153325">
          <w:marLeft w:val="360"/>
          <w:marRight w:val="0"/>
          <w:marTop w:val="200"/>
          <w:marBottom w:val="0"/>
          <w:divBdr>
            <w:top w:val="none" w:sz="0" w:space="0" w:color="auto"/>
            <w:left w:val="none" w:sz="0" w:space="0" w:color="auto"/>
            <w:bottom w:val="none" w:sz="0" w:space="0" w:color="auto"/>
            <w:right w:val="none" w:sz="0" w:space="0" w:color="auto"/>
          </w:divBdr>
        </w:div>
        <w:div w:id="356350078">
          <w:marLeft w:val="360"/>
          <w:marRight w:val="0"/>
          <w:marTop w:val="200"/>
          <w:marBottom w:val="0"/>
          <w:divBdr>
            <w:top w:val="none" w:sz="0" w:space="0" w:color="auto"/>
            <w:left w:val="none" w:sz="0" w:space="0" w:color="auto"/>
            <w:bottom w:val="none" w:sz="0" w:space="0" w:color="auto"/>
            <w:right w:val="none" w:sz="0" w:space="0" w:color="auto"/>
          </w:divBdr>
        </w:div>
        <w:div w:id="575290060">
          <w:marLeft w:val="360"/>
          <w:marRight w:val="0"/>
          <w:marTop w:val="200"/>
          <w:marBottom w:val="0"/>
          <w:divBdr>
            <w:top w:val="none" w:sz="0" w:space="0" w:color="auto"/>
            <w:left w:val="none" w:sz="0" w:space="0" w:color="auto"/>
            <w:bottom w:val="none" w:sz="0" w:space="0" w:color="auto"/>
            <w:right w:val="none" w:sz="0" w:space="0" w:color="auto"/>
          </w:divBdr>
        </w:div>
        <w:div w:id="926573985">
          <w:marLeft w:val="360"/>
          <w:marRight w:val="0"/>
          <w:marTop w:val="200"/>
          <w:marBottom w:val="0"/>
          <w:divBdr>
            <w:top w:val="none" w:sz="0" w:space="0" w:color="auto"/>
            <w:left w:val="none" w:sz="0" w:space="0" w:color="auto"/>
            <w:bottom w:val="none" w:sz="0" w:space="0" w:color="auto"/>
            <w:right w:val="none" w:sz="0" w:space="0" w:color="auto"/>
          </w:divBdr>
        </w:div>
        <w:div w:id="1009526302">
          <w:marLeft w:val="360"/>
          <w:marRight w:val="0"/>
          <w:marTop w:val="200"/>
          <w:marBottom w:val="0"/>
          <w:divBdr>
            <w:top w:val="none" w:sz="0" w:space="0" w:color="auto"/>
            <w:left w:val="none" w:sz="0" w:space="0" w:color="auto"/>
            <w:bottom w:val="none" w:sz="0" w:space="0" w:color="auto"/>
            <w:right w:val="none" w:sz="0" w:space="0" w:color="auto"/>
          </w:divBdr>
        </w:div>
        <w:div w:id="1701124336">
          <w:marLeft w:val="360"/>
          <w:marRight w:val="0"/>
          <w:marTop w:val="200"/>
          <w:marBottom w:val="0"/>
          <w:divBdr>
            <w:top w:val="none" w:sz="0" w:space="0" w:color="auto"/>
            <w:left w:val="none" w:sz="0" w:space="0" w:color="auto"/>
            <w:bottom w:val="none" w:sz="0" w:space="0" w:color="auto"/>
            <w:right w:val="none" w:sz="0" w:space="0" w:color="auto"/>
          </w:divBdr>
        </w:div>
        <w:div w:id="2069304912">
          <w:marLeft w:val="360"/>
          <w:marRight w:val="0"/>
          <w:marTop w:val="200"/>
          <w:marBottom w:val="0"/>
          <w:divBdr>
            <w:top w:val="none" w:sz="0" w:space="0" w:color="auto"/>
            <w:left w:val="none" w:sz="0" w:space="0" w:color="auto"/>
            <w:bottom w:val="none" w:sz="0" w:space="0" w:color="auto"/>
            <w:right w:val="none" w:sz="0" w:space="0" w:color="auto"/>
          </w:divBdr>
        </w:div>
      </w:divsChild>
    </w:div>
    <w:div w:id="1211650356">
      <w:bodyDiv w:val="1"/>
      <w:marLeft w:val="0"/>
      <w:marRight w:val="0"/>
      <w:marTop w:val="0"/>
      <w:marBottom w:val="0"/>
      <w:divBdr>
        <w:top w:val="none" w:sz="0" w:space="0" w:color="auto"/>
        <w:left w:val="none" w:sz="0" w:space="0" w:color="auto"/>
        <w:bottom w:val="none" w:sz="0" w:space="0" w:color="auto"/>
        <w:right w:val="none" w:sz="0" w:space="0" w:color="auto"/>
      </w:divBdr>
    </w:div>
    <w:div w:id="1251893478">
      <w:bodyDiv w:val="1"/>
      <w:marLeft w:val="0"/>
      <w:marRight w:val="0"/>
      <w:marTop w:val="0"/>
      <w:marBottom w:val="0"/>
      <w:divBdr>
        <w:top w:val="none" w:sz="0" w:space="0" w:color="auto"/>
        <w:left w:val="none" w:sz="0" w:space="0" w:color="auto"/>
        <w:bottom w:val="none" w:sz="0" w:space="0" w:color="auto"/>
        <w:right w:val="none" w:sz="0" w:space="0" w:color="auto"/>
      </w:divBdr>
      <w:divsChild>
        <w:div w:id="275872638">
          <w:marLeft w:val="360"/>
          <w:marRight w:val="0"/>
          <w:marTop w:val="200"/>
          <w:marBottom w:val="0"/>
          <w:divBdr>
            <w:top w:val="none" w:sz="0" w:space="0" w:color="auto"/>
            <w:left w:val="none" w:sz="0" w:space="0" w:color="auto"/>
            <w:bottom w:val="none" w:sz="0" w:space="0" w:color="auto"/>
            <w:right w:val="none" w:sz="0" w:space="0" w:color="auto"/>
          </w:divBdr>
        </w:div>
        <w:div w:id="660348448">
          <w:marLeft w:val="360"/>
          <w:marRight w:val="0"/>
          <w:marTop w:val="200"/>
          <w:marBottom w:val="0"/>
          <w:divBdr>
            <w:top w:val="none" w:sz="0" w:space="0" w:color="auto"/>
            <w:left w:val="none" w:sz="0" w:space="0" w:color="auto"/>
            <w:bottom w:val="none" w:sz="0" w:space="0" w:color="auto"/>
            <w:right w:val="none" w:sz="0" w:space="0" w:color="auto"/>
          </w:divBdr>
        </w:div>
        <w:div w:id="1513448629">
          <w:marLeft w:val="360"/>
          <w:marRight w:val="0"/>
          <w:marTop w:val="200"/>
          <w:marBottom w:val="0"/>
          <w:divBdr>
            <w:top w:val="none" w:sz="0" w:space="0" w:color="auto"/>
            <w:left w:val="none" w:sz="0" w:space="0" w:color="auto"/>
            <w:bottom w:val="none" w:sz="0" w:space="0" w:color="auto"/>
            <w:right w:val="none" w:sz="0" w:space="0" w:color="auto"/>
          </w:divBdr>
        </w:div>
        <w:div w:id="2003922844">
          <w:marLeft w:val="360"/>
          <w:marRight w:val="0"/>
          <w:marTop w:val="200"/>
          <w:marBottom w:val="0"/>
          <w:divBdr>
            <w:top w:val="none" w:sz="0" w:space="0" w:color="auto"/>
            <w:left w:val="none" w:sz="0" w:space="0" w:color="auto"/>
            <w:bottom w:val="none" w:sz="0" w:space="0" w:color="auto"/>
            <w:right w:val="none" w:sz="0" w:space="0" w:color="auto"/>
          </w:divBdr>
        </w:div>
      </w:divsChild>
    </w:div>
    <w:div w:id="1340936128">
      <w:bodyDiv w:val="1"/>
      <w:marLeft w:val="0"/>
      <w:marRight w:val="0"/>
      <w:marTop w:val="0"/>
      <w:marBottom w:val="0"/>
      <w:divBdr>
        <w:top w:val="none" w:sz="0" w:space="0" w:color="auto"/>
        <w:left w:val="none" w:sz="0" w:space="0" w:color="auto"/>
        <w:bottom w:val="none" w:sz="0" w:space="0" w:color="auto"/>
        <w:right w:val="none" w:sz="0" w:space="0" w:color="auto"/>
      </w:divBdr>
    </w:div>
    <w:div w:id="1420103114">
      <w:bodyDiv w:val="1"/>
      <w:marLeft w:val="0"/>
      <w:marRight w:val="0"/>
      <w:marTop w:val="0"/>
      <w:marBottom w:val="0"/>
      <w:divBdr>
        <w:top w:val="none" w:sz="0" w:space="0" w:color="auto"/>
        <w:left w:val="none" w:sz="0" w:space="0" w:color="auto"/>
        <w:bottom w:val="none" w:sz="0" w:space="0" w:color="auto"/>
        <w:right w:val="none" w:sz="0" w:space="0" w:color="auto"/>
      </w:divBdr>
    </w:div>
    <w:div w:id="1576236363">
      <w:bodyDiv w:val="1"/>
      <w:marLeft w:val="0"/>
      <w:marRight w:val="0"/>
      <w:marTop w:val="0"/>
      <w:marBottom w:val="0"/>
      <w:divBdr>
        <w:top w:val="none" w:sz="0" w:space="0" w:color="auto"/>
        <w:left w:val="none" w:sz="0" w:space="0" w:color="auto"/>
        <w:bottom w:val="none" w:sz="0" w:space="0" w:color="auto"/>
        <w:right w:val="none" w:sz="0" w:space="0" w:color="auto"/>
      </w:divBdr>
    </w:div>
    <w:div w:id="1578200464">
      <w:bodyDiv w:val="1"/>
      <w:marLeft w:val="0"/>
      <w:marRight w:val="0"/>
      <w:marTop w:val="0"/>
      <w:marBottom w:val="0"/>
      <w:divBdr>
        <w:top w:val="none" w:sz="0" w:space="0" w:color="auto"/>
        <w:left w:val="none" w:sz="0" w:space="0" w:color="auto"/>
        <w:bottom w:val="none" w:sz="0" w:space="0" w:color="auto"/>
        <w:right w:val="none" w:sz="0" w:space="0" w:color="auto"/>
      </w:divBdr>
    </w:div>
    <w:div w:id="1625498706">
      <w:bodyDiv w:val="1"/>
      <w:marLeft w:val="0"/>
      <w:marRight w:val="0"/>
      <w:marTop w:val="0"/>
      <w:marBottom w:val="0"/>
      <w:divBdr>
        <w:top w:val="none" w:sz="0" w:space="0" w:color="auto"/>
        <w:left w:val="none" w:sz="0" w:space="0" w:color="auto"/>
        <w:bottom w:val="none" w:sz="0" w:space="0" w:color="auto"/>
        <w:right w:val="none" w:sz="0" w:space="0" w:color="auto"/>
      </w:divBdr>
    </w:div>
    <w:div w:id="1714186821">
      <w:bodyDiv w:val="1"/>
      <w:marLeft w:val="0"/>
      <w:marRight w:val="0"/>
      <w:marTop w:val="0"/>
      <w:marBottom w:val="0"/>
      <w:divBdr>
        <w:top w:val="none" w:sz="0" w:space="0" w:color="auto"/>
        <w:left w:val="none" w:sz="0" w:space="0" w:color="auto"/>
        <w:bottom w:val="none" w:sz="0" w:space="0" w:color="auto"/>
        <w:right w:val="none" w:sz="0" w:space="0" w:color="auto"/>
      </w:divBdr>
    </w:div>
    <w:div w:id="1880584137">
      <w:bodyDiv w:val="1"/>
      <w:marLeft w:val="0"/>
      <w:marRight w:val="0"/>
      <w:marTop w:val="0"/>
      <w:marBottom w:val="0"/>
      <w:divBdr>
        <w:top w:val="none" w:sz="0" w:space="0" w:color="auto"/>
        <w:left w:val="none" w:sz="0" w:space="0" w:color="auto"/>
        <w:bottom w:val="none" w:sz="0" w:space="0" w:color="auto"/>
        <w:right w:val="none" w:sz="0" w:space="0" w:color="auto"/>
      </w:divBdr>
    </w:div>
    <w:div w:id="1920284045">
      <w:bodyDiv w:val="1"/>
      <w:marLeft w:val="0"/>
      <w:marRight w:val="0"/>
      <w:marTop w:val="0"/>
      <w:marBottom w:val="0"/>
      <w:divBdr>
        <w:top w:val="none" w:sz="0" w:space="0" w:color="auto"/>
        <w:left w:val="none" w:sz="0" w:space="0" w:color="auto"/>
        <w:bottom w:val="none" w:sz="0" w:space="0" w:color="auto"/>
        <w:right w:val="none" w:sz="0" w:space="0" w:color="auto"/>
      </w:divBdr>
    </w:div>
    <w:div w:id="1972902620">
      <w:bodyDiv w:val="1"/>
      <w:marLeft w:val="0"/>
      <w:marRight w:val="0"/>
      <w:marTop w:val="0"/>
      <w:marBottom w:val="0"/>
      <w:divBdr>
        <w:top w:val="none" w:sz="0" w:space="0" w:color="auto"/>
        <w:left w:val="none" w:sz="0" w:space="0" w:color="auto"/>
        <w:bottom w:val="none" w:sz="0" w:space="0" w:color="auto"/>
        <w:right w:val="none" w:sz="0" w:space="0" w:color="auto"/>
      </w:divBdr>
    </w:div>
    <w:div w:id="204828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HCR_USER\AppData\Roaming\Microsoft\Templates\MS_Mint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F6C50D54433480EBE66CCEE9E9F64D0"/>
        <w:category>
          <w:name w:val="General"/>
          <w:gallery w:val="placeholder"/>
        </w:category>
        <w:types>
          <w:type w:val="bbPlcHdr"/>
        </w:types>
        <w:behaviors>
          <w:behavior w:val="content"/>
        </w:behaviors>
        <w:guid w:val="{E2CCEA85-EA9E-4989-8818-7CBA5D88D5F8}"/>
      </w:docPartPr>
      <w:docPartBody>
        <w:p w:rsidR="00CD249F" w:rsidRDefault="004C37D4" w:rsidP="004C37D4">
          <w:pPr>
            <w:pStyle w:val="8F6C50D54433480EBE66CCEE9E9F64D0"/>
          </w:pPr>
          <w:r>
            <w:t>[Click to 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FA8"/>
    <w:rsid w:val="001C4BFF"/>
    <w:rsid w:val="001F0033"/>
    <w:rsid w:val="0020354B"/>
    <w:rsid w:val="00432111"/>
    <w:rsid w:val="004C37D4"/>
    <w:rsid w:val="004D3663"/>
    <w:rsid w:val="005638C2"/>
    <w:rsid w:val="00577C6F"/>
    <w:rsid w:val="007821E8"/>
    <w:rsid w:val="00864756"/>
    <w:rsid w:val="00971FA8"/>
    <w:rsid w:val="00A37597"/>
    <w:rsid w:val="00A559F5"/>
    <w:rsid w:val="00AA260B"/>
    <w:rsid w:val="00AA4EDD"/>
    <w:rsid w:val="00C01F51"/>
    <w:rsid w:val="00CB51C6"/>
    <w:rsid w:val="00CD249F"/>
    <w:rsid w:val="00CF236C"/>
    <w:rsid w:val="00E01782"/>
    <w:rsid w:val="00F43EE7"/>
    <w:rsid w:val="00F469EC"/>
    <w:rsid w:val="00FD5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161846AA53C4DEE9F08418764E9537B">
    <w:name w:val="A161846AA53C4DEE9F08418764E9537B"/>
  </w:style>
  <w:style w:type="paragraph" w:customStyle="1" w:styleId="2D88D9A0920540758395D268D440313C">
    <w:name w:val="2D88D9A0920540758395D268D440313C"/>
  </w:style>
  <w:style w:type="paragraph" w:customStyle="1" w:styleId="9B3A86F875454503AAAC8C4FC55CAA99">
    <w:name w:val="9B3A86F875454503AAAC8C4FC55CAA99"/>
  </w:style>
  <w:style w:type="paragraph" w:customStyle="1" w:styleId="BF30C422B9744F46883DB9BA3A55964F">
    <w:name w:val="BF30C422B9744F46883DB9BA3A55964F"/>
  </w:style>
  <w:style w:type="paragraph" w:customStyle="1" w:styleId="B8FA48C8B5BF4A08B1D9B3C58D3F2E8D">
    <w:name w:val="B8FA48C8B5BF4A08B1D9B3C58D3F2E8D"/>
  </w:style>
  <w:style w:type="paragraph" w:customStyle="1" w:styleId="9554B7FCD5D64EF2A1899AEA96AC1560">
    <w:name w:val="9554B7FCD5D64EF2A1899AEA96AC1560"/>
  </w:style>
  <w:style w:type="paragraph" w:customStyle="1" w:styleId="4CE3B5F33B9E44EF8667F535AF548875">
    <w:name w:val="4CE3B5F33B9E44EF8667F535AF548875"/>
  </w:style>
  <w:style w:type="paragraph" w:customStyle="1" w:styleId="8735A48339A1470391FCAD77AA3038B8">
    <w:name w:val="8735A48339A1470391FCAD77AA3038B8"/>
  </w:style>
  <w:style w:type="paragraph" w:customStyle="1" w:styleId="A4EDB14187904AD3972BBAED4DD0B677">
    <w:name w:val="A4EDB14187904AD3972BBAED4DD0B677"/>
  </w:style>
  <w:style w:type="paragraph" w:customStyle="1" w:styleId="28402050688D496BA31933F1AE51B544">
    <w:name w:val="28402050688D496BA31933F1AE51B544"/>
  </w:style>
  <w:style w:type="paragraph" w:customStyle="1" w:styleId="6BAA1AC1091E40FCA59A90C0B0EC11CA">
    <w:name w:val="6BAA1AC1091E40FCA59A90C0B0EC11CA"/>
  </w:style>
  <w:style w:type="paragraph" w:customStyle="1" w:styleId="97271B7141BE49339AE40397590D9E37">
    <w:name w:val="97271B7141BE49339AE40397590D9E37"/>
  </w:style>
  <w:style w:type="paragraph" w:customStyle="1" w:styleId="686ED7E3D5E34922A9CDA47EA17AFC41">
    <w:name w:val="686ED7E3D5E34922A9CDA47EA17AFC41"/>
  </w:style>
  <w:style w:type="paragraph" w:customStyle="1" w:styleId="8D83733B07294C9982DDA15BD9D60F96">
    <w:name w:val="8D83733B07294C9982DDA15BD9D60F96"/>
  </w:style>
  <w:style w:type="paragraph" w:customStyle="1" w:styleId="8F950DA7A4584CA9AAD32A3F4C288F3C">
    <w:name w:val="8F950DA7A4584CA9AAD32A3F4C288F3C"/>
  </w:style>
  <w:style w:type="paragraph" w:customStyle="1" w:styleId="820563F324DA4397A74C9DC0D6C6003B">
    <w:name w:val="820563F324DA4397A74C9DC0D6C6003B"/>
  </w:style>
  <w:style w:type="paragraph" w:customStyle="1" w:styleId="32EFFF1E6B064363BCD0A6F00EACADD8">
    <w:name w:val="32EFFF1E6B064363BCD0A6F00EACADD8"/>
  </w:style>
  <w:style w:type="paragraph" w:customStyle="1" w:styleId="5FD99807761341938420D5CA085775E8">
    <w:name w:val="5FD99807761341938420D5CA085775E8"/>
  </w:style>
  <w:style w:type="paragraph" w:customStyle="1" w:styleId="81F91EA7CD624EA48F36654502113795">
    <w:name w:val="81F91EA7CD624EA48F36654502113795"/>
  </w:style>
  <w:style w:type="paragraph" w:customStyle="1" w:styleId="8F6C50D54433480EBE66CCEE9E9F64D0">
    <w:name w:val="8F6C50D54433480EBE66CCEE9E9F64D0"/>
    <w:rsid w:val="004C37D4"/>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81A6F-4649-415F-BBD2-9727EF107B40}">
  <ds:schemaRefs>
    <ds:schemaRef ds:uri="http://schemas.microsoft.com/sharepoint/v3/contenttype/forms"/>
  </ds:schemaRefs>
</ds:datastoreItem>
</file>

<file path=customXml/itemProps2.xml><?xml version="1.0" encoding="utf-8"?>
<ds:datastoreItem xmlns:ds="http://schemas.openxmlformats.org/officeDocument/2006/customXml" ds:itemID="{3D2BF90B-80AF-415E-9858-D3B742830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MS_Mints</Template>
  <TotalTime>78</TotalTime>
  <Pages>3</Pages>
  <Words>1159</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Meeting minutes</vt:lpstr>
    </vt:vector>
  </TitlesOfParts>
  <Company/>
  <LinksUpToDate>false</LinksUpToDate>
  <CharactersWithSpaces>7752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minutes</dc:title>
  <dc:subject/>
  <dc:creator>Phoebe Goodwin</dc:creator>
  <cp:keywords/>
  <dc:description/>
  <cp:lastModifiedBy>Phoebe Goodwin</cp:lastModifiedBy>
  <cp:revision>5</cp:revision>
  <cp:lastPrinted>2018-12-14T09:33:00Z</cp:lastPrinted>
  <dcterms:created xsi:type="dcterms:W3CDTF">2019-03-07T20:02:00Z</dcterms:created>
  <dcterms:modified xsi:type="dcterms:W3CDTF">2019-03-09T08:28:00Z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TC010184111033</vt:lpwstr>
  </property>
</Properties>
</file>