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DD051" w14:textId="77777777" w:rsidR="00954110" w:rsidRPr="00501E90" w:rsidRDefault="005A1F29" w:rsidP="005A1F29">
      <w:pPr>
        <w:pStyle w:val="Title"/>
        <w:jc w:val="center"/>
        <w:rPr>
          <w:rFonts w:ascii="Calibri" w:hAnsi="Calibri" w:cs="Calibri"/>
          <w:sz w:val="38"/>
          <w:szCs w:val="38"/>
        </w:rPr>
      </w:pPr>
      <w:r>
        <w:rPr>
          <w:rFonts w:ascii="Calibri" w:hAnsi="Calibri" w:cs="Calibri"/>
          <w:sz w:val="38"/>
          <w:szCs w:val="38"/>
        </w:rPr>
        <w:t>KAMPALA -</w:t>
      </w:r>
      <w:r w:rsidR="00DB2AB6" w:rsidRPr="00501E90">
        <w:rPr>
          <w:rFonts w:ascii="Calibri" w:hAnsi="Calibri" w:cs="Calibri"/>
          <w:sz w:val="38"/>
          <w:szCs w:val="38"/>
        </w:rPr>
        <w:t xml:space="preserve"> </w:t>
      </w:r>
      <w:r w:rsidR="00D90274">
        <w:rPr>
          <w:rFonts w:ascii="Calibri" w:hAnsi="Calibri" w:cs="Calibri"/>
          <w:sz w:val="38"/>
          <w:szCs w:val="38"/>
        </w:rPr>
        <w:t xml:space="preserve">NATIONAL </w:t>
      </w:r>
      <w:r w:rsidR="00DB2AB6" w:rsidRPr="00501E90">
        <w:rPr>
          <w:rFonts w:ascii="Calibri" w:hAnsi="Calibri" w:cs="Calibri"/>
          <w:sz w:val="38"/>
          <w:szCs w:val="38"/>
        </w:rPr>
        <w:t>SS</w:t>
      </w:r>
      <w:r w:rsidR="000004F8">
        <w:rPr>
          <w:rFonts w:ascii="Calibri" w:hAnsi="Calibri" w:cs="Calibri"/>
          <w:sz w:val="38"/>
          <w:szCs w:val="38"/>
        </w:rPr>
        <w:t>NFI WG</w:t>
      </w:r>
    </w:p>
    <w:tbl>
      <w:tblPr>
        <w:tblW w:w="5538" w:type="pct"/>
        <w:tblLayout w:type="fixed"/>
        <w:tblCellMar>
          <w:top w:w="14" w:type="dxa"/>
          <w:left w:w="0" w:type="dxa"/>
          <w:bottom w:w="14" w:type="dxa"/>
          <w:right w:w="0" w:type="dxa"/>
        </w:tblCellMar>
        <w:tblLook w:val="0000" w:firstRow="0" w:lastRow="0" w:firstColumn="0" w:lastColumn="0" w:noHBand="0" w:noVBand="0"/>
      </w:tblPr>
      <w:tblGrid>
        <w:gridCol w:w="1660"/>
        <w:gridCol w:w="2025"/>
        <w:gridCol w:w="2412"/>
        <w:gridCol w:w="851"/>
        <w:gridCol w:w="4217"/>
      </w:tblGrid>
      <w:tr w:rsidR="00F50456" w:rsidRPr="00501E90" w14:paraId="4C033301" w14:textId="77777777" w:rsidTr="000652F4">
        <w:trPr>
          <w:cantSplit/>
          <w:trHeight w:val="287"/>
        </w:trPr>
        <w:tc>
          <w:tcPr>
            <w:tcW w:w="1658" w:type="dxa"/>
            <w:shd w:val="clear" w:color="auto" w:fill="auto"/>
            <w:tcMar>
              <w:left w:w="0" w:type="dxa"/>
            </w:tcMar>
            <w:vAlign w:val="center"/>
          </w:tcPr>
          <w:p w14:paraId="4A8D86D2" w14:textId="77777777" w:rsidR="00F50456" w:rsidRPr="00501E90" w:rsidRDefault="00F50456" w:rsidP="00954110">
            <w:pPr>
              <w:pStyle w:val="Heading1"/>
              <w:rPr>
                <w:rFonts w:ascii="Calibri" w:hAnsi="Calibri" w:cs="Calibri"/>
                <w:sz w:val="30"/>
                <w:szCs w:val="30"/>
              </w:rPr>
            </w:pPr>
            <w:r w:rsidRPr="00501E90">
              <w:rPr>
                <w:rFonts w:ascii="Calibri" w:hAnsi="Calibri" w:cs="Calibri"/>
                <w:sz w:val="30"/>
                <w:szCs w:val="30"/>
              </w:rPr>
              <w:t>Minutes</w:t>
            </w:r>
          </w:p>
        </w:tc>
        <w:sdt>
          <w:sdtPr>
            <w:rPr>
              <w:rFonts w:ascii="Calibri" w:hAnsi="Calibri" w:cs="Calibri"/>
              <w:sz w:val="20"/>
            </w:rPr>
            <w:alias w:val="Date"/>
            <w:tag w:val="Date"/>
            <w:id w:val="48425581"/>
            <w:placeholder>
              <w:docPart w:val="8F6C50D54433480EBE66CCEE9E9F64D0"/>
            </w:placeholder>
            <w:date w:fullDate="2019-08-08T00:00:00Z">
              <w:dateFormat w:val="MMMM d, yyyy"/>
              <w:lid w:val="en-US"/>
              <w:storeMappedDataAs w:val="dateTime"/>
              <w:calendar w:val="gregorian"/>
            </w:date>
          </w:sdtPr>
          <w:sdtEndPr/>
          <w:sdtContent>
            <w:tc>
              <w:tcPr>
                <w:tcW w:w="2023" w:type="dxa"/>
                <w:shd w:val="clear" w:color="auto" w:fill="auto"/>
                <w:tcMar>
                  <w:left w:w="0" w:type="dxa"/>
                </w:tcMar>
                <w:vAlign w:val="center"/>
              </w:tcPr>
              <w:p w14:paraId="327A0680" w14:textId="2B8D8C7A" w:rsidR="00F50456" w:rsidRPr="00501E90" w:rsidRDefault="00DE6799" w:rsidP="005A6819">
                <w:pPr>
                  <w:pStyle w:val="Details"/>
                  <w:rPr>
                    <w:rFonts w:ascii="Calibri" w:hAnsi="Calibri" w:cs="Calibri"/>
                    <w:sz w:val="20"/>
                  </w:rPr>
                </w:pPr>
                <w:r>
                  <w:rPr>
                    <w:rFonts w:ascii="Calibri" w:hAnsi="Calibri" w:cs="Calibri"/>
                    <w:sz w:val="20"/>
                  </w:rPr>
                  <w:t>August 8, 2019</w:t>
                </w:r>
              </w:p>
            </w:tc>
          </w:sdtContent>
        </w:sdt>
        <w:tc>
          <w:tcPr>
            <w:tcW w:w="2410" w:type="dxa"/>
            <w:shd w:val="clear" w:color="auto" w:fill="auto"/>
            <w:tcMar>
              <w:left w:w="0" w:type="dxa"/>
            </w:tcMar>
            <w:vAlign w:val="center"/>
          </w:tcPr>
          <w:p w14:paraId="0E5818AC" w14:textId="42DDCA12" w:rsidR="00F50456" w:rsidRPr="00501E90" w:rsidRDefault="00DE6799" w:rsidP="00B54641">
            <w:pPr>
              <w:pStyle w:val="Details"/>
              <w:jc w:val="center"/>
              <w:rPr>
                <w:rFonts w:ascii="Calibri" w:hAnsi="Calibri" w:cs="Calibri"/>
                <w:sz w:val="20"/>
              </w:rPr>
            </w:pPr>
            <w:r>
              <w:rPr>
                <w:rFonts w:ascii="Calibri" w:hAnsi="Calibri" w:cs="Calibri"/>
                <w:sz w:val="20"/>
              </w:rPr>
              <w:t>2</w:t>
            </w:r>
            <w:r w:rsidR="005A1F29">
              <w:rPr>
                <w:rFonts w:ascii="Calibri" w:hAnsi="Calibri" w:cs="Calibri"/>
                <w:sz w:val="20"/>
              </w:rPr>
              <w:t xml:space="preserve">:00PM to </w:t>
            </w:r>
            <w:r>
              <w:rPr>
                <w:rFonts w:ascii="Calibri" w:hAnsi="Calibri" w:cs="Calibri"/>
                <w:sz w:val="20"/>
              </w:rPr>
              <w:t>4</w:t>
            </w:r>
            <w:r w:rsidR="005A1F29">
              <w:rPr>
                <w:rFonts w:ascii="Calibri" w:hAnsi="Calibri" w:cs="Calibri"/>
                <w:sz w:val="20"/>
              </w:rPr>
              <w:t>:00PM</w:t>
            </w:r>
          </w:p>
        </w:tc>
        <w:tc>
          <w:tcPr>
            <w:tcW w:w="850" w:type="dxa"/>
          </w:tcPr>
          <w:p w14:paraId="64B72C7D" w14:textId="77777777" w:rsidR="00F50456" w:rsidRPr="00501E90" w:rsidRDefault="00F50456" w:rsidP="008615EB">
            <w:pPr>
              <w:pStyle w:val="Details"/>
              <w:rPr>
                <w:rFonts w:ascii="Calibri" w:hAnsi="Calibri" w:cs="Calibri"/>
                <w:sz w:val="20"/>
              </w:rPr>
            </w:pPr>
          </w:p>
        </w:tc>
        <w:tc>
          <w:tcPr>
            <w:tcW w:w="4213" w:type="dxa"/>
            <w:shd w:val="clear" w:color="auto" w:fill="auto"/>
            <w:tcMar>
              <w:left w:w="0" w:type="dxa"/>
            </w:tcMar>
            <w:vAlign w:val="center"/>
          </w:tcPr>
          <w:p w14:paraId="6232A57A" w14:textId="71EA3458" w:rsidR="00F50456" w:rsidRPr="00501E90" w:rsidRDefault="00DE6799" w:rsidP="007C3C42">
            <w:pPr>
              <w:pStyle w:val="Details"/>
              <w:jc w:val="left"/>
              <w:rPr>
                <w:rFonts w:ascii="Calibri" w:hAnsi="Calibri" w:cs="Calibri"/>
                <w:sz w:val="20"/>
              </w:rPr>
            </w:pPr>
            <w:r>
              <w:rPr>
                <w:rFonts w:ascii="Calibri" w:hAnsi="Calibri" w:cs="Calibri"/>
                <w:sz w:val="20"/>
              </w:rPr>
              <w:t>unhcr lion</w:t>
            </w:r>
            <w:r w:rsidR="00B012E7">
              <w:rPr>
                <w:rFonts w:ascii="Calibri" w:hAnsi="Calibri" w:cs="Calibri"/>
                <w:sz w:val="20"/>
              </w:rPr>
              <w:t xml:space="preserve"> Conference Room</w:t>
            </w:r>
          </w:p>
        </w:tc>
      </w:tr>
    </w:tbl>
    <w:p w14:paraId="31C8869B" w14:textId="77777777" w:rsidR="00954110" w:rsidRPr="00501E90" w:rsidRDefault="00954110">
      <w:pPr>
        <w:rPr>
          <w:rFonts w:ascii="Calibri" w:hAnsi="Calibri" w:cs="Calibri"/>
          <w:sz w:val="2"/>
          <w:szCs w:val="2"/>
        </w:rPr>
      </w:pP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top w:w="14" w:type="dxa"/>
          <w:left w:w="0" w:type="dxa"/>
          <w:bottom w:w="14" w:type="dxa"/>
          <w:right w:w="0" w:type="dxa"/>
        </w:tblCellMar>
        <w:tblLook w:val="0000" w:firstRow="0" w:lastRow="0" w:firstColumn="0" w:lastColumn="0" w:noHBand="0" w:noVBand="0"/>
      </w:tblPr>
      <w:tblGrid>
        <w:gridCol w:w="1967"/>
        <w:gridCol w:w="8103"/>
      </w:tblGrid>
      <w:tr w:rsidR="0085168B" w:rsidRPr="00501E90" w14:paraId="3E31FE12" w14:textId="77777777" w:rsidTr="007A0009">
        <w:trPr>
          <w:trHeight w:val="360"/>
        </w:trPr>
        <w:tc>
          <w:tcPr>
            <w:tcW w:w="1967" w:type="dxa"/>
            <w:tcBorders>
              <w:top w:val="single" w:sz="12" w:space="0" w:color="BFBFBF" w:themeColor="background1" w:themeShade="BF"/>
            </w:tcBorders>
            <w:shd w:val="clear" w:color="auto" w:fill="F2F2F2" w:themeFill="background1" w:themeFillShade="F2"/>
            <w:vAlign w:val="center"/>
          </w:tcPr>
          <w:p w14:paraId="74E0A898" w14:textId="77777777" w:rsidR="0085168B" w:rsidRPr="00501E90" w:rsidRDefault="00E60E43" w:rsidP="00DC33A1">
            <w:pPr>
              <w:pStyle w:val="Heading3"/>
              <w:spacing w:before="20" w:after="20"/>
              <w:ind w:left="85"/>
              <w:rPr>
                <w:rFonts w:ascii="Calibri" w:hAnsi="Calibri" w:cs="Calibri"/>
                <w:sz w:val="20"/>
                <w:szCs w:val="20"/>
              </w:rPr>
            </w:pPr>
            <w:r w:rsidRPr="00501E90">
              <w:rPr>
                <w:rFonts w:ascii="Calibri" w:hAnsi="Calibri" w:cs="Calibri"/>
                <w:sz w:val="20"/>
                <w:szCs w:val="20"/>
              </w:rPr>
              <w:t>Meeting called by</w:t>
            </w:r>
          </w:p>
        </w:tc>
        <w:tc>
          <w:tcPr>
            <w:tcW w:w="8103" w:type="dxa"/>
            <w:tcBorders>
              <w:top w:val="single" w:sz="12" w:space="0" w:color="BFBFBF" w:themeColor="background1" w:themeShade="BF"/>
            </w:tcBorders>
            <w:shd w:val="clear" w:color="auto" w:fill="auto"/>
            <w:vAlign w:val="center"/>
          </w:tcPr>
          <w:p w14:paraId="69B0C993" w14:textId="77777777" w:rsidR="0085168B" w:rsidRPr="00501E90" w:rsidRDefault="005A6819" w:rsidP="000D0BA8">
            <w:pPr>
              <w:rPr>
                <w:rFonts w:ascii="Calibri" w:hAnsi="Calibri" w:cs="Calibri"/>
                <w:sz w:val="20"/>
                <w:szCs w:val="20"/>
              </w:rPr>
            </w:pPr>
            <w:r>
              <w:rPr>
                <w:rFonts w:ascii="Calibri" w:hAnsi="Calibri" w:cs="Calibri"/>
                <w:sz w:val="20"/>
                <w:szCs w:val="20"/>
              </w:rPr>
              <w:t>SARAH GILBERT (CRS) + PHOEBE GOODWIN (UNHCR) – WG Co-Leads</w:t>
            </w:r>
          </w:p>
        </w:tc>
      </w:tr>
      <w:tr w:rsidR="0085168B" w:rsidRPr="00501E90" w14:paraId="4EECCB4A" w14:textId="77777777" w:rsidTr="00344FA0">
        <w:trPr>
          <w:trHeight w:val="360"/>
        </w:trPr>
        <w:tc>
          <w:tcPr>
            <w:tcW w:w="2010" w:type="dxa"/>
            <w:shd w:val="clear" w:color="auto" w:fill="F2F2F2" w:themeFill="background1" w:themeFillShade="F2"/>
            <w:vAlign w:val="center"/>
          </w:tcPr>
          <w:p w14:paraId="1EECC112" w14:textId="77777777" w:rsidR="0085168B" w:rsidRPr="00501E90" w:rsidRDefault="00E60E43" w:rsidP="00DC33A1">
            <w:pPr>
              <w:pStyle w:val="Heading3"/>
              <w:spacing w:before="20" w:after="20"/>
              <w:ind w:left="85"/>
              <w:rPr>
                <w:rFonts w:ascii="Calibri" w:hAnsi="Calibri" w:cs="Calibri"/>
                <w:sz w:val="20"/>
                <w:szCs w:val="20"/>
              </w:rPr>
            </w:pPr>
            <w:r w:rsidRPr="00501E90">
              <w:rPr>
                <w:rFonts w:ascii="Calibri" w:hAnsi="Calibri" w:cs="Calibri"/>
                <w:sz w:val="20"/>
                <w:szCs w:val="20"/>
              </w:rPr>
              <w:t>Type of meeting</w:t>
            </w:r>
          </w:p>
        </w:tc>
        <w:tc>
          <w:tcPr>
            <w:tcW w:w="8280" w:type="dxa"/>
            <w:shd w:val="clear" w:color="auto" w:fill="auto"/>
            <w:vAlign w:val="center"/>
          </w:tcPr>
          <w:p w14:paraId="7BB7A2C8" w14:textId="77777777" w:rsidR="0085168B" w:rsidRPr="00501E90" w:rsidRDefault="005A1F29" w:rsidP="007A0009">
            <w:pPr>
              <w:rPr>
                <w:rFonts w:ascii="Calibri" w:hAnsi="Calibri" w:cs="Calibri"/>
                <w:sz w:val="20"/>
                <w:szCs w:val="20"/>
              </w:rPr>
            </w:pPr>
            <w:r>
              <w:rPr>
                <w:rFonts w:ascii="Calibri" w:hAnsi="Calibri" w:cs="Calibri"/>
                <w:sz w:val="20"/>
                <w:szCs w:val="20"/>
              </w:rPr>
              <w:t>MONTHLY SSNFI WG MEETING</w:t>
            </w:r>
          </w:p>
        </w:tc>
      </w:tr>
      <w:tr w:rsidR="0085168B" w:rsidRPr="00501E90" w14:paraId="104E695A" w14:textId="77777777" w:rsidTr="00344FA0">
        <w:trPr>
          <w:trHeight w:val="360"/>
        </w:trPr>
        <w:tc>
          <w:tcPr>
            <w:tcW w:w="2010" w:type="dxa"/>
            <w:shd w:val="clear" w:color="auto" w:fill="F2F2F2" w:themeFill="background1" w:themeFillShade="F2"/>
            <w:vAlign w:val="center"/>
          </w:tcPr>
          <w:p w14:paraId="6D3FC0CE" w14:textId="77777777" w:rsidR="0085168B" w:rsidRPr="00501E90" w:rsidRDefault="00E60E43" w:rsidP="00DC33A1">
            <w:pPr>
              <w:pStyle w:val="Heading3"/>
              <w:spacing w:before="20" w:after="20"/>
              <w:ind w:left="85"/>
              <w:rPr>
                <w:rFonts w:ascii="Calibri" w:hAnsi="Calibri" w:cs="Calibri"/>
                <w:sz w:val="20"/>
                <w:szCs w:val="20"/>
              </w:rPr>
            </w:pPr>
            <w:r w:rsidRPr="00501E90">
              <w:rPr>
                <w:rFonts w:ascii="Calibri" w:hAnsi="Calibri" w:cs="Calibri"/>
                <w:sz w:val="20"/>
                <w:szCs w:val="20"/>
              </w:rPr>
              <w:t>Facilitator</w:t>
            </w:r>
            <w:r w:rsidR="005A6819">
              <w:rPr>
                <w:rFonts w:ascii="Calibri" w:hAnsi="Calibri" w:cs="Calibri"/>
                <w:sz w:val="20"/>
                <w:szCs w:val="20"/>
              </w:rPr>
              <w:t>S</w:t>
            </w:r>
          </w:p>
        </w:tc>
        <w:tc>
          <w:tcPr>
            <w:tcW w:w="8280" w:type="dxa"/>
            <w:shd w:val="clear" w:color="auto" w:fill="auto"/>
            <w:vAlign w:val="center"/>
          </w:tcPr>
          <w:p w14:paraId="41D48065" w14:textId="77777777" w:rsidR="0085168B" w:rsidRPr="00501E90" w:rsidRDefault="005A6819" w:rsidP="005052C5">
            <w:pPr>
              <w:rPr>
                <w:rFonts w:ascii="Calibri" w:hAnsi="Calibri" w:cs="Calibri"/>
                <w:sz w:val="20"/>
                <w:szCs w:val="20"/>
              </w:rPr>
            </w:pPr>
            <w:r>
              <w:rPr>
                <w:rFonts w:ascii="Calibri" w:hAnsi="Calibri" w:cs="Calibri"/>
                <w:sz w:val="20"/>
                <w:szCs w:val="20"/>
              </w:rPr>
              <w:t>SARAH GILBERT (CRS) + PHOEBE GOODWIN (UNHCR)</w:t>
            </w:r>
          </w:p>
        </w:tc>
      </w:tr>
      <w:tr w:rsidR="0085168B" w:rsidRPr="00501E90" w14:paraId="30C7B659" w14:textId="77777777" w:rsidTr="00344FA0">
        <w:trPr>
          <w:trHeight w:val="360"/>
        </w:trPr>
        <w:tc>
          <w:tcPr>
            <w:tcW w:w="2010" w:type="dxa"/>
            <w:shd w:val="clear" w:color="auto" w:fill="F2F2F2" w:themeFill="background1" w:themeFillShade="F2"/>
            <w:vAlign w:val="center"/>
          </w:tcPr>
          <w:p w14:paraId="2B2C6030" w14:textId="77777777" w:rsidR="0085168B" w:rsidRPr="00501E90" w:rsidRDefault="0085168B" w:rsidP="00DC33A1">
            <w:pPr>
              <w:pStyle w:val="Heading3"/>
              <w:spacing w:before="20" w:after="20"/>
              <w:ind w:left="85"/>
              <w:rPr>
                <w:rFonts w:ascii="Calibri" w:hAnsi="Calibri" w:cs="Calibri"/>
                <w:sz w:val="20"/>
                <w:szCs w:val="20"/>
              </w:rPr>
            </w:pPr>
            <w:r w:rsidRPr="00501E90">
              <w:rPr>
                <w:rFonts w:ascii="Calibri" w:hAnsi="Calibri" w:cs="Calibri"/>
                <w:sz w:val="20"/>
                <w:szCs w:val="20"/>
              </w:rPr>
              <w:t>Note take</w:t>
            </w:r>
            <w:r w:rsidR="00E60E43" w:rsidRPr="00501E90">
              <w:rPr>
                <w:rFonts w:ascii="Calibri" w:hAnsi="Calibri" w:cs="Calibri"/>
                <w:sz w:val="20"/>
                <w:szCs w:val="20"/>
              </w:rPr>
              <w:t>r</w:t>
            </w:r>
          </w:p>
        </w:tc>
        <w:tc>
          <w:tcPr>
            <w:tcW w:w="8280" w:type="dxa"/>
            <w:shd w:val="clear" w:color="auto" w:fill="auto"/>
            <w:vAlign w:val="center"/>
          </w:tcPr>
          <w:p w14:paraId="6072D7A5" w14:textId="12B4D089" w:rsidR="0085168B" w:rsidRPr="00501E90" w:rsidRDefault="00CC6FE6" w:rsidP="005052C5">
            <w:pPr>
              <w:rPr>
                <w:rFonts w:ascii="Calibri" w:hAnsi="Calibri" w:cs="Calibri"/>
                <w:sz w:val="20"/>
                <w:szCs w:val="20"/>
              </w:rPr>
            </w:pPr>
            <w:r>
              <w:rPr>
                <w:rFonts w:ascii="Calibri" w:hAnsi="Calibri" w:cs="Calibri"/>
                <w:sz w:val="20"/>
                <w:szCs w:val="20"/>
              </w:rPr>
              <w:t>Phoebe Goodwin</w:t>
            </w:r>
          </w:p>
        </w:tc>
      </w:tr>
      <w:tr w:rsidR="0085168B" w:rsidRPr="00501E90" w14:paraId="06938A24" w14:textId="77777777" w:rsidTr="00344FA0">
        <w:trPr>
          <w:trHeight w:val="360"/>
        </w:trPr>
        <w:tc>
          <w:tcPr>
            <w:tcW w:w="2010" w:type="dxa"/>
            <w:shd w:val="clear" w:color="auto" w:fill="F2F2F2" w:themeFill="background1" w:themeFillShade="F2"/>
            <w:vAlign w:val="center"/>
          </w:tcPr>
          <w:p w14:paraId="78AB5343" w14:textId="77777777" w:rsidR="0085168B" w:rsidRPr="00501E90" w:rsidRDefault="00E71DBA" w:rsidP="00DC33A1">
            <w:pPr>
              <w:pStyle w:val="Heading3"/>
              <w:spacing w:before="20" w:after="20"/>
              <w:ind w:left="85"/>
              <w:rPr>
                <w:rFonts w:ascii="Calibri" w:hAnsi="Calibri" w:cs="Calibri"/>
                <w:sz w:val="20"/>
                <w:szCs w:val="20"/>
              </w:rPr>
            </w:pPr>
            <w:r w:rsidRPr="00501E90">
              <w:rPr>
                <w:rFonts w:ascii="Calibri" w:hAnsi="Calibri" w:cs="Calibri"/>
                <w:sz w:val="20"/>
                <w:szCs w:val="20"/>
              </w:rPr>
              <w:t>Attendees</w:t>
            </w:r>
          </w:p>
        </w:tc>
        <w:tc>
          <w:tcPr>
            <w:tcW w:w="8280" w:type="dxa"/>
            <w:shd w:val="clear" w:color="auto" w:fill="auto"/>
            <w:vAlign w:val="center"/>
          </w:tcPr>
          <w:p w14:paraId="5FA636DC" w14:textId="3F0F3706" w:rsidR="0085168B" w:rsidRPr="00501E90" w:rsidRDefault="003D1974" w:rsidP="0095512C">
            <w:pPr>
              <w:rPr>
                <w:rFonts w:ascii="Calibri" w:hAnsi="Calibri" w:cs="Calibri"/>
                <w:sz w:val="20"/>
                <w:szCs w:val="20"/>
              </w:rPr>
            </w:pPr>
            <w:r>
              <w:rPr>
                <w:rFonts w:ascii="Calibri" w:hAnsi="Calibri" w:cs="Calibri"/>
                <w:sz w:val="20"/>
                <w:szCs w:val="20"/>
              </w:rPr>
              <w:t>CRS</w:t>
            </w:r>
            <w:r w:rsidR="00C523DA">
              <w:rPr>
                <w:rFonts w:ascii="Calibri" w:hAnsi="Calibri" w:cs="Calibri"/>
                <w:sz w:val="20"/>
                <w:szCs w:val="20"/>
              </w:rPr>
              <w:t>,</w:t>
            </w:r>
            <w:r w:rsidR="0095512C">
              <w:rPr>
                <w:rFonts w:ascii="Calibri" w:hAnsi="Calibri" w:cs="Calibri"/>
                <w:sz w:val="20"/>
                <w:szCs w:val="20"/>
              </w:rPr>
              <w:t xml:space="preserve"> </w:t>
            </w:r>
            <w:r>
              <w:rPr>
                <w:rFonts w:ascii="Calibri" w:hAnsi="Calibri" w:cs="Calibri"/>
                <w:sz w:val="20"/>
                <w:szCs w:val="20"/>
              </w:rPr>
              <w:t>LWF,</w:t>
            </w:r>
            <w:r w:rsidR="00C523DA">
              <w:rPr>
                <w:rFonts w:ascii="Calibri" w:hAnsi="Calibri" w:cs="Calibri"/>
                <w:sz w:val="20"/>
                <w:szCs w:val="20"/>
              </w:rPr>
              <w:t xml:space="preserve"> </w:t>
            </w:r>
            <w:r w:rsidR="000D6C5D">
              <w:rPr>
                <w:rFonts w:ascii="Calibri" w:hAnsi="Calibri" w:cs="Calibri"/>
                <w:sz w:val="20"/>
                <w:szCs w:val="20"/>
              </w:rPr>
              <w:t>PWJ</w:t>
            </w:r>
            <w:r w:rsidR="00B012E7">
              <w:rPr>
                <w:rFonts w:ascii="Calibri" w:hAnsi="Calibri" w:cs="Calibri"/>
                <w:sz w:val="20"/>
                <w:szCs w:val="20"/>
              </w:rPr>
              <w:t xml:space="preserve">, </w:t>
            </w:r>
            <w:r>
              <w:rPr>
                <w:rFonts w:ascii="Calibri" w:hAnsi="Calibri" w:cs="Calibri"/>
                <w:sz w:val="20"/>
                <w:szCs w:val="20"/>
              </w:rPr>
              <w:t>UNHCR</w:t>
            </w:r>
            <w:r w:rsidR="000D6C5D">
              <w:rPr>
                <w:rFonts w:ascii="Calibri" w:hAnsi="Calibri" w:cs="Calibri"/>
                <w:sz w:val="20"/>
                <w:szCs w:val="20"/>
              </w:rPr>
              <w:t xml:space="preserve">, University of Minnesota </w:t>
            </w:r>
          </w:p>
        </w:tc>
      </w:tr>
    </w:tbl>
    <w:p w14:paraId="65272FFD" w14:textId="77777777" w:rsidR="00D8181B" w:rsidRPr="00501E90" w:rsidRDefault="007D3240" w:rsidP="00DC33A1">
      <w:pPr>
        <w:pStyle w:val="Heading2"/>
        <w:spacing w:before="100" w:after="0"/>
        <w:rPr>
          <w:rFonts w:ascii="Calibri" w:hAnsi="Calibri" w:cs="Calibri"/>
        </w:rPr>
      </w:pPr>
      <w:bookmarkStart w:id="0" w:name="MinuteItems"/>
      <w:bookmarkStart w:id="1" w:name="MinuteTopic"/>
      <w:bookmarkStart w:id="2" w:name="MinuteTopicSection"/>
      <w:bookmarkEnd w:id="0"/>
      <w:bookmarkEnd w:id="1"/>
      <w:r w:rsidRPr="00501E90">
        <w:rPr>
          <w:rFonts w:ascii="Calibri" w:hAnsi="Calibri" w:cs="Calibri"/>
        </w:rPr>
        <w:t>Discussions</w:t>
      </w: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top w:w="14" w:type="dxa"/>
          <w:left w:w="0" w:type="dxa"/>
          <w:bottom w:w="14" w:type="dxa"/>
          <w:right w:w="0" w:type="dxa"/>
        </w:tblCellMar>
        <w:tblLook w:val="0000" w:firstRow="0" w:lastRow="0" w:firstColumn="0" w:lastColumn="0" w:noHBand="0" w:noVBand="0"/>
      </w:tblPr>
      <w:tblGrid>
        <w:gridCol w:w="1555"/>
        <w:gridCol w:w="4110"/>
        <w:gridCol w:w="1843"/>
        <w:gridCol w:w="1134"/>
        <w:gridCol w:w="1418"/>
        <w:gridCol w:w="10"/>
      </w:tblGrid>
      <w:tr w:rsidR="007D3240" w:rsidRPr="00501E90" w14:paraId="710609C8" w14:textId="77777777" w:rsidTr="00F65DF1">
        <w:trPr>
          <w:trHeight w:val="288"/>
        </w:trPr>
        <w:tc>
          <w:tcPr>
            <w:tcW w:w="10070" w:type="dxa"/>
            <w:gridSpan w:val="6"/>
            <w:tcBorders>
              <w:top w:val="single" w:sz="12" w:space="0" w:color="BFBFBF" w:themeColor="background1" w:themeShade="BF"/>
            </w:tcBorders>
            <w:shd w:val="clear" w:color="auto" w:fill="F2F2F2" w:themeFill="background1" w:themeFillShade="F2"/>
            <w:vAlign w:val="center"/>
          </w:tcPr>
          <w:p w14:paraId="2B68DD7F" w14:textId="77777777" w:rsidR="007D3240" w:rsidRPr="00501E90" w:rsidRDefault="005A1F29" w:rsidP="00C11103">
            <w:pPr>
              <w:rPr>
                <w:rFonts w:ascii="Calibri" w:hAnsi="Calibri" w:cs="Calibri"/>
                <w:b/>
                <w:sz w:val="20"/>
                <w:szCs w:val="20"/>
              </w:rPr>
            </w:pPr>
            <w:bookmarkStart w:id="3" w:name="MinuteDiscussion"/>
            <w:bookmarkEnd w:id="3"/>
            <w:r>
              <w:rPr>
                <w:rFonts w:ascii="Calibri" w:hAnsi="Calibri" w:cs="Calibri"/>
                <w:b/>
                <w:color w:val="7F7F7F" w:themeColor="text1" w:themeTint="80"/>
                <w:sz w:val="20"/>
                <w:szCs w:val="20"/>
              </w:rPr>
              <w:t>Agenda</w:t>
            </w:r>
          </w:p>
        </w:tc>
      </w:tr>
      <w:tr w:rsidR="0085168B" w:rsidRPr="00501E90" w14:paraId="2EB2D9E5" w14:textId="77777777" w:rsidTr="00F65DF1">
        <w:trPr>
          <w:trHeight w:val="288"/>
        </w:trPr>
        <w:tc>
          <w:tcPr>
            <w:tcW w:w="10070" w:type="dxa"/>
            <w:gridSpan w:val="6"/>
            <w:shd w:val="clear" w:color="auto" w:fill="auto"/>
            <w:vAlign w:val="center"/>
          </w:tcPr>
          <w:p w14:paraId="17F25E41" w14:textId="471C1150" w:rsidR="0095512C" w:rsidRDefault="0095512C" w:rsidP="00351EB0">
            <w:pPr>
              <w:rPr>
                <w:rFonts w:ascii="Calibri" w:hAnsi="Calibri"/>
                <w:sz w:val="10"/>
                <w:szCs w:val="10"/>
              </w:rPr>
            </w:pPr>
          </w:p>
          <w:p w14:paraId="4A347CD9" w14:textId="77777777" w:rsidR="00351EB0" w:rsidRPr="00351EB0" w:rsidRDefault="00351EB0" w:rsidP="00351EB0">
            <w:pPr>
              <w:numPr>
                <w:ilvl w:val="0"/>
                <w:numId w:val="29"/>
              </w:numPr>
              <w:tabs>
                <w:tab w:val="clear" w:pos="720"/>
                <w:tab w:val="num" w:pos="426"/>
              </w:tabs>
              <w:ind w:left="426" w:hanging="284"/>
              <w:rPr>
                <w:rFonts w:ascii="Calibri" w:hAnsi="Calibri"/>
                <w:sz w:val="22"/>
                <w:szCs w:val="22"/>
                <w:lang w:val="en-UG"/>
              </w:rPr>
            </w:pPr>
            <w:r w:rsidRPr="00351EB0">
              <w:rPr>
                <w:rFonts w:ascii="Calibri" w:hAnsi="Calibri"/>
                <w:sz w:val="22"/>
                <w:szCs w:val="22"/>
              </w:rPr>
              <w:t xml:space="preserve">Welcome and Introductions </w:t>
            </w:r>
          </w:p>
          <w:p w14:paraId="5AA664C0" w14:textId="108C9353" w:rsidR="00351EB0" w:rsidRPr="00351EB0" w:rsidRDefault="00351EB0" w:rsidP="00351EB0">
            <w:pPr>
              <w:numPr>
                <w:ilvl w:val="0"/>
                <w:numId w:val="29"/>
              </w:numPr>
              <w:tabs>
                <w:tab w:val="clear" w:pos="720"/>
                <w:tab w:val="num" w:pos="426"/>
              </w:tabs>
              <w:ind w:left="426" w:hanging="284"/>
              <w:rPr>
                <w:rFonts w:ascii="Calibri" w:hAnsi="Calibri"/>
                <w:sz w:val="22"/>
                <w:szCs w:val="22"/>
                <w:lang w:val="en-UG"/>
              </w:rPr>
            </w:pPr>
            <w:r w:rsidRPr="00351EB0">
              <w:rPr>
                <w:rFonts w:ascii="Calibri" w:hAnsi="Calibri"/>
                <w:sz w:val="22"/>
                <w:szCs w:val="22"/>
              </w:rPr>
              <w:t xml:space="preserve">Updates from the field </w:t>
            </w:r>
            <w:r w:rsidR="00741935">
              <w:rPr>
                <w:rFonts w:ascii="Calibri" w:hAnsi="Calibri"/>
                <w:sz w:val="22"/>
                <w:szCs w:val="22"/>
              </w:rPr>
              <w:t xml:space="preserve">&amp; for </w:t>
            </w:r>
            <w:r w:rsidRPr="00351EB0">
              <w:rPr>
                <w:rFonts w:ascii="Calibri" w:hAnsi="Calibri"/>
                <w:sz w:val="22"/>
                <w:szCs w:val="22"/>
              </w:rPr>
              <w:t>Semi-Permanent Shelter Pilot</w:t>
            </w:r>
            <w:r w:rsidR="00735DE6">
              <w:rPr>
                <w:rFonts w:ascii="Calibri" w:hAnsi="Calibri"/>
                <w:sz w:val="22"/>
                <w:szCs w:val="22"/>
              </w:rPr>
              <w:t xml:space="preserve"> Projects</w:t>
            </w:r>
          </w:p>
          <w:p w14:paraId="3C740460" w14:textId="77777777" w:rsidR="00351EB0" w:rsidRPr="00351EB0" w:rsidRDefault="00351EB0" w:rsidP="00351EB0">
            <w:pPr>
              <w:numPr>
                <w:ilvl w:val="0"/>
                <w:numId w:val="29"/>
              </w:numPr>
              <w:tabs>
                <w:tab w:val="clear" w:pos="720"/>
                <w:tab w:val="num" w:pos="426"/>
              </w:tabs>
              <w:ind w:left="426" w:hanging="284"/>
              <w:rPr>
                <w:rFonts w:ascii="Calibri" w:hAnsi="Calibri"/>
                <w:sz w:val="22"/>
                <w:szCs w:val="22"/>
                <w:lang w:val="en-UG"/>
              </w:rPr>
            </w:pPr>
            <w:r w:rsidRPr="00351EB0">
              <w:rPr>
                <w:rFonts w:ascii="Calibri" w:hAnsi="Calibri"/>
                <w:sz w:val="22"/>
                <w:szCs w:val="22"/>
              </w:rPr>
              <w:t>Public infrastructure in refugee settlements</w:t>
            </w:r>
          </w:p>
          <w:p w14:paraId="49D89C8F" w14:textId="77777777" w:rsidR="00351EB0" w:rsidRPr="00351EB0" w:rsidRDefault="00351EB0" w:rsidP="00351EB0">
            <w:pPr>
              <w:numPr>
                <w:ilvl w:val="0"/>
                <w:numId w:val="29"/>
              </w:numPr>
              <w:tabs>
                <w:tab w:val="clear" w:pos="720"/>
                <w:tab w:val="num" w:pos="426"/>
              </w:tabs>
              <w:ind w:left="426" w:hanging="284"/>
              <w:rPr>
                <w:rFonts w:ascii="Calibri" w:hAnsi="Calibri"/>
                <w:sz w:val="22"/>
                <w:szCs w:val="22"/>
                <w:lang w:val="en-UG"/>
              </w:rPr>
            </w:pPr>
            <w:r w:rsidRPr="00351EB0">
              <w:rPr>
                <w:rFonts w:ascii="Calibri" w:hAnsi="Calibri"/>
                <w:sz w:val="22"/>
                <w:szCs w:val="22"/>
              </w:rPr>
              <w:t>FRRM hotline – SSNFI concerns + challenges</w:t>
            </w:r>
          </w:p>
          <w:p w14:paraId="15FAF0F2" w14:textId="423AA1F0" w:rsidR="00351EB0" w:rsidRPr="00351EB0" w:rsidRDefault="00351EB0" w:rsidP="00351EB0">
            <w:pPr>
              <w:numPr>
                <w:ilvl w:val="0"/>
                <w:numId w:val="29"/>
              </w:numPr>
              <w:tabs>
                <w:tab w:val="clear" w:pos="720"/>
                <w:tab w:val="num" w:pos="426"/>
              </w:tabs>
              <w:ind w:left="426" w:hanging="284"/>
              <w:rPr>
                <w:rFonts w:ascii="Calibri" w:hAnsi="Calibri"/>
                <w:sz w:val="22"/>
                <w:szCs w:val="22"/>
                <w:lang w:val="en-UG"/>
              </w:rPr>
            </w:pPr>
            <w:proofErr w:type="spellStart"/>
            <w:r w:rsidRPr="00351EB0">
              <w:rPr>
                <w:rFonts w:ascii="Calibri" w:hAnsi="Calibri"/>
                <w:sz w:val="22"/>
                <w:szCs w:val="22"/>
              </w:rPr>
              <w:t>ActivityINFO</w:t>
            </w:r>
            <w:proofErr w:type="spellEnd"/>
            <w:r w:rsidRPr="00351EB0">
              <w:rPr>
                <w:rFonts w:ascii="Calibri" w:hAnsi="Calibri"/>
                <w:sz w:val="22"/>
                <w:szCs w:val="22"/>
              </w:rPr>
              <w:t xml:space="preserve"> data and how we can improve SSNFI reporting in Q3</w:t>
            </w:r>
          </w:p>
          <w:p w14:paraId="56FA22F8" w14:textId="77777777" w:rsidR="00351EB0" w:rsidRPr="00351EB0" w:rsidRDefault="00351EB0" w:rsidP="00351EB0">
            <w:pPr>
              <w:numPr>
                <w:ilvl w:val="0"/>
                <w:numId w:val="29"/>
              </w:numPr>
              <w:tabs>
                <w:tab w:val="clear" w:pos="720"/>
                <w:tab w:val="num" w:pos="426"/>
              </w:tabs>
              <w:ind w:left="426" w:hanging="284"/>
              <w:rPr>
                <w:rFonts w:ascii="Calibri" w:hAnsi="Calibri"/>
                <w:sz w:val="22"/>
                <w:szCs w:val="22"/>
                <w:lang w:val="en-UG"/>
              </w:rPr>
            </w:pPr>
            <w:r w:rsidRPr="00351EB0">
              <w:rPr>
                <w:rFonts w:ascii="Calibri" w:hAnsi="Calibri"/>
                <w:sz w:val="22"/>
                <w:szCs w:val="22"/>
              </w:rPr>
              <w:t>Age, Gender &amp; Diversity Action Plan</w:t>
            </w:r>
          </w:p>
          <w:p w14:paraId="45BB2F31" w14:textId="509A1594" w:rsidR="00351EB0" w:rsidRPr="00351EB0" w:rsidRDefault="00351EB0" w:rsidP="00351EB0">
            <w:pPr>
              <w:numPr>
                <w:ilvl w:val="0"/>
                <w:numId w:val="29"/>
              </w:numPr>
              <w:tabs>
                <w:tab w:val="clear" w:pos="720"/>
                <w:tab w:val="num" w:pos="426"/>
              </w:tabs>
              <w:ind w:left="426" w:hanging="284"/>
              <w:rPr>
                <w:rFonts w:ascii="Calibri" w:hAnsi="Calibri"/>
                <w:sz w:val="22"/>
                <w:szCs w:val="22"/>
                <w:lang w:val="en-UG"/>
              </w:rPr>
            </w:pPr>
            <w:r w:rsidRPr="00351EB0">
              <w:rPr>
                <w:rFonts w:ascii="Calibri" w:hAnsi="Calibri"/>
                <w:sz w:val="22"/>
                <w:szCs w:val="22"/>
              </w:rPr>
              <w:t xml:space="preserve">AOB </w:t>
            </w:r>
          </w:p>
          <w:p w14:paraId="70C727AB" w14:textId="77777777" w:rsidR="00351EB0" w:rsidRPr="00641889" w:rsidRDefault="00351EB0" w:rsidP="0095512C">
            <w:pPr>
              <w:ind w:left="137"/>
              <w:rPr>
                <w:rFonts w:ascii="Calibri" w:hAnsi="Calibri"/>
                <w:sz w:val="10"/>
                <w:szCs w:val="10"/>
              </w:rPr>
            </w:pP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top w:w="14" w:type="dxa"/>
                <w:left w:w="0" w:type="dxa"/>
                <w:bottom w:w="14" w:type="dxa"/>
                <w:right w:w="0" w:type="dxa"/>
              </w:tblCellMar>
              <w:tblLook w:val="0000" w:firstRow="0" w:lastRow="0" w:firstColumn="0" w:lastColumn="0" w:noHBand="0" w:noVBand="0"/>
            </w:tblPr>
            <w:tblGrid>
              <w:gridCol w:w="10050"/>
            </w:tblGrid>
            <w:tr w:rsidR="00C20AD1" w:rsidRPr="00501E90" w14:paraId="3952F7B6" w14:textId="77777777" w:rsidTr="00F81A28">
              <w:trPr>
                <w:trHeight w:val="288"/>
              </w:trPr>
              <w:tc>
                <w:tcPr>
                  <w:tcW w:w="10070" w:type="dxa"/>
                  <w:tcBorders>
                    <w:top w:val="single" w:sz="12" w:space="0" w:color="BFBFBF" w:themeColor="background1" w:themeShade="BF"/>
                  </w:tcBorders>
                  <w:shd w:val="clear" w:color="auto" w:fill="F2F2F2" w:themeFill="background1" w:themeFillShade="F2"/>
                  <w:vAlign w:val="center"/>
                </w:tcPr>
                <w:p w14:paraId="133A2966" w14:textId="450D8C93" w:rsidR="00C20AD1" w:rsidRPr="005D7CF0" w:rsidRDefault="005D7CF0" w:rsidP="005D7CF0">
                  <w:pPr>
                    <w:rPr>
                      <w:rFonts w:ascii="Calibri" w:hAnsi="Calibri" w:cs="Calibri"/>
                      <w:b/>
                      <w:sz w:val="20"/>
                      <w:szCs w:val="20"/>
                    </w:rPr>
                  </w:pPr>
                  <w:r>
                    <w:rPr>
                      <w:rFonts w:ascii="Calibri" w:hAnsi="Calibri" w:cs="Calibri"/>
                      <w:b/>
                      <w:color w:val="7F7F7F" w:themeColor="text1" w:themeTint="80"/>
                      <w:sz w:val="20"/>
                      <w:szCs w:val="20"/>
                    </w:rPr>
                    <w:t xml:space="preserve">2)     Updates from the field </w:t>
                  </w:r>
                  <w:r w:rsidR="00741935">
                    <w:rPr>
                      <w:rFonts w:ascii="Calibri" w:hAnsi="Calibri" w:cs="Calibri"/>
                      <w:b/>
                      <w:color w:val="7F7F7F" w:themeColor="text1" w:themeTint="80"/>
                      <w:sz w:val="20"/>
                      <w:szCs w:val="20"/>
                    </w:rPr>
                    <w:t>&amp; for Semi-</w:t>
                  </w:r>
                  <w:r w:rsidR="00F32DA5">
                    <w:rPr>
                      <w:rFonts w:ascii="Calibri" w:hAnsi="Calibri" w:cs="Calibri"/>
                      <w:b/>
                      <w:color w:val="7F7F7F" w:themeColor="text1" w:themeTint="80"/>
                      <w:sz w:val="20"/>
                      <w:szCs w:val="20"/>
                    </w:rPr>
                    <w:t>P</w:t>
                  </w:r>
                  <w:r w:rsidR="00703FB8" w:rsidRPr="005D7CF0">
                    <w:rPr>
                      <w:rFonts w:ascii="Calibri" w:hAnsi="Calibri" w:cs="Calibri"/>
                      <w:b/>
                      <w:color w:val="7F7F7F" w:themeColor="text1" w:themeTint="80"/>
                      <w:sz w:val="20"/>
                      <w:szCs w:val="20"/>
                    </w:rPr>
                    <w:t xml:space="preserve">ermanent </w:t>
                  </w:r>
                  <w:r w:rsidR="00F32DA5">
                    <w:rPr>
                      <w:rFonts w:ascii="Calibri" w:hAnsi="Calibri" w:cs="Calibri"/>
                      <w:b/>
                      <w:color w:val="7F7F7F" w:themeColor="text1" w:themeTint="80"/>
                      <w:sz w:val="20"/>
                      <w:szCs w:val="20"/>
                    </w:rPr>
                    <w:t>S</w:t>
                  </w:r>
                  <w:r w:rsidR="00703FB8" w:rsidRPr="005D7CF0">
                    <w:rPr>
                      <w:rFonts w:ascii="Calibri" w:hAnsi="Calibri" w:cs="Calibri"/>
                      <w:b/>
                      <w:color w:val="7F7F7F" w:themeColor="text1" w:themeTint="80"/>
                      <w:sz w:val="20"/>
                      <w:szCs w:val="20"/>
                    </w:rPr>
                    <w:t>helter</w:t>
                  </w:r>
                  <w:r w:rsidR="00741935">
                    <w:rPr>
                      <w:rFonts w:ascii="Calibri" w:hAnsi="Calibri" w:cs="Calibri"/>
                      <w:b/>
                      <w:color w:val="7F7F7F" w:themeColor="text1" w:themeTint="80"/>
                      <w:sz w:val="20"/>
                      <w:szCs w:val="20"/>
                    </w:rPr>
                    <w:t xml:space="preserve"> </w:t>
                  </w:r>
                  <w:r w:rsidR="00F32DA5">
                    <w:rPr>
                      <w:rFonts w:ascii="Calibri" w:hAnsi="Calibri" w:cs="Calibri"/>
                      <w:b/>
                      <w:color w:val="7F7F7F" w:themeColor="text1" w:themeTint="80"/>
                      <w:sz w:val="20"/>
                      <w:szCs w:val="20"/>
                    </w:rPr>
                    <w:t>P</w:t>
                  </w:r>
                  <w:r w:rsidR="00735DE6">
                    <w:rPr>
                      <w:rFonts w:ascii="Calibri" w:hAnsi="Calibri" w:cs="Calibri"/>
                      <w:b/>
                      <w:color w:val="7F7F7F" w:themeColor="text1" w:themeTint="80"/>
                      <w:sz w:val="20"/>
                      <w:szCs w:val="20"/>
                    </w:rPr>
                    <w:t xml:space="preserve">ilot </w:t>
                  </w:r>
                  <w:r w:rsidR="00F32DA5">
                    <w:rPr>
                      <w:rFonts w:ascii="Calibri" w:hAnsi="Calibri" w:cs="Calibri"/>
                      <w:b/>
                      <w:color w:val="7F7F7F" w:themeColor="text1" w:themeTint="80"/>
                      <w:sz w:val="20"/>
                      <w:szCs w:val="20"/>
                    </w:rPr>
                    <w:t>P</w:t>
                  </w:r>
                  <w:r w:rsidR="00735DE6">
                    <w:rPr>
                      <w:rFonts w:ascii="Calibri" w:hAnsi="Calibri" w:cs="Calibri"/>
                      <w:b/>
                      <w:color w:val="7F7F7F" w:themeColor="text1" w:themeTint="80"/>
                      <w:sz w:val="20"/>
                      <w:szCs w:val="20"/>
                    </w:rPr>
                    <w:t>rojects</w:t>
                  </w:r>
                </w:p>
              </w:tc>
            </w:tr>
          </w:tbl>
          <w:p w14:paraId="6477D721" w14:textId="08E2DD88" w:rsidR="00C01FDE" w:rsidRPr="00DE6799" w:rsidRDefault="00C01FDE" w:rsidP="00641889">
            <w:pPr>
              <w:ind w:left="137"/>
              <w:rPr>
                <w:rFonts w:ascii="Calibri" w:hAnsi="Calibri"/>
                <w:sz w:val="10"/>
                <w:szCs w:val="10"/>
              </w:rPr>
            </w:pPr>
          </w:p>
          <w:p w14:paraId="0259678D" w14:textId="1F6217AD" w:rsidR="00C01FDE" w:rsidRDefault="00C01FDE" w:rsidP="00641889">
            <w:pPr>
              <w:ind w:left="137"/>
              <w:rPr>
                <w:rFonts w:ascii="Calibri" w:hAnsi="Calibri"/>
                <w:sz w:val="20"/>
                <w:szCs w:val="20"/>
              </w:rPr>
            </w:pPr>
            <w:r w:rsidRPr="00D45623">
              <w:rPr>
                <w:rFonts w:ascii="Calibri" w:hAnsi="Calibri"/>
                <w:b/>
                <w:sz w:val="20"/>
                <w:szCs w:val="20"/>
              </w:rPr>
              <w:t>ECHO Consortium:</w:t>
            </w:r>
            <w:r w:rsidR="00FD20FB">
              <w:rPr>
                <w:rFonts w:ascii="Calibri" w:hAnsi="Calibri"/>
                <w:sz w:val="20"/>
                <w:szCs w:val="20"/>
              </w:rPr>
              <w:t xml:space="preserve"> (LWF + DRC + AAH</w:t>
            </w:r>
            <w:r w:rsidR="00D45623">
              <w:rPr>
                <w:rFonts w:ascii="Calibri" w:hAnsi="Calibri"/>
                <w:sz w:val="20"/>
                <w:szCs w:val="20"/>
              </w:rPr>
              <w:t xml:space="preserve"> for consortium</w:t>
            </w:r>
            <w:r w:rsidR="00FD20FB">
              <w:rPr>
                <w:rFonts w:ascii="Calibri" w:hAnsi="Calibri"/>
                <w:sz w:val="20"/>
                <w:szCs w:val="20"/>
              </w:rPr>
              <w:t xml:space="preserve"> – </w:t>
            </w:r>
            <w:r w:rsidR="00FD20FB" w:rsidRPr="00B345FD">
              <w:rPr>
                <w:rFonts w:ascii="Calibri" w:hAnsi="Calibri"/>
                <w:b/>
                <w:sz w:val="20"/>
                <w:szCs w:val="20"/>
              </w:rPr>
              <w:t>LWF</w:t>
            </w:r>
            <w:r w:rsidR="00FD20FB">
              <w:rPr>
                <w:rFonts w:ascii="Calibri" w:hAnsi="Calibri"/>
                <w:sz w:val="20"/>
                <w:szCs w:val="20"/>
              </w:rPr>
              <w:t xml:space="preserve"> and </w:t>
            </w:r>
            <w:r w:rsidR="00FD20FB" w:rsidRPr="00B345FD">
              <w:rPr>
                <w:rFonts w:ascii="Calibri" w:hAnsi="Calibri"/>
                <w:b/>
                <w:sz w:val="20"/>
                <w:szCs w:val="20"/>
              </w:rPr>
              <w:t>DRC</w:t>
            </w:r>
            <w:r w:rsidR="00FD20FB">
              <w:rPr>
                <w:rFonts w:ascii="Calibri" w:hAnsi="Calibri"/>
                <w:sz w:val="20"/>
                <w:szCs w:val="20"/>
              </w:rPr>
              <w:t xml:space="preserve"> as shelter actors)</w:t>
            </w:r>
          </w:p>
          <w:p w14:paraId="6C91A6CC" w14:textId="0519B05F" w:rsidR="00C01FDE" w:rsidRDefault="00D62E74" w:rsidP="00641889">
            <w:pPr>
              <w:ind w:left="137"/>
              <w:rPr>
                <w:rFonts w:ascii="Calibri" w:hAnsi="Calibri"/>
                <w:sz w:val="20"/>
                <w:szCs w:val="20"/>
              </w:rPr>
            </w:pPr>
            <w:r>
              <w:rPr>
                <w:rFonts w:ascii="Calibri" w:hAnsi="Calibri"/>
                <w:sz w:val="20"/>
                <w:szCs w:val="20"/>
              </w:rPr>
              <w:t xml:space="preserve">- </w:t>
            </w:r>
            <w:r w:rsidR="00372BC8">
              <w:rPr>
                <w:rFonts w:ascii="Calibri" w:hAnsi="Calibri"/>
                <w:sz w:val="20"/>
                <w:szCs w:val="20"/>
              </w:rPr>
              <w:t xml:space="preserve">Semi-permanent PSN shelter targets; </w:t>
            </w:r>
            <w:proofErr w:type="spellStart"/>
            <w:r w:rsidR="00D50143">
              <w:rPr>
                <w:rFonts w:ascii="Calibri" w:hAnsi="Calibri"/>
                <w:sz w:val="20"/>
                <w:szCs w:val="20"/>
              </w:rPr>
              <w:t>Kyangwali</w:t>
            </w:r>
            <w:proofErr w:type="spellEnd"/>
            <w:r w:rsidR="00D50143">
              <w:rPr>
                <w:rFonts w:ascii="Calibri" w:hAnsi="Calibri"/>
                <w:sz w:val="20"/>
                <w:szCs w:val="20"/>
              </w:rPr>
              <w:t xml:space="preserve"> = 179 shelters + </w:t>
            </w:r>
            <w:proofErr w:type="spellStart"/>
            <w:r w:rsidR="00D50143">
              <w:rPr>
                <w:rFonts w:ascii="Calibri" w:hAnsi="Calibri"/>
                <w:sz w:val="20"/>
                <w:szCs w:val="20"/>
              </w:rPr>
              <w:t>Kyaka</w:t>
            </w:r>
            <w:proofErr w:type="spellEnd"/>
            <w:r w:rsidR="00D50143">
              <w:rPr>
                <w:rFonts w:ascii="Calibri" w:hAnsi="Calibri"/>
                <w:sz w:val="20"/>
                <w:szCs w:val="20"/>
              </w:rPr>
              <w:t xml:space="preserve"> II = 182 shelters.</w:t>
            </w:r>
          </w:p>
          <w:p w14:paraId="6E9EA2AF" w14:textId="3C3D36D3" w:rsidR="00D50143" w:rsidRDefault="00D62E74" w:rsidP="00641889">
            <w:pPr>
              <w:ind w:left="137"/>
              <w:rPr>
                <w:rFonts w:ascii="Calibri" w:hAnsi="Calibri"/>
                <w:sz w:val="20"/>
                <w:szCs w:val="20"/>
              </w:rPr>
            </w:pPr>
            <w:r>
              <w:rPr>
                <w:rFonts w:ascii="Calibri" w:hAnsi="Calibri"/>
                <w:sz w:val="20"/>
                <w:szCs w:val="20"/>
              </w:rPr>
              <w:t xml:space="preserve">- </w:t>
            </w:r>
            <w:r w:rsidR="00D50143">
              <w:rPr>
                <w:rFonts w:ascii="Calibri" w:hAnsi="Calibri"/>
                <w:sz w:val="20"/>
                <w:szCs w:val="20"/>
              </w:rPr>
              <w:t>By end of this week they will have the final list of beneficiaries.</w:t>
            </w:r>
          </w:p>
          <w:p w14:paraId="4B061AD3" w14:textId="348C70DE" w:rsidR="00D62E74" w:rsidRDefault="00D62E74" w:rsidP="00A25469">
            <w:pPr>
              <w:ind w:left="137"/>
              <w:rPr>
                <w:rFonts w:ascii="Calibri" w:hAnsi="Calibri"/>
                <w:sz w:val="20"/>
                <w:szCs w:val="20"/>
              </w:rPr>
            </w:pPr>
            <w:r>
              <w:rPr>
                <w:rFonts w:ascii="Calibri" w:hAnsi="Calibri"/>
                <w:sz w:val="20"/>
                <w:szCs w:val="20"/>
              </w:rPr>
              <w:t xml:space="preserve">- </w:t>
            </w:r>
            <w:r w:rsidR="007358C7">
              <w:rPr>
                <w:rFonts w:ascii="Calibri" w:hAnsi="Calibri"/>
                <w:sz w:val="20"/>
                <w:szCs w:val="20"/>
              </w:rPr>
              <w:t xml:space="preserve">FGD with beneficiaries to determine who will </w:t>
            </w:r>
            <w:r w:rsidR="004227F5">
              <w:rPr>
                <w:rFonts w:ascii="Calibri" w:hAnsi="Calibri"/>
                <w:sz w:val="20"/>
                <w:szCs w:val="20"/>
              </w:rPr>
              <w:t>choose</w:t>
            </w:r>
            <w:r w:rsidR="007358C7">
              <w:rPr>
                <w:rFonts w:ascii="Calibri" w:hAnsi="Calibri"/>
                <w:sz w:val="20"/>
                <w:szCs w:val="20"/>
              </w:rPr>
              <w:t xml:space="preserve"> cash-based </w:t>
            </w:r>
            <w:r w:rsidR="00A8250D">
              <w:rPr>
                <w:rFonts w:ascii="Calibri" w:hAnsi="Calibri"/>
                <w:sz w:val="20"/>
                <w:szCs w:val="20"/>
              </w:rPr>
              <w:t xml:space="preserve">shelter support or </w:t>
            </w:r>
            <w:r w:rsidR="00476287">
              <w:rPr>
                <w:rFonts w:ascii="Calibri" w:hAnsi="Calibri"/>
                <w:sz w:val="20"/>
                <w:szCs w:val="20"/>
              </w:rPr>
              <w:t>not</w:t>
            </w:r>
            <w:r w:rsidR="00A8250D">
              <w:rPr>
                <w:rFonts w:ascii="Calibri" w:hAnsi="Calibri"/>
                <w:sz w:val="20"/>
                <w:szCs w:val="20"/>
              </w:rPr>
              <w:t xml:space="preserve">. Aiming for 30% </w:t>
            </w:r>
            <w:r w:rsidR="00D81F64">
              <w:rPr>
                <w:rFonts w:ascii="Calibri" w:hAnsi="Calibri"/>
                <w:sz w:val="20"/>
                <w:szCs w:val="20"/>
              </w:rPr>
              <w:t xml:space="preserve">= cash-based </w:t>
            </w:r>
            <w:r w:rsidR="00476287">
              <w:rPr>
                <w:rFonts w:ascii="Calibri" w:hAnsi="Calibri"/>
                <w:sz w:val="20"/>
                <w:szCs w:val="20"/>
              </w:rPr>
              <w:t xml:space="preserve">implementation </w:t>
            </w:r>
            <w:r w:rsidR="00D81F64">
              <w:rPr>
                <w:rFonts w:ascii="Calibri" w:hAnsi="Calibri"/>
                <w:sz w:val="20"/>
                <w:szCs w:val="20"/>
              </w:rPr>
              <w:t xml:space="preserve">&amp; will likely </w:t>
            </w:r>
            <w:r w:rsidR="00A75D73">
              <w:rPr>
                <w:rFonts w:ascii="Calibri" w:hAnsi="Calibri"/>
                <w:sz w:val="20"/>
                <w:szCs w:val="20"/>
              </w:rPr>
              <w:t xml:space="preserve">use same </w:t>
            </w:r>
            <w:r w:rsidR="00476287">
              <w:rPr>
                <w:rFonts w:ascii="Calibri" w:hAnsi="Calibri"/>
                <w:sz w:val="20"/>
                <w:szCs w:val="20"/>
              </w:rPr>
              <w:t>modality</w:t>
            </w:r>
            <w:r w:rsidR="00A75D73">
              <w:rPr>
                <w:rFonts w:ascii="Calibri" w:hAnsi="Calibri"/>
                <w:sz w:val="20"/>
                <w:szCs w:val="20"/>
              </w:rPr>
              <w:t xml:space="preserve"> as LWF in </w:t>
            </w:r>
            <w:proofErr w:type="spellStart"/>
            <w:r w:rsidR="00A75D73">
              <w:rPr>
                <w:rFonts w:ascii="Calibri" w:hAnsi="Calibri"/>
                <w:sz w:val="20"/>
                <w:szCs w:val="20"/>
              </w:rPr>
              <w:t>Adjumani</w:t>
            </w:r>
            <w:proofErr w:type="spellEnd"/>
            <w:r w:rsidR="00A75D73">
              <w:rPr>
                <w:rFonts w:ascii="Calibri" w:hAnsi="Calibri"/>
                <w:sz w:val="20"/>
                <w:szCs w:val="20"/>
              </w:rPr>
              <w:t>/</w:t>
            </w:r>
            <w:proofErr w:type="spellStart"/>
            <w:r w:rsidR="00A75D73">
              <w:rPr>
                <w:rFonts w:ascii="Calibri" w:hAnsi="Calibri"/>
                <w:sz w:val="20"/>
                <w:szCs w:val="20"/>
              </w:rPr>
              <w:t>Lamwo</w:t>
            </w:r>
            <w:proofErr w:type="spellEnd"/>
            <w:r w:rsidR="00A75D73">
              <w:rPr>
                <w:rFonts w:ascii="Calibri" w:hAnsi="Calibri"/>
                <w:sz w:val="20"/>
                <w:szCs w:val="20"/>
              </w:rPr>
              <w:t xml:space="preserve"> with the </w:t>
            </w:r>
            <w:proofErr w:type="gramStart"/>
            <w:r w:rsidR="00A75D73">
              <w:rPr>
                <w:rFonts w:ascii="Calibri" w:hAnsi="Calibri"/>
                <w:sz w:val="20"/>
                <w:szCs w:val="20"/>
              </w:rPr>
              <w:t>10 shelter</w:t>
            </w:r>
            <w:proofErr w:type="gramEnd"/>
            <w:r w:rsidR="00A75D73">
              <w:rPr>
                <w:rFonts w:ascii="Calibri" w:hAnsi="Calibri"/>
                <w:sz w:val="20"/>
                <w:szCs w:val="20"/>
              </w:rPr>
              <w:t xml:space="preserve"> pilot (</w:t>
            </w:r>
            <w:r w:rsidR="00476287">
              <w:rPr>
                <w:rFonts w:ascii="Calibri" w:hAnsi="Calibri"/>
                <w:sz w:val="20"/>
                <w:szCs w:val="20"/>
              </w:rPr>
              <w:t xml:space="preserve">i.e. </w:t>
            </w:r>
            <w:r w:rsidR="00A75D73">
              <w:rPr>
                <w:rFonts w:ascii="Calibri" w:hAnsi="Calibri"/>
                <w:sz w:val="20"/>
                <w:szCs w:val="20"/>
              </w:rPr>
              <w:t xml:space="preserve">unrestricted cash in conditional tranches). </w:t>
            </w:r>
            <w:r>
              <w:rPr>
                <w:rFonts w:ascii="Calibri" w:hAnsi="Calibri"/>
                <w:sz w:val="20"/>
                <w:szCs w:val="20"/>
              </w:rPr>
              <w:t xml:space="preserve">Consortium will develop an internal SOP </w:t>
            </w:r>
            <w:r w:rsidR="00A25469">
              <w:rPr>
                <w:rFonts w:ascii="Calibri" w:hAnsi="Calibri"/>
                <w:sz w:val="20"/>
                <w:szCs w:val="20"/>
              </w:rPr>
              <w:t>for the cash approach.</w:t>
            </w:r>
          </w:p>
          <w:p w14:paraId="0AD2CECA" w14:textId="75AE5552" w:rsidR="00A25469" w:rsidRDefault="00A25469" w:rsidP="00A25469">
            <w:pPr>
              <w:ind w:left="137"/>
              <w:rPr>
                <w:rFonts w:ascii="Calibri" w:hAnsi="Calibri"/>
                <w:sz w:val="20"/>
                <w:szCs w:val="20"/>
              </w:rPr>
            </w:pPr>
            <w:r>
              <w:rPr>
                <w:rFonts w:ascii="Calibri" w:hAnsi="Calibri"/>
                <w:sz w:val="20"/>
                <w:szCs w:val="20"/>
              </w:rPr>
              <w:t xml:space="preserve">- In </w:t>
            </w:r>
            <w:proofErr w:type="spellStart"/>
            <w:r>
              <w:rPr>
                <w:rFonts w:ascii="Calibri" w:hAnsi="Calibri"/>
                <w:sz w:val="20"/>
                <w:szCs w:val="20"/>
              </w:rPr>
              <w:t>Kyangwali</w:t>
            </w:r>
            <w:proofErr w:type="spellEnd"/>
            <w:r>
              <w:rPr>
                <w:rFonts w:ascii="Calibri" w:hAnsi="Calibri"/>
                <w:sz w:val="20"/>
                <w:szCs w:val="20"/>
              </w:rPr>
              <w:t>, Consortium is coordinating well with CRS &amp; is pleased there is a newly activated shelter WG there.</w:t>
            </w:r>
            <w:r w:rsidR="007E049A">
              <w:rPr>
                <w:rFonts w:ascii="Calibri" w:hAnsi="Calibri"/>
                <w:sz w:val="20"/>
                <w:szCs w:val="20"/>
              </w:rPr>
              <w:t xml:space="preserve"> Thanks to this WG, they’ve managed to avoid potential duplication of project beneficiaries.</w:t>
            </w:r>
          </w:p>
          <w:p w14:paraId="431D775F" w14:textId="77777777" w:rsidR="001D4DC1" w:rsidRPr="00DE6799" w:rsidRDefault="001D4DC1" w:rsidP="00641889">
            <w:pPr>
              <w:ind w:left="137"/>
              <w:rPr>
                <w:rFonts w:ascii="Calibri" w:hAnsi="Calibri"/>
                <w:sz w:val="6"/>
                <w:szCs w:val="6"/>
              </w:rPr>
            </w:pPr>
          </w:p>
          <w:p w14:paraId="73603E70" w14:textId="6140EE94" w:rsidR="00D50143" w:rsidRDefault="001D4DC1" w:rsidP="00641889">
            <w:pPr>
              <w:ind w:left="137"/>
              <w:rPr>
                <w:rFonts w:ascii="Calibri" w:hAnsi="Calibri"/>
                <w:sz w:val="20"/>
                <w:szCs w:val="20"/>
              </w:rPr>
            </w:pPr>
            <w:r w:rsidRPr="007E049A">
              <w:rPr>
                <w:rFonts w:ascii="Calibri" w:hAnsi="Calibri"/>
                <w:b/>
                <w:sz w:val="20"/>
                <w:szCs w:val="20"/>
              </w:rPr>
              <w:t>Action Point:</w:t>
            </w:r>
            <w:r>
              <w:rPr>
                <w:rFonts w:ascii="Calibri" w:hAnsi="Calibri"/>
                <w:sz w:val="20"/>
                <w:szCs w:val="20"/>
              </w:rPr>
              <w:t xml:space="preserve"> </w:t>
            </w:r>
            <w:r w:rsidR="00D50143">
              <w:rPr>
                <w:rFonts w:ascii="Calibri" w:hAnsi="Calibri"/>
                <w:sz w:val="20"/>
                <w:szCs w:val="20"/>
              </w:rPr>
              <w:t xml:space="preserve">LWF will ensure the WG chairs receive the </w:t>
            </w:r>
            <w:r w:rsidR="00F245B1">
              <w:rPr>
                <w:rFonts w:ascii="Calibri" w:hAnsi="Calibri"/>
                <w:sz w:val="20"/>
                <w:szCs w:val="20"/>
              </w:rPr>
              <w:t xml:space="preserve">reports from the FGDs, the beneficiary selection criteria and assessment methodology, as well as latest shelter designs.  </w:t>
            </w:r>
          </w:p>
          <w:p w14:paraId="130D8147" w14:textId="7DC485C0" w:rsidR="007E049A" w:rsidRPr="00DE6799" w:rsidRDefault="007E049A" w:rsidP="00641889">
            <w:pPr>
              <w:ind w:left="137"/>
              <w:rPr>
                <w:rFonts w:ascii="Calibri" w:hAnsi="Calibri"/>
                <w:sz w:val="10"/>
                <w:szCs w:val="14"/>
              </w:rPr>
            </w:pPr>
          </w:p>
          <w:p w14:paraId="774C10BB" w14:textId="63731862" w:rsidR="001C2D65" w:rsidRPr="00B345FD" w:rsidRDefault="001C2D65" w:rsidP="00641889">
            <w:pPr>
              <w:ind w:left="137"/>
              <w:rPr>
                <w:rFonts w:ascii="Calibri" w:hAnsi="Calibri"/>
                <w:b/>
                <w:sz w:val="20"/>
                <w:szCs w:val="20"/>
              </w:rPr>
            </w:pPr>
            <w:r w:rsidRPr="00B345FD">
              <w:rPr>
                <w:rFonts w:ascii="Calibri" w:hAnsi="Calibri"/>
                <w:b/>
                <w:sz w:val="20"/>
                <w:szCs w:val="20"/>
              </w:rPr>
              <w:t>Lutheran World Federation (LWF):</w:t>
            </w:r>
          </w:p>
          <w:p w14:paraId="179DB264" w14:textId="77777777" w:rsidR="00947DA5" w:rsidRDefault="001C2D65" w:rsidP="00641889">
            <w:pPr>
              <w:ind w:left="137"/>
              <w:rPr>
                <w:rFonts w:ascii="Calibri" w:hAnsi="Calibri"/>
                <w:sz w:val="20"/>
                <w:szCs w:val="20"/>
              </w:rPr>
            </w:pPr>
            <w:r>
              <w:rPr>
                <w:rFonts w:ascii="Calibri" w:hAnsi="Calibri"/>
                <w:sz w:val="20"/>
                <w:szCs w:val="20"/>
              </w:rPr>
              <w:t xml:space="preserve">- 10 semi-permanent shelters (as part of pilot) in </w:t>
            </w:r>
            <w:proofErr w:type="spellStart"/>
            <w:r>
              <w:rPr>
                <w:rFonts w:ascii="Calibri" w:hAnsi="Calibri"/>
                <w:sz w:val="20"/>
                <w:szCs w:val="20"/>
              </w:rPr>
              <w:t>Adjumani</w:t>
            </w:r>
            <w:proofErr w:type="spellEnd"/>
            <w:r>
              <w:rPr>
                <w:rFonts w:ascii="Calibri" w:hAnsi="Calibri"/>
                <w:sz w:val="20"/>
                <w:szCs w:val="20"/>
              </w:rPr>
              <w:t xml:space="preserve"> &amp; </w:t>
            </w:r>
            <w:proofErr w:type="spellStart"/>
            <w:r>
              <w:rPr>
                <w:rFonts w:ascii="Calibri" w:hAnsi="Calibri"/>
                <w:sz w:val="20"/>
                <w:szCs w:val="20"/>
              </w:rPr>
              <w:t>L</w:t>
            </w:r>
            <w:r w:rsidR="00947DA5">
              <w:rPr>
                <w:rFonts w:ascii="Calibri" w:hAnsi="Calibri"/>
                <w:sz w:val="20"/>
                <w:szCs w:val="20"/>
              </w:rPr>
              <w:t>a</w:t>
            </w:r>
            <w:r>
              <w:rPr>
                <w:rFonts w:ascii="Calibri" w:hAnsi="Calibri"/>
                <w:sz w:val="20"/>
                <w:szCs w:val="20"/>
              </w:rPr>
              <w:t>mwo</w:t>
            </w:r>
            <w:proofErr w:type="spellEnd"/>
            <w:r>
              <w:rPr>
                <w:rFonts w:ascii="Calibri" w:hAnsi="Calibri"/>
                <w:sz w:val="20"/>
                <w:szCs w:val="20"/>
              </w:rPr>
              <w:t xml:space="preserve">. </w:t>
            </w:r>
          </w:p>
          <w:p w14:paraId="1CE4BF58" w14:textId="77777777" w:rsidR="0031138D" w:rsidRDefault="00947DA5" w:rsidP="00641889">
            <w:pPr>
              <w:ind w:left="137"/>
              <w:rPr>
                <w:rFonts w:ascii="Calibri" w:hAnsi="Calibri"/>
                <w:sz w:val="20"/>
                <w:szCs w:val="20"/>
              </w:rPr>
            </w:pPr>
            <w:r>
              <w:rPr>
                <w:rFonts w:ascii="Calibri" w:hAnsi="Calibri"/>
                <w:sz w:val="20"/>
                <w:szCs w:val="20"/>
              </w:rPr>
              <w:t xml:space="preserve">- Delays for OPM approval &amp; </w:t>
            </w:r>
            <w:proofErr w:type="spellStart"/>
            <w:r>
              <w:rPr>
                <w:rFonts w:ascii="Calibri" w:hAnsi="Calibri"/>
                <w:sz w:val="20"/>
                <w:szCs w:val="20"/>
              </w:rPr>
              <w:t>finalisation</w:t>
            </w:r>
            <w:proofErr w:type="spellEnd"/>
            <w:r>
              <w:rPr>
                <w:rFonts w:ascii="Calibri" w:hAnsi="Calibri"/>
                <w:sz w:val="20"/>
                <w:szCs w:val="20"/>
              </w:rPr>
              <w:t xml:space="preserve"> of beneficiary selection </w:t>
            </w:r>
            <w:r w:rsidR="0031138D">
              <w:rPr>
                <w:rFonts w:ascii="Calibri" w:hAnsi="Calibri"/>
                <w:sz w:val="20"/>
                <w:szCs w:val="20"/>
              </w:rPr>
              <w:t>has meant the works have not yet commenced.</w:t>
            </w:r>
          </w:p>
          <w:p w14:paraId="52C0F28B" w14:textId="5C753727" w:rsidR="001C2D65" w:rsidRDefault="0031138D" w:rsidP="00641889">
            <w:pPr>
              <w:ind w:left="137"/>
              <w:rPr>
                <w:rFonts w:ascii="Calibri" w:hAnsi="Calibri"/>
                <w:sz w:val="20"/>
                <w:szCs w:val="20"/>
              </w:rPr>
            </w:pPr>
            <w:r>
              <w:rPr>
                <w:rFonts w:ascii="Calibri" w:hAnsi="Calibri"/>
                <w:sz w:val="20"/>
                <w:szCs w:val="20"/>
              </w:rPr>
              <w:t>- Likely the pilot will finish by end of September.</w:t>
            </w:r>
            <w:r w:rsidR="001C2D65">
              <w:rPr>
                <w:rFonts w:ascii="Calibri" w:hAnsi="Calibri"/>
                <w:sz w:val="20"/>
                <w:szCs w:val="20"/>
              </w:rPr>
              <w:t xml:space="preserve"> </w:t>
            </w:r>
          </w:p>
          <w:p w14:paraId="70D35E18" w14:textId="77777777" w:rsidR="001C2D65" w:rsidRPr="00DE6799" w:rsidRDefault="001C2D65" w:rsidP="00641889">
            <w:pPr>
              <w:ind w:left="137"/>
              <w:rPr>
                <w:rFonts w:ascii="Calibri" w:hAnsi="Calibri"/>
                <w:sz w:val="10"/>
                <w:szCs w:val="14"/>
              </w:rPr>
            </w:pPr>
          </w:p>
          <w:p w14:paraId="1A46DF38" w14:textId="4F259BB5" w:rsidR="007E049A" w:rsidRPr="00D45623" w:rsidRDefault="007E049A" w:rsidP="00641889">
            <w:pPr>
              <w:ind w:left="137"/>
              <w:rPr>
                <w:rFonts w:ascii="Calibri" w:hAnsi="Calibri"/>
                <w:b/>
                <w:sz w:val="20"/>
                <w:szCs w:val="20"/>
              </w:rPr>
            </w:pPr>
            <w:r w:rsidRPr="00D45623">
              <w:rPr>
                <w:rFonts w:ascii="Calibri" w:hAnsi="Calibri"/>
                <w:b/>
                <w:sz w:val="20"/>
                <w:szCs w:val="20"/>
              </w:rPr>
              <w:t>Peace Winds Japan (PWJ):</w:t>
            </w:r>
          </w:p>
          <w:p w14:paraId="000EFD86" w14:textId="2D2C5102" w:rsidR="00BB27B0" w:rsidRDefault="00BB27B0" w:rsidP="00B73B88">
            <w:pPr>
              <w:ind w:left="137"/>
              <w:rPr>
                <w:rFonts w:ascii="Calibri" w:hAnsi="Calibri"/>
                <w:sz w:val="20"/>
                <w:szCs w:val="20"/>
              </w:rPr>
            </w:pPr>
            <w:r>
              <w:rPr>
                <w:rFonts w:ascii="Calibri" w:hAnsi="Calibri"/>
                <w:sz w:val="20"/>
                <w:szCs w:val="20"/>
              </w:rPr>
              <w:t xml:space="preserve">- 10 semi-permanent shelters (as part of pilot) in Rhino &amp; </w:t>
            </w:r>
            <w:proofErr w:type="spellStart"/>
            <w:r>
              <w:rPr>
                <w:rFonts w:ascii="Calibri" w:hAnsi="Calibri"/>
                <w:sz w:val="20"/>
                <w:szCs w:val="20"/>
              </w:rPr>
              <w:t>Imvepi</w:t>
            </w:r>
            <w:proofErr w:type="spellEnd"/>
            <w:r w:rsidR="00B73B88">
              <w:rPr>
                <w:rFonts w:ascii="Calibri" w:hAnsi="Calibri"/>
                <w:sz w:val="20"/>
                <w:szCs w:val="20"/>
              </w:rPr>
              <w:t>; 13 days for construction starting next week.</w:t>
            </w:r>
          </w:p>
          <w:p w14:paraId="182C7586" w14:textId="0A809C57" w:rsidR="00B73B88" w:rsidRDefault="00B73B88" w:rsidP="00B73B88">
            <w:pPr>
              <w:ind w:left="137"/>
              <w:rPr>
                <w:rFonts w:ascii="Calibri" w:hAnsi="Calibri"/>
                <w:sz w:val="20"/>
                <w:szCs w:val="20"/>
              </w:rPr>
            </w:pPr>
            <w:r>
              <w:rPr>
                <w:rFonts w:ascii="Calibri" w:hAnsi="Calibri"/>
                <w:sz w:val="20"/>
                <w:szCs w:val="20"/>
              </w:rPr>
              <w:t>- Some beneficiaries are refusing to receive cash due to fear of theft, as well as not being physically able to travel to markets to purchase materials</w:t>
            </w:r>
            <w:r w:rsidR="00183E51">
              <w:rPr>
                <w:rFonts w:ascii="Calibri" w:hAnsi="Calibri"/>
                <w:sz w:val="20"/>
                <w:szCs w:val="20"/>
              </w:rPr>
              <w:t xml:space="preserve"> themselves. </w:t>
            </w:r>
          </w:p>
          <w:p w14:paraId="0F0966D0" w14:textId="77777777" w:rsidR="00543F8D" w:rsidRDefault="00183E51" w:rsidP="00B73B88">
            <w:pPr>
              <w:ind w:left="137"/>
              <w:rPr>
                <w:rFonts w:ascii="Calibri" w:hAnsi="Calibri"/>
                <w:sz w:val="20"/>
                <w:szCs w:val="20"/>
              </w:rPr>
            </w:pPr>
            <w:r>
              <w:rPr>
                <w:rFonts w:ascii="Calibri" w:hAnsi="Calibri"/>
                <w:sz w:val="20"/>
                <w:szCs w:val="20"/>
              </w:rPr>
              <w:t xml:space="preserve">- PWJ team in </w:t>
            </w:r>
            <w:proofErr w:type="spellStart"/>
            <w:r>
              <w:rPr>
                <w:rFonts w:ascii="Calibri" w:hAnsi="Calibri"/>
                <w:sz w:val="20"/>
                <w:szCs w:val="20"/>
              </w:rPr>
              <w:t>Arua</w:t>
            </w:r>
            <w:proofErr w:type="spellEnd"/>
            <w:r>
              <w:rPr>
                <w:rFonts w:ascii="Calibri" w:hAnsi="Calibri"/>
                <w:sz w:val="20"/>
                <w:szCs w:val="20"/>
              </w:rPr>
              <w:t xml:space="preserve"> were initially planning to accompany the beneficiaries to</w:t>
            </w:r>
            <w:r w:rsidR="005175EC">
              <w:rPr>
                <w:rFonts w:ascii="Calibri" w:hAnsi="Calibri"/>
                <w:sz w:val="20"/>
                <w:szCs w:val="20"/>
              </w:rPr>
              <w:t xml:space="preserve"> markets because they do not have their own transport &amp; also to verify the cash is being used for intended purpose. However, Project Manager has requested the team rethink the approach as </w:t>
            </w:r>
            <w:r w:rsidR="00543F8D">
              <w:rPr>
                <w:rFonts w:ascii="Calibri" w:hAnsi="Calibri"/>
                <w:sz w:val="20"/>
                <w:szCs w:val="20"/>
              </w:rPr>
              <w:t>PWJ do not have the staff capacity to do this at scale for many HHs.</w:t>
            </w:r>
          </w:p>
          <w:p w14:paraId="67B6B698" w14:textId="77777777" w:rsidR="00FD20FB" w:rsidRDefault="00543F8D" w:rsidP="00B73B88">
            <w:pPr>
              <w:ind w:left="137"/>
              <w:rPr>
                <w:rFonts w:ascii="Calibri" w:hAnsi="Calibri"/>
                <w:sz w:val="20"/>
                <w:szCs w:val="20"/>
              </w:rPr>
            </w:pPr>
            <w:r>
              <w:rPr>
                <w:rFonts w:ascii="Calibri" w:hAnsi="Calibri"/>
                <w:sz w:val="20"/>
                <w:szCs w:val="20"/>
              </w:rPr>
              <w:t xml:space="preserve">- </w:t>
            </w:r>
            <w:r w:rsidR="00DB6E3A">
              <w:rPr>
                <w:rFonts w:ascii="Calibri" w:hAnsi="Calibri"/>
                <w:sz w:val="20"/>
                <w:szCs w:val="20"/>
              </w:rPr>
              <w:t xml:space="preserve">Aim for 5 shelters to receive conditional cash in tranches, while other 5 shelters would </w:t>
            </w:r>
            <w:r w:rsidR="00E77841">
              <w:rPr>
                <w:rFonts w:ascii="Calibri" w:hAnsi="Calibri"/>
                <w:sz w:val="20"/>
                <w:szCs w:val="20"/>
              </w:rPr>
              <w:t>follow the model of PWJ procuring all materials &amp; organizing local construction groups.</w:t>
            </w:r>
          </w:p>
          <w:p w14:paraId="5F462246" w14:textId="77777777" w:rsidR="00FD20FB" w:rsidRPr="00DE6799" w:rsidRDefault="00FD20FB" w:rsidP="00B73B88">
            <w:pPr>
              <w:ind w:left="137"/>
              <w:rPr>
                <w:rFonts w:ascii="Calibri" w:hAnsi="Calibri"/>
                <w:sz w:val="10"/>
                <w:szCs w:val="10"/>
              </w:rPr>
            </w:pPr>
          </w:p>
          <w:p w14:paraId="6173CCA0" w14:textId="167D04E1" w:rsidR="00D45623" w:rsidRDefault="00FD20FB" w:rsidP="00D45623">
            <w:pPr>
              <w:ind w:left="137"/>
              <w:rPr>
                <w:rFonts w:ascii="Calibri" w:hAnsi="Calibri"/>
                <w:sz w:val="20"/>
                <w:szCs w:val="20"/>
              </w:rPr>
            </w:pPr>
            <w:r w:rsidRPr="009229DD">
              <w:rPr>
                <w:rFonts w:ascii="Calibri" w:hAnsi="Calibri"/>
                <w:b/>
                <w:sz w:val="20"/>
                <w:szCs w:val="20"/>
              </w:rPr>
              <w:t>Catholic</w:t>
            </w:r>
            <w:r w:rsidR="00D45623" w:rsidRPr="009229DD">
              <w:rPr>
                <w:rFonts w:ascii="Calibri" w:hAnsi="Calibri"/>
                <w:b/>
                <w:sz w:val="20"/>
                <w:szCs w:val="20"/>
              </w:rPr>
              <w:t xml:space="preserve"> Relief Services (CRS):</w:t>
            </w:r>
            <w:r w:rsidR="00D45623">
              <w:rPr>
                <w:rFonts w:ascii="Calibri" w:hAnsi="Calibri"/>
                <w:sz w:val="20"/>
                <w:szCs w:val="20"/>
              </w:rPr>
              <w:t xml:space="preserve"> </w:t>
            </w:r>
            <w:r w:rsidR="00D45623" w:rsidRPr="009229DD">
              <w:rPr>
                <w:rFonts w:ascii="Calibri" w:hAnsi="Calibri"/>
                <w:i/>
                <w:sz w:val="20"/>
                <w:szCs w:val="20"/>
              </w:rPr>
              <w:t xml:space="preserve">PLEASE SEE </w:t>
            </w:r>
            <w:r w:rsidR="009229DD" w:rsidRPr="009229DD">
              <w:rPr>
                <w:rFonts w:ascii="Calibri" w:hAnsi="Calibri"/>
                <w:i/>
                <w:sz w:val="20"/>
                <w:szCs w:val="20"/>
              </w:rPr>
              <w:t xml:space="preserve">SEPARATE </w:t>
            </w:r>
            <w:r w:rsidR="00D45623" w:rsidRPr="009229DD">
              <w:rPr>
                <w:rFonts w:ascii="Calibri" w:hAnsi="Calibri"/>
                <w:i/>
                <w:sz w:val="20"/>
                <w:szCs w:val="20"/>
              </w:rPr>
              <w:t>PPT ATTACHED</w:t>
            </w:r>
            <w:r w:rsidR="009229DD" w:rsidRPr="009229DD">
              <w:rPr>
                <w:rFonts w:ascii="Calibri" w:hAnsi="Calibri"/>
                <w:i/>
                <w:sz w:val="20"/>
                <w:szCs w:val="20"/>
              </w:rPr>
              <w:t xml:space="preserve"> WITH MINUTES</w:t>
            </w:r>
            <w:r w:rsidR="009229DD">
              <w:rPr>
                <w:rFonts w:ascii="Calibri" w:hAnsi="Calibri"/>
                <w:sz w:val="20"/>
                <w:szCs w:val="20"/>
              </w:rPr>
              <w:t xml:space="preserve"> </w:t>
            </w:r>
          </w:p>
          <w:p w14:paraId="7DD7C40F" w14:textId="77777777" w:rsidR="00C05FEE" w:rsidRDefault="00D45623" w:rsidP="00D45623">
            <w:pPr>
              <w:ind w:left="137"/>
              <w:rPr>
                <w:rFonts w:ascii="Calibri" w:hAnsi="Calibri"/>
                <w:sz w:val="20"/>
                <w:szCs w:val="20"/>
              </w:rPr>
            </w:pPr>
            <w:r>
              <w:rPr>
                <w:rFonts w:ascii="Calibri" w:hAnsi="Calibri"/>
                <w:sz w:val="20"/>
                <w:szCs w:val="20"/>
              </w:rPr>
              <w:t xml:space="preserve">- Currently very heavy rains in </w:t>
            </w:r>
            <w:proofErr w:type="spellStart"/>
            <w:r>
              <w:rPr>
                <w:rFonts w:ascii="Calibri" w:hAnsi="Calibri"/>
                <w:sz w:val="20"/>
                <w:szCs w:val="20"/>
              </w:rPr>
              <w:t>Kyangwali</w:t>
            </w:r>
            <w:proofErr w:type="spellEnd"/>
            <w:r>
              <w:rPr>
                <w:rFonts w:ascii="Calibri" w:hAnsi="Calibri"/>
                <w:sz w:val="20"/>
                <w:szCs w:val="20"/>
              </w:rPr>
              <w:t xml:space="preserve"> so teams are building the roofs first.</w:t>
            </w:r>
          </w:p>
          <w:p w14:paraId="02FA6291" w14:textId="22748BDD" w:rsidR="00183E51" w:rsidRDefault="00C05FEE" w:rsidP="00D45623">
            <w:pPr>
              <w:ind w:left="137"/>
              <w:rPr>
                <w:rFonts w:ascii="Calibri" w:hAnsi="Calibri"/>
                <w:sz w:val="20"/>
                <w:szCs w:val="20"/>
              </w:rPr>
            </w:pPr>
            <w:r>
              <w:rPr>
                <w:rFonts w:ascii="Calibri" w:hAnsi="Calibri"/>
                <w:sz w:val="20"/>
                <w:szCs w:val="20"/>
              </w:rPr>
              <w:t>- For 2 x I</w:t>
            </w:r>
            <w:r w:rsidR="00B345FD">
              <w:rPr>
                <w:rFonts w:ascii="Calibri" w:hAnsi="Calibri"/>
                <w:sz w:val="20"/>
                <w:szCs w:val="20"/>
              </w:rPr>
              <w:t xml:space="preserve">nterlocking </w:t>
            </w:r>
            <w:r>
              <w:rPr>
                <w:rFonts w:ascii="Calibri" w:hAnsi="Calibri"/>
                <w:sz w:val="20"/>
                <w:szCs w:val="20"/>
              </w:rPr>
              <w:t>S</w:t>
            </w:r>
            <w:r w:rsidR="00B345FD">
              <w:rPr>
                <w:rFonts w:ascii="Calibri" w:hAnsi="Calibri"/>
                <w:sz w:val="20"/>
                <w:szCs w:val="20"/>
              </w:rPr>
              <w:t xml:space="preserve">oil </w:t>
            </w:r>
            <w:proofErr w:type="spellStart"/>
            <w:r>
              <w:rPr>
                <w:rFonts w:ascii="Calibri" w:hAnsi="Calibri"/>
                <w:sz w:val="20"/>
                <w:szCs w:val="20"/>
              </w:rPr>
              <w:t>S</w:t>
            </w:r>
            <w:r w:rsidR="00B345FD">
              <w:rPr>
                <w:rFonts w:ascii="Calibri" w:hAnsi="Calibri"/>
                <w:sz w:val="20"/>
                <w:szCs w:val="20"/>
              </w:rPr>
              <w:t>tabilised</w:t>
            </w:r>
            <w:proofErr w:type="spellEnd"/>
            <w:r w:rsidR="00B345FD">
              <w:rPr>
                <w:rFonts w:ascii="Calibri" w:hAnsi="Calibri"/>
                <w:sz w:val="20"/>
                <w:szCs w:val="20"/>
              </w:rPr>
              <w:t xml:space="preserve"> </w:t>
            </w:r>
            <w:r>
              <w:rPr>
                <w:rFonts w:ascii="Calibri" w:hAnsi="Calibri"/>
                <w:sz w:val="20"/>
                <w:szCs w:val="20"/>
              </w:rPr>
              <w:t>B</w:t>
            </w:r>
            <w:r w:rsidR="00B345FD">
              <w:rPr>
                <w:rFonts w:ascii="Calibri" w:hAnsi="Calibri"/>
                <w:sz w:val="20"/>
                <w:szCs w:val="20"/>
              </w:rPr>
              <w:t>rick (ISSB)</w:t>
            </w:r>
            <w:r>
              <w:rPr>
                <w:rFonts w:ascii="Calibri" w:hAnsi="Calibri"/>
                <w:sz w:val="20"/>
                <w:szCs w:val="20"/>
              </w:rPr>
              <w:t xml:space="preserve"> shelters, engineers have added some </w:t>
            </w:r>
            <w:r w:rsidR="00B345FD">
              <w:rPr>
                <w:rFonts w:ascii="Calibri" w:hAnsi="Calibri"/>
                <w:sz w:val="20"/>
                <w:szCs w:val="20"/>
              </w:rPr>
              <w:t xml:space="preserve">extra </w:t>
            </w:r>
            <w:r>
              <w:rPr>
                <w:rFonts w:ascii="Calibri" w:hAnsi="Calibri"/>
                <w:sz w:val="20"/>
                <w:szCs w:val="20"/>
              </w:rPr>
              <w:t>cement</w:t>
            </w:r>
            <w:r w:rsidR="000A0166">
              <w:rPr>
                <w:rFonts w:ascii="Calibri" w:hAnsi="Calibri"/>
                <w:sz w:val="20"/>
                <w:szCs w:val="20"/>
              </w:rPr>
              <w:t xml:space="preserve"> to the mortar</w:t>
            </w:r>
            <w:r>
              <w:rPr>
                <w:rFonts w:ascii="Calibri" w:hAnsi="Calibri"/>
                <w:sz w:val="20"/>
                <w:szCs w:val="20"/>
              </w:rPr>
              <w:t xml:space="preserve"> at corner wall joints for increased strength.</w:t>
            </w:r>
            <w:r w:rsidR="00FD20FB">
              <w:rPr>
                <w:rFonts w:ascii="Calibri" w:hAnsi="Calibri"/>
                <w:sz w:val="20"/>
                <w:szCs w:val="20"/>
              </w:rPr>
              <w:t xml:space="preserve"> </w:t>
            </w:r>
            <w:r w:rsidR="005175EC">
              <w:rPr>
                <w:rFonts w:ascii="Calibri" w:hAnsi="Calibri"/>
                <w:sz w:val="20"/>
                <w:szCs w:val="20"/>
              </w:rPr>
              <w:t xml:space="preserve"> </w:t>
            </w:r>
          </w:p>
          <w:p w14:paraId="40CDA2EB" w14:textId="7D95F288" w:rsidR="009229DD" w:rsidRDefault="000A0166" w:rsidP="00DE6799">
            <w:pPr>
              <w:ind w:left="137"/>
              <w:rPr>
                <w:rFonts w:ascii="Calibri" w:hAnsi="Calibri"/>
                <w:sz w:val="20"/>
                <w:szCs w:val="20"/>
              </w:rPr>
            </w:pPr>
            <w:r>
              <w:rPr>
                <w:rFonts w:ascii="Calibri" w:hAnsi="Calibri"/>
                <w:sz w:val="20"/>
                <w:szCs w:val="20"/>
              </w:rPr>
              <w:t xml:space="preserve">- CRS is focusing on existing shelter reparations </w:t>
            </w:r>
            <w:r w:rsidR="00D66F36">
              <w:rPr>
                <w:rFonts w:ascii="Calibri" w:hAnsi="Calibri"/>
                <w:sz w:val="20"/>
                <w:szCs w:val="20"/>
              </w:rPr>
              <w:t xml:space="preserve">for extremely vulnerable HHs </w:t>
            </w:r>
            <w:r>
              <w:rPr>
                <w:rFonts w:ascii="Calibri" w:hAnsi="Calibri"/>
                <w:sz w:val="20"/>
                <w:szCs w:val="20"/>
              </w:rPr>
              <w:t xml:space="preserve">in </w:t>
            </w:r>
            <w:proofErr w:type="spellStart"/>
            <w:r>
              <w:rPr>
                <w:rFonts w:ascii="Calibri" w:hAnsi="Calibri"/>
                <w:sz w:val="20"/>
                <w:szCs w:val="20"/>
              </w:rPr>
              <w:t>Kiryandongo</w:t>
            </w:r>
            <w:proofErr w:type="spellEnd"/>
            <w:r>
              <w:rPr>
                <w:rFonts w:ascii="Calibri" w:hAnsi="Calibri"/>
                <w:sz w:val="20"/>
                <w:szCs w:val="20"/>
              </w:rPr>
              <w:t>, rather than new base builds. It is an older, closed settlement &amp;</w:t>
            </w:r>
            <w:r w:rsidR="000F102B">
              <w:rPr>
                <w:rFonts w:ascii="Calibri" w:hAnsi="Calibri"/>
                <w:sz w:val="20"/>
                <w:szCs w:val="20"/>
              </w:rPr>
              <w:t>,</w:t>
            </w:r>
            <w:r>
              <w:rPr>
                <w:rFonts w:ascii="Calibri" w:hAnsi="Calibri"/>
                <w:sz w:val="20"/>
                <w:szCs w:val="20"/>
              </w:rPr>
              <w:t xml:space="preserve"> compared to </w:t>
            </w:r>
            <w:proofErr w:type="spellStart"/>
            <w:r>
              <w:rPr>
                <w:rFonts w:ascii="Calibri" w:hAnsi="Calibri"/>
                <w:sz w:val="20"/>
                <w:szCs w:val="20"/>
              </w:rPr>
              <w:t>Kyangwali</w:t>
            </w:r>
            <w:proofErr w:type="spellEnd"/>
            <w:r w:rsidR="000F102B">
              <w:rPr>
                <w:rFonts w:ascii="Calibri" w:hAnsi="Calibri"/>
                <w:sz w:val="20"/>
                <w:szCs w:val="20"/>
              </w:rPr>
              <w:t>,</w:t>
            </w:r>
            <w:r>
              <w:rPr>
                <w:rFonts w:ascii="Calibri" w:hAnsi="Calibri"/>
                <w:sz w:val="20"/>
                <w:szCs w:val="20"/>
              </w:rPr>
              <w:t xml:space="preserve"> th</w:t>
            </w:r>
            <w:r w:rsidR="005F2EBA">
              <w:rPr>
                <w:rFonts w:ascii="Calibri" w:hAnsi="Calibri"/>
                <w:sz w:val="20"/>
                <w:szCs w:val="20"/>
              </w:rPr>
              <w:t xml:space="preserve">ere are less HHs in need of </w:t>
            </w:r>
            <w:proofErr w:type="gramStart"/>
            <w:r w:rsidR="005F2EBA">
              <w:rPr>
                <w:rFonts w:ascii="Calibri" w:hAnsi="Calibri"/>
                <w:sz w:val="20"/>
                <w:szCs w:val="20"/>
              </w:rPr>
              <w:t>brand new</w:t>
            </w:r>
            <w:proofErr w:type="gramEnd"/>
            <w:r w:rsidR="005F2EBA">
              <w:rPr>
                <w:rFonts w:ascii="Calibri" w:hAnsi="Calibri"/>
                <w:sz w:val="20"/>
                <w:szCs w:val="20"/>
              </w:rPr>
              <w:t xml:space="preserve"> adequate shelter. </w:t>
            </w:r>
            <w:r w:rsidR="00FF2A94">
              <w:rPr>
                <w:rFonts w:ascii="Calibri" w:hAnsi="Calibri"/>
                <w:sz w:val="20"/>
                <w:szCs w:val="20"/>
              </w:rPr>
              <w:t xml:space="preserve">In </w:t>
            </w:r>
            <w:proofErr w:type="spellStart"/>
            <w:r w:rsidR="00FF2A94">
              <w:rPr>
                <w:rFonts w:ascii="Calibri" w:hAnsi="Calibri"/>
                <w:sz w:val="20"/>
                <w:szCs w:val="20"/>
              </w:rPr>
              <w:t>Kiryandono</w:t>
            </w:r>
            <w:proofErr w:type="spellEnd"/>
            <w:r w:rsidR="00FF2A94">
              <w:rPr>
                <w:rFonts w:ascii="Calibri" w:hAnsi="Calibri"/>
                <w:sz w:val="20"/>
                <w:szCs w:val="20"/>
              </w:rPr>
              <w:t xml:space="preserve">, the SSD haven’t struggled as much with language barriers compared to the </w:t>
            </w:r>
            <w:proofErr w:type="spellStart"/>
            <w:r w:rsidR="00FF2A94">
              <w:rPr>
                <w:rFonts w:ascii="Calibri" w:hAnsi="Calibri"/>
                <w:sz w:val="20"/>
                <w:szCs w:val="20"/>
              </w:rPr>
              <w:t>DRCongolose</w:t>
            </w:r>
            <w:proofErr w:type="spellEnd"/>
            <w:r w:rsidR="00D66F36">
              <w:rPr>
                <w:rFonts w:ascii="Calibri" w:hAnsi="Calibri"/>
                <w:sz w:val="20"/>
                <w:szCs w:val="20"/>
              </w:rPr>
              <w:t xml:space="preserve">. Also, </w:t>
            </w:r>
            <w:r w:rsidR="000F102B">
              <w:rPr>
                <w:rFonts w:ascii="Calibri" w:hAnsi="Calibri"/>
                <w:sz w:val="20"/>
                <w:szCs w:val="20"/>
              </w:rPr>
              <w:t xml:space="preserve">markets are further away for residents </w:t>
            </w:r>
            <w:r w:rsidR="00D66F36">
              <w:rPr>
                <w:rFonts w:ascii="Calibri" w:hAnsi="Calibri"/>
                <w:sz w:val="20"/>
                <w:szCs w:val="20"/>
              </w:rPr>
              <w:t xml:space="preserve">in </w:t>
            </w:r>
            <w:proofErr w:type="spellStart"/>
            <w:r w:rsidR="00D66F36">
              <w:rPr>
                <w:rFonts w:ascii="Calibri" w:hAnsi="Calibri"/>
                <w:sz w:val="20"/>
                <w:szCs w:val="20"/>
              </w:rPr>
              <w:t>Kyangwali</w:t>
            </w:r>
            <w:proofErr w:type="spellEnd"/>
            <w:r w:rsidR="00D66F36">
              <w:rPr>
                <w:rFonts w:ascii="Calibri" w:hAnsi="Calibri"/>
                <w:sz w:val="20"/>
                <w:szCs w:val="20"/>
              </w:rPr>
              <w:t xml:space="preserve">. </w:t>
            </w:r>
          </w:p>
          <w:p w14:paraId="26A43E5B" w14:textId="2B0289BA" w:rsidR="00E81AD4" w:rsidRPr="004B49A8" w:rsidRDefault="00E81AD4" w:rsidP="009229DD">
            <w:pPr>
              <w:ind w:left="137"/>
              <w:rPr>
                <w:rFonts w:ascii="Calibri" w:hAnsi="Calibri"/>
                <w:b/>
                <w:sz w:val="20"/>
                <w:szCs w:val="20"/>
              </w:rPr>
            </w:pPr>
            <w:r w:rsidRPr="004B49A8">
              <w:rPr>
                <w:rFonts w:ascii="Calibri" w:hAnsi="Calibri"/>
                <w:b/>
                <w:sz w:val="20"/>
                <w:szCs w:val="20"/>
              </w:rPr>
              <w:lastRenderedPageBreak/>
              <w:t>Post-Pilots:</w:t>
            </w:r>
          </w:p>
          <w:p w14:paraId="23B10493" w14:textId="196650B2" w:rsidR="00E0159F" w:rsidRDefault="00E0159F" w:rsidP="009229DD">
            <w:pPr>
              <w:ind w:left="137"/>
              <w:rPr>
                <w:rFonts w:ascii="Calibri" w:hAnsi="Calibri"/>
                <w:sz w:val="20"/>
                <w:szCs w:val="20"/>
              </w:rPr>
            </w:pPr>
            <w:r>
              <w:rPr>
                <w:rFonts w:ascii="Calibri" w:hAnsi="Calibri"/>
                <w:sz w:val="20"/>
                <w:szCs w:val="20"/>
              </w:rPr>
              <w:t xml:space="preserve">Both PWJ + CRS will finish their semi-permanent shelter pilots by end of August &amp; </w:t>
            </w:r>
            <w:r w:rsidR="00B5354C">
              <w:rPr>
                <w:rFonts w:ascii="Calibri" w:hAnsi="Calibri"/>
                <w:sz w:val="20"/>
                <w:szCs w:val="20"/>
              </w:rPr>
              <w:t>would like to avoid further delays before scaling up to support their total HH targets for 2019.</w:t>
            </w:r>
            <w:r w:rsidR="00E81AD4">
              <w:rPr>
                <w:rFonts w:ascii="Calibri" w:hAnsi="Calibri"/>
                <w:sz w:val="20"/>
                <w:szCs w:val="20"/>
              </w:rPr>
              <w:t xml:space="preserve"> However, LWF will not finish until 1 month later. </w:t>
            </w:r>
          </w:p>
          <w:p w14:paraId="46F236BD" w14:textId="4FE21643" w:rsidR="00B5354C" w:rsidRDefault="00E81AD4" w:rsidP="004B49A8">
            <w:pPr>
              <w:ind w:left="137"/>
              <w:rPr>
                <w:rFonts w:ascii="Calibri" w:hAnsi="Calibri"/>
                <w:sz w:val="20"/>
                <w:szCs w:val="20"/>
              </w:rPr>
            </w:pPr>
            <w:r>
              <w:rPr>
                <w:rFonts w:ascii="Calibri" w:hAnsi="Calibri"/>
                <w:sz w:val="20"/>
                <w:szCs w:val="20"/>
              </w:rPr>
              <w:t xml:space="preserve">All 3 of </w:t>
            </w:r>
            <w:r w:rsidR="00C87C2E">
              <w:rPr>
                <w:rFonts w:ascii="Calibri" w:hAnsi="Calibri"/>
                <w:sz w:val="20"/>
                <w:szCs w:val="20"/>
              </w:rPr>
              <w:t xml:space="preserve">UNHCR Implementing Partners (IPs) will need the </w:t>
            </w:r>
            <w:r>
              <w:rPr>
                <w:rFonts w:ascii="Calibri" w:hAnsi="Calibri"/>
                <w:sz w:val="20"/>
                <w:szCs w:val="20"/>
              </w:rPr>
              <w:t xml:space="preserve">Country </w:t>
            </w:r>
            <w:r w:rsidR="00C87C2E">
              <w:rPr>
                <w:rFonts w:ascii="Calibri" w:hAnsi="Calibri"/>
                <w:sz w:val="20"/>
                <w:szCs w:val="20"/>
              </w:rPr>
              <w:t xml:space="preserve">Rep’s </w:t>
            </w:r>
            <w:r w:rsidR="00F0011D">
              <w:rPr>
                <w:rFonts w:ascii="Calibri" w:hAnsi="Calibri"/>
                <w:sz w:val="20"/>
                <w:szCs w:val="20"/>
              </w:rPr>
              <w:t xml:space="preserve">and OPM’s </w:t>
            </w:r>
            <w:r w:rsidR="00C87C2E">
              <w:rPr>
                <w:rFonts w:ascii="Calibri" w:hAnsi="Calibri"/>
                <w:sz w:val="20"/>
                <w:szCs w:val="20"/>
              </w:rPr>
              <w:t xml:space="preserve">approval (deliverables = project report with lessons learnt &amp; proposed methodology for full scale implementation moving forward) prior to continuing with any additional semi-permanent shelters under UNHCR funds. If IPs are not </w:t>
            </w:r>
            <w:proofErr w:type="gramStart"/>
            <w:r w:rsidR="00C87C2E">
              <w:rPr>
                <w:rFonts w:ascii="Calibri" w:hAnsi="Calibri"/>
                <w:sz w:val="20"/>
                <w:szCs w:val="20"/>
              </w:rPr>
              <w:t>confident</w:t>
            </w:r>
            <w:proofErr w:type="gramEnd"/>
            <w:r w:rsidR="00C87C2E">
              <w:rPr>
                <w:rFonts w:ascii="Calibri" w:hAnsi="Calibri"/>
                <w:sz w:val="20"/>
                <w:szCs w:val="20"/>
              </w:rPr>
              <w:t xml:space="preserve"> they will reach their targets </w:t>
            </w:r>
            <w:r>
              <w:rPr>
                <w:rFonts w:ascii="Calibri" w:hAnsi="Calibri"/>
                <w:sz w:val="20"/>
                <w:szCs w:val="20"/>
              </w:rPr>
              <w:t>by the end of the year</w:t>
            </w:r>
            <w:r w:rsidR="00C87C2E">
              <w:rPr>
                <w:rFonts w:ascii="Calibri" w:hAnsi="Calibri"/>
                <w:sz w:val="20"/>
                <w:szCs w:val="20"/>
              </w:rPr>
              <w:t xml:space="preserve"> then now is the time (mid-year review process) to consider reallocating some of the funds to more urgent infrastructure works.  </w:t>
            </w:r>
          </w:p>
          <w:p w14:paraId="0C1F457E" w14:textId="77777777" w:rsidR="004B49A8" w:rsidRPr="00564091" w:rsidRDefault="004B49A8" w:rsidP="004B49A8">
            <w:pPr>
              <w:ind w:left="137"/>
              <w:rPr>
                <w:rFonts w:ascii="Calibri" w:hAnsi="Calibri"/>
                <w:sz w:val="10"/>
                <w:szCs w:val="10"/>
              </w:rPr>
            </w:pPr>
          </w:p>
          <w:p w14:paraId="489B2BF4" w14:textId="222C8990" w:rsidR="009229DD" w:rsidRDefault="009229DD" w:rsidP="009229DD">
            <w:pPr>
              <w:ind w:left="137"/>
              <w:rPr>
                <w:rFonts w:ascii="Calibri" w:hAnsi="Calibri"/>
                <w:sz w:val="20"/>
                <w:szCs w:val="20"/>
              </w:rPr>
            </w:pPr>
            <w:r w:rsidRPr="00C87C2E">
              <w:rPr>
                <w:rFonts w:ascii="Calibri" w:hAnsi="Calibri"/>
                <w:b/>
                <w:sz w:val="20"/>
                <w:szCs w:val="20"/>
              </w:rPr>
              <w:t>Action Point:</w:t>
            </w:r>
            <w:r>
              <w:rPr>
                <w:rFonts w:ascii="Calibri" w:hAnsi="Calibri"/>
                <w:sz w:val="20"/>
                <w:szCs w:val="20"/>
              </w:rPr>
              <w:t xml:space="preserve"> PG to follow up with UNHCR Senior Management about </w:t>
            </w:r>
            <w:r w:rsidR="00A845CD">
              <w:rPr>
                <w:rFonts w:ascii="Calibri" w:hAnsi="Calibri"/>
                <w:sz w:val="20"/>
                <w:szCs w:val="20"/>
              </w:rPr>
              <w:t xml:space="preserve">pilot approval process. </w:t>
            </w:r>
          </w:p>
          <w:p w14:paraId="1FB38D84" w14:textId="77777777" w:rsidR="00C01FDE" w:rsidRPr="00641889" w:rsidRDefault="00C01FDE" w:rsidP="00C01FDE">
            <w:pPr>
              <w:ind w:left="137"/>
              <w:rPr>
                <w:rFonts w:ascii="Calibri" w:hAnsi="Calibri"/>
                <w:sz w:val="10"/>
                <w:szCs w:val="10"/>
              </w:rPr>
            </w:pP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top w:w="14" w:type="dxa"/>
                <w:left w:w="0" w:type="dxa"/>
                <w:bottom w:w="14" w:type="dxa"/>
                <w:right w:w="0" w:type="dxa"/>
              </w:tblCellMar>
              <w:tblLook w:val="0000" w:firstRow="0" w:lastRow="0" w:firstColumn="0" w:lastColumn="0" w:noHBand="0" w:noVBand="0"/>
            </w:tblPr>
            <w:tblGrid>
              <w:gridCol w:w="10050"/>
            </w:tblGrid>
            <w:tr w:rsidR="008F16D2" w:rsidRPr="00501E90" w14:paraId="77CFBC3E" w14:textId="77777777" w:rsidTr="00B345FD">
              <w:trPr>
                <w:trHeight w:val="288"/>
              </w:trPr>
              <w:tc>
                <w:tcPr>
                  <w:tcW w:w="10050" w:type="dxa"/>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14:paraId="5563FC37" w14:textId="153F960B" w:rsidR="008F16D2" w:rsidRPr="00564091" w:rsidRDefault="00564091" w:rsidP="00564091">
                  <w:pPr>
                    <w:ind w:left="0"/>
                    <w:rPr>
                      <w:rFonts w:ascii="Calibri" w:hAnsi="Calibri" w:cs="Calibri"/>
                      <w:b/>
                      <w:color w:val="7F7F7F" w:themeColor="text1" w:themeTint="80"/>
                      <w:sz w:val="20"/>
                      <w:szCs w:val="20"/>
                    </w:rPr>
                  </w:pPr>
                  <w:r>
                    <w:rPr>
                      <w:rFonts w:ascii="Calibri" w:hAnsi="Calibri" w:cs="Calibri"/>
                      <w:b/>
                      <w:color w:val="7F7F7F" w:themeColor="text1" w:themeTint="80"/>
                      <w:sz w:val="20"/>
                      <w:szCs w:val="20"/>
                    </w:rPr>
                    <w:t xml:space="preserve">  3)     Public infrastructure in refugee settlements</w:t>
                  </w:r>
                </w:p>
              </w:tc>
            </w:tr>
            <w:tr w:rsidR="00B345FD" w:rsidRPr="00501E90" w14:paraId="06B52CC9" w14:textId="77777777" w:rsidTr="00B345FD">
              <w:trPr>
                <w:trHeight w:val="288"/>
              </w:trPr>
              <w:tc>
                <w:tcPr>
                  <w:tcW w:w="10050" w:type="dxa"/>
                  <w:tcBorders>
                    <w:top w:val="single" w:sz="12" w:space="0" w:color="BFBFBF" w:themeColor="background1" w:themeShade="BF"/>
                    <w:bottom w:val="single" w:sz="12" w:space="0" w:color="BFBFBF" w:themeColor="background1" w:themeShade="BF"/>
                  </w:tcBorders>
                  <w:shd w:val="clear" w:color="auto" w:fill="FFFFFF" w:themeFill="background1"/>
                  <w:vAlign w:val="center"/>
                </w:tcPr>
                <w:p w14:paraId="5AF4462F" w14:textId="14451AD2" w:rsidR="00B345FD" w:rsidRDefault="00B345FD" w:rsidP="00B345FD">
                  <w:pPr>
                    <w:ind w:left="137"/>
                    <w:rPr>
                      <w:rFonts w:ascii="Calibri" w:hAnsi="Calibri"/>
                      <w:i/>
                      <w:sz w:val="20"/>
                      <w:szCs w:val="20"/>
                    </w:rPr>
                  </w:pPr>
                  <w:r w:rsidRPr="00B41096">
                    <w:rPr>
                      <w:rFonts w:ascii="Calibri" w:hAnsi="Calibri"/>
                      <w:i/>
                      <w:sz w:val="20"/>
                      <w:szCs w:val="20"/>
                    </w:rPr>
                    <w:t>Please see meeting PPT attached separately</w:t>
                  </w:r>
                  <w:r w:rsidR="00B41096" w:rsidRPr="00B41096">
                    <w:rPr>
                      <w:rFonts w:ascii="Calibri" w:hAnsi="Calibri"/>
                      <w:i/>
                      <w:sz w:val="20"/>
                      <w:szCs w:val="20"/>
                    </w:rPr>
                    <w:t>.</w:t>
                  </w:r>
                </w:p>
                <w:p w14:paraId="3A2296F2" w14:textId="5C05A5A4" w:rsidR="003F359A" w:rsidRPr="006072E4" w:rsidRDefault="003F359A" w:rsidP="00B345FD">
                  <w:pPr>
                    <w:ind w:left="137"/>
                    <w:rPr>
                      <w:rFonts w:ascii="Calibri" w:hAnsi="Calibri" w:cs="Calibri"/>
                      <w:sz w:val="10"/>
                      <w:szCs w:val="10"/>
                    </w:rPr>
                  </w:pPr>
                </w:p>
                <w:p w14:paraId="5FB07BB6" w14:textId="0AEA4099" w:rsidR="003F359A" w:rsidRPr="0098507A" w:rsidRDefault="0098507A" w:rsidP="00B345FD">
                  <w:pPr>
                    <w:ind w:left="137"/>
                    <w:rPr>
                      <w:rFonts w:ascii="Calibri" w:hAnsi="Calibri" w:cs="Calibri"/>
                      <w:b/>
                      <w:sz w:val="20"/>
                      <w:szCs w:val="20"/>
                    </w:rPr>
                  </w:pPr>
                  <w:r>
                    <w:rPr>
                      <w:rFonts w:ascii="Calibri" w:hAnsi="Calibri" w:cs="Calibri"/>
                      <w:sz w:val="20"/>
                      <w:szCs w:val="20"/>
                    </w:rPr>
                    <w:t xml:space="preserve">Need for </w:t>
                  </w:r>
                  <w:r w:rsidR="006072E4">
                    <w:rPr>
                      <w:rFonts w:ascii="Calibri" w:hAnsi="Calibri" w:cs="Calibri"/>
                      <w:sz w:val="20"/>
                      <w:szCs w:val="20"/>
                    </w:rPr>
                    <w:t>partners to map</w:t>
                  </w:r>
                  <w:r w:rsidRPr="0098507A">
                    <w:rPr>
                      <w:rFonts w:ascii="Calibri" w:hAnsi="Calibri" w:cs="Calibri"/>
                      <w:sz w:val="20"/>
                      <w:szCs w:val="20"/>
                    </w:rPr>
                    <w:t xml:space="preserve"> out </w:t>
                  </w:r>
                  <w:r w:rsidRPr="0098507A">
                    <w:rPr>
                      <w:rFonts w:ascii="Calibri" w:hAnsi="Calibri" w:cs="Calibri"/>
                      <w:color w:val="000000"/>
                      <w:sz w:val="20"/>
                      <w:szCs w:val="20"/>
                    </w:rPr>
                    <w:t xml:space="preserve">the </w:t>
                  </w:r>
                  <w:r w:rsidR="006072E4">
                    <w:rPr>
                      <w:rFonts w:ascii="Calibri" w:hAnsi="Calibri" w:cs="Calibri"/>
                      <w:color w:val="000000"/>
                      <w:sz w:val="20"/>
                      <w:szCs w:val="20"/>
                    </w:rPr>
                    <w:t xml:space="preserve">full </w:t>
                  </w:r>
                  <w:r w:rsidRPr="0098507A">
                    <w:rPr>
                      <w:rFonts w:ascii="Calibri" w:hAnsi="Calibri" w:cs="Calibri"/>
                      <w:color w:val="000000"/>
                      <w:sz w:val="20"/>
                      <w:szCs w:val="20"/>
                    </w:rPr>
                    <w:t>extent of permanent infrastructure built in this response to date. LWF have already shared their comprehensive construction reports for 2014 &amp; 2015.</w:t>
                  </w:r>
                </w:p>
                <w:p w14:paraId="65EE6C14" w14:textId="77777777" w:rsidR="00B345FD" w:rsidRPr="00DE6799" w:rsidRDefault="00B345FD" w:rsidP="00564091">
                  <w:pPr>
                    <w:ind w:left="0"/>
                    <w:rPr>
                      <w:rFonts w:ascii="Calibri" w:hAnsi="Calibri" w:cs="Calibri"/>
                      <w:b/>
                      <w:color w:val="7F7F7F" w:themeColor="text1" w:themeTint="80"/>
                      <w:sz w:val="10"/>
                      <w:szCs w:val="10"/>
                    </w:rPr>
                  </w:pPr>
                </w:p>
              </w:tc>
            </w:tr>
            <w:tr w:rsidR="00B345FD" w:rsidRPr="00501E90" w14:paraId="2BA7BD47" w14:textId="77777777" w:rsidTr="00B345FD">
              <w:trPr>
                <w:trHeight w:val="288"/>
              </w:trPr>
              <w:tc>
                <w:tcPr>
                  <w:tcW w:w="10050" w:type="dxa"/>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14:paraId="2FA6C386" w14:textId="0253FDE1" w:rsidR="00B345FD" w:rsidRDefault="0012268D" w:rsidP="00564091">
                  <w:pPr>
                    <w:ind w:left="0"/>
                    <w:rPr>
                      <w:rFonts w:ascii="Calibri" w:hAnsi="Calibri" w:cs="Calibri"/>
                      <w:b/>
                      <w:color w:val="7F7F7F" w:themeColor="text1" w:themeTint="80"/>
                      <w:sz w:val="20"/>
                      <w:szCs w:val="20"/>
                    </w:rPr>
                  </w:pPr>
                  <w:r>
                    <w:rPr>
                      <w:rFonts w:ascii="Calibri" w:hAnsi="Calibri" w:cs="Calibri"/>
                      <w:b/>
                      <w:color w:val="7F7F7F" w:themeColor="text1" w:themeTint="80"/>
                      <w:sz w:val="20"/>
                      <w:szCs w:val="20"/>
                    </w:rPr>
                    <w:t xml:space="preserve">  4)     </w:t>
                  </w:r>
                  <w:r w:rsidRPr="0012268D">
                    <w:rPr>
                      <w:rFonts w:ascii="Calibri" w:hAnsi="Calibri" w:cs="Calibri"/>
                      <w:b/>
                      <w:color w:val="7F7F7F" w:themeColor="text1" w:themeTint="80"/>
                      <w:sz w:val="20"/>
                      <w:szCs w:val="20"/>
                    </w:rPr>
                    <w:t xml:space="preserve">FRRM </w:t>
                  </w:r>
                  <w:r w:rsidR="00351EB0" w:rsidRPr="00351EB0">
                    <w:rPr>
                      <w:rFonts w:ascii="Calibri" w:hAnsi="Calibri"/>
                      <w:b/>
                      <w:color w:val="7F7F7F" w:themeColor="text1" w:themeTint="80"/>
                      <w:sz w:val="22"/>
                      <w:szCs w:val="22"/>
                    </w:rPr>
                    <w:t>hotline – SSNFI concerns + challenges</w:t>
                  </w:r>
                </w:p>
              </w:tc>
            </w:tr>
            <w:tr w:rsidR="00B345FD" w:rsidRPr="00501E90" w14:paraId="39E91E28" w14:textId="77777777" w:rsidTr="00B345FD">
              <w:trPr>
                <w:trHeight w:val="288"/>
              </w:trPr>
              <w:tc>
                <w:tcPr>
                  <w:tcW w:w="10050" w:type="dxa"/>
                  <w:tcBorders>
                    <w:top w:val="single" w:sz="12" w:space="0" w:color="BFBFBF" w:themeColor="background1" w:themeShade="BF"/>
                    <w:bottom w:val="single" w:sz="12" w:space="0" w:color="BFBFBF" w:themeColor="background1" w:themeShade="BF"/>
                  </w:tcBorders>
                  <w:shd w:val="clear" w:color="auto" w:fill="FFFFFF" w:themeFill="background1"/>
                  <w:vAlign w:val="center"/>
                </w:tcPr>
                <w:p w14:paraId="03317EE8" w14:textId="4B4E9291" w:rsidR="00495924" w:rsidRPr="00495924" w:rsidRDefault="00495924" w:rsidP="00495924">
                  <w:pPr>
                    <w:ind w:left="137"/>
                    <w:rPr>
                      <w:rFonts w:ascii="Calibri" w:hAnsi="Calibri"/>
                      <w:b/>
                      <w:i/>
                      <w:sz w:val="20"/>
                      <w:szCs w:val="20"/>
                    </w:rPr>
                  </w:pPr>
                  <w:r w:rsidRPr="00B41096">
                    <w:rPr>
                      <w:rFonts w:ascii="Calibri" w:hAnsi="Calibri"/>
                      <w:i/>
                      <w:sz w:val="20"/>
                      <w:szCs w:val="20"/>
                    </w:rPr>
                    <w:t>Please see meeting PPT attached separately</w:t>
                  </w:r>
                  <w:r w:rsidR="00F36972">
                    <w:rPr>
                      <w:rFonts w:ascii="Calibri" w:hAnsi="Calibri"/>
                      <w:i/>
                      <w:sz w:val="20"/>
                      <w:szCs w:val="20"/>
                    </w:rPr>
                    <w:t xml:space="preserve"> for details</w:t>
                  </w:r>
                  <w:r w:rsidRPr="00B41096">
                    <w:rPr>
                      <w:rFonts w:ascii="Calibri" w:hAnsi="Calibri"/>
                      <w:i/>
                      <w:sz w:val="20"/>
                      <w:szCs w:val="20"/>
                    </w:rPr>
                    <w:t>.</w:t>
                  </w:r>
                </w:p>
                <w:p w14:paraId="71440EAF" w14:textId="3D74D275" w:rsidR="00B345FD" w:rsidRDefault="00250C62" w:rsidP="00B345FD">
                  <w:pPr>
                    <w:ind w:left="137"/>
                    <w:rPr>
                      <w:rFonts w:ascii="Calibri" w:hAnsi="Calibri"/>
                      <w:sz w:val="20"/>
                      <w:szCs w:val="20"/>
                    </w:rPr>
                  </w:pPr>
                  <w:r>
                    <w:rPr>
                      <w:rFonts w:ascii="Calibri" w:hAnsi="Calibri"/>
                      <w:sz w:val="20"/>
                      <w:szCs w:val="20"/>
                    </w:rPr>
                    <w:t xml:space="preserve">- </w:t>
                  </w:r>
                  <w:r w:rsidR="0012268D">
                    <w:rPr>
                      <w:rFonts w:ascii="Calibri" w:hAnsi="Calibri"/>
                      <w:sz w:val="20"/>
                      <w:szCs w:val="20"/>
                    </w:rPr>
                    <w:t>ECHO Consortium are considering targeting support to referrals from FRRM hotline</w:t>
                  </w:r>
                  <w:r w:rsidR="00495924">
                    <w:rPr>
                      <w:rFonts w:ascii="Calibri" w:hAnsi="Calibri"/>
                      <w:sz w:val="20"/>
                      <w:szCs w:val="20"/>
                    </w:rPr>
                    <w:t>.</w:t>
                  </w:r>
                </w:p>
                <w:p w14:paraId="4A40EDC1" w14:textId="426C54A4" w:rsidR="00250C62" w:rsidRDefault="00250C62" w:rsidP="00250C62">
                  <w:pPr>
                    <w:ind w:left="137"/>
                    <w:rPr>
                      <w:rFonts w:ascii="Calibri" w:hAnsi="Calibri"/>
                      <w:sz w:val="20"/>
                      <w:szCs w:val="20"/>
                    </w:rPr>
                  </w:pPr>
                  <w:r>
                    <w:rPr>
                      <w:rFonts w:ascii="Calibri" w:hAnsi="Calibri"/>
                      <w:sz w:val="20"/>
                      <w:szCs w:val="20"/>
                    </w:rPr>
                    <w:t xml:space="preserve">- </w:t>
                  </w:r>
                  <w:r w:rsidR="00003099">
                    <w:rPr>
                      <w:rFonts w:ascii="Calibri" w:hAnsi="Calibri"/>
                      <w:sz w:val="20"/>
                      <w:szCs w:val="20"/>
                    </w:rPr>
                    <w:t>Partners are worried</w:t>
                  </w:r>
                  <w:r w:rsidR="00495924">
                    <w:rPr>
                      <w:rFonts w:ascii="Calibri" w:hAnsi="Calibri"/>
                      <w:sz w:val="20"/>
                      <w:szCs w:val="20"/>
                    </w:rPr>
                    <w:t xml:space="preserve"> that</w:t>
                  </w:r>
                  <w:r w:rsidR="00003099">
                    <w:rPr>
                      <w:rFonts w:ascii="Calibri" w:hAnsi="Calibri"/>
                      <w:sz w:val="20"/>
                      <w:szCs w:val="20"/>
                    </w:rPr>
                    <w:t xml:space="preserve"> some</w:t>
                  </w:r>
                  <w:r w:rsidR="00495924">
                    <w:rPr>
                      <w:rFonts w:ascii="Calibri" w:hAnsi="Calibri"/>
                      <w:sz w:val="20"/>
                      <w:szCs w:val="20"/>
                    </w:rPr>
                    <w:t xml:space="preserve"> </w:t>
                  </w:r>
                  <w:r w:rsidR="009C48B6">
                    <w:rPr>
                      <w:rFonts w:ascii="Calibri" w:hAnsi="Calibri"/>
                      <w:sz w:val="20"/>
                      <w:szCs w:val="20"/>
                    </w:rPr>
                    <w:t xml:space="preserve">refugees fear that the hotline operators could be </w:t>
                  </w:r>
                  <w:r w:rsidR="00003099">
                    <w:rPr>
                      <w:rFonts w:ascii="Calibri" w:hAnsi="Calibri"/>
                      <w:sz w:val="20"/>
                      <w:szCs w:val="20"/>
                    </w:rPr>
                    <w:t>working for the</w:t>
                  </w:r>
                  <w:r w:rsidR="009C48B6">
                    <w:rPr>
                      <w:rFonts w:ascii="Calibri" w:hAnsi="Calibri"/>
                      <w:sz w:val="20"/>
                      <w:szCs w:val="20"/>
                    </w:rPr>
                    <w:t xml:space="preserve"> actual agency</w:t>
                  </w:r>
                  <w:r w:rsidR="003E1818">
                    <w:rPr>
                      <w:rFonts w:ascii="Calibri" w:hAnsi="Calibri"/>
                      <w:sz w:val="20"/>
                      <w:szCs w:val="20"/>
                    </w:rPr>
                    <w:t xml:space="preserve"> they wish to submit a complaint about – could prevent refugees from speaking out openly about their concerns. </w:t>
                  </w:r>
                </w:p>
                <w:p w14:paraId="50F7FB28" w14:textId="072CD354" w:rsidR="00250C62" w:rsidRDefault="00250C62" w:rsidP="00250C62">
                  <w:pPr>
                    <w:ind w:left="137"/>
                    <w:rPr>
                      <w:rFonts w:ascii="Calibri" w:hAnsi="Calibri"/>
                      <w:sz w:val="20"/>
                      <w:szCs w:val="20"/>
                    </w:rPr>
                  </w:pPr>
                  <w:r>
                    <w:rPr>
                      <w:rFonts w:ascii="Calibri" w:hAnsi="Calibri"/>
                      <w:sz w:val="20"/>
                      <w:szCs w:val="20"/>
                    </w:rPr>
                    <w:t xml:space="preserve">- Sensitive information should not reach shelter actors. </w:t>
                  </w:r>
                </w:p>
                <w:p w14:paraId="5DB3F363" w14:textId="065506E5" w:rsidR="00116D0E" w:rsidRDefault="00116D0E" w:rsidP="00250C62">
                  <w:pPr>
                    <w:ind w:left="137"/>
                    <w:rPr>
                      <w:rFonts w:ascii="Calibri" w:hAnsi="Calibri"/>
                      <w:sz w:val="20"/>
                      <w:szCs w:val="20"/>
                    </w:rPr>
                  </w:pPr>
                  <w:r>
                    <w:rPr>
                      <w:rFonts w:ascii="Calibri" w:hAnsi="Calibri"/>
                      <w:sz w:val="20"/>
                      <w:szCs w:val="20"/>
                    </w:rPr>
                    <w:t>- Case description</w:t>
                  </w:r>
                  <w:r w:rsidR="00DD6F7E">
                    <w:rPr>
                      <w:rFonts w:ascii="Calibri" w:hAnsi="Calibri"/>
                      <w:sz w:val="20"/>
                      <w:szCs w:val="20"/>
                    </w:rPr>
                    <w:t>s</w:t>
                  </w:r>
                  <w:r>
                    <w:rPr>
                      <w:rFonts w:ascii="Calibri" w:hAnsi="Calibri"/>
                      <w:sz w:val="20"/>
                      <w:szCs w:val="20"/>
                    </w:rPr>
                    <w:t xml:space="preserve"> fo</w:t>
                  </w:r>
                  <w:r w:rsidR="00DD6F7E">
                    <w:rPr>
                      <w:rFonts w:ascii="Calibri" w:hAnsi="Calibri"/>
                      <w:sz w:val="20"/>
                      <w:szCs w:val="20"/>
                    </w:rPr>
                    <w:t>r shelter/settlement/NFI concerns are very generic &amp; so if referred to a shelter partner there is much follow up required to verify actual needs &amp; how to resolve the concerns.</w:t>
                  </w:r>
                </w:p>
                <w:p w14:paraId="10DF6D73" w14:textId="77777777" w:rsidR="00116D0E" w:rsidRPr="00576A6B" w:rsidRDefault="00116D0E" w:rsidP="000F3C1A">
                  <w:pPr>
                    <w:ind w:left="0"/>
                    <w:rPr>
                      <w:rFonts w:ascii="Calibri" w:hAnsi="Calibri"/>
                      <w:sz w:val="10"/>
                      <w:szCs w:val="10"/>
                    </w:rPr>
                  </w:pPr>
                </w:p>
                <w:p w14:paraId="6365227E" w14:textId="4EA0746F" w:rsidR="00DD6F7E" w:rsidRPr="00DD6F7E" w:rsidRDefault="00116D0E" w:rsidP="000F3C1A">
                  <w:pPr>
                    <w:ind w:left="130"/>
                    <w:rPr>
                      <w:rFonts w:ascii="Calibri" w:hAnsi="Calibri"/>
                      <w:sz w:val="20"/>
                      <w:szCs w:val="20"/>
                    </w:rPr>
                  </w:pPr>
                  <w:r w:rsidRPr="00C87C2E">
                    <w:rPr>
                      <w:rFonts w:ascii="Calibri" w:hAnsi="Calibri"/>
                      <w:b/>
                      <w:sz w:val="20"/>
                      <w:szCs w:val="20"/>
                    </w:rPr>
                    <w:t>Action Point:</w:t>
                  </w:r>
                  <w:r>
                    <w:rPr>
                      <w:rFonts w:ascii="Calibri" w:hAnsi="Calibri"/>
                      <w:sz w:val="20"/>
                      <w:szCs w:val="20"/>
                    </w:rPr>
                    <w:t xml:space="preserve"> PG to follow up with FRRM team if it is possible to share excel matrix of all cases</w:t>
                  </w:r>
                  <w:r w:rsidR="0055555E">
                    <w:rPr>
                      <w:rFonts w:ascii="Calibri" w:hAnsi="Calibri"/>
                      <w:sz w:val="20"/>
                      <w:szCs w:val="20"/>
                    </w:rPr>
                    <w:t xml:space="preserve"> received between 24</w:t>
                  </w:r>
                  <w:r w:rsidR="0055555E" w:rsidRPr="0055555E">
                    <w:rPr>
                      <w:rFonts w:ascii="Calibri" w:hAnsi="Calibri"/>
                      <w:sz w:val="20"/>
                      <w:szCs w:val="20"/>
                      <w:vertAlign w:val="superscript"/>
                    </w:rPr>
                    <w:t>th</w:t>
                  </w:r>
                  <w:r w:rsidR="0055555E">
                    <w:rPr>
                      <w:rFonts w:ascii="Calibri" w:hAnsi="Calibri"/>
                      <w:sz w:val="20"/>
                      <w:szCs w:val="20"/>
                    </w:rPr>
                    <w:t xml:space="preserve"> Oct 2018 &amp; 27</w:t>
                  </w:r>
                  <w:r w:rsidR="0055555E" w:rsidRPr="0055555E">
                    <w:rPr>
                      <w:rFonts w:ascii="Calibri" w:hAnsi="Calibri"/>
                      <w:sz w:val="20"/>
                      <w:szCs w:val="20"/>
                      <w:vertAlign w:val="superscript"/>
                    </w:rPr>
                    <w:t>th</w:t>
                  </w:r>
                  <w:r w:rsidR="0055555E">
                    <w:rPr>
                      <w:rFonts w:ascii="Calibri" w:hAnsi="Calibri"/>
                      <w:sz w:val="20"/>
                      <w:szCs w:val="20"/>
                    </w:rPr>
                    <w:t xml:space="preserve"> June 2019. PG to also explore </w:t>
                  </w:r>
                  <w:r w:rsidR="006E2F8A">
                    <w:rPr>
                      <w:rFonts w:ascii="Calibri" w:hAnsi="Calibri"/>
                      <w:sz w:val="20"/>
                      <w:szCs w:val="20"/>
                    </w:rPr>
                    <w:t xml:space="preserve">what questions could be given to hotline operators to </w:t>
                  </w:r>
                  <w:r w:rsidR="00F161F8">
                    <w:rPr>
                      <w:rFonts w:ascii="Calibri" w:hAnsi="Calibri"/>
                      <w:sz w:val="20"/>
                      <w:szCs w:val="20"/>
                    </w:rPr>
                    <w:t>allow for more detailed information to be gathered so partners can better respond to the needs and with more speed</w:t>
                  </w:r>
                  <w:r w:rsidR="00DD6F7E">
                    <w:rPr>
                      <w:rFonts w:ascii="Calibri" w:hAnsi="Calibri"/>
                      <w:sz w:val="20"/>
                      <w:szCs w:val="20"/>
                    </w:rPr>
                    <w:t xml:space="preserve">. </w:t>
                  </w:r>
                </w:p>
              </w:tc>
            </w:tr>
            <w:tr w:rsidR="00B345FD" w:rsidRPr="00501E90" w14:paraId="350006C8" w14:textId="77777777" w:rsidTr="005106DF">
              <w:trPr>
                <w:trHeight w:val="288"/>
              </w:trPr>
              <w:tc>
                <w:tcPr>
                  <w:tcW w:w="10050" w:type="dxa"/>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14:paraId="2F4995AE" w14:textId="046AD3F7" w:rsidR="00B345FD" w:rsidRPr="005106DF" w:rsidRDefault="005106DF" w:rsidP="00564091">
                  <w:pPr>
                    <w:ind w:left="0"/>
                    <w:rPr>
                      <w:rFonts w:ascii="Calibri" w:hAnsi="Calibri"/>
                      <w:b/>
                      <w:color w:val="7F7F7F" w:themeColor="text1" w:themeTint="80"/>
                      <w:sz w:val="22"/>
                      <w:szCs w:val="22"/>
                      <w:lang w:val="en-UG"/>
                    </w:rPr>
                  </w:pPr>
                  <w:r w:rsidRPr="005106DF">
                    <w:rPr>
                      <w:rFonts w:ascii="Calibri" w:hAnsi="Calibri" w:cs="Calibri"/>
                      <w:b/>
                      <w:color w:val="7F7F7F" w:themeColor="text1" w:themeTint="80"/>
                      <w:sz w:val="20"/>
                      <w:szCs w:val="20"/>
                    </w:rPr>
                    <w:t xml:space="preserve">  5)     </w:t>
                  </w:r>
                  <w:proofErr w:type="spellStart"/>
                  <w:r w:rsidRPr="005106DF">
                    <w:rPr>
                      <w:rFonts w:ascii="Calibri" w:hAnsi="Calibri" w:cs="Calibri"/>
                      <w:b/>
                      <w:color w:val="7F7F7F" w:themeColor="text1" w:themeTint="80"/>
                      <w:sz w:val="20"/>
                      <w:szCs w:val="20"/>
                    </w:rPr>
                    <w:t>ActivityINFO</w:t>
                  </w:r>
                  <w:proofErr w:type="spellEnd"/>
                  <w:r w:rsidRPr="005106DF">
                    <w:rPr>
                      <w:rFonts w:ascii="Calibri" w:hAnsi="Calibri" w:cs="Calibri"/>
                      <w:b/>
                      <w:color w:val="7F7F7F" w:themeColor="text1" w:themeTint="80"/>
                      <w:sz w:val="20"/>
                      <w:szCs w:val="20"/>
                    </w:rPr>
                    <w:t xml:space="preserve"> </w:t>
                  </w:r>
                  <w:r w:rsidR="00351EB0" w:rsidRPr="00351EB0">
                    <w:rPr>
                      <w:rFonts w:ascii="Calibri" w:hAnsi="Calibri"/>
                      <w:b/>
                      <w:color w:val="7F7F7F" w:themeColor="text1" w:themeTint="80"/>
                      <w:sz w:val="22"/>
                      <w:szCs w:val="22"/>
                    </w:rPr>
                    <w:t>data and how we can improve SSNFI reporting in Q3</w:t>
                  </w:r>
                </w:p>
              </w:tc>
            </w:tr>
            <w:tr w:rsidR="005106DF" w:rsidRPr="00501E90" w14:paraId="32031B8B" w14:textId="77777777" w:rsidTr="005106DF">
              <w:trPr>
                <w:trHeight w:val="288"/>
              </w:trPr>
              <w:tc>
                <w:tcPr>
                  <w:tcW w:w="10050" w:type="dxa"/>
                  <w:tcBorders>
                    <w:top w:val="single" w:sz="12" w:space="0" w:color="BFBFBF" w:themeColor="background1" w:themeShade="BF"/>
                    <w:bottom w:val="single" w:sz="12" w:space="0" w:color="BFBFBF" w:themeColor="background1" w:themeShade="BF"/>
                  </w:tcBorders>
                  <w:shd w:val="clear" w:color="auto" w:fill="FFFFFF" w:themeFill="background1"/>
                  <w:vAlign w:val="center"/>
                </w:tcPr>
                <w:p w14:paraId="1F5C8FC8" w14:textId="649E627C" w:rsidR="005106DF" w:rsidRDefault="005106DF" w:rsidP="005106DF">
                  <w:pPr>
                    <w:ind w:left="137"/>
                    <w:rPr>
                      <w:rFonts w:ascii="Calibri" w:hAnsi="Calibri"/>
                      <w:i/>
                      <w:sz w:val="20"/>
                      <w:szCs w:val="20"/>
                    </w:rPr>
                  </w:pPr>
                  <w:r w:rsidRPr="00B41096">
                    <w:rPr>
                      <w:rFonts w:ascii="Calibri" w:hAnsi="Calibri"/>
                      <w:i/>
                      <w:sz w:val="20"/>
                      <w:szCs w:val="20"/>
                    </w:rPr>
                    <w:t>Please see meeting PPT attached separately</w:t>
                  </w:r>
                  <w:r>
                    <w:rPr>
                      <w:rFonts w:ascii="Calibri" w:hAnsi="Calibri"/>
                      <w:i/>
                      <w:sz w:val="20"/>
                      <w:szCs w:val="20"/>
                    </w:rPr>
                    <w:t xml:space="preserve"> for details</w:t>
                  </w:r>
                  <w:r w:rsidR="00FD6964">
                    <w:rPr>
                      <w:rFonts w:ascii="Calibri" w:hAnsi="Calibri"/>
                      <w:i/>
                      <w:sz w:val="20"/>
                      <w:szCs w:val="20"/>
                    </w:rPr>
                    <w:t xml:space="preserve"> and also latest draft of the SSNFI Q2 Dashboard</w:t>
                  </w:r>
                  <w:bookmarkStart w:id="4" w:name="_GoBack"/>
                  <w:bookmarkEnd w:id="4"/>
                  <w:r w:rsidRPr="00B41096">
                    <w:rPr>
                      <w:rFonts w:ascii="Calibri" w:hAnsi="Calibri"/>
                      <w:i/>
                      <w:sz w:val="20"/>
                      <w:szCs w:val="20"/>
                    </w:rPr>
                    <w:t>.</w:t>
                  </w:r>
                </w:p>
                <w:p w14:paraId="0876A04B" w14:textId="42A011FD" w:rsidR="00F918AE" w:rsidRDefault="009C1228" w:rsidP="00F918AE">
                  <w:pPr>
                    <w:ind w:left="137"/>
                    <w:rPr>
                      <w:rFonts w:ascii="Calibri" w:hAnsi="Calibri"/>
                      <w:sz w:val="20"/>
                      <w:szCs w:val="20"/>
                    </w:rPr>
                  </w:pPr>
                  <w:r>
                    <w:rPr>
                      <w:rFonts w:ascii="Calibri" w:hAnsi="Calibri"/>
                      <w:sz w:val="20"/>
                      <w:szCs w:val="20"/>
                    </w:rPr>
                    <w:t xml:space="preserve">- Participants agreed that a follow-up </w:t>
                  </w:r>
                  <w:r w:rsidR="00F918AE">
                    <w:rPr>
                      <w:rFonts w:ascii="Calibri" w:hAnsi="Calibri"/>
                      <w:sz w:val="20"/>
                      <w:szCs w:val="20"/>
                    </w:rPr>
                    <w:t>in-depth</w:t>
                  </w:r>
                  <w:r>
                    <w:rPr>
                      <w:rFonts w:ascii="Calibri" w:hAnsi="Calibri"/>
                      <w:sz w:val="20"/>
                      <w:szCs w:val="20"/>
                    </w:rPr>
                    <w:t xml:space="preserve"> training on how to </w:t>
                  </w:r>
                  <w:r w:rsidR="00F918AE">
                    <w:rPr>
                      <w:rFonts w:ascii="Calibri" w:hAnsi="Calibri"/>
                      <w:sz w:val="20"/>
                      <w:szCs w:val="20"/>
                    </w:rPr>
                    <w:t xml:space="preserve">report on SSNFI projects in </w:t>
                  </w:r>
                  <w:proofErr w:type="spellStart"/>
                  <w:r w:rsidR="00F918AE">
                    <w:rPr>
                      <w:rFonts w:ascii="Calibri" w:hAnsi="Calibri"/>
                      <w:sz w:val="20"/>
                      <w:szCs w:val="20"/>
                    </w:rPr>
                    <w:t>ActivityINFO</w:t>
                  </w:r>
                  <w:proofErr w:type="spellEnd"/>
                  <w:r w:rsidR="00F918AE">
                    <w:rPr>
                      <w:rFonts w:ascii="Calibri" w:hAnsi="Calibri"/>
                      <w:sz w:val="20"/>
                      <w:szCs w:val="20"/>
                    </w:rPr>
                    <w:t xml:space="preserve"> would be useful. </w:t>
                  </w:r>
                  <w:r w:rsidR="00576A6B">
                    <w:rPr>
                      <w:rFonts w:ascii="Calibri" w:hAnsi="Calibri"/>
                      <w:sz w:val="20"/>
                      <w:szCs w:val="20"/>
                    </w:rPr>
                    <w:t xml:space="preserve">PWJ &amp; CRS </w:t>
                  </w:r>
                  <w:proofErr w:type="gramStart"/>
                  <w:r w:rsidR="00576A6B">
                    <w:rPr>
                      <w:rFonts w:ascii="Calibri" w:hAnsi="Calibri"/>
                      <w:sz w:val="20"/>
                      <w:szCs w:val="20"/>
                    </w:rPr>
                    <w:t>definitely available</w:t>
                  </w:r>
                  <w:proofErr w:type="gramEnd"/>
                  <w:r w:rsidR="00576A6B">
                    <w:rPr>
                      <w:rFonts w:ascii="Calibri" w:hAnsi="Calibri"/>
                      <w:sz w:val="20"/>
                      <w:szCs w:val="20"/>
                    </w:rPr>
                    <w:t xml:space="preserve"> on 22</w:t>
                  </w:r>
                  <w:r w:rsidR="00576A6B" w:rsidRPr="00576A6B">
                    <w:rPr>
                      <w:rFonts w:ascii="Calibri" w:hAnsi="Calibri"/>
                      <w:sz w:val="20"/>
                      <w:szCs w:val="20"/>
                      <w:vertAlign w:val="superscript"/>
                    </w:rPr>
                    <w:t>nd</w:t>
                  </w:r>
                  <w:r w:rsidR="00576A6B">
                    <w:rPr>
                      <w:rFonts w:ascii="Calibri" w:hAnsi="Calibri"/>
                      <w:sz w:val="20"/>
                      <w:szCs w:val="20"/>
                    </w:rPr>
                    <w:t xml:space="preserve"> August in AM &amp; LWF will confirm.</w:t>
                  </w:r>
                </w:p>
                <w:p w14:paraId="11DEE750" w14:textId="117133D8" w:rsidR="00C646E7" w:rsidRPr="00F918AE" w:rsidRDefault="00C646E7" w:rsidP="00F918AE">
                  <w:pPr>
                    <w:ind w:left="137"/>
                    <w:rPr>
                      <w:rFonts w:ascii="Calibri" w:hAnsi="Calibri"/>
                      <w:sz w:val="20"/>
                      <w:szCs w:val="20"/>
                    </w:rPr>
                  </w:pPr>
                  <w:r>
                    <w:rPr>
                      <w:rFonts w:ascii="Calibri" w:hAnsi="Calibri"/>
                      <w:sz w:val="20"/>
                      <w:szCs w:val="20"/>
                    </w:rPr>
                    <w:t xml:space="preserve">- Overall the data capture for Q1 &amp; Q2 is largely inaccurate; misunderstandings of what should be reported under which SET &amp; likely duplications (with NFIs to arrivals) as well as gaps (some non SSNFI WG </w:t>
                  </w:r>
                  <w:r w:rsidR="00FE5EF3">
                    <w:rPr>
                      <w:rFonts w:ascii="Calibri" w:hAnsi="Calibri"/>
                      <w:sz w:val="20"/>
                      <w:szCs w:val="20"/>
                    </w:rPr>
                    <w:t xml:space="preserve">members implement activities that should be reported within the sector – e.g. construction skills training, </w:t>
                  </w:r>
                  <w:proofErr w:type="spellStart"/>
                  <w:r w:rsidR="00FE5EF3">
                    <w:rPr>
                      <w:rFonts w:ascii="Calibri" w:hAnsi="Calibri"/>
                      <w:sz w:val="20"/>
                      <w:szCs w:val="20"/>
                    </w:rPr>
                    <w:t>labour-intensive</w:t>
                  </w:r>
                  <w:proofErr w:type="spellEnd"/>
                  <w:r w:rsidR="00FE5EF3">
                    <w:rPr>
                      <w:rFonts w:ascii="Calibri" w:hAnsi="Calibri"/>
                      <w:sz w:val="20"/>
                      <w:szCs w:val="20"/>
                    </w:rPr>
                    <w:t xml:space="preserve"> road maintenance/repairs). </w:t>
                  </w:r>
                </w:p>
                <w:p w14:paraId="40EF28F5" w14:textId="77777777" w:rsidR="005106DF" w:rsidRPr="00DE6799" w:rsidRDefault="005106DF" w:rsidP="00564091">
                  <w:pPr>
                    <w:ind w:left="0"/>
                    <w:rPr>
                      <w:rFonts w:ascii="Calibri" w:hAnsi="Calibri" w:cs="Calibri"/>
                      <w:b/>
                      <w:color w:val="7F7F7F" w:themeColor="text1" w:themeTint="80"/>
                      <w:sz w:val="10"/>
                      <w:szCs w:val="10"/>
                    </w:rPr>
                  </w:pPr>
                </w:p>
              </w:tc>
            </w:tr>
            <w:tr w:rsidR="00AB1A92" w:rsidRPr="00501E90" w14:paraId="4C68BF1E" w14:textId="77777777" w:rsidTr="00F81A28">
              <w:trPr>
                <w:trHeight w:val="288"/>
              </w:trPr>
              <w:tc>
                <w:tcPr>
                  <w:tcW w:w="10050" w:type="dxa"/>
                  <w:tcBorders>
                    <w:top w:val="single" w:sz="12" w:space="0" w:color="BFBFBF" w:themeColor="background1" w:themeShade="BF"/>
                  </w:tcBorders>
                  <w:shd w:val="clear" w:color="auto" w:fill="F2F2F2" w:themeFill="background1" w:themeFillShade="F2"/>
                  <w:vAlign w:val="center"/>
                </w:tcPr>
                <w:p w14:paraId="26A96A89" w14:textId="42C9921B" w:rsidR="00AB1A92" w:rsidRDefault="00AB1A92" w:rsidP="00AB1A92">
                  <w:pPr>
                    <w:ind w:left="0"/>
                    <w:rPr>
                      <w:rFonts w:ascii="Calibri" w:hAnsi="Calibri" w:cs="Calibri"/>
                      <w:b/>
                      <w:color w:val="7F7F7F" w:themeColor="text1" w:themeTint="80"/>
                      <w:sz w:val="20"/>
                      <w:szCs w:val="20"/>
                    </w:rPr>
                  </w:pPr>
                  <w:r w:rsidRPr="005106DF">
                    <w:rPr>
                      <w:rFonts w:ascii="Calibri" w:hAnsi="Calibri" w:cs="Calibri"/>
                      <w:b/>
                      <w:color w:val="7F7F7F" w:themeColor="text1" w:themeTint="80"/>
                      <w:sz w:val="20"/>
                      <w:szCs w:val="20"/>
                    </w:rPr>
                    <w:t xml:space="preserve">  </w:t>
                  </w:r>
                  <w:r>
                    <w:rPr>
                      <w:rFonts w:ascii="Calibri" w:hAnsi="Calibri" w:cs="Calibri"/>
                      <w:b/>
                      <w:color w:val="7F7F7F" w:themeColor="text1" w:themeTint="80"/>
                      <w:sz w:val="20"/>
                      <w:szCs w:val="20"/>
                    </w:rPr>
                    <w:t>6</w:t>
                  </w:r>
                  <w:r w:rsidRPr="005106DF">
                    <w:rPr>
                      <w:rFonts w:ascii="Calibri" w:hAnsi="Calibri" w:cs="Calibri"/>
                      <w:b/>
                      <w:color w:val="7F7F7F" w:themeColor="text1" w:themeTint="80"/>
                      <w:sz w:val="20"/>
                      <w:szCs w:val="20"/>
                    </w:rPr>
                    <w:t xml:space="preserve">)     </w:t>
                  </w:r>
                  <w:r>
                    <w:rPr>
                      <w:rFonts w:ascii="Calibri" w:hAnsi="Calibri" w:cs="Calibri"/>
                      <w:b/>
                      <w:color w:val="7F7F7F" w:themeColor="text1" w:themeTint="80"/>
                      <w:sz w:val="20"/>
                      <w:szCs w:val="20"/>
                    </w:rPr>
                    <w:t xml:space="preserve">Age, Gender &amp; Diversity Action Plan </w:t>
                  </w:r>
                </w:p>
              </w:tc>
            </w:tr>
          </w:tbl>
          <w:p w14:paraId="763E9BC5" w14:textId="228110B0" w:rsidR="00070895" w:rsidRDefault="00070895" w:rsidP="00070895">
            <w:pPr>
              <w:ind w:left="137"/>
              <w:rPr>
                <w:rFonts w:ascii="Calibri" w:hAnsi="Calibri"/>
                <w:i/>
                <w:sz w:val="20"/>
                <w:szCs w:val="20"/>
              </w:rPr>
            </w:pPr>
            <w:r w:rsidRPr="00B41096">
              <w:rPr>
                <w:rFonts w:ascii="Calibri" w:hAnsi="Calibri"/>
                <w:i/>
                <w:sz w:val="20"/>
                <w:szCs w:val="20"/>
              </w:rPr>
              <w:t>Please see meeting PPT attached separately</w:t>
            </w:r>
            <w:r>
              <w:rPr>
                <w:rFonts w:ascii="Calibri" w:hAnsi="Calibri"/>
                <w:i/>
                <w:sz w:val="20"/>
                <w:szCs w:val="20"/>
              </w:rPr>
              <w:t xml:space="preserve"> for table that was sent by Protection outlining;</w:t>
            </w:r>
          </w:p>
          <w:p w14:paraId="4C69EB81" w14:textId="75DFAD0E" w:rsidR="00070895" w:rsidRDefault="00070895" w:rsidP="00070895">
            <w:pPr>
              <w:ind w:left="137"/>
              <w:rPr>
                <w:rFonts w:ascii="Calibri" w:hAnsi="Calibri"/>
                <w:i/>
                <w:sz w:val="20"/>
                <w:szCs w:val="20"/>
              </w:rPr>
            </w:pPr>
            <w:r>
              <w:rPr>
                <w:rFonts w:ascii="Calibri" w:hAnsi="Calibri"/>
                <w:i/>
                <w:sz w:val="20"/>
                <w:szCs w:val="20"/>
              </w:rPr>
              <w:t xml:space="preserve">Gap/challenge </w:t>
            </w:r>
            <w:r>
              <w:rPr>
                <w:rFonts w:ascii="Calibri" w:hAnsi="Calibri" w:cs="Calibri"/>
                <w:i/>
                <w:sz w:val="20"/>
                <w:szCs w:val="20"/>
              </w:rPr>
              <w:t>→</w:t>
            </w:r>
            <w:r>
              <w:rPr>
                <w:rFonts w:ascii="Calibri" w:hAnsi="Calibri"/>
                <w:i/>
                <w:sz w:val="20"/>
                <w:szCs w:val="20"/>
              </w:rPr>
              <w:t xml:space="preserve"> Activities Kampala </w:t>
            </w:r>
            <w:r>
              <w:rPr>
                <w:rFonts w:ascii="Calibri" w:hAnsi="Calibri" w:cs="Calibri"/>
                <w:i/>
                <w:sz w:val="20"/>
                <w:szCs w:val="20"/>
              </w:rPr>
              <w:t>→ Activities Field → Deliverables</w:t>
            </w:r>
          </w:p>
          <w:p w14:paraId="6FFA73EF" w14:textId="77777777" w:rsidR="00070895" w:rsidRPr="00DE6799" w:rsidRDefault="00070895" w:rsidP="0066544B">
            <w:pPr>
              <w:ind w:left="142"/>
              <w:rPr>
                <w:rFonts w:ascii="Calibri" w:hAnsi="Calibri" w:cs="Calibri"/>
                <w:sz w:val="10"/>
                <w:szCs w:val="10"/>
              </w:rPr>
            </w:pPr>
          </w:p>
          <w:p w14:paraId="0DA167B9" w14:textId="459FB056" w:rsidR="00F648AA" w:rsidRPr="0066544B" w:rsidRDefault="00070895" w:rsidP="0066544B">
            <w:pPr>
              <w:ind w:left="142"/>
              <w:rPr>
                <w:rFonts w:ascii="Calibri" w:hAnsi="Calibri" w:cs="Calibri"/>
                <w:sz w:val="20"/>
                <w:szCs w:val="20"/>
              </w:rPr>
            </w:pPr>
            <w:r w:rsidRPr="0066544B">
              <w:rPr>
                <w:rFonts w:ascii="Calibri" w:hAnsi="Calibri" w:cs="Calibri"/>
                <w:sz w:val="20"/>
                <w:szCs w:val="20"/>
              </w:rPr>
              <w:t>Meeting participants reviewed this table</w:t>
            </w:r>
            <w:r w:rsidR="002F4589" w:rsidRPr="0066544B">
              <w:rPr>
                <w:rFonts w:ascii="Calibri" w:hAnsi="Calibri" w:cs="Calibri"/>
                <w:sz w:val="20"/>
                <w:szCs w:val="20"/>
              </w:rPr>
              <w:t xml:space="preserve"> in terms of WG capacity to </w:t>
            </w:r>
            <w:r w:rsidR="006535D3" w:rsidRPr="0066544B">
              <w:rPr>
                <w:rFonts w:ascii="Calibri" w:hAnsi="Calibri" w:cs="Calibri"/>
                <w:sz w:val="20"/>
                <w:szCs w:val="20"/>
              </w:rPr>
              <w:t>conduct expected activities &amp; achieve deliverables proposed (in order to then endorse the plan). The following feedback was captured &amp; will be shared with Protection;</w:t>
            </w:r>
          </w:p>
          <w:p w14:paraId="481267E5" w14:textId="48FDC28A" w:rsidR="006535D3" w:rsidRPr="0066544B" w:rsidRDefault="006535D3" w:rsidP="0066544B">
            <w:pPr>
              <w:ind w:left="142"/>
              <w:rPr>
                <w:rFonts w:ascii="Calibri" w:hAnsi="Calibri" w:cs="Calibri"/>
                <w:sz w:val="20"/>
                <w:szCs w:val="20"/>
              </w:rPr>
            </w:pPr>
            <w:r w:rsidRPr="0066544B">
              <w:rPr>
                <w:rFonts w:ascii="Calibri" w:hAnsi="Calibri" w:cs="Calibri"/>
                <w:sz w:val="20"/>
                <w:szCs w:val="20"/>
              </w:rPr>
              <w:t xml:space="preserve">- Shelter actors do encourage gender balance with construction </w:t>
            </w:r>
            <w:proofErr w:type="gramStart"/>
            <w:r w:rsidRPr="0066544B">
              <w:rPr>
                <w:rFonts w:ascii="Calibri" w:hAnsi="Calibri" w:cs="Calibri"/>
                <w:sz w:val="20"/>
                <w:szCs w:val="20"/>
              </w:rPr>
              <w:t>groups</w:t>
            </w:r>
            <w:proofErr w:type="gramEnd"/>
            <w:r w:rsidRPr="0066544B">
              <w:rPr>
                <w:rFonts w:ascii="Calibri" w:hAnsi="Calibri" w:cs="Calibri"/>
                <w:sz w:val="20"/>
                <w:szCs w:val="20"/>
              </w:rPr>
              <w:t xml:space="preserve"> </w:t>
            </w:r>
            <w:r w:rsidRPr="0066544B">
              <w:rPr>
                <w:rFonts w:ascii="Calibri" w:hAnsi="Calibri" w:cs="Calibri"/>
                <w:sz w:val="20"/>
                <w:szCs w:val="20"/>
                <w:u w:val="single"/>
              </w:rPr>
              <w:t>but</w:t>
            </w:r>
            <w:r w:rsidRPr="0066544B">
              <w:rPr>
                <w:rFonts w:ascii="Calibri" w:hAnsi="Calibri" w:cs="Calibri"/>
                <w:sz w:val="20"/>
                <w:szCs w:val="20"/>
              </w:rPr>
              <w:t xml:space="preserve"> shelter actors receive the list of final shelter beneficiaries from Protection so cannot control the number of women/girls who benefit directly from the shelter support.</w:t>
            </w:r>
          </w:p>
          <w:p w14:paraId="2C682F11" w14:textId="057FAB94" w:rsidR="00D2204C" w:rsidRPr="0066544B" w:rsidRDefault="00D2204C" w:rsidP="0066544B">
            <w:pPr>
              <w:ind w:left="142"/>
              <w:rPr>
                <w:rFonts w:ascii="Calibri" w:hAnsi="Calibri" w:cs="Calibri"/>
                <w:sz w:val="20"/>
                <w:szCs w:val="20"/>
              </w:rPr>
            </w:pPr>
            <w:r w:rsidRPr="0066544B">
              <w:rPr>
                <w:rFonts w:ascii="Calibri" w:hAnsi="Calibri" w:cs="Calibri"/>
                <w:sz w:val="20"/>
                <w:szCs w:val="20"/>
              </w:rPr>
              <w:t xml:space="preserve">- </w:t>
            </w:r>
            <w:r w:rsidR="00A20F9C" w:rsidRPr="0066544B">
              <w:rPr>
                <w:rFonts w:ascii="Calibri" w:hAnsi="Calibri" w:cs="Calibri"/>
                <w:sz w:val="20"/>
                <w:szCs w:val="20"/>
              </w:rPr>
              <w:t xml:space="preserve">For protection checklists for the assessment of accessibility, safety, and user friendliness of shelter infrastructure, </w:t>
            </w:r>
            <w:r w:rsidRPr="0066544B">
              <w:rPr>
                <w:rFonts w:ascii="Calibri" w:hAnsi="Calibri" w:cs="Calibri"/>
                <w:sz w:val="20"/>
                <w:szCs w:val="20"/>
              </w:rPr>
              <w:t>Partners already have their own templates for joint monitoring of semi-permanent constructions.</w:t>
            </w:r>
            <w:r w:rsidR="00A20F9C" w:rsidRPr="0066544B">
              <w:rPr>
                <w:rFonts w:ascii="Calibri" w:hAnsi="Calibri" w:cs="Calibri"/>
                <w:sz w:val="20"/>
                <w:szCs w:val="20"/>
              </w:rPr>
              <w:t xml:space="preserve"> We can </w:t>
            </w:r>
            <w:r w:rsidR="00B90699" w:rsidRPr="0066544B">
              <w:rPr>
                <w:rFonts w:ascii="Calibri" w:hAnsi="Calibri" w:cs="Calibri"/>
                <w:sz w:val="20"/>
                <w:szCs w:val="20"/>
              </w:rPr>
              <w:t>encourage</w:t>
            </w:r>
            <w:r w:rsidR="00A20F9C" w:rsidRPr="0066544B">
              <w:rPr>
                <w:rFonts w:ascii="Calibri" w:hAnsi="Calibri" w:cs="Calibri"/>
                <w:sz w:val="20"/>
                <w:szCs w:val="20"/>
              </w:rPr>
              <w:t xml:space="preserve"> that these factors are </w:t>
            </w:r>
            <w:r w:rsidR="00B90699" w:rsidRPr="0066544B">
              <w:rPr>
                <w:rFonts w:ascii="Calibri" w:hAnsi="Calibri" w:cs="Calibri"/>
                <w:sz w:val="20"/>
                <w:szCs w:val="20"/>
              </w:rPr>
              <w:t xml:space="preserve">strongly </w:t>
            </w:r>
            <w:r w:rsidR="00A20F9C" w:rsidRPr="0066544B">
              <w:rPr>
                <w:rFonts w:ascii="Calibri" w:hAnsi="Calibri" w:cs="Calibri"/>
                <w:sz w:val="20"/>
                <w:szCs w:val="20"/>
              </w:rPr>
              <w:t>reflected in the monitoring tools</w:t>
            </w:r>
            <w:r w:rsidR="00B90699" w:rsidRPr="0066544B">
              <w:rPr>
                <w:rFonts w:ascii="Calibri" w:hAnsi="Calibri" w:cs="Calibri"/>
                <w:sz w:val="20"/>
                <w:szCs w:val="20"/>
              </w:rPr>
              <w:t xml:space="preserve">. </w:t>
            </w:r>
          </w:p>
          <w:p w14:paraId="76B5A292" w14:textId="6C52F339" w:rsidR="00902BB5" w:rsidRPr="0066544B" w:rsidRDefault="00902BB5" w:rsidP="0066544B">
            <w:pPr>
              <w:ind w:left="142"/>
              <w:rPr>
                <w:rFonts w:ascii="Calibri" w:hAnsi="Calibri" w:cs="Calibri"/>
                <w:spacing w:val="0"/>
                <w:sz w:val="20"/>
                <w:szCs w:val="20"/>
              </w:rPr>
            </w:pPr>
            <w:r w:rsidRPr="0066544B">
              <w:rPr>
                <w:rFonts w:ascii="Calibri" w:hAnsi="Calibri" w:cs="Calibri"/>
                <w:sz w:val="20"/>
                <w:szCs w:val="20"/>
              </w:rPr>
              <w:t xml:space="preserve">- CRS is developing a training manual from the semi-permanent pilot project that will be a pictorial guide for shelter beneficiaries (targeted PSNs) to be able to monitor the daily progress of the construction groups on their shelters. Many women and girls will benefit as they tend to stay at home during the day. </w:t>
            </w:r>
          </w:p>
          <w:p w14:paraId="5CF9F475" w14:textId="46514B6F" w:rsidR="00B53676" w:rsidRPr="0066544B" w:rsidRDefault="00902BB5" w:rsidP="0066544B">
            <w:pPr>
              <w:ind w:left="142"/>
              <w:rPr>
                <w:rFonts w:ascii="Calibri" w:hAnsi="Calibri" w:cs="Calibri"/>
                <w:sz w:val="20"/>
                <w:szCs w:val="20"/>
              </w:rPr>
            </w:pPr>
            <w:r w:rsidRPr="0066544B">
              <w:rPr>
                <w:rFonts w:ascii="Calibri" w:hAnsi="Calibri" w:cs="Calibri"/>
                <w:sz w:val="20"/>
                <w:szCs w:val="20"/>
              </w:rPr>
              <w:t>- The results of the semi-permanent shelter pilot will include ‘good practices’ and guidance on community engagement in shelter construction for the most vulnerable community members.</w:t>
            </w:r>
          </w:p>
          <w:p w14:paraId="3172924E" w14:textId="77777777" w:rsidR="003C7868" w:rsidRPr="0066544B" w:rsidRDefault="00B53676" w:rsidP="0066544B">
            <w:pPr>
              <w:ind w:left="142"/>
              <w:rPr>
                <w:rFonts w:ascii="Calibri" w:hAnsi="Calibri" w:cs="Calibri"/>
                <w:sz w:val="20"/>
                <w:szCs w:val="20"/>
              </w:rPr>
            </w:pPr>
            <w:r w:rsidRPr="0066544B">
              <w:rPr>
                <w:rFonts w:ascii="Calibri" w:hAnsi="Calibri" w:cs="Calibri"/>
                <w:sz w:val="20"/>
                <w:szCs w:val="20"/>
              </w:rPr>
              <w:t xml:space="preserve">- Gender with Age Marker - </w:t>
            </w:r>
            <w:hyperlink r:id="rId9" w:history="1">
              <w:r w:rsidR="003C7868" w:rsidRPr="0066544B">
                <w:rPr>
                  <w:rStyle w:val="Hyperlink"/>
                  <w:rFonts w:ascii="Calibri" w:hAnsi="Calibri" w:cs="Calibri"/>
                  <w:color w:val="auto"/>
                  <w:sz w:val="20"/>
                  <w:szCs w:val="20"/>
                </w:rPr>
                <w:t>https://iascgenderwithagemarker.com/en/home/</w:t>
              </w:r>
            </w:hyperlink>
            <w:r w:rsidR="003C7868" w:rsidRPr="0066544B">
              <w:rPr>
                <w:rFonts w:ascii="Calibri" w:hAnsi="Calibri" w:cs="Calibri"/>
                <w:sz w:val="20"/>
                <w:szCs w:val="20"/>
              </w:rPr>
              <w:t xml:space="preserve"> </w:t>
            </w:r>
          </w:p>
          <w:p w14:paraId="37C7B911" w14:textId="77F1F55C" w:rsidR="00B53676" w:rsidRPr="0066544B" w:rsidRDefault="003C7868" w:rsidP="0066544B">
            <w:pPr>
              <w:ind w:left="142"/>
              <w:rPr>
                <w:rFonts w:ascii="Calibri" w:hAnsi="Calibri" w:cs="Calibri"/>
                <w:sz w:val="20"/>
                <w:szCs w:val="20"/>
              </w:rPr>
            </w:pPr>
            <w:r w:rsidRPr="0066544B">
              <w:rPr>
                <w:rFonts w:ascii="Calibri" w:hAnsi="Calibri" w:cs="Calibri"/>
                <w:sz w:val="20"/>
                <w:szCs w:val="20"/>
              </w:rPr>
              <w:t xml:space="preserve">- </w:t>
            </w:r>
            <w:r w:rsidR="008C627A" w:rsidRPr="0066544B">
              <w:rPr>
                <w:rFonts w:ascii="Calibri" w:hAnsi="Calibri" w:cs="Calibri"/>
                <w:sz w:val="20"/>
                <w:szCs w:val="20"/>
              </w:rPr>
              <w:t xml:space="preserve">Currently, in </w:t>
            </w:r>
            <w:proofErr w:type="spellStart"/>
            <w:r w:rsidR="008C627A" w:rsidRPr="0066544B">
              <w:rPr>
                <w:rFonts w:ascii="Calibri" w:hAnsi="Calibri" w:cs="Calibri"/>
                <w:bCs/>
                <w:sz w:val="20"/>
                <w:szCs w:val="20"/>
              </w:rPr>
              <w:t>ActivityINFO</w:t>
            </w:r>
            <w:proofErr w:type="spellEnd"/>
            <w:r w:rsidR="008C627A" w:rsidRPr="0066544B">
              <w:rPr>
                <w:rFonts w:ascii="Calibri" w:hAnsi="Calibri" w:cs="Calibri"/>
                <w:sz w:val="20"/>
                <w:szCs w:val="20"/>
              </w:rPr>
              <w:t xml:space="preserve"> (and PPAs) SSNFI WG does not collect shelter project data disaggregated by gender or age. </w:t>
            </w:r>
            <w:r w:rsidR="008C627A" w:rsidRPr="0066544B">
              <w:rPr>
                <w:rFonts w:ascii="Calibri" w:hAnsi="Calibri" w:cs="Calibri"/>
                <w:bCs/>
                <w:sz w:val="20"/>
                <w:szCs w:val="20"/>
              </w:rPr>
              <w:t>Only by type of PSN category</w:t>
            </w:r>
            <w:r w:rsidR="008C627A" w:rsidRPr="0066544B">
              <w:rPr>
                <w:rFonts w:ascii="Calibri" w:hAnsi="Calibri" w:cs="Calibri"/>
                <w:sz w:val="20"/>
                <w:szCs w:val="20"/>
              </w:rPr>
              <w:t>. Shelter actors do not have the capacity to track and record such detailed information for their projects.</w:t>
            </w:r>
          </w:p>
          <w:p w14:paraId="158DFEC1" w14:textId="601CC7D8" w:rsidR="00B92701" w:rsidRPr="0066544B" w:rsidRDefault="008C627A" w:rsidP="0066544B">
            <w:pPr>
              <w:ind w:left="142"/>
              <w:rPr>
                <w:rFonts w:ascii="Calibri" w:hAnsi="Calibri" w:cs="Calibri"/>
                <w:sz w:val="20"/>
                <w:szCs w:val="20"/>
              </w:rPr>
            </w:pPr>
            <w:r w:rsidRPr="0066544B">
              <w:rPr>
                <w:rFonts w:ascii="Calibri" w:hAnsi="Calibri" w:cs="Calibri"/>
                <w:sz w:val="20"/>
                <w:szCs w:val="20"/>
              </w:rPr>
              <w:lastRenderedPageBreak/>
              <w:t xml:space="preserve">- PG suggestion - </w:t>
            </w:r>
            <w:r w:rsidR="00B92701" w:rsidRPr="0066544B">
              <w:rPr>
                <w:rFonts w:ascii="Calibri" w:hAnsi="Calibri" w:cs="Calibri"/>
                <w:sz w:val="20"/>
                <w:szCs w:val="20"/>
              </w:rPr>
              <w:t xml:space="preserve">Project beneficiary list is generated and finally approved by Protection so why can’t dedicated </w:t>
            </w:r>
            <w:proofErr w:type="spellStart"/>
            <w:r w:rsidR="00B92701" w:rsidRPr="0066544B">
              <w:rPr>
                <w:rFonts w:ascii="Calibri" w:hAnsi="Calibri" w:cs="Calibri"/>
                <w:sz w:val="20"/>
                <w:szCs w:val="20"/>
              </w:rPr>
              <w:t>Progres</w:t>
            </w:r>
            <w:proofErr w:type="spellEnd"/>
            <w:r w:rsidR="00B92701" w:rsidRPr="0066544B">
              <w:rPr>
                <w:rFonts w:ascii="Calibri" w:hAnsi="Calibri" w:cs="Calibri"/>
                <w:sz w:val="20"/>
                <w:szCs w:val="20"/>
              </w:rPr>
              <w:t xml:space="preserve"> v4 UNHCR focal points enter this record of assistance within GDT? From there, all relevant </w:t>
            </w:r>
            <w:r w:rsidR="00096B20" w:rsidRPr="0066544B">
              <w:rPr>
                <w:rFonts w:ascii="Calibri" w:hAnsi="Calibri" w:cs="Calibri"/>
                <w:sz w:val="20"/>
                <w:szCs w:val="20"/>
              </w:rPr>
              <w:t>AGD information</w:t>
            </w:r>
            <w:r w:rsidR="00B92701" w:rsidRPr="0066544B">
              <w:rPr>
                <w:rFonts w:ascii="Calibri" w:hAnsi="Calibri" w:cs="Calibri"/>
                <w:sz w:val="20"/>
                <w:szCs w:val="20"/>
              </w:rPr>
              <w:t xml:space="preserve"> can be generated/provided when needed.</w:t>
            </w:r>
          </w:p>
          <w:p w14:paraId="6BC18DCC" w14:textId="77777777" w:rsidR="00B92701" w:rsidRPr="00DE6799" w:rsidRDefault="00B92701" w:rsidP="0066544B">
            <w:pPr>
              <w:ind w:left="142"/>
              <w:rPr>
                <w:rFonts w:ascii="Calibri" w:hAnsi="Calibri" w:cs="Calibri"/>
                <w:sz w:val="10"/>
                <w:szCs w:val="10"/>
              </w:rPr>
            </w:pPr>
          </w:p>
          <w:p w14:paraId="6311FE53" w14:textId="06AE5437" w:rsidR="00E52159" w:rsidRPr="0066544B" w:rsidRDefault="00B92701" w:rsidP="0066544B">
            <w:pPr>
              <w:ind w:left="142"/>
              <w:rPr>
                <w:rFonts w:ascii="Calibri" w:hAnsi="Calibri" w:cs="Calibri"/>
                <w:sz w:val="20"/>
                <w:szCs w:val="20"/>
              </w:rPr>
            </w:pPr>
            <w:r w:rsidRPr="0066544B">
              <w:rPr>
                <w:rFonts w:ascii="Calibri" w:hAnsi="Calibri" w:cs="Calibri"/>
                <w:sz w:val="20"/>
                <w:szCs w:val="20"/>
              </w:rPr>
              <w:t xml:space="preserve">LWF </w:t>
            </w:r>
            <w:r w:rsidR="00307997" w:rsidRPr="0066544B">
              <w:rPr>
                <w:rFonts w:ascii="Calibri" w:hAnsi="Calibri" w:cs="Calibri"/>
                <w:sz w:val="20"/>
                <w:szCs w:val="20"/>
              </w:rPr>
              <w:t xml:space="preserve">requested that Protection be alerted to the fact that </w:t>
            </w:r>
            <w:r w:rsidR="00E52159" w:rsidRPr="0066544B">
              <w:rPr>
                <w:rFonts w:ascii="Calibri" w:hAnsi="Calibri" w:cs="Calibri"/>
                <w:sz w:val="20"/>
                <w:szCs w:val="20"/>
              </w:rPr>
              <w:t xml:space="preserve">partners would appreciate it if the AGD assessments included real life case study examples (obviously excluding sensitive information) with an outline of how the problem was solved/addressed. For example, SGBV support is survivor-centered and sometimes semi-permanent shelter support beneficiaries are SGBV survivors. There have been cases where survivors </w:t>
            </w:r>
            <w:proofErr w:type="gramStart"/>
            <w:r w:rsidR="00E52159" w:rsidRPr="0066544B">
              <w:rPr>
                <w:rFonts w:ascii="Calibri" w:hAnsi="Calibri" w:cs="Calibri"/>
                <w:sz w:val="20"/>
                <w:szCs w:val="20"/>
              </w:rPr>
              <w:t>receives</w:t>
            </w:r>
            <w:proofErr w:type="gramEnd"/>
            <w:r w:rsidR="00E52159" w:rsidRPr="0066544B">
              <w:rPr>
                <w:rFonts w:ascii="Calibri" w:hAnsi="Calibri" w:cs="Calibri"/>
                <w:sz w:val="20"/>
                <w:szCs w:val="20"/>
              </w:rPr>
              <w:t xml:space="preserve"> a new shelter, in turn successfully ‘kicking out’ the perpetrator, and she herself is safe. But then other women in the community pretend to have been abused in order to benefit from shelter suppor</w:t>
            </w:r>
            <w:r w:rsidR="0066544B" w:rsidRPr="0066544B">
              <w:rPr>
                <w:rFonts w:ascii="Calibri" w:hAnsi="Calibri" w:cs="Calibri"/>
                <w:sz w:val="20"/>
                <w:szCs w:val="20"/>
              </w:rPr>
              <w:t>t.</w:t>
            </w:r>
            <w:r w:rsidR="00E52159" w:rsidRPr="0066544B">
              <w:rPr>
                <w:rFonts w:ascii="Calibri" w:hAnsi="Calibri" w:cs="Calibri"/>
                <w:sz w:val="20"/>
                <w:szCs w:val="20"/>
              </w:rPr>
              <w:t xml:space="preserve"> In summary, more meat and nitty gritty details in these AGD reports would be highly appreciated by partners. </w:t>
            </w:r>
          </w:p>
          <w:p w14:paraId="72D9F5AD" w14:textId="0414DB9F" w:rsidR="00E52159" w:rsidRPr="00DE6799" w:rsidRDefault="00E52159" w:rsidP="00F4497D">
            <w:pPr>
              <w:ind w:left="137"/>
              <w:rPr>
                <w:rFonts w:ascii="Calibri" w:hAnsi="Calibri"/>
                <w:b/>
                <w:sz w:val="10"/>
                <w:szCs w:val="10"/>
              </w:rPr>
            </w:pPr>
          </w:p>
        </w:tc>
      </w:tr>
      <w:tr w:rsidR="007A083F" w:rsidRPr="00501E90" w14:paraId="5049FEEF" w14:textId="77777777" w:rsidTr="00F65DF1">
        <w:trPr>
          <w:trHeight w:val="288"/>
        </w:trPr>
        <w:tc>
          <w:tcPr>
            <w:tcW w:w="10070" w:type="dxa"/>
            <w:gridSpan w:val="6"/>
            <w:shd w:val="clear" w:color="auto" w:fill="auto"/>
            <w:vAlign w:val="center"/>
          </w:tcPr>
          <w:p w14:paraId="0EFE63DE" w14:textId="66B06C47" w:rsidR="007A083F" w:rsidRPr="007A083F" w:rsidRDefault="007A083F" w:rsidP="00351EB0">
            <w:pPr>
              <w:rPr>
                <w:rFonts w:ascii="Calibri" w:hAnsi="Calibri"/>
                <w:b/>
                <w:sz w:val="22"/>
                <w:szCs w:val="22"/>
              </w:rPr>
            </w:pPr>
            <w:r w:rsidRPr="007A083F">
              <w:rPr>
                <w:rFonts w:ascii="Calibri" w:hAnsi="Calibri"/>
                <w:b/>
                <w:color w:val="7F7F7F" w:themeColor="text1" w:themeTint="80"/>
                <w:sz w:val="22"/>
                <w:szCs w:val="22"/>
              </w:rPr>
              <w:lastRenderedPageBreak/>
              <w:t xml:space="preserve">NO AOB </w:t>
            </w:r>
            <w:r w:rsidR="00C93F19">
              <w:rPr>
                <w:rFonts w:ascii="Calibri" w:hAnsi="Calibri"/>
                <w:b/>
                <w:color w:val="7F7F7F" w:themeColor="text1" w:themeTint="80"/>
                <w:sz w:val="22"/>
                <w:szCs w:val="22"/>
              </w:rPr>
              <w:t>TO RECORD.</w:t>
            </w:r>
          </w:p>
        </w:tc>
      </w:tr>
      <w:bookmarkEnd w:id="2"/>
      <w:tr w:rsidR="001541CF" w:rsidRPr="00501E90" w14:paraId="3FB99717" w14:textId="77777777" w:rsidTr="00F65DF1">
        <w:trPr>
          <w:trHeight w:val="288"/>
        </w:trPr>
        <w:tc>
          <w:tcPr>
            <w:tcW w:w="1555" w:type="dxa"/>
            <w:shd w:val="clear" w:color="auto" w:fill="F2F2F2" w:themeFill="background1" w:themeFillShade="F2"/>
            <w:vAlign w:val="center"/>
          </w:tcPr>
          <w:p w14:paraId="1E5DFD56" w14:textId="5F02E70B" w:rsidR="001541CF" w:rsidRPr="00501E90" w:rsidRDefault="001541CF" w:rsidP="001541CF">
            <w:pPr>
              <w:rPr>
                <w:rFonts w:ascii="Calibri" w:hAnsi="Calibri" w:cs="Calibri"/>
                <w:b/>
                <w:sz w:val="20"/>
                <w:szCs w:val="20"/>
              </w:rPr>
            </w:pPr>
            <w:r w:rsidRPr="00501E90">
              <w:rPr>
                <w:rFonts w:ascii="Calibri" w:hAnsi="Calibri" w:cs="Calibri"/>
                <w:b/>
                <w:color w:val="7F7F7F" w:themeColor="text1" w:themeTint="80"/>
                <w:sz w:val="20"/>
                <w:szCs w:val="20"/>
              </w:rPr>
              <w:t>NEXT MEETING</w:t>
            </w:r>
          </w:p>
        </w:tc>
        <w:tc>
          <w:tcPr>
            <w:tcW w:w="8515" w:type="dxa"/>
            <w:gridSpan w:val="5"/>
            <w:shd w:val="clear" w:color="auto" w:fill="auto"/>
            <w:vAlign w:val="center"/>
          </w:tcPr>
          <w:p w14:paraId="16CC893D" w14:textId="567DD069" w:rsidR="001541CF" w:rsidRPr="00501E90" w:rsidRDefault="001541CF" w:rsidP="001541CF">
            <w:pPr>
              <w:jc w:val="both"/>
              <w:rPr>
                <w:rFonts w:ascii="Calibri" w:hAnsi="Calibri" w:cs="Calibri"/>
                <w:b/>
                <w:sz w:val="20"/>
                <w:szCs w:val="20"/>
              </w:rPr>
            </w:pPr>
            <w:r>
              <w:rPr>
                <w:rFonts w:ascii="Calibri" w:hAnsi="Calibri" w:cs="Calibri"/>
                <w:b/>
                <w:sz w:val="20"/>
                <w:szCs w:val="20"/>
              </w:rPr>
              <w:t xml:space="preserve">Wednesday </w:t>
            </w:r>
            <w:r w:rsidR="00F4497D">
              <w:rPr>
                <w:rFonts w:ascii="Calibri" w:hAnsi="Calibri" w:cs="Calibri"/>
                <w:b/>
                <w:sz w:val="20"/>
                <w:szCs w:val="20"/>
              </w:rPr>
              <w:t>4</w:t>
            </w:r>
            <w:r w:rsidR="00177307" w:rsidRPr="00177307">
              <w:rPr>
                <w:rFonts w:ascii="Calibri" w:hAnsi="Calibri" w:cs="Calibri"/>
                <w:b/>
                <w:sz w:val="20"/>
                <w:szCs w:val="20"/>
                <w:vertAlign w:val="superscript"/>
              </w:rPr>
              <w:t>th</w:t>
            </w:r>
            <w:r w:rsidR="00F4497D">
              <w:rPr>
                <w:rFonts w:ascii="Calibri" w:hAnsi="Calibri" w:cs="Calibri"/>
                <w:b/>
                <w:sz w:val="20"/>
                <w:szCs w:val="20"/>
                <w:vertAlign w:val="superscript"/>
              </w:rPr>
              <w:t xml:space="preserve"> </w:t>
            </w:r>
            <w:r w:rsidR="00F4497D">
              <w:rPr>
                <w:rFonts w:ascii="Calibri" w:hAnsi="Calibri" w:cs="Calibri"/>
                <w:b/>
                <w:sz w:val="20"/>
                <w:szCs w:val="20"/>
              </w:rPr>
              <w:t>September</w:t>
            </w:r>
            <w:r>
              <w:rPr>
                <w:rFonts w:ascii="Calibri" w:hAnsi="Calibri" w:cs="Calibri"/>
                <w:b/>
                <w:sz w:val="20"/>
                <w:szCs w:val="20"/>
              </w:rPr>
              <w:t xml:space="preserve"> </w:t>
            </w:r>
            <w:r w:rsidR="00F648AA">
              <w:rPr>
                <w:rFonts w:ascii="Calibri" w:hAnsi="Calibri" w:cs="Calibri"/>
                <w:b/>
                <w:sz w:val="20"/>
                <w:szCs w:val="20"/>
              </w:rPr>
              <w:t>from</w:t>
            </w:r>
            <w:r>
              <w:rPr>
                <w:rFonts w:ascii="Calibri" w:hAnsi="Calibri" w:cs="Calibri"/>
                <w:b/>
                <w:sz w:val="20"/>
                <w:szCs w:val="20"/>
              </w:rPr>
              <w:t xml:space="preserve"> 2</w:t>
            </w:r>
            <w:r w:rsidR="00F648AA">
              <w:rPr>
                <w:rFonts w:ascii="Calibri" w:hAnsi="Calibri" w:cs="Calibri"/>
                <w:b/>
                <w:sz w:val="20"/>
                <w:szCs w:val="20"/>
              </w:rPr>
              <w:t xml:space="preserve"> - 4</w:t>
            </w:r>
            <w:r>
              <w:rPr>
                <w:rFonts w:ascii="Calibri" w:hAnsi="Calibri" w:cs="Calibri"/>
                <w:b/>
                <w:sz w:val="20"/>
                <w:szCs w:val="20"/>
              </w:rPr>
              <w:t xml:space="preserve">pm. Venue </w:t>
            </w:r>
            <w:r w:rsidR="00F648AA">
              <w:rPr>
                <w:rFonts w:ascii="Calibri" w:hAnsi="Calibri" w:cs="Calibri"/>
                <w:b/>
                <w:sz w:val="20"/>
                <w:szCs w:val="20"/>
              </w:rPr>
              <w:t>will be CRS office or UNHCR, TBD.</w:t>
            </w:r>
          </w:p>
        </w:tc>
      </w:tr>
      <w:tr w:rsidR="001541CF" w:rsidRPr="00501E90" w14:paraId="177454D5" w14:textId="77777777" w:rsidTr="00020D49">
        <w:trPr>
          <w:gridAfter w:val="1"/>
          <w:wAfter w:w="10" w:type="dxa"/>
          <w:trHeight w:val="288"/>
        </w:trPr>
        <w:tc>
          <w:tcPr>
            <w:tcW w:w="5665" w:type="dxa"/>
            <w:gridSpan w:val="2"/>
            <w:tcBorders>
              <w:top w:val="single" w:sz="12" w:space="0" w:color="BFBFBF" w:themeColor="background1" w:themeShade="BF"/>
            </w:tcBorders>
            <w:shd w:val="clear" w:color="auto" w:fill="F2F2F2" w:themeFill="background1" w:themeFillShade="F2"/>
            <w:vAlign w:val="center"/>
          </w:tcPr>
          <w:p w14:paraId="4DE63475" w14:textId="77777777" w:rsidR="001541CF" w:rsidRPr="00501E90" w:rsidRDefault="001541CF" w:rsidP="001541CF">
            <w:pPr>
              <w:pStyle w:val="Heading3"/>
              <w:rPr>
                <w:rFonts w:ascii="Calibri" w:hAnsi="Calibri" w:cs="Calibri"/>
                <w:sz w:val="20"/>
                <w:szCs w:val="20"/>
              </w:rPr>
            </w:pPr>
            <w:r w:rsidRPr="00501E90">
              <w:rPr>
                <w:rFonts w:ascii="Calibri" w:hAnsi="Calibri" w:cs="Calibri"/>
                <w:sz w:val="20"/>
                <w:szCs w:val="20"/>
              </w:rPr>
              <w:t>Action items</w:t>
            </w:r>
          </w:p>
        </w:tc>
        <w:tc>
          <w:tcPr>
            <w:tcW w:w="1843" w:type="dxa"/>
            <w:tcBorders>
              <w:top w:val="single" w:sz="12" w:space="0" w:color="BFBFBF" w:themeColor="background1" w:themeShade="BF"/>
            </w:tcBorders>
            <w:shd w:val="clear" w:color="auto" w:fill="F2F2F2" w:themeFill="background1" w:themeFillShade="F2"/>
            <w:vAlign w:val="center"/>
          </w:tcPr>
          <w:p w14:paraId="137743F3" w14:textId="77777777" w:rsidR="001541CF" w:rsidRPr="00501E90" w:rsidRDefault="001541CF" w:rsidP="001541CF">
            <w:pPr>
              <w:pStyle w:val="Heading3"/>
              <w:rPr>
                <w:rFonts w:ascii="Calibri" w:hAnsi="Calibri" w:cs="Calibri"/>
                <w:sz w:val="20"/>
                <w:szCs w:val="20"/>
              </w:rPr>
            </w:pPr>
            <w:r w:rsidRPr="00501E90">
              <w:rPr>
                <w:rFonts w:ascii="Calibri" w:hAnsi="Calibri" w:cs="Calibri"/>
                <w:sz w:val="20"/>
                <w:szCs w:val="20"/>
              </w:rPr>
              <w:t>responsible</w:t>
            </w:r>
          </w:p>
        </w:tc>
        <w:tc>
          <w:tcPr>
            <w:tcW w:w="1134" w:type="dxa"/>
            <w:tcBorders>
              <w:top w:val="single" w:sz="12" w:space="0" w:color="BFBFBF" w:themeColor="background1" w:themeShade="BF"/>
            </w:tcBorders>
            <w:shd w:val="clear" w:color="auto" w:fill="F2F2F2" w:themeFill="background1" w:themeFillShade="F2"/>
            <w:vAlign w:val="center"/>
          </w:tcPr>
          <w:p w14:paraId="617673C7" w14:textId="77777777" w:rsidR="001541CF" w:rsidRPr="00501E90" w:rsidRDefault="001541CF" w:rsidP="001541CF">
            <w:pPr>
              <w:pStyle w:val="Heading3"/>
              <w:rPr>
                <w:rFonts w:ascii="Calibri" w:hAnsi="Calibri" w:cs="Calibri"/>
                <w:sz w:val="20"/>
                <w:szCs w:val="20"/>
              </w:rPr>
            </w:pPr>
            <w:r w:rsidRPr="00501E90">
              <w:rPr>
                <w:rFonts w:ascii="Calibri" w:hAnsi="Calibri" w:cs="Calibri"/>
                <w:sz w:val="20"/>
                <w:szCs w:val="20"/>
              </w:rPr>
              <w:t>Deadline</w:t>
            </w:r>
          </w:p>
        </w:tc>
        <w:tc>
          <w:tcPr>
            <w:tcW w:w="1418" w:type="dxa"/>
            <w:tcBorders>
              <w:top w:val="single" w:sz="12" w:space="0" w:color="BFBFBF" w:themeColor="background1" w:themeShade="BF"/>
            </w:tcBorders>
            <w:shd w:val="clear" w:color="auto" w:fill="F2F2F2" w:themeFill="background1" w:themeFillShade="F2"/>
            <w:vAlign w:val="center"/>
          </w:tcPr>
          <w:p w14:paraId="18448378" w14:textId="77777777" w:rsidR="001541CF" w:rsidRPr="00501E90" w:rsidRDefault="001541CF" w:rsidP="001541CF">
            <w:pPr>
              <w:pStyle w:val="Heading3"/>
              <w:rPr>
                <w:rFonts w:ascii="Calibri" w:hAnsi="Calibri" w:cs="Calibri"/>
                <w:sz w:val="20"/>
                <w:szCs w:val="20"/>
              </w:rPr>
            </w:pPr>
            <w:r w:rsidRPr="00501E90">
              <w:rPr>
                <w:rFonts w:ascii="Calibri" w:hAnsi="Calibri" w:cs="Calibri"/>
                <w:sz w:val="20"/>
                <w:szCs w:val="20"/>
              </w:rPr>
              <w:t>STaTUS</w:t>
            </w:r>
          </w:p>
        </w:tc>
      </w:tr>
      <w:tr w:rsidR="00AA52B7" w:rsidRPr="0087040C" w14:paraId="2C5C518B" w14:textId="77777777" w:rsidTr="00020D49">
        <w:trPr>
          <w:trHeight w:val="288"/>
        </w:trPr>
        <w:tc>
          <w:tcPr>
            <w:tcW w:w="5665" w:type="dxa"/>
            <w:gridSpan w:val="2"/>
            <w:shd w:val="clear" w:color="auto" w:fill="auto"/>
            <w:vAlign w:val="center"/>
          </w:tcPr>
          <w:p w14:paraId="304BD65D" w14:textId="201FDA5F" w:rsidR="00AA52B7" w:rsidRPr="007126CD" w:rsidRDefault="00CA48A2" w:rsidP="00CA48A2">
            <w:pPr>
              <w:ind w:left="137"/>
              <w:rPr>
                <w:rFonts w:ascii="Calibri" w:hAnsi="Calibri"/>
                <w:sz w:val="20"/>
                <w:szCs w:val="20"/>
              </w:rPr>
            </w:pPr>
            <w:r>
              <w:rPr>
                <w:rFonts w:ascii="Calibri" w:hAnsi="Calibri"/>
                <w:sz w:val="20"/>
                <w:szCs w:val="20"/>
              </w:rPr>
              <w:t xml:space="preserve">ECHO Consortium semi-permanent shelter projects in </w:t>
            </w:r>
            <w:proofErr w:type="spellStart"/>
            <w:r>
              <w:rPr>
                <w:rFonts w:ascii="Calibri" w:hAnsi="Calibri"/>
                <w:sz w:val="20"/>
                <w:szCs w:val="20"/>
              </w:rPr>
              <w:t>Kyangwali</w:t>
            </w:r>
            <w:proofErr w:type="spellEnd"/>
            <w:r>
              <w:rPr>
                <w:rFonts w:ascii="Calibri" w:hAnsi="Calibri"/>
                <w:sz w:val="20"/>
                <w:szCs w:val="20"/>
              </w:rPr>
              <w:t xml:space="preserve"> &amp; </w:t>
            </w:r>
            <w:proofErr w:type="spellStart"/>
            <w:r>
              <w:rPr>
                <w:rFonts w:ascii="Calibri" w:hAnsi="Calibri"/>
                <w:sz w:val="20"/>
                <w:szCs w:val="20"/>
              </w:rPr>
              <w:t>Kyaka</w:t>
            </w:r>
            <w:proofErr w:type="spellEnd"/>
            <w:r>
              <w:rPr>
                <w:rFonts w:ascii="Calibri" w:hAnsi="Calibri"/>
                <w:sz w:val="20"/>
                <w:szCs w:val="20"/>
              </w:rPr>
              <w:t xml:space="preserve"> II - LWF will ensure the WG chairs receive reports from FGDs, beneficiary selection criteria &amp; assessment methodology, as well as latest shelter designs.  </w:t>
            </w:r>
          </w:p>
        </w:tc>
        <w:tc>
          <w:tcPr>
            <w:tcW w:w="1843" w:type="dxa"/>
            <w:shd w:val="clear" w:color="auto" w:fill="auto"/>
            <w:vAlign w:val="center"/>
          </w:tcPr>
          <w:p w14:paraId="686B8D77" w14:textId="465CF967" w:rsidR="00AA52B7" w:rsidRPr="007126CD" w:rsidRDefault="00CF5D8D" w:rsidP="00CF5D8D">
            <w:pPr>
              <w:ind w:right="141"/>
              <w:rPr>
                <w:rFonts w:ascii="Calibri" w:hAnsi="Calibri" w:cs="Calibri"/>
                <w:b/>
                <w:sz w:val="20"/>
                <w:szCs w:val="20"/>
              </w:rPr>
            </w:pPr>
            <w:r>
              <w:rPr>
                <w:rFonts w:ascii="Calibri" w:hAnsi="Calibri" w:cs="Calibri"/>
                <w:b/>
                <w:sz w:val="20"/>
                <w:szCs w:val="20"/>
              </w:rPr>
              <w:t>ECHO CONSORTIUM</w:t>
            </w:r>
          </w:p>
        </w:tc>
        <w:tc>
          <w:tcPr>
            <w:tcW w:w="1134" w:type="dxa"/>
            <w:shd w:val="clear" w:color="auto" w:fill="auto"/>
            <w:vAlign w:val="center"/>
          </w:tcPr>
          <w:p w14:paraId="011F0CB7" w14:textId="632061FF" w:rsidR="00AA52B7" w:rsidRPr="00CB77BD" w:rsidRDefault="00CB77BD" w:rsidP="002D5F4A">
            <w:pPr>
              <w:rPr>
                <w:rFonts w:ascii="Calibri" w:hAnsi="Calibri" w:cs="Calibri"/>
                <w:sz w:val="20"/>
                <w:szCs w:val="20"/>
              </w:rPr>
            </w:pPr>
            <w:r w:rsidRPr="00CB77BD">
              <w:rPr>
                <w:rFonts w:ascii="Calibri" w:hAnsi="Calibri" w:cs="Calibri"/>
                <w:sz w:val="20"/>
                <w:szCs w:val="20"/>
              </w:rPr>
              <w:t>23 August</w:t>
            </w:r>
          </w:p>
        </w:tc>
        <w:tc>
          <w:tcPr>
            <w:tcW w:w="1428" w:type="dxa"/>
            <w:gridSpan w:val="2"/>
            <w:shd w:val="clear" w:color="auto" w:fill="auto"/>
            <w:vAlign w:val="center"/>
          </w:tcPr>
          <w:p w14:paraId="1F376CF9" w14:textId="59892BC2" w:rsidR="00AA52B7" w:rsidRPr="007126CD" w:rsidRDefault="00B14DE9" w:rsidP="00CF5D8D">
            <w:pPr>
              <w:ind w:right="145"/>
              <w:rPr>
                <w:rFonts w:ascii="Calibri" w:hAnsi="Calibri" w:cs="Calibri"/>
                <w:sz w:val="20"/>
                <w:szCs w:val="20"/>
              </w:rPr>
            </w:pPr>
            <w:r w:rsidRPr="007126CD">
              <w:rPr>
                <w:rFonts w:ascii="Calibri" w:hAnsi="Calibri" w:cs="Calibri"/>
                <w:sz w:val="20"/>
                <w:szCs w:val="20"/>
              </w:rPr>
              <w:t>NOT STARTED</w:t>
            </w:r>
          </w:p>
        </w:tc>
      </w:tr>
      <w:tr w:rsidR="00A37B6E" w:rsidRPr="0087040C" w14:paraId="65FA3CD5" w14:textId="77777777" w:rsidTr="00020D49">
        <w:trPr>
          <w:trHeight w:val="288"/>
        </w:trPr>
        <w:tc>
          <w:tcPr>
            <w:tcW w:w="5665" w:type="dxa"/>
            <w:gridSpan w:val="2"/>
            <w:shd w:val="clear" w:color="auto" w:fill="auto"/>
            <w:vAlign w:val="center"/>
          </w:tcPr>
          <w:p w14:paraId="567FE1A8" w14:textId="48ADD823" w:rsidR="00A37B6E" w:rsidRPr="007126CD" w:rsidRDefault="00CB77BD" w:rsidP="002D5F4A">
            <w:pPr>
              <w:rPr>
                <w:rFonts w:ascii="Calibri" w:hAnsi="Calibri"/>
                <w:sz w:val="20"/>
                <w:szCs w:val="20"/>
              </w:rPr>
            </w:pPr>
            <w:r>
              <w:rPr>
                <w:rFonts w:ascii="Calibri" w:hAnsi="Calibri"/>
                <w:sz w:val="20"/>
                <w:szCs w:val="20"/>
              </w:rPr>
              <w:t>PG to prepare 1</w:t>
            </w:r>
            <w:r w:rsidRPr="00CB77BD">
              <w:rPr>
                <w:rFonts w:ascii="Calibri" w:hAnsi="Calibri"/>
                <w:sz w:val="20"/>
                <w:szCs w:val="20"/>
                <w:vertAlign w:val="superscript"/>
              </w:rPr>
              <w:t>st</w:t>
            </w:r>
            <w:r>
              <w:rPr>
                <w:rFonts w:ascii="Calibri" w:hAnsi="Calibri"/>
                <w:sz w:val="20"/>
                <w:szCs w:val="20"/>
              </w:rPr>
              <w:t xml:space="preserve"> draft </w:t>
            </w:r>
            <w:r w:rsidR="004E2B03">
              <w:rPr>
                <w:rFonts w:ascii="Calibri" w:hAnsi="Calibri"/>
                <w:sz w:val="20"/>
                <w:szCs w:val="20"/>
              </w:rPr>
              <w:t xml:space="preserve">of a </w:t>
            </w:r>
            <w:proofErr w:type="spellStart"/>
            <w:r w:rsidR="004E2B03">
              <w:rPr>
                <w:rFonts w:ascii="Calibri" w:hAnsi="Calibri"/>
                <w:sz w:val="20"/>
                <w:szCs w:val="20"/>
              </w:rPr>
              <w:t>harmonised</w:t>
            </w:r>
            <w:proofErr w:type="spellEnd"/>
            <w:r>
              <w:rPr>
                <w:rFonts w:ascii="Calibri" w:hAnsi="Calibri"/>
                <w:sz w:val="20"/>
                <w:szCs w:val="20"/>
              </w:rPr>
              <w:t xml:space="preserve"> beneficiary selection</w:t>
            </w:r>
            <w:r w:rsidR="004E2B03">
              <w:rPr>
                <w:rFonts w:ascii="Calibri" w:hAnsi="Calibri"/>
                <w:sz w:val="20"/>
                <w:szCs w:val="20"/>
              </w:rPr>
              <w:t>/verification assessment tool</w:t>
            </w:r>
            <w:r>
              <w:rPr>
                <w:rFonts w:ascii="Calibri" w:hAnsi="Calibri"/>
                <w:sz w:val="20"/>
                <w:szCs w:val="20"/>
              </w:rPr>
              <w:t xml:space="preserve"> </w:t>
            </w:r>
            <w:r w:rsidR="00E85970">
              <w:rPr>
                <w:rFonts w:ascii="Calibri" w:hAnsi="Calibri"/>
                <w:sz w:val="20"/>
                <w:szCs w:val="20"/>
              </w:rPr>
              <w:t xml:space="preserve">for shelter support based on compilation of different agencies’ models (e.g. ECHO, CRS, </w:t>
            </w:r>
            <w:r w:rsidR="00E12B2A">
              <w:rPr>
                <w:rFonts w:ascii="Calibri" w:hAnsi="Calibri"/>
                <w:sz w:val="20"/>
                <w:szCs w:val="20"/>
              </w:rPr>
              <w:t>LWF, PWJ etc.). PG to share with Protection + SSNFI WG for feedback.</w:t>
            </w:r>
          </w:p>
        </w:tc>
        <w:tc>
          <w:tcPr>
            <w:tcW w:w="1843" w:type="dxa"/>
            <w:shd w:val="clear" w:color="auto" w:fill="auto"/>
            <w:vAlign w:val="center"/>
          </w:tcPr>
          <w:p w14:paraId="0300E105" w14:textId="6CFA7AC7" w:rsidR="00A37B6E" w:rsidRPr="007126CD" w:rsidRDefault="00E12B2A" w:rsidP="00475F0B">
            <w:pPr>
              <w:rPr>
                <w:rFonts w:ascii="Calibri" w:hAnsi="Calibri" w:cs="Calibri"/>
                <w:b/>
                <w:sz w:val="20"/>
                <w:szCs w:val="20"/>
              </w:rPr>
            </w:pPr>
            <w:r>
              <w:rPr>
                <w:rFonts w:ascii="Calibri" w:hAnsi="Calibri" w:cs="Calibri"/>
                <w:b/>
                <w:sz w:val="20"/>
                <w:szCs w:val="20"/>
              </w:rPr>
              <w:t>PG – relying on agencies to share their assessment tools.</w:t>
            </w:r>
          </w:p>
        </w:tc>
        <w:tc>
          <w:tcPr>
            <w:tcW w:w="1134" w:type="dxa"/>
            <w:shd w:val="clear" w:color="auto" w:fill="auto"/>
            <w:vAlign w:val="center"/>
          </w:tcPr>
          <w:p w14:paraId="53C54160" w14:textId="35D3E8A1" w:rsidR="00A37B6E" w:rsidRPr="00A47E51" w:rsidRDefault="00660DCC" w:rsidP="002D5F4A">
            <w:pPr>
              <w:rPr>
                <w:rFonts w:ascii="Calibri" w:hAnsi="Calibri" w:cs="Calibri"/>
                <w:strike/>
                <w:sz w:val="20"/>
                <w:szCs w:val="20"/>
              </w:rPr>
            </w:pPr>
            <w:r w:rsidRPr="00CB77BD">
              <w:rPr>
                <w:rFonts w:ascii="Calibri" w:hAnsi="Calibri" w:cs="Calibri"/>
                <w:sz w:val="20"/>
                <w:szCs w:val="20"/>
              </w:rPr>
              <w:t>23 August</w:t>
            </w:r>
          </w:p>
        </w:tc>
        <w:tc>
          <w:tcPr>
            <w:tcW w:w="1428" w:type="dxa"/>
            <w:gridSpan w:val="2"/>
            <w:shd w:val="clear" w:color="auto" w:fill="auto"/>
            <w:vAlign w:val="center"/>
          </w:tcPr>
          <w:p w14:paraId="5169E16F" w14:textId="533BE4BE" w:rsidR="00A37B6E" w:rsidRPr="007126CD" w:rsidRDefault="00660DCC" w:rsidP="00475F0B">
            <w:pPr>
              <w:rPr>
                <w:rFonts w:ascii="Calibri" w:hAnsi="Calibri" w:cs="Calibri"/>
                <w:sz w:val="20"/>
                <w:szCs w:val="20"/>
              </w:rPr>
            </w:pPr>
            <w:r w:rsidRPr="007126CD">
              <w:rPr>
                <w:rFonts w:ascii="Calibri" w:hAnsi="Calibri" w:cs="Calibri"/>
                <w:sz w:val="20"/>
                <w:szCs w:val="20"/>
              </w:rPr>
              <w:t>INITIATED</w:t>
            </w:r>
            <w:r>
              <w:rPr>
                <w:rFonts w:ascii="Calibri" w:hAnsi="Calibri" w:cs="Calibri"/>
                <w:sz w:val="20"/>
                <w:szCs w:val="20"/>
              </w:rPr>
              <w:t xml:space="preserve"> – CRS shared </w:t>
            </w:r>
            <w:r w:rsidR="007B054B">
              <w:rPr>
                <w:rFonts w:ascii="Calibri" w:hAnsi="Calibri" w:cs="Calibri"/>
                <w:sz w:val="20"/>
                <w:szCs w:val="20"/>
              </w:rPr>
              <w:t>their guidance.</w:t>
            </w:r>
            <w:r>
              <w:rPr>
                <w:rFonts w:ascii="Calibri" w:hAnsi="Calibri" w:cs="Calibri"/>
                <w:sz w:val="20"/>
                <w:szCs w:val="20"/>
              </w:rPr>
              <w:t xml:space="preserve"> </w:t>
            </w:r>
          </w:p>
        </w:tc>
      </w:tr>
      <w:tr w:rsidR="007B054B" w:rsidRPr="0087040C" w14:paraId="0DDB384C" w14:textId="77777777" w:rsidTr="00020D49">
        <w:trPr>
          <w:trHeight w:val="288"/>
        </w:trPr>
        <w:tc>
          <w:tcPr>
            <w:tcW w:w="5665" w:type="dxa"/>
            <w:gridSpan w:val="2"/>
            <w:shd w:val="clear" w:color="auto" w:fill="auto"/>
            <w:vAlign w:val="center"/>
          </w:tcPr>
          <w:p w14:paraId="62C39F12" w14:textId="59378F83" w:rsidR="007B054B" w:rsidRPr="007126CD" w:rsidRDefault="007B054B" w:rsidP="00020D49">
            <w:pPr>
              <w:rPr>
                <w:rFonts w:ascii="Calibri" w:hAnsi="Calibri"/>
                <w:sz w:val="20"/>
                <w:szCs w:val="20"/>
              </w:rPr>
            </w:pPr>
            <w:r>
              <w:rPr>
                <w:rFonts w:ascii="Calibri" w:hAnsi="Calibri"/>
                <w:sz w:val="20"/>
                <w:szCs w:val="20"/>
              </w:rPr>
              <w:t>PG to follow up with UNHCR Senior Management about pilot approval process.</w:t>
            </w:r>
          </w:p>
        </w:tc>
        <w:tc>
          <w:tcPr>
            <w:tcW w:w="1843" w:type="dxa"/>
            <w:shd w:val="clear" w:color="auto" w:fill="auto"/>
            <w:vAlign w:val="center"/>
          </w:tcPr>
          <w:p w14:paraId="05BA6FD3" w14:textId="1CEE96E6" w:rsidR="007B054B" w:rsidRPr="007126CD" w:rsidRDefault="00B14DE9" w:rsidP="00475F0B">
            <w:pPr>
              <w:rPr>
                <w:rFonts w:ascii="Calibri" w:hAnsi="Calibri" w:cs="Calibri"/>
                <w:b/>
                <w:sz w:val="20"/>
                <w:szCs w:val="20"/>
              </w:rPr>
            </w:pPr>
            <w:r>
              <w:rPr>
                <w:rFonts w:ascii="Calibri" w:hAnsi="Calibri" w:cs="Calibri"/>
                <w:b/>
                <w:sz w:val="20"/>
                <w:szCs w:val="20"/>
              </w:rPr>
              <w:t>PG</w:t>
            </w:r>
          </w:p>
        </w:tc>
        <w:tc>
          <w:tcPr>
            <w:tcW w:w="1134" w:type="dxa"/>
            <w:shd w:val="clear" w:color="auto" w:fill="auto"/>
            <w:vAlign w:val="center"/>
          </w:tcPr>
          <w:p w14:paraId="5C60B5E9" w14:textId="04BA4037" w:rsidR="007B054B" w:rsidRPr="00740BE0" w:rsidRDefault="00740BE0" w:rsidP="002D5F4A">
            <w:pPr>
              <w:rPr>
                <w:rFonts w:ascii="Calibri" w:hAnsi="Calibri" w:cs="Calibri"/>
                <w:sz w:val="20"/>
                <w:szCs w:val="20"/>
              </w:rPr>
            </w:pPr>
            <w:r w:rsidRPr="00740BE0">
              <w:rPr>
                <w:rFonts w:ascii="Calibri" w:hAnsi="Calibri" w:cs="Calibri"/>
                <w:sz w:val="20"/>
                <w:szCs w:val="20"/>
              </w:rPr>
              <w:t>9 August</w:t>
            </w:r>
          </w:p>
        </w:tc>
        <w:tc>
          <w:tcPr>
            <w:tcW w:w="1428" w:type="dxa"/>
            <w:gridSpan w:val="2"/>
            <w:shd w:val="clear" w:color="auto" w:fill="auto"/>
            <w:vAlign w:val="center"/>
          </w:tcPr>
          <w:p w14:paraId="052F97B2" w14:textId="2089217D" w:rsidR="007B054B" w:rsidRPr="007126CD" w:rsidRDefault="00740BE0" w:rsidP="00475F0B">
            <w:pPr>
              <w:rPr>
                <w:rFonts w:ascii="Calibri" w:hAnsi="Calibri" w:cs="Calibri"/>
                <w:sz w:val="20"/>
                <w:szCs w:val="20"/>
              </w:rPr>
            </w:pPr>
            <w:r>
              <w:rPr>
                <w:rFonts w:ascii="Calibri" w:hAnsi="Calibri" w:cs="Calibri"/>
                <w:sz w:val="20"/>
                <w:szCs w:val="20"/>
              </w:rPr>
              <w:t>ACTIONED</w:t>
            </w:r>
            <w:r w:rsidRPr="007A083F">
              <w:rPr>
                <w:rFonts w:ascii="Calibri" w:hAnsi="Calibri" w:cs="Calibri"/>
                <w:color w:val="4F81BD" w:themeColor="accent1"/>
                <w:sz w:val="20"/>
                <w:szCs w:val="20"/>
              </w:rPr>
              <w:t>**</w:t>
            </w:r>
          </w:p>
        </w:tc>
      </w:tr>
      <w:tr w:rsidR="006072E4" w:rsidRPr="0087040C" w14:paraId="6FD0C491" w14:textId="77777777" w:rsidTr="00020D49">
        <w:trPr>
          <w:trHeight w:val="288"/>
        </w:trPr>
        <w:tc>
          <w:tcPr>
            <w:tcW w:w="5665" w:type="dxa"/>
            <w:gridSpan w:val="2"/>
            <w:shd w:val="clear" w:color="auto" w:fill="auto"/>
            <w:vAlign w:val="center"/>
          </w:tcPr>
          <w:p w14:paraId="61379312" w14:textId="38270B50" w:rsidR="006072E4" w:rsidRDefault="006072E4" w:rsidP="006072E4">
            <w:pPr>
              <w:rPr>
                <w:rFonts w:ascii="Calibri" w:hAnsi="Calibri"/>
                <w:sz w:val="20"/>
                <w:szCs w:val="20"/>
              </w:rPr>
            </w:pPr>
            <w:r>
              <w:rPr>
                <w:rFonts w:ascii="Calibri" w:hAnsi="Calibri"/>
                <w:sz w:val="20"/>
                <w:szCs w:val="20"/>
              </w:rPr>
              <w:t xml:space="preserve">PG to share LWF’s construction report excel matrixes for 2014 &amp; 2015 projects. </w:t>
            </w:r>
          </w:p>
        </w:tc>
        <w:tc>
          <w:tcPr>
            <w:tcW w:w="1843" w:type="dxa"/>
            <w:shd w:val="clear" w:color="auto" w:fill="auto"/>
            <w:vAlign w:val="center"/>
          </w:tcPr>
          <w:p w14:paraId="2C120B0F" w14:textId="488FA1A0" w:rsidR="006072E4" w:rsidRDefault="006072E4" w:rsidP="006072E4">
            <w:pPr>
              <w:rPr>
                <w:rFonts w:ascii="Calibri" w:hAnsi="Calibri" w:cs="Calibri"/>
                <w:b/>
                <w:sz w:val="20"/>
                <w:szCs w:val="20"/>
              </w:rPr>
            </w:pPr>
            <w:r>
              <w:rPr>
                <w:rFonts w:ascii="Calibri" w:hAnsi="Calibri" w:cs="Calibri"/>
                <w:b/>
                <w:sz w:val="20"/>
                <w:szCs w:val="20"/>
              </w:rPr>
              <w:t>PG</w:t>
            </w:r>
          </w:p>
        </w:tc>
        <w:tc>
          <w:tcPr>
            <w:tcW w:w="1134" w:type="dxa"/>
            <w:shd w:val="clear" w:color="auto" w:fill="auto"/>
            <w:vAlign w:val="center"/>
          </w:tcPr>
          <w:p w14:paraId="4B3EF90B" w14:textId="49384EDE" w:rsidR="006072E4" w:rsidRPr="00CB77BD" w:rsidRDefault="006072E4" w:rsidP="006072E4">
            <w:pPr>
              <w:rPr>
                <w:rFonts w:ascii="Calibri" w:hAnsi="Calibri" w:cs="Calibri"/>
                <w:sz w:val="20"/>
                <w:szCs w:val="20"/>
              </w:rPr>
            </w:pPr>
            <w:r w:rsidRPr="00740BE0">
              <w:rPr>
                <w:rFonts w:ascii="Calibri" w:hAnsi="Calibri" w:cs="Calibri"/>
                <w:sz w:val="20"/>
                <w:szCs w:val="20"/>
              </w:rPr>
              <w:t>9 August</w:t>
            </w:r>
          </w:p>
        </w:tc>
        <w:tc>
          <w:tcPr>
            <w:tcW w:w="1428" w:type="dxa"/>
            <w:gridSpan w:val="2"/>
            <w:shd w:val="clear" w:color="auto" w:fill="auto"/>
            <w:vAlign w:val="center"/>
          </w:tcPr>
          <w:p w14:paraId="49E4F67C" w14:textId="22ED3EB7" w:rsidR="006072E4" w:rsidRPr="007126CD" w:rsidRDefault="006072E4" w:rsidP="006072E4">
            <w:pPr>
              <w:ind w:right="147"/>
              <w:rPr>
                <w:rFonts w:ascii="Calibri" w:hAnsi="Calibri" w:cs="Calibri"/>
                <w:sz w:val="20"/>
                <w:szCs w:val="20"/>
              </w:rPr>
            </w:pPr>
            <w:r>
              <w:rPr>
                <w:rFonts w:ascii="Calibri" w:hAnsi="Calibri" w:cs="Calibri"/>
                <w:sz w:val="20"/>
                <w:szCs w:val="20"/>
              </w:rPr>
              <w:t xml:space="preserve">ACTIONED – attached </w:t>
            </w:r>
          </w:p>
        </w:tc>
      </w:tr>
      <w:tr w:rsidR="006072E4" w:rsidRPr="0087040C" w14:paraId="34333B30" w14:textId="77777777" w:rsidTr="00020D49">
        <w:trPr>
          <w:trHeight w:val="288"/>
        </w:trPr>
        <w:tc>
          <w:tcPr>
            <w:tcW w:w="5665" w:type="dxa"/>
            <w:gridSpan w:val="2"/>
            <w:shd w:val="clear" w:color="auto" w:fill="auto"/>
            <w:vAlign w:val="center"/>
          </w:tcPr>
          <w:p w14:paraId="480A36E3" w14:textId="6745CD3E" w:rsidR="006072E4" w:rsidRPr="007126CD" w:rsidRDefault="006072E4" w:rsidP="006072E4">
            <w:pPr>
              <w:rPr>
                <w:rFonts w:ascii="Calibri" w:hAnsi="Calibri"/>
                <w:sz w:val="20"/>
                <w:szCs w:val="20"/>
              </w:rPr>
            </w:pPr>
            <w:r>
              <w:rPr>
                <w:rFonts w:ascii="Calibri" w:hAnsi="Calibri"/>
                <w:sz w:val="20"/>
                <w:szCs w:val="20"/>
              </w:rPr>
              <w:t>PG to follow up with FRRM team if it is possible to share excel matrix of cases received in 8-month period since late Oct 2019. PG to explore what questions could be given to hotline operators to allow for more detailed information to be gathered so shelter partners can better respond to needs &amp; with more speed.</w:t>
            </w:r>
          </w:p>
        </w:tc>
        <w:tc>
          <w:tcPr>
            <w:tcW w:w="1843" w:type="dxa"/>
            <w:shd w:val="clear" w:color="auto" w:fill="auto"/>
            <w:vAlign w:val="center"/>
          </w:tcPr>
          <w:p w14:paraId="4AE888E4" w14:textId="081FB9F8" w:rsidR="006072E4" w:rsidRPr="007126CD" w:rsidRDefault="006072E4" w:rsidP="006072E4">
            <w:pPr>
              <w:rPr>
                <w:rFonts w:ascii="Calibri" w:hAnsi="Calibri" w:cs="Calibri"/>
                <w:b/>
                <w:sz w:val="20"/>
                <w:szCs w:val="20"/>
              </w:rPr>
            </w:pPr>
            <w:r>
              <w:rPr>
                <w:rFonts w:ascii="Calibri" w:hAnsi="Calibri" w:cs="Calibri"/>
                <w:b/>
                <w:sz w:val="20"/>
                <w:szCs w:val="20"/>
              </w:rPr>
              <w:t>PG</w:t>
            </w:r>
          </w:p>
        </w:tc>
        <w:tc>
          <w:tcPr>
            <w:tcW w:w="1134" w:type="dxa"/>
            <w:shd w:val="clear" w:color="auto" w:fill="auto"/>
            <w:vAlign w:val="center"/>
          </w:tcPr>
          <w:p w14:paraId="55D87848" w14:textId="55D09695" w:rsidR="006072E4" w:rsidRPr="00A47E51" w:rsidRDefault="006072E4" w:rsidP="006072E4">
            <w:pPr>
              <w:rPr>
                <w:rFonts w:ascii="Calibri" w:hAnsi="Calibri" w:cs="Calibri"/>
                <w:strike/>
                <w:sz w:val="20"/>
                <w:szCs w:val="20"/>
              </w:rPr>
            </w:pPr>
            <w:r w:rsidRPr="00CB77BD">
              <w:rPr>
                <w:rFonts w:ascii="Calibri" w:hAnsi="Calibri" w:cs="Calibri"/>
                <w:sz w:val="20"/>
                <w:szCs w:val="20"/>
              </w:rPr>
              <w:t>23 August</w:t>
            </w:r>
          </w:p>
        </w:tc>
        <w:tc>
          <w:tcPr>
            <w:tcW w:w="1428" w:type="dxa"/>
            <w:gridSpan w:val="2"/>
            <w:shd w:val="clear" w:color="auto" w:fill="auto"/>
            <w:vAlign w:val="center"/>
          </w:tcPr>
          <w:p w14:paraId="6C8B39BF" w14:textId="7E6090A2" w:rsidR="006072E4" w:rsidRPr="007126CD" w:rsidRDefault="006072E4" w:rsidP="006072E4">
            <w:pPr>
              <w:ind w:right="147"/>
              <w:rPr>
                <w:rFonts w:ascii="Calibri" w:hAnsi="Calibri" w:cs="Calibri"/>
                <w:sz w:val="20"/>
                <w:szCs w:val="20"/>
              </w:rPr>
            </w:pPr>
            <w:r w:rsidRPr="007126CD">
              <w:rPr>
                <w:rFonts w:ascii="Calibri" w:hAnsi="Calibri" w:cs="Calibri"/>
                <w:sz w:val="20"/>
                <w:szCs w:val="20"/>
              </w:rPr>
              <w:t>NOT STARTED</w:t>
            </w:r>
          </w:p>
        </w:tc>
      </w:tr>
      <w:tr w:rsidR="006072E4" w:rsidRPr="0087040C" w14:paraId="2EFD9C0D" w14:textId="77777777" w:rsidTr="00020D49">
        <w:trPr>
          <w:trHeight w:val="288"/>
        </w:trPr>
        <w:tc>
          <w:tcPr>
            <w:tcW w:w="5665" w:type="dxa"/>
            <w:gridSpan w:val="2"/>
            <w:shd w:val="clear" w:color="auto" w:fill="auto"/>
            <w:vAlign w:val="center"/>
          </w:tcPr>
          <w:p w14:paraId="42C4E087" w14:textId="4F1A67F3" w:rsidR="006072E4" w:rsidRPr="007126CD" w:rsidRDefault="006072E4" w:rsidP="006072E4">
            <w:pPr>
              <w:rPr>
                <w:rFonts w:ascii="Calibri" w:hAnsi="Calibri"/>
                <w:sz w:val="20"/>
                <w:szCs w:val="20"/>
              </w:rPr>
            </w:pPr>
            <w:r>
              <w:rPr>
                <w:rFonts w:ascii="Calibri" w:hAnsi="Calibri"/>
                <w:sz w:val="20"/>
                <w:szCs w:val="20"/>
              </w:rPr>
              <w:t xml:space="preserve">PG to send out invite to dedicated SSNFI </w:t>
            </w:r>
            <w:proofErr w:type="spellStart"/>
            <w:r>
              <w:rPr>
                <w:rFonts w:ascii="Calibri" w:hAnsi="Calibri"/>
                <w:sz w:val="20"/>
                <w:szCs w:val="20"/>
              </w:rPr>
              <w:t>ActivityINFO</w:t>
            </w:r>
            <w:proofErr w:type="spellEnd"/>
            <w:r>
              <w:rPr>
                <w:rFonts w:ascii="Calibri" w:hAnsi="Calibri"/>
                <w:sz w:val="20"/>
                <w:szCs w:val="20"/>
              </w:rPr>
              <w:t xml:space="preserve"> training for agency focal points – 22</w:t>
            </w:r>
            <w:r w:rsidRPr="00020D49">
              <w:rPr>
                <w:rFonts w:ascii="Calibri" w:hAnsi="Calibri"/>
                <w:sz w:val="20"/>
                <w:szCs w:val="20"/>
                <w:vertAlign w:val="superscript"/>
              </w:rPr>
              <w:t>nd</w:t>
            </w:r>
            <w:r>
              <w:rPr>
                <w:rFonts w:ascii="Calibri" w:hAnsi="Calibri"/>
                <w:sz w:val="20"/>
                <w:szCs w:val="20"/>
              </w:rPr>
              <w:t xml:space="preserve"> August @ 9am in UNHCR BOK.</w:t>
            </w:r>
          </w:p>
        </w:tc>
        <w:tc>
          <w:tcPr>
            <w:tcW w:w="1843" w:type="dxa"/>
            <w:shd w:val="clear" w:color="auto" w:fill="auto"/>
            <w:vAlign w:val="center"/>
          </w:tcPr>
          <w:p w14:paraId="15E66034" w14:textId="417E24EC" w:rsidR="006072E4" w:rsidRPr="007126CD" w:rsidRDefault="006072E4" w:rsidP="006072E4">
            <w:pPr>
              <w:rPr>
                <w:rFonts w:ascii="Calibri" w:hAnsi="Calibri" w:cs="Calibri"/>
                <w:b/>
                <w:sz w:val="20"/>
                <w:szCs w:val="20"/>
              </w:rPr>
            </w:pPr>
            <w:r>
              <w:rPr>
                <w:rFonts w:ascii="Calibri" w:hAnsi="Calibri" w:cs="Calibri"/>
                <w:b/>
                <w:sz w:val="20"/>
                <w:szCs w:val="20"/>
              </w:rPr>
              <w:t>PG</w:t>
            </w:r>
          </w:p>
        </w:tc>
        <w:tc>
          <w:tcPr>
            <w:tcW w:w="1134" w:type="dxa"/>
            <w:shd w:val="clear" w:color="auto" w:fill="auto"/>
            <w:vAlign w:val="center"/>
          </w:tcPr>
          <w:p w14:paraId="42057778" w14:textId="51DFFEAC" w:rsidR="006072E4" w:rsidRPr="00020D49" w:rsidRDefault="006072E4" w:rsidP="006072E4">
            <w:pPr>
              <w:rPr>
                <w:rFonts w:ascii="Calibri" w:hAnsi="Calibri" w:cs="Calibri"/>
                <w:sz w:val="20"/>
                <w:szCs w:val="20"/>
              </w:rPr>
            </w:pPr>
            <w:r w:rsidRPr="00020D49">
              <w:rPr>
                <w:rFonts w:ascii="Calibri" w:hAnsi="Calibri" w:cs="Calibri"/>
                <w:sz w:val="20"/>
                <w:szCs w:val="20"/>
              </w:rPr>
              <w:t>13 August</w:t>
            </w:r>
          </w:p>
        </w:tc>
        <w:tc>
          <w:tcPr>
            <w:tcW w:w="1428" w:type="dxa"/>
            <w:gridSpan w:val="2"/>
            <w:shd w:val="clear" w:color="auto" w:fill="auto"/>
            <w:vAlign w:val="center"/>
          </w:tcPr>
          <w:p w14:paraId="66C5027E" w14:textId="4E7BFB56" w:rsidR="006072E4" w:rsidRPr="007126CD" w:rsidRDefault="006072E4" w:rsidP="006072E4">
            <w:pPr>
              <w:rPr>
                <w:rFonts w:ascii="Calibri" w:hAnsi="Calibri" w:cs="Calibri"/>
                <w:sz w:val="20"/>
                <w:szCs w:val="20"/>
              </w:rPr>
            </w:pPr>
            <w:r w:rsidRPr="007126CD">
              <w:rPr>
                <w:rFonts w:ascii="Calibri" w:hAnsi="Calibri" w:cs="Calibri"/>
                <w:sz w:val="20"/>
                <w:szCs w:val="20"/>
              </w:rPr>
              <w:t>NOT STARTED</w:t>
            </w:r>
          </w:p>
        </w:tc>
      </w:tr>
      <w:tr w:rsidR="006072E4" w:rsidRPr="0087040C" w14:paraId="015A9686" w14:textId="77777777" w:rsidTr="00020D49">
        <w:trPr>
          <w:trHeight w:val="288"/>
        </w:trPr>
        <w:tc>
          <w:tcPr>
            <w:tcW w:w="5665" w:type="dxa"/>
            <w:gridSpan w:val="2"/>
            <w:shd w:val="clear" w:color="auto" w:fill="auto"/>
            <w:vAlign w:val="center"/>
          </w:tcPr>
          <w:p w14:paraId="444EEEDA" w14:textId="74A2C59C" w:rsidR="006072E4" w:rsidRPr="007126CD" w:rsidRDefault="006072E4" w:rsidP="006072E4">
            <w:pPr>
              <w:rPr>
                <w:rFonts w:ascii="Calibri" w:hAnsi="Calibri"/>
                <w:sz w:val="20"/>
                <w:szCs w:val="20"/>
              </w:rPr>
            </w:pPr>
            <w:r>
              <w:rPr>
                <w:rFonts w:ascii="Calibri" w:hAnsi="Calibri"/>
                <w:sz w:val="20"/>
                <w:szCs w:val="20"/>
              </w:rPr>
              <w:t>PG to share AGD feedback with Protection (will later update WG on next steps for AGD Action Plan).</w:t>
            </w:r>
          </w:p>
        </w:tc>
        <w:tc>
          <w:tcPr>
            <w:tcW w:w="1843" w:type="dxa"/>
            <w:shd w:val="clear" w:color="auto" w:fill="auto"/>
            <w:vAlign w:val="center"/>
          </w:tcPr>
          <w:p w14:paraId="232DF977" w14:textId="1CA9EAAB" w:rsidR="006072E4" w:rsidRPr="007126CD" w:rsidRDefault="006072E4" w:rsidP="006072E4">
            <w:pPr>
              <w:rPr>
                <w:rFonts w:ascii="Calibri" w:hAnsi="Calibri" w:cs="Calibri"/>
                <w:b/>
                <w:sz w:val="20"/>
                <w:szCs w:val="20"/>
              </w:rPr>
            </w:pPr>
            <w:r>
              <w:rPr>
                <w:rFonts w:ascii="Calibri" w:hAnsi="Calibri" w:cs="Calibri"/>
                <w:b/>
                <w:sz w:val="20"/>
                <w:szCs w:val="20"/>
              </w:rPr>
              <w:t>PG</w:t>
            </w:r>
          </w:p>
        </w:tc>
        <w:tc>
          <w:tcPr>
            <w:tcW w:w="1134" w:type="dxa"/>
            <w:shd w:val="clear" w:color="auto" w:fill="auto"/>
            <w:vAlign w:val="center"/>
          </w:tcPr>
          <w:p w14:paraId="35C7FCA8" w14:textId="0C67A2A2" w:rsidR="006072E4" w:rsidRPr="0066544B" w:rsidRDefault="006072E4" w:rsidP="006072E4">
            <w:pPr>
              <w:rPr>
                <w:rFonts w:ascii="Calibri" w:hAnsi="Calibri" w:cs="Calibri"/>
                <w:sz w:val="20"/>
                <w:szCs w:val="20"/>
              </w:rPr>
            </w:pPr>
            <w:r w:rsidRPr="0066544B">
              <w:rPr>
                <w:rFonts w:ascii="Calibri" w:hAnsi="Calibri" w:cs="Calibri"/>
                <w:sz w:val="20"/>
                <w:szCs w:val="20"/>
              </w:rPr>
              <w:t>9 August</w:t>
            </w:r>
          </w:p>
        </w:tc>
        <w:tc>
          <w:tcPr>
            <w:tcW w:w="1428" w:type="dxa"/>
            <w:gridSpan w:val="2"/>
            <w:shd w:val="clear" w:color="auto" w:fill="auto"/>
            <w:vAlign w:val="center"/>
          </w:tcPr>
          <w:p w14:paraId="54349C3C" w14:textId="0A764A48" w:rsidR="006072E4" w:rsidRPr="007126CD" w:rsidRDefault="006072E4" w:rsidP="006072E4">
            <w:pPr>
              <w:rPr>
                <w:rFonts w:ascii="Calibri" w:hAnsi="Calibri" w:cs="Calibri"/>
                <w:sz w:val="20"/>
                <w:szCs w:val="20"/>
              </w:rPr>
            </w:pPr>
            <w:r>
              <w:rPr>
                <w:rFonts w:ascii="Calibri" w:hAnsi="Calibri" w:cs="Calibri"/>
                <w:sz w:val="20"/>
                <w:szCs w:val="20"/>
              </w:rPr>
              <w:t>ACTIONED</w:t>
            </w:r>
          </w:p>
        </w:tc>
      </w:tr>
      <w:tr w:rsidR="006072E4" w:rsidRPr="0087040C" w14:paraId="27342613" w14:textId="77777777" w:rsidTr="00020D49">
        <w:trPr>
          <w:trHeight w:val="288"/>
        </w:trPr>
        <w:tc>
          <w:tcPr>
            <w:tcW w:w="5665" w:type="dxa"/>
            <w:gridSpan w:val="2"/>
            <w:shd w:val="clear" w:color="auto" w:fill="F2F2F2" w:themeFill="background1" w:themeFillShade="F2"/>
            <w:vAlign w:val="center"/>
          </w:tcPr>
          <w:p w14:paraId="779C6C5D" w14:textId="0DD4E5C2" w:rsidR="006072E4" w:rsidRPr="00A37B6E" w:rsidRDefault="006072E4" w:rsidP="006072E4">
            <w:pPr>
              <w:rPr>
                <w:rFonts w:ascii="Calibri" w:hAnsi="Calibri"/>
                <w:b/>
                <w:color w:val="7F7F7F" w:themeColor="text1" w:themeTint="80"/>
                <w:sz w:val="20"/>
                <w:szCs w:val="20"/>
              </w:rPr>
            </w:pPr>
            <w:r>
              <w:rPr>
                <w:rFonts w:ascii="Calibri" w:hAnsi="Calibri" w:cs="Calibri"/>
                <w:b/>
                <w:color w:val="7F7F7F" w:themeColor="text1" w:themeTint="80"/>
                <w:sz w:val="20"/>
                <w:szCs w:val="20"/>
              </w:rPr>
              <w:t xml:space="preserve">PENDING </w:t>
            </w:r>
            <w:r w:rsidRPr="00A37B6E">
              <w:rPr>
                <w:rFonts w:ascii="Calibri" w:hAnsi="Calibri" w:cs="Calibri"/>
                <w:b/>
                <w:color w:val="7F7F7F" w:themeColor="text1" w:themeTint="80"/>
                <w:sz w:val="20"/>
                <w:szCs w:val="20"/>
              </w:rPr>
              <w:t>ACTION ITEMS</w:t>
            </w:r>
          </w:p>
        </w:tc>
        <w:tc>
          <w:tcPr>
            <w:tcW w:w="1843" w:type="dxa"/>
            <w:shd w:val="clear" w:color="auto" w:fill="F2F2F2" w:themeFill="background1" w:themeFillShade="F2"/>
            <w:vAlign w:val="center"/>
          </w:tcPr>
          <w:p w14:paraId="46F6211F" w14:textId="7BA9AA31" w:rsidR="006072E4" w:rsidRPr="00A37B6E" w:rsidRDefault="006072E4" w:rsidP="006072E4">
            <w:pPr>
              <w:rPr>
                <w:rFonts w:ascii="Calibri" w:hAnsi="Calibri" w:cs="Calibri"/>
                <w:b/>
                <w:color w:val="7F7F7F" w:themeColor="text1" w:themeTint="80"/>
                <w:sz w:val="20"/>
                <w:szCs w:val="20"/>
              </w:rPr>
            </w:pPr>
            <w:r w:rsidRPr="00A37B6E">
              <w:rPr>
                <w:rFonts w:ascii="Calibri" w:hAnsi="Calibri" w:cs="Calibri"/>
                <w:b/>
                <w:color w:val="7F7F7F" w:themeColor="text1" w:themeTint="80"/>
                <w:sz w:val="20"/>
                <w:szCs w:val="20"/>
              </w:rPr>
              <w:t>RESPONSIBLE</w:t>
            </w:r>
          </w:p>
        </w:tc>
        <w:tc>
          <w:tcPr>
            <w:tcW w:w="1134" w:type="dxa"/>
            <w:shd w:val="clear" w:color="auto" w:fill="F2F2F2" w:themeFill="background1" w:themeFillShade="F2"/>
            <w:vAlign w:val="center"/>
          </w:tcPr>
          <w:p w14:paraId="6B618D7B" w14:textId="292D939C" w:rsidR="006072E4" w:rsidRPr="00A37B6E" w:rsidRDefault="006072E4" w:rsidP="006072E4">
            <w:pPr>
              <w:rPr>
                <w:rFonts w:ascii="Calibri" w:hAnsi="Calibri" w:cs="Calibri"/>
                <w:b/>
                <w:strike/>
                <w:color w:val="7F7F7F" w:themeColor="text1" w:themeTint="80"/>
                <w:sz w:val="20"/>
                <w:szCs w:val="20"/>
              </w:rPr>
            </w:pPr>
            <w:r w:rsidRPr="00A37B6E">
              <w:rPr>
                <w:rFonts w:ascii="Calibri" w:hAnsi="Calibri" w:cs="Calibri"/>
                <w:b/>
                <w:color w:val="7F7F7F" w:themeColor="text1" w:themeTint="80"/>
                <w:sz w:val="20"/>
                <w:szCs w:val="20"/>
              </w:rPr>
              <w:t>DEADLINE</w:t>
            </w:r>
          </w:p>
        </w:tc>
        <w:tc>
          <w:tcPr>
            <w:tcW w:w="1428" w:type="dxa"/>
            <w:gridSpan w:val="2"/>
            <w:shd w:val="clear" w:color="auto" w:fill="F2F2F2" w:themeFill="background1" w:themeFillShade="F2"/>
            <w:vAlign w:val="center"/>
          </w:tcPr>
          <w:p w14:paraId="187DA51E" w14:textId="7C3572CA" w:rsidR="006072E4" w:rsidRPr="00A37B6E" w:rsidRDefault="006072E4" w:rsidP="006072E4">
            <w:pPr>
              <w:rPr>
                <w:rFonts w:ascii="Calibri" w:hAnsi="Calibri" w:cs="Calibri"/>
                <w:b/>
                <w:color w:val="7F7F7F" w:themeColor="text1" w:themeTint="80"/>
                <w:sz w:val="20"/>
                <w:szCs w:val="20"/>
              </w:rPr>
            </w:pPr>
            <w:r w:rsidRPr="00A37B6E">
              <w:rPr>
                <w:rFonts w:ascii="Calibri" w:hAnsi="Calibri" w:cs="Calibri"/>
                <w:b/>
                <w:color w:val="7F7F7F" w:themeColor="text1" w:themeTint="80"/>
                <w:sz w:val="20"/>
                <w:szCs w:val="20"/>
              </w:rPr>
              <w:t>STATUS</w:t>
            </w:r>
          </w:p>
        </w:tc>
      </w:tr>
      <w:tr w:rsidR="006072E4" w:rsidRPr="0087040C" w14:paraId="6063883C" w14:textId="77777777" w:rsidTr="00020D49">
        <w:trPr>
          <w:trHeight w:val="288"/>
        </w:trPr>
        <w:tc>
          <w:tcPr>
            <w:tcW w:w="5665" w:type="dxa"/>
            <w:gridSpan w:val="2"/>
            <w:shd w:val="clear" w:color="auto" w:fill="auto"/>
            <w:vAlign w:val="center"/>
          </w:tcPr>
          <w:p w14:paraId="64E738BB" w14:textId="2C23370C" w:rsidR="006072E4" w:rsidRPr="007126CD" w:rsidRDefault="006072E4" w:rsidP="006072E4">
            <w:pPr>
              <w:rPr>
                <w:rFonts w:ascii="Calibri" w:hAnsi="Calibri" w:cs="Calibri"/>
                <w:sz w:val="20"/>
                <w:szCs w:val="20"/>
              </w:rPr>
            </w:pPr>
            <w:r w:rsidRPr="007126CD">
              <w:rPr>
                <w:rFonts w:ascii="Calibri" w:hAnsi="Calibri"/>
                <w:sz w:val="20"/>
                <w:szCs w:val="20"/>
              </w:rPr>
              <w:t xml:space="preserve">SSNFI WG co-chairs to put together scope, timeline and target settlements for post-construction monitoring </w:t>
            </w:r>
          </w:p>
        </w:tc>
        <w:tc>
          <w:tcPr>
            <w:tcW w:w="1843" w:type="dxa"/>
            <w:shd w:val="clear" w:color="auto" w:fill="auto"/>
            <w:vAlign w:val="center"/>
          </w:tcPr>
          <w:p w14:paraId="15785778" w14:textId="0276535E" w:rsidR="006072E4" w:rsidRPr="007126CD" w:rsidRDefault="006072E4" w:rsidP="006072E4">
            <w:pPr>
              <w:rPr>
                <w:rFonts w:ascii="Calibri" w:hAnsi="Calibri" w:cs="Calibri"/>
                <w:b/>
                <w:sz w:val="20"/>
                <w:szCs w:val="20"/>
              </w:rPr>
            </w:pPr>
            <w:r w:rsidRPr="007126CD">
              <w:rPr>
                <w:rFonts w:ascii="Calibri" w:hAnsi="Calibri" w:cs="Calibri"/>
                <w:b/>
                <w:sz w:val="20"/>
                <w:szCs w:val="20"/>
              </w:rPr>
              <w:t>SSNFI WG co-chairs</w:t>
            </w:r>
          </w:p>
        </w:tc>
        <w:tc>
          <w:tcPr>
            <w:tcW w:w="1134" w:type="dxa"/>
            <w:shd w:val="clear" w:color="auto" w:fill="auto"/>
            <w:vAlign w:val="center"/>
          </w:tcPr>
          <w:p w14:paraId="44C061E6" w14:textId="69BD4F9C" w:rsidR="006072E4" w:rsidRPr="00A47E51" w:rsidRDefault="006072E4" w:rsidP="006072E4">
            <w:pPr>
              <w:rPr>
                <w:rFonts w:ascii="Calibri" w:hAnsi="Calibri" w:cs="Calibri"/>
                <w:strike/>
                <w:sz w:val="20"/>
                <w:szCs w:val="20"/>
              </w:rPr>
            </w:pPr>
            <w:r w:rsidRPr="00A47E51">
              <w:rPr>
                <w:rFonts w:ascii="Calibri" w:hAnsi="Calibri" w:cs="Calibri"/>
                <w:strike/>
                <w:sz w:val="20"/>
                <w:szCs w:val="20"/>
              </w:rPr>
              <w:t>26 July</w:t>
            </w:r>
            <w:r w:rsidRPr="00AA52B7">
              <w:rPr>
                <w:rFonts w:ascii="Calibri" w:hAnsi="Calibri" w:cs="Calibri"/>
                <w:b/>
                <w:sz w:val="20"/>
                <w:szCs w:val="20"/>
              </w:rPr>
              <w:t xml:space="preserve"> TBC</w:t>
            </w:r>
          </w:p>
        </w:tc>
        <w:tc>
          <w:tcPr>
            <w:tcW w:w="1428" w:type="dxa"/>
            <w:gridSpan w:val="2"/>
            <w:shd w:val="clear" w:color="auto" w:fill="auto"/>
            <w:vAlign w:val="center"/>
          </w:tcPr>
          <w:p w14:paraId="23787D16" w14:textId="1480402B" w:rsidR="006072E4" w:rsidRPr="007126CD" w:rsidRDefault="006072E4" w:rsidP="006072E4">
            <w:pPr>
              <w:ind w:right="3"/>
              <w:rPr>
                <w:rFonts w:ascii="Calibri" w:hAnsi="Calibri" w:cs="Calibri"/>
                <w:sz w:val="20"/>
                <w:szCs w:val="20"/>
              </w:rPr>
            </w:pPr>
            <w:r w:rsidRPr="007126CD">
              <w:rPr>
                <w:rFonts w:ascii="Calibri" w:hAnsi="Calibri" w:cs="Calibri"/>
                <w:sz w:val="20"/>
                <w:szCs w:val="20"/>
              </w:rPr>
              <w:t>INITIATED</w:t>
            </w:r>
          </w:p>
        </w:tc>
      </w:tr>
      <w:tr w:rsidR="006072E4" w14:paraId="012AC6DE" w14:textId="77777777" w:rsidTr="00020D49">
        <w:trPr>
          <w:trHeight w:val="288"/>
        </w:trPr>
        <w:tc>
          <w:tcPr>
            <w:tcW w:w="5665" w:type="dxa"/>
            <w:gridSpan w:val="2"/>
            <w:shd w:val="clear" w:color="auto" w:fill="auto"/>
            <w:vAlign w:val="center"/>
          </w:tcPr>
          <w:p w14:paraId="1B1FFD75" w14:textId="2A08D6D2" w:rsidR="006072E4" w:rsidRPr="007126CD" w:rsidRDefault="006072E4" w:rsidP="006072E4">
            <w:pPr>
              <w:rPr>
                <w:rFonts w:ascii="Calibri" w:hAnsi="Calibri" w:cs="Calibri"/>
                <w:sz w:val="20"/>
                <w:szCs w:val="20"/>
              </w:rPr>
            </w:pPr>
            <w:r w:rsidRPr="003626F5">
              <w:rPr>
                <w:rFonts w:ascii="Calibri" w:hAnsi="Calibri"/>
                <w:b/>
                <w:color w:val="FF0000"/>
                <w:sz w:val="20"/>
                <w:szCs w:val="20"/>
              </w:rPr>
              <w:t>URCS STILL NEED TO PLEASE SHARE</w:t>
            </w:r>
            <w:r w:rsidRPr="003626F5">
              <w:rPr>
                <w:rFonts w:ascii="Calibri" w:hAnsi="Calibri"/>
                <w:color w:val="FF0000"/>
                <w:sz w:val="20"/>
                <w:szCs w:val="20"/>
              </w:rPr>
              <w:t xml:space="preserve"> </w:t>
            </w:r>
            <w:proofErr w:type="spellStart"/>
            <w:r w:rsidRPr="007126CD">
              <w:rPr>
                <w:rFonts w:ascii="Calibri" w:hAnsi="Calibri"/>
                <w:sz w:val="20"/>
                <w:szCs w:val="20"/>
              </w:rPr>
              <w:t>Kyangwali</w:t>
            </w:r>
            <w:proofErr w:type="spellEnd"/>
            <w:r w:rsidRPr="007126CD">
              <w:rPr>
                <w:rFonts w:ascii="Calibri" w:hAnsi="Calibri"/>
                <w:sz w:val="20"/>
                <w:szCs w:val="20"/>
              </w:rPr>
              <w:t xml:space="preserve"> PSN shelter design and field assessment </w:t>
            </w:r>
          </w:p>
        </w:tc>
        <w:tc>
          <w:tcPr>
            <w:tcW w:w="1843" w:type="dxa"/>
            <w:shd w:val="clear" w:color="auto" w:fill="auto"/>
            <w:vAlign w:val="center"/>
          </w:tcPr>
          <w:p w14:paraId="354B2EB9" w14:textId="6FC70A8D" w:rsidR="006072E4" w:rsidRPr="007126CD" w:rsidRDefault="006072E4" w:rsidP="006072E4">
            <w:pPr>
              <w:rPr>
                <w:rFonts w:ascii="Calibri" w:hAnsi="Calibri" w:cs="Calibri"/>
                <w:b/>
                <w:sz w:val="20"/>
                <w:szCs w:val="20"/>
              </w:rPr>
            </w:pPr>
            <w:r w:rsidRPr="003626F5">
              <w:rPr>
                <w:rFonts w:ascii="Calibri" w:hAnsi="Calibri" w:cs="Calibri"/>
                <w:b/>
                <w:color w:val="FF0000"/>
                <w:sz w:val="20"/>
                <w:szCs w:val="20"/>
              </w:rPr>
              <w:t xml:space="preserve">URCS </w:t>
            </w:r>
          </w:p>
        </w:tc>
        <w:tc>
          <w:tcPr>
            <w:tcW w:w="1134" w:type="dxa"/>
            <w:shd w:val="clear" w:color="auto" w:fill="auto"/>
            <w:vAlign w:val="center"/>
          </w:tcPr>
          <w:p w14:paraId="204C320C" w14:textId="729AB7FF" w:rsidR="006072E4" w:rsidRPr="007126CD" w:rsidRDefault="006072E4" w:rsidP="006072E4">
            <w:pPr>
              <w:rPr>
                <w:rFonts w:ascii="Calibri" w:hAnsi="Calibri" w:cs="Calibri"/>
                <w:sz w:val="20"/>
                <w:szCs w:val="20"/>
              </w:rPr>
            </w:pPr>
            <w:r w:rsidRPr="007126CD">
              <w:rPr>
                <w:rFonts w:ascii="Calibri" w:hAnsi="Calibri" w:cs="Calibri"/>
                <w:sz w:val="20"/>
                <w:szCs w:val="20"/>
              </w:rPr>
              <w:t>12 July</w:t>
            </w:r>
          </w:p>
        </w:tc>
        <w:tc>
          <w:tcPr>
            <w:tcW w:w="1428" w:type="dxa"/>
            <w:gridSpan w:val="2"/>
            <w:shd w:val="clear" w:color="auto" w:fill="auto"/>
            <w:vAlign w:val="center"/>
          </w:tcPr>
          <w:p w14:paraId="2628AABC" w14:textId="77777777" w:rsidR="006072E4" w:rsidRPr="007126CD" w:rsidRDefault="006072E4" w:rsidP="006072E4">
            <w:pPr>
              <w:ind w:right="3"/>
              <w:rPr>
                <w:rFonts w:ascii="Calibri" w:hAnsi="Calibri" w:cs="Calibri"/>
                <w:sz w:val="20"/>
                <w:szCs w:val="20"/>
              </w:rPr>
            </w:pPr>
            <w:r w:rsidRPr="003626F5">
              <w:rPr>
                <w:rFonts w:ascii="Calibri" w:hAnsi="Calibri" w:cs="Calibri"/>
                <w:color w:val="FF0000"/>
                <w:sz w:val="20"/>
                <w:szCs w:val="20"/>
              </w:rPr>
              <w:t>NOT STARTED</w:t>
            </w:r>
          </w:p>
        </w:tc>
      </w:tr>
      <w:tr w:rsidR="006072E4" w14:paraId="6105C944" w14:textId="77777777" w:rsidTr="00020D49">
        <w:trPr>
          <w:trHeight w:val="288"/>
        </w:trPr>
        <w:tc>
          <w:tcPr>
            <w:tcW w:w="5665" w:type="dxa"/>
            <w:gridSpan w:val="2"/>
            <w:shd w:val="clear" w:color="auto" w:fill="auto"/>
            <w:vAlign w:val="center"/>
          </w:tcPr>
          <w:p w14:paraId="611BDA95" w14:textId="77777777" w:rsidR="006072E4" w:rsidRPr="007126CD" w:rsidRDefault="006072E4" w:rsidP="006072E4">
            <w:pPr>
              <w:rPr>
                <w:rFonts w:ascii="Calibri" w:hAnsi="Calibri" w:cs="Calibri"/>
                <w:sz w:val="20"/>
                <w:szCs w:val="20"/>
              </w:rPr>
            </w:pPr>
            <w:r w:rsidRPr="007126CD">
              <w:rPr>
                <w:rFonts w:ascii="Calibri" w:hAnsi="Calibri"/>
                <w:sz w:val="20"/>
                <w:szCs w:val="20"/>
              </w:rPr>
              <w:t>LWF and DRC to share market assessments &amp; shelter project report documents with SSNFI WG co-chairs.</w:t>
            </w:r>
          </w:p>
        </w:tc>
        <w:tc>
          <w:tcPr>
            <w:tcW w:w="1843" w:type="dxa"/>
            <w:shd w:val="clear" w:color="auto" w:fill="auto"/>
            <w:vAlign w:val="center"/>
          </w:tcPr>
          <w:p w14:paraId="049D7F38" w14:textId="77777777" w:rsidR="006072E4" w:rsidRPr="007126CD" w:rsidRDefault="006072E4" w:rsidP="006072E4">
            <w:pPr>
              <w:rPr>
                <w:rFonts w:ascii="Calibri" w:hAnsi="Calibri" w:cs="Calibri"/>
                <w:b/>
                <w:sz w:val="20"/>
                <w:szCs w:val="20"/>
              </w:rPr>
            </w:pPr>
            <w:r w:rsidRPr="007126CD">
              <w:rPr>
                <w:rFonts w:ascii="Calibri" w:hAnsi="Calibri" w:cs="Calibri"/>
                <w:b/>
                <w:sz w:val="20"/>
                <w:szCs w:val="20"/>
              </w:rPr>
              <w:t>LWF and DRC</w:t>
            </w:r>
          </w:p>
        </w:tc>
        <w:tc>
          <w:tcPr>
            <w:tcW w:w="1134" w:type="dxa"/>
            <w:shd w:val="clear" w:color="auto" w:fill="auto"/>
            <w:vAlign w:val="center"/>
          </w:tcPr>
          <w:p w14:paraId="2926344D" w14:textId="413B2A14" w:rsidR="006072E4" w:rsidRPr="007126CD" w:rsidRDefault="006072E4" w:rsidP="006072E4">
            <w:pPr>
              <w:rPr>
                <w:rFonts w:ascii="Calibri" w:hAnsi="Calibri" w:cs="Calibri"/>
                <w:sz w:val="20"/>
                <w:szCs w:val="20"/>
              </w:rPr>
            </w:pPr>
            <w:r w:rsidRPr="007126CD">
              <w:rPr>
                <w:rFonts w:ascii="Calibri" w:hAnsi="Calibri" w:cs="Calibri"/>
                <w:sz w:val="20"/>
                <w:szCs w:val="20"/>
              </w:rPr>
              <w:t>12 July</w:t>
            </w:r>
          </w:p>
        </w:tc>
        <w:tc>
          <w:tcPr>
            <w:tcW w:w="1428" w:type="dxa"/>
            <w:gridSpan w:val="2"/>
            <w:shd w:val="clear" w:color="auto" w:fill="auto"/>
            <w:vAlign w:val="center"/>
          </w:tcPr>
          <w:p w14:paraId="39B14737" w14:textId="77777777" w:rsidR="006072E4" w:rsidRPr="007126CD" w:rsidRDefault="006072E4" w:rsidP="006072E4">
            <w:pPr>
              <w:ind w:right="3"/>
              <w:rPr>
                <w:rFonts w:ascii="Calibri" w:hAnsi="Calibri" w:cs="Calibri"/>
                <w:sz w:val="20"/>
                <w:szCs w:val="20"/>
              </w:rPr>
            </w:pPr>
            <w:r w:rsidRPr="007126CD">
              <w:rPr>
                <w:rFonts w:ascii="Calibri" w:hAnsi="Calibri" w:cs="Calibri"/>
                <w:sz w:val="20"/>
                <w:szCs w:val="20"/>
              </w:rPr>
              <w:t>NOT STARTED</w:t>
            </w:r>
          </w:p>
        </w:tc>
      </w:tr>
      <w:tr w:rsidR="006072E4" w14:paraId="51A519E0" w14:textId="77777777" w:rsidTr="00020D49">
        <w:trPr>
          <w:trHeight w:val="288"/>
        </w:trPr>
        <w:tc>
          <w:tcPr>
            <w:tcW w:w="5665" w:type="dxa"/>
            <w:gridSpan w:val="2"/>
            <w:shd w:val="clear" w:color="auto" w:fill="auto"/>
            <w:vAlign w:val="center"/>
          </w:tcPr>
          <w:p w14:paraId="2A26DA16" w14:textId="77777777" w:rsidR="006072E4" w:rsidRPr="007126CD" w:rsidRDefault="006072E4" w:rsidP="006072E4">
            <w:pPr>
              <w:rPr>
                <w:rFonts w:ascii="Calibri" w:hAnsi="Calibri"/>
                <w:sz w:val="20"/>
                <w:szCs w:val="20"/>
              </w:rPr>
            </w:pPr>
            <w:r w:rsidRPr="007126CD">
              <w:rPr>
                <w:rFonts w:ascii="Calibri" w:hAnsi="Calibri"/>
                <w:sz w:val="20"/>
                <w:szCs w:val="20"/>
              </w:rPr>
              <w:t>Shelter partners to send photos of ‘best practice’ existing refugee shelters (non-PSN) in settlements (plus host community homes), including zoomed in construction joints/details.</w:t>
            </w:r>
          </w:p>
        </w:tc>
        <w:tc>
          <w:tcPr>
            <w:tcW w:w="1843" w:type="dxa"/>
            <w:shd w:val="clear" w:color="auto" w:fill="auto"/>
            <w:vAlign w:val="center"/>
          </w:tcPr>
          <w:p w14:paraId="2F893FDB" w14:textId="77777777" w:rsidR="006072E4" w:rsidRPr="007126CD" w:rsidRDefault="006072E4" w:rsidP="006072E4">
            <w:pPr>
              <w:rPr>
                <w:rFonts w:ascii="Calibri" w:hAnsi="Calibri" w:cs="Calibri"/>
                <w:b/>
                <w:sz w:val="20"/>
                <w:szCs w:val="20"/>
              </w:rPr>
            </w:pPr>
            <w:r w:rsidRPr="007126CD">
              <w:rPr>
                <w:rFonts w:ascii="Calibri" w:hAnsi="Calibri" w:cs="Calibri"/>
                <w:b/>
                <w:sz w:val="20"/>
                <w:szCs w:val="20"/>
              </w:rPr>
              <w:t>All SSNFI WG actors</w:t>
            </w:r>
          </w:p>
        </w:tc>
        <w:tc>
          <w:tcPr>
            <w:tcW w:w="1134" w:type="dxa"/>
            <w:shd w:val="clear" w:color="auto" w:fill="auto"/>
            <w:vAlign w:val="center"/>
          </w:tcPr>
          <w:p w14:paraId="3F63816F" w14:textId="18B3F93E" w:rsidR="006072E4" w:rsidRPr="007126CD" w:rsidRDefault="006072E4" w:rsidP="006072E4">
            <w:pPr>
              <w:rPr>
                <w:rFonts w:ascii="Calibri" w:hAnsi="Calibri" w:cs="Calibri"/>
                <w:sz w:val="20"/>
                <w:szCs w:val="20"/>
              </w:rPr>
            </w:pPr>
            <w:r w:rsidRPr="007126CD">
              <w:rPr>
                <w:rFonts w:ascii="Calibri" w:hAnsi="Calibri" w:cs="Calibri"/>
                <w:sz w:val="20"/>
                <w:szCs w:val="20"/>
              </w:rPr>
              <w:t>31 July</w:t>
            </w:r>
          </w:p>
        </w:tc>
        <w:tc>
          <w:tcPr>
            <w:tcW w:w="1428" w:type="dxa"/>
            <w:gridSpan w:val="2"/>
            <w:shd w:val="clear" w:color="auto" w:fill="auto"/>
            <w:vAlign w:val="center"/>
          </w:tcPr>
          <w:p w14:paraId="67696719" w14:textId="77777777" w:rsidR="006072E4" w:rsidRPr="007126CD" w:rsidRDefault="006072E4" w:rsidP="006072E4">
            <w:pPr>
              <w:ind w:right="3"/>
              <w:rPr>
                <w:rFonts w:ascii="Calibri" w:hAnsi="Calibri" w:cs="Calibri"/>
                <w:sz w:val="20"/>
                <w:szCs w:val="20"/>
              </w:rPr>
            </w:pPr>
            <w:r w:rsidRPr="007126CD">
              <w:rPr>
                <w:rFonts w:ascii="Calibri" w:hAnsi="Calibri" w:cs="Calibri"/>
                <w:sz w:val="20"/>
                <w:szCs w:val="20"/>
              </w:rPr>
              <w:t>NOT STARTED</w:t>
            </w:r>
          </w:p>
        </w:tc>
      </w:tr>
      <w:tr w:rsidR="006072E4" w14:paraId="15747A14" w14:textId="77777777" w:rsidTr="00020D49">
        <w:trPr>
          <w:trHeight w:val="288"/>
        </w:trPr>
        <w:tc>
          <w:tcPr>
            <w:tcW w:w="5665" w:type="dxa"/>
            <w:gridSpan w:val="2"/>
            <w:shd w:val="clear" w:color="auto" w:fill="auto"/>
            <w:vAlign w:val="center"/>
          </w:tcPr>
          <w:p w14:paraId="45DE8084" w14:textId="35BF1B16" w:rsidR="006072E4" w:rsidRPr="007126CD" w:rsidRDefault="006072E4" w:rsidP="006072E4">
            <w:pPr>
              <w:rPr>
                <w:rFonts w:ascii="Calibri" w:hAnsi="Calibri"/>
                <w:sz w:val="20"/>
                <w:szCs w:val="20"/>
              </w:rPr>
            </w:pPr>
            <w:r w:rsidRPr="007126CD">
              <w:rPr>
                <w:rFonts w:ascii="Calibri" w:hAnsi="Calibri"/>
                <w:sz w:val="20"/>
                <w:szCs w:val="20"/>
              </w:rPr>
              <w:t>Based on pilot outcomes and lessons learnt, shelter actors to create settlement-level catalogue of design references</w:t>
            </w:r>
          </w:p>
        </w:tc>
        <w:tc>
          <w:tcPr>
            <w:tcW w:w="1843" w:type="dxa"/>
            <w:shd w:val="clear" w:color="auto" w:fill="auto"/>
            <w:vAlign w:val="center"/>
          </w:tcPr>
          <w:p w14:paraId="03F50F24" w14:textId="44053F47" w:rsidR="006072E4" w:rsidRPr="007126CD" w:rsidRDefault="006072E4" w:rsidP="006072E4">
            <w:pPr>
              <w:rPr>
                <w:rFonts w:ascii="Calibri" w:hAnsi="Calibri" w:cs="Calibri"/>
                <w:b/>
                <w:sz w:val="20"/>
                <w:szCs w:val="20"/>
              </w:rPr>
            </w:pPr>
            <w:r w:rsidRPr="007126CD">
              <w:rPr>
                <w:rFonts w:ascii="Calibri" w:hAnsi="Calibri" w:cs="Calibri"/>
                <w:b/>
                <w:sz w:val="20"/>
                <w:szCs w:val="20"/>
              </w:rPr>
              <w:t>Shelter pilot actors</w:t>
            </w:r>
          </w:p>
        </w:tc>
        <w:tc>
          <w:tcPr>
            <w:tcW w:w="1134" w:type="dxa"/>
            <w:shd w:val="clear" w:color="auto" w:fill="auto"/>
            <w:vAlign w:val="center"/>
          </w:tcPr>
          <w:p w14:paraId="6B527A9E" w14:textId="6E32A65A" w:rsidR="006072E4" w:rsidRPr="007126CD" w:rsidRDefault="006072E4" w:rsidP="006072E4">
            <w:pPr>
              <w:rPr>
                <w:rFonts w:ascii="Calibri" w:hAnsi="Calibri" w:cs="Calibri"/>
                <w:sz w:val="20"/>
                <w:szCs w:val="20"/>
              </w:rPr>
            </w:pPr>
            <w:r>
              <w:rPr>
                <w:rFonts w:ascii="Calibri" w:hAnsi="Calibri" w:cs="Calibri"/>
                <w:sz w:val="20"/>
                <w:szCs w:val="20"/>
              </w:rPr>
              <w:t>Early Sept</w:t>
            </w:r>
          </w:p>
        </w:tc>
        <w:tc>
          <w:tcPr>
            <w:tcW w:w="1428" w:type="dxa"/>
            <w:gridSpan w:val="2"/>
            <w:shd w:val="clear" w:color="auto" w:fill="auto"/>
            <w:vAlign w:val="center"/>
          </w:tcPr>
          <w:p w14:paraId="5636F57C" w14:textId="77777777" w:rsidR="006072E4" w:rsidRPr="007126CD" w:rsidRDefault="006072E4" w:rsidP="006072E4">
            <w:pPr>
              <w:ind w:right="3"/>
              <w:rPr>
                <w:rFonts w:ascii="Calibri" w:hAnsi="Calibri" w:cs="Calibri"/>
                <w:sz w:val="20"/>
                <w:szCs w:val="20"/>
              </w:rPr>
            </w:pPr>
            <w:r w:rsidRPr="007126CD">
              <w:rPr>
                <w:rFonts w:ascii="Calibri" w:hAnsi="Calibri" w:cs="Calibri"/>
                <w:sz w:val="20"/>
                <w:szCs w:val="20"/>
              </w:rPr>
              <w:t>NOT STARTED</w:t>
            </w:r>
          </w:p>
        </w:tc>
      </w:tr>
    </w:tbl>
    <w:p w14:paraId="470F7A6B" w14:textId="0609E37D" w:rsidR="00501E90" w:rsidRDefault="00501E90">
      <w:pPr>
        <w:ind w:left="0"/>
        <w:rPr>
          <w:rFonts w:ascii="Calibri" w:hAnsi="Calibri" w:cs="Calibri"/>
        </w:rPr>
      </w:pPr>
    </w:p>
    <w:p w14:paraId="4468F266" w14:textId="0928118B" w:rsidR="00740BE0" w:rsidRDefault="00740BE0">
      <w:pPr>
        <w:ind w:left="0"/>
        <w:rPr>
          <w:rFonts w:ascii="Calibri" w:hAnsi="Calibri" w:cs="Calibri"/>
        </w:rPr>
      </w:pPr>
    </w:p>
    <w:p w14:paraId="6135B6D8" w14:textId="67B698B1" w:rsidR="00740BE0" w:rsidRPr="00740BE0" w:rsidRDefault="00740BE0">
      <w:pPr>
        <w:ind w:left="0"/>
        <w:rPr>
          <w:rFonts w:ascii="Calibri" w:hAnsi="Calibri" w:cs="Calibri"/>
          <w:sz w:val="22"/>
          <w:szCs w:val="22"/>
        </w:rPr>
      </w:pPr>
      <w:r w:rsidRPr="007A083F">
        <w:rPr>
          <w:rFonts w:ascii="Calibri" w:hAnsi="Calibri" w:cs="Calibri"/>
          <w:color w:val="4F81BD" w:themeColor="accent1"/>
          <w:sz w:val="22"/>
          <w:szCs w:val="22"/>
        </w:rPr>
        <w:t xml:space="preserve">** </w:t>
      </w:r>
      <w:r>
        <w:rPr>
          <w:rFonts w:ascii="Calibri" w:hAnsi="Calibri" w:cs="Calibri"/>
          <w:sz w:val="22"/>
          <w:szCs w:val="22"/>
        </w:rPr>
        <w:t xml:space="preserve">UNHCR senior management confirmed that IPs can submit their final pilot project reports as soon as they are ready and do not need to wait for other IPs to finish </w:t>
      </w:r>
      <w:r w:rsidR="00F0011D">
        <w:rPr>
          <w:rFonts w:ascii="Calibri" w:hAnsi="Calibri" w:cs="Calibri"/>
          <w:sz w:val="22"/>
          <w:szCs w:val="22"/>
        </w:rPr>
        <w:t xml:space="preserve">for one collective submission. This will hopefully </w:t>
      </w:r>
      <w:r w:rsidR="00865C99">
        <w:rPr>
          <w:rFonts w:ascii="Calibri" w:hAnsi="Calibri" w:cs="Calibri"/>
          <w:sz w:val="22"/>
          <w:szCs w:val="22"/>
        </w:rPr>
        <w:t xml:space="preserve">mitigate any potential delays </w:t>
      </w:r>
      <w:r w:rsidR="00BB6EB0">
        <w:rPr>
          <w:rFonts w:ascii="Calibri" w:hAnsi="Calibri" w:cs="Calibri"/>
          <w:sz w:val="22"/>
          <w:szCs w:val="22"/>
        </w:rPr>
        <w:t xml:space="preserve">if pilots are approved by UNHCR and OPM. </w:t>
      </w:r>
    </w:p>
    <w:sectPr w:rsidR="00740BE0" w:rsidRPr="00740BE0" w:rsidSect="00DC33A1">
      <w:type w:val="continuous"/>
      <w:pgSz w:w="12240" w:h="15840" w:code="1"/>
      <w:pgMar w:top="851" w:right="1080" w:bottom="45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67FB"/>
    <w:multiLevelType w:val="hybridMultilevel"/>
    <w:tmpl w:val="2DB25FAE"/>
    <w:lvl w:ilvl="0" w:tplc="FB407664">
      <w:start w:val="1"/>
      <w:numFmt w:val="decimal"/>
      <w:lvlText w:val="%1)"/>
      <w:lvlJc w:val="left"/>
      <w:pPr>
        <w:ind w:left="446" w:hanging="360"/>
      </w:pPr>
      <w:rPr>
        <w:rFonts w:hint="default"/>
        <w:color w:val="7F7F7F" w:themeColor="text1" w:themeTint="80"/>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 w15:restartNumberingAfterBreak="0">
    <w:nsid w:val="06D30D8E"/>
    <w:multiLevelType w:val="hybridMultilevel"/>
    <w:tmpl w:val="1D2475E0"/>
    <w:lvl w:ilvl="0" w:tplc="8320CD4E">
      <w:start w:val="1"/>
      <w:numFmt w:val="bullet"/>
      <w:pStyle w:val="Text-Bullet"/>
      <w:lvlText w:val="■"/>
      <w:lvlJc w:val="left"/>
      <w:pPr>
        <w:ind w:left="720" w:hanging="360"/>
      </w:pPr>
      <w:rPr>
        <w:rFonts w:ascii="Arial" w:hAnsi="Arial" w:hint="default"/>
        <w:color w:val="0072B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F834A0"/>
    <w:multiLevelType w:val="hybridMultilevel"/>
    <w:tmpl w:val="25B62C40"/>
    <w:lvl w:ilvl="0" w:tplc="F96C49AA">
      <w:start w:val="1"/>
      <w:numFmt w:val="bullet"/>
      <w:lvlText w:val="•"/>
      <w:lvlJc w:val="left"/>
      <w:pPr>
        <w:tabs>
          <w:tab w:val="num" w:pos="720"/>
        </w:tabs>
        <w:ind w:left="720" w:hanging="360"/>
      </w:pPr>
      <w:rPr>
        <w:rFonts w:ascii="Arial" w:hAnsi="Arial" w:hint="default"/>
      </w:rPr>
    </w:lvl>
    <w:lvl w:ilvl="1" w:tplc="7C88CF0C" w:tentative="1">
      <w:start w:val="1"/>
      <w:numFmt w:val="bullet"/>
      <w:lvlText w:val="•"/>
      <w:lvlJc w:val="left"/>
      <w:pPr>
        <w:tabs>
          <w:tab w:val="num" w:pos="1440"/>
        </w:tabs>
        <w:ind w:left="1440" w:hanging="360"/>
      </w:pPr>
      <w:rPr>
        <w:rFonts w:ascii="Arial" w:hAnsi="Arial" w:hint="default"/>
      </w:rPr>
    </w:lvl>
    <w:lvl w:ilvl="2" w:tplc="76D8D5EA" w:tentative="1">
      <w:start w:val="1"/>
      <w:numFmt w:val="bullet"/>
      <w:lvlText w:val="•"/>
      <w:lvlJc w:val="left"/>
      <w:pPr>
        <w:tabs>
          <w:tab w:val="num" w:pos="2160"/>
        </w:tabs>
        <w:ind w:left="2160" w:hanging="360"/>
      </w:pPr>
      <w:rPr>
        <w:rFonts w:ascii="Arial" w:hAnsi="Arial" w:hint="default"/>
      </w:rPr>
    </w:lvl>
    <w:lvl w:ilvl="3" w:tplc="30243EAE" w:tentative="1">
      <w:start w:val="1"/>
      <w:numFmt w:val="bullet"/>
      <w:lvlText w:val="•"/>
      <w:lvlJc w:val="left"/>
      <w:pPr>
        <w:tabs>
          <w:tab w:val="num" w:pos="2880"/>
        </w:tabs>
        <w:ind w:left="2880" w:hanging="360"/>
      </w:pPr>
      <w:rPr>
        <w:rFonts w:ascii="Arial" w:hAnsi="Arial" w:hint="default"/>
      </w:rPr>
    </w:lvl>
    <w:lvl w:ilvl="4" w:tplc="EFD8E3D6" w:tentative="1">
      <w:start w:val="1"/>
      <w:numFmt w:val="bullet"/>
      <w:lvlText w:val="•"/>
      <w:lvlJc w:val="left"/>
      <w:pPr>
        <w:tabs>
          <w:tab w:val="num" w:pos="3600"/>
        </w:tabs>
        <w:ind w:left="3600" w:hanging="360"/>
      </w:pPr>
      <w:rPr>
        <w:rFonts w:ascii="Arial" w:hAnsi="Arial" w:hint="default"/>
      </w:rPr>
    </w:lvl>
    <w:lvl w:ilvl="5" w:tplc="03BA5D28" w:tentative="1">
      <w:start w:val="1"/>
      <w:numFmt w:val="bullet"/>
      <w:lvlText w:val="•"/>
      <w:lvlJc w:val="left"/>
      <w:pPr>
        <w:tabs>
          <w:tab w:val="num" w:pos="4320"/>
        </w:tabs>
        <w:ind w:left="4320" w:hanging="360"/>
      </w:pPr>
      <w:rPr>
        <w:rFonts w:ascii="Arial" w:hAnsi="Arial" w:hint="default"/>
      </w:rPr>
    </w:lvl>
    <w:lvl w:ilvl="6" w:tplc="5784FDD8" w:tentative="1">
      <w:start w:val="1"/>
      <w:numFmt w:val="bullet"/>
      <w:lvlText w:val="•"/>
      <w:lvlJc w:val="left"/>
      <w:pPr>
        <w:tabs>
          <w:tab w:val="num" w:pos="5040"/>
        </w:tabs>
        <w:ind w:left="5040" w:hanging="360"/>
      </w:pPr>
      <w:rPr>
        <w:rFonts w:ascii="Arial" w:hAnsi="Arial" w:hint="default"/>
      </w:rPr>
    </w:lvl>
    <w:lvl w:ilvl="7" w:tplc="029EAB40" w:tentative="1">
      <w:start w:val="1"/>
      <w:numFmt w:val="bullet"/>
      <w:lvlText w:val="•"/>
      <w:lvlJc w:val="left"/>
      <w:pPr>
        <w:tabs>
          <w:tab w:val="num" w:pos="5760"/>
        </w:tabs>
        <w:ind w:left="5760" w:hanging="360"/>
      </w:pPr>
      <w:rPr>
        <w:rFonts w:ascii="Arial" w:hAnsi="Arial" w:hint="default"/>
      </w:rPr>
    </w:lvl>
    <w:lvl w:ilvl="8" w:tplc="5430270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681BF3"/>
    <w:multiLevelType w:val="hybridMultilevel"/>
    <w:tmpl w:val="59FC927C"/>
    <w:lvl w:ilvl="0" w:tplc="FB407664">
      <w:start w:val="1"/>
      <w:numFmt w:val="decimal"/>
      <w:lvlText w:val="%1)"/>
      <w:lvlJc w:val="left"/>
      <w:pPr>
        <w:ind w:left="446" w:hanging="360"/>
      </w:pPr>
      <w:rPr>
        <w:rFonts w:hint="default"/>
        <w:color w:val="7F7F7F" w:themeColor="text1" w:themeTint="80"/>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4" w15:restartNumberingAfterBreak="0">
    <w:nsid w:val="1AE60DA4"/>
    <w:multiLevelType w:val="hybridMultilevel"/>
    <w:tmpl w:val="E97258F4"/>
    <w:lvl w:ilvl="0" w:tplc="08090001">
      <w:start w:val="1"/>
      <w:numFmt w:val="bullet"/>
      <w:lvlText w:val=""/>
      <w:lvlJc w:val="left"/>
      <w:pPr>
        <w:ind w:left="806" w:hanging="360"/>
      </w:pPr>
      <w:rPr>
        <w:rFonts w:ascii="Symbol" w:hAnsi="Symbol" w:hint="default"/>
      </w:rPr>
    </w:lvl>
    <w:lvl w:ilvl="1" w:tplc="08090003" w:tentative="1">
      <w:start w:val="1"/>
      <w:numFmt w:val="bullet"/>
      <w:lvlText w:val="o"/>
      <w:lvlJc w:val="left"/>
      <w:pPr>
        <w:ind w:left="1526" w:hanging="360"/>
      </w:pPr>
      <w:rPr>
        <w:rFonts w:ascii="Courier New" w:hAnsi="Courier New" w:cs="Courier New" w:hint="default"/>
      </w:rPr>
    </w:lvl>
    <w:lvl w:ilvl="2" w:tplc="08090005" w:tentative="1">
      <w:start w:val="1"/>
      <w:numFmt w:val="bullet"/>
      <w:lvlText w:val=""/>
      <w:lvlJc w:val="left"/>
      <w:pPr>
        <w:ind w:left="2246" w:hanging="360"/>
      </w:pPr>
      <w:rPr>
        <w:rFonts w:ascii="Wingdings" w:hAnsi="Wingdings" w:hint="default"/>
      </w:rPr>
    </w:lvl>
    <w:lvl w:ilvl="3" w:tplc="08090001" w:tentative="1">
      <w:start w:val="1"/>
      <w:numFmt w:val="bullet"/>
      <w:lvlText w:val=""/>
      <w:lvlJc w:val="left"/>
      <w:pPr>
        <w:ind w:left="2966" w:hanging="360"/>
      </w:pPr>
      <w:rPr>
        <w:rFonts w:ascii="Symbol" w:hAnsi="Symbol" w:hint="default"/>
      </w:rPr>
    </w:lvl>
    <w:lvl w:ilvl="4" w:tplc="08090003" w:tentative="1">
      <w:start w:val="1"/>
      <w:numFmt w:val="bullet"/>
      <w:lvlText w:val="o"/>
      <w:lvlJc w:val="left"/>
      <w:pPr>
        <w:ind w:left="3686" w:hanging="360"/>
      </w:pPr>
      <w:rPr>
        <w:rFonts w:ascii="Courier New" w:hAnsi="Courier New" w:cs="Courier New" w:hint="default"/>
      </w:rPr>
    </w:lvl>
    <w:lvl w:ilvl="5" w:tplc="08090005" w:tentative="1">
      <w:start w:val="1"/>
      <w:numFmt w:val="bullet"/>
      <w:lvlText w:val=""/>
      <w:lvlJc w:val="left"/>
      <w:pPr>
        <w:ind w:left="4406" w:hanging="360"/>
      </w:pPr>
      <w:rPr>
        <w:rFonts w:ascii="Wingdings" w:hAnsi="Wingdings" w:hint="default"/>
      </w:rPr>
    </w:lvl>
    <w:lvl w:ilvl="6" w:tplc="08090001" w:tentative="1">
      <w:start w:val="1"/>
      <w:numFmt w:val="bullet"/>
      <w:lvlText w:val=""/>
      <w:lvlJc w:val="left"/>
      <w:pPr>
        <w:ind w:left="5126" w:hanging="360"/>
      </w:pPr>
      <w:rPr>
        <w:rFonts w:ascii="Symbol" w:hAnsi="Symbol" w:hint="default"/>
      </w:rPr>
    </w:lvl>
    <w:lvl w:ilvl="7" w:tplc="08090003" w:tentative="1">
      <w:start w:val="1"/>
      <w:numFmt w:val="bullet"/>
      <w:lvlText w:val="o"/>
      <w:lvlJc w:val="left"/>
      <w:pPr>
        <w:ind w:left="5846" w:hanging="360"/>
      </w:pPr>
      <w:rPr>
        <w:rFonts w:ascii="Courier New" w:hAnsi="Courier New" w:cs="Courier New" w:hint="default"/>
      </w:rPr>
    </w:lvl>
    <w:lvl w:ilvl="8" w:tplc="08090005" w:tentative="1">
      <w:start w:val="1"/>
      <w:numFmt w:val="bullet"/>
      <w:lvlText w:val=""/>
      <w:lvlJc w:val="left"/>
      <w:pPr>
        <w:ind w:left="6566" w:hanging="360"/>
      </w:pPr>
      <w:rPr>
        <w:rFonts w:ascii="Wingdings" w:hAnsi="Wingdings" w:hint="default"/>
      </w:rPr>
    </w:lvl>
  </w:abstractNum>
  <w:abstractNum w:abstractNumId="5" w15:restartNumberingAfterBreak="0">
    <w:nsid w:val="23966B3E"/>
    <w:multiLevelType w:val="hybridMultilevel"/>
    <w:tmpl w:val="7146E9A8"/>
    <w:lvl w:ilvl="0" w:tplc="AECA0628">
      <w:start w:val="1"/>
      <w:numFmt w:val="decimal"/>
      <w:lvlText w:val="%1."/>
      <w:lvlJc w:val="left"/>
      <w:pPr>
        <w:ind w:left="446" w:hanging="360"/>
      </w:pPr>
      <w:rPr>
        <w:rFonts w:hint="default"/>
      </w:rPr>
    </w:lvl>
    <w:lvl w:ilvl="1" w:tplc="08090019" w:tentative="1">
      <w:start w:val="1"/>
      <w:numFmt w:val="lowerLetter"/>
      <w:lvlText w:val="%2."/>
      <w:lvlJc w:val="left"/>
      <w:pPr>
        <w:ind w:left="1166" w:hanging="360"/>
      </w:pPr>
    </w:lvl>
    <w:lvl w:ilvl="2" w:tplc="0809001B" w:tentative="1">
      <w:start w:val="1"/>
      <w:numFmt w:val="lowerRoman"/>
      <w:lvlText w:val="%3."/>
      <w:lvlJc w:val="right"/>
      <w:pPr>
        <w:ind w:left="1886" w:hanging="180"/>
      </w:pPr>
    </w:lvl>
    <w:lvl w:ilvl="3" w:tplc="0809000F" w:tentative="1">
      <w:start w:val="1"/>
      <w:numFmt w:val="decimal"/>
      <w:lvlText w:val="%4."/>
      <w:lvlJc w:val="left"/>
      <w:pPr>
        <w:ind w:left="2606" w:hanging="360"/>
      </w:pPr>
    </w:lvl>
    <w:lvl w:ilvl="4" w:tplc="08090019" w:tentative="1">
      <w:start w:val="1"/>
      <w:numFmt w:val="lowerLetter"/>
      <w:lvlText w:val="%5."/>
      <w:lvlJc w:val="left"/>
      <w:pPr>
        <w:ind w:left="3326" w:hanging="360"/>
      </w:pPr>
    </w:lvl>
    <w:lvl w:ilvl="5" w:tplc="0809001B" w:tentative="1">
      <w:start w:val="1"/>
      <w:numFmt w:val="lowerRoman"/>
      <w:lvlText w:val="%6."/>
      <w:lvlJc w:val="right"/>
      <w:pPr>
        <w:ind w:left="4046" w:hanging="180"/>
      </w:pPr>
    </w:lvl>
    <w:lvl w:ilvl="6" w:tplc="0809000F" w:tentative="1">
      <w:start w:val="1"/>
      <w:numFmt w:val="decimal"/>
      <w:lvlText w:val="%7."/>
      <w:lvlJc w:val="left"/>
      <w:pPr>
        <w:ind w:left="4766" w:hanging="360"/>
      </w:pPr>
    </w:lvl>
    <w:lvl w:ilvl="7" w:tplc="08090019" w:tentative="1">
      <w:start w:val="1"/>
      <w:numFmt w:val="lowerLetter"/>
      <w:lvlText w:val="%8."/>
      <w:lvlJc w:val="left"/>
      <w:pPr>
        <w:ind w:left="5486" w:hanging="360"/>
      </w:pPr>
    </w:lvl>
    <w:lvl w:ilvl="8" w:tplc="0809001B" w:tentative="1">
      <w:start w:val="1"/>
      <w:numFmt w:val="lowerRoman"/>
      <w:lvlText w:val="%9."/>
      <w:lvlJc w:val="right"/>
      <w:pPr>
        <w:ind w:left="6206" w:hanging="180"/>
      </w:pPr>
    </w:lvl>
  </w:abstractNum>
  <w:abstractNum w:abstractNumId="6" w15:restartNumberingAfterBreak="0">
    <w:nsid w:val="2AC62F7E"/>
    <w:multiLevelType w:val="hybridMultilevel"/>
    <w:tmpl w:val="4A5034D6"/>
    <w:lvl w:ilvl="0" w:tplc="FB407664">
      <w:start w:val="1"/>
      <w:numFmt w:val="decimal"/>
      <w:lvlText w:val="%1)"/>
      <w:lvlJc w:val="left"/>
      <w:pPr>
        <w:ind w:left="446" w:hanging="360"/>
      </w:pPr>
      <w:rPr>
        <w:rFonts w:hint="default"/>
        <w:color w:val="7F7F7F" w:themeColor="text1" w:themeTint="80"/>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7" w15:restartNumberingAfterBreak="0">
    <w:nsid w:val="2ACE5BD3"/>
    <w:multiLevelType w:val="hybridMultilevel"/>
    <w:tmpl w:val="7C6CDDB2"/>
    <w:lvl w:ilvl="0" w:tplc="7F22B61A">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8A5789"/>
    <w:multiLevelType w:val="hybridMultilevel"/>
    <w:tmpl w:val="E3E8E5DE"/>
    <w:lvl w:ilvl="0" w:tplc="08090001">
      <w:start w:val="1"/>
      <w:numFmt w:val="bullet"/>
      <w:lvlText w:val=""/>
      <w:lvlJc w:val="left"/>
      <w:pPr>
        <w:ind w:left="806" w:hanging="360"/>
      </w:pPr>
      <w:rPr>
        <w:rFonts w:ascii="Symbol" w:hAnsi="Symbol" w:hint="default"/>
      </w:rPr>
    </w:lvl>
    <w:lvl w:ilvl="1" w:tplc="08090003" w:tentative="1">
      <w:start w:val="1"/>
      <w:numFmt w:val="bullet"/>
      <w:lvlText w:val="o"/>
      <w:lvlJc w:val="left"/>
      <w:pPr>
        <w:ind w:left="1526" w:hanging="360"/>
      </w:pPr>
      <w:rPr>
        <w:rFonts w:ascii="Courier New" w:hAnsi="Courier New" w:cs="Courier New" w:hint="default"/>
      </w:rPr>
    </w:lvl>
    <w:lvl w:ilvl="2" w:tplc="08090005" w:tentative="1">
      <w:start w:val="1"/>
      <w:numFmt w:val="bullet"/>
      <w:lvlText w:val=""/>
      <w:lvlJc w:val="left"/>
      <w:pPr>
        <w:ind w:left="2246" w:hanging="360"/>
      </w:pPr>
      <w:rPr>
        <w:rFonts w:ascii="Wingdings" w:hAnsi="Wingdings" w:hint="default"/>
      </w:rPr>
    </w:lvl>
    <w:lvl w:ilvl="3" w:tplc="08090001" w:tentative="1">
      <w:start w:val="1"/>
      <w:numFmt w:val="bullet"/>
      <w:lvlText w:val=""/>
      <w:lvlJc w:val="left"/>
      <w:pPr>
        <w:ind w:left="2966" w:hanging="360"/>
      </w:pPr>
      <w:rPr>
        <w:rFonts w:ascii="Symbol" w:hAnsi="Symbol" w:hint="default"/>
      </w:rPr>
    </w:lvl>
    <w:lvl w:ilvl="4" w:tplc="08090003" w:tentative="1">
      <w:start w:val="1"/>
      <w:numFmt w:val="bullet"/>
      <w:lvlText w:val="o"/>
      <w:lvlJc w:val="left"/>
      <w:pPr>
        <w:ind w:left="3686" w:hanging="360"/>
      </w:pPr>
      <w:rPr>
        <w:rFonts w:ascii="Courier New" w:hAnsi="Courier New" w:cs="Courier New" w:hint="default"/>
      </w:rPr>
    </w:lvl>
    <w:lvl w:ilvl="5" w:tplc="08090005" w:tentative="1">
      <w:start w:val="1"/>
      <w:numFmt w:val="bullet"/>
      <w:lvlText w:val=""/>
      <w:lvlJc w:val="left"/>
      <w:pPr>
        <w:ind w:left="4406" w:hanging="360"/>
      </w:pPr>
      <w:rPr>
        <w:rFonts w:ascii="Wingdings" w:hAnsi="Wingdings" w:hint="default"/>
      </w:rPr>
    </w:lvl>
    <w:lvl w:ilvl="6" w:tplc="08090001" w:tentative="1">
      <w:start w:val="1"/>
      <w:numFmt w:val="bullet"/>
      <w:lvlText w:val=""/>
      <w:lvlJc w:val="left"/>
      <w:pPr>
        <w:ind w:left="5126" w:hanging="360"/>
      </w:pPr>
      <w:rPr>
        <w:rFonts w:ascii="Symbol" w:hAnsi="Symbol" w:hint="default"/>
      </w:rPr>
    </w:lvl>
    <w:lvl w:ilvl="7" w:tplc="08090003" w:tentative="1">
      <w:start w:val="1"/>
      <w:numFmt w:val="bullet"/>
      <w:lvlText w:val="o"/>
      <w:lvlJc w:val="left"/>
      <w:pPr>
        <w:ind w:left="5846" w:hanging="360"/>
      </w:pPr>
      <w:rPr>
        <w:rFonts w:ascii="Courier New" w:hAnsi="Courier New" w:cs="Courier New" w:hint="default"/>
      </w:rPr>
    </w:lvl>
    <w:lvl w:ilvl="8" w:tplc="08090005" w:tentative="1">
      <w:start w:val="1"/>
      <w:numFmt w:val="bullet"/>
      <w:lvlText w:val=""/>
      <w:lvlJc w:val="left"/>
      <w:pPr>
        <w:ind w:left="6566" w:hanging="360"/>
      </w:pPr>
      <w:rPr>
        <w:rFonts w:ascii="Wingdings" w:hAnsi="Wingdings" w:hint="default"/>
      </w:rPr>
    </w:lvl>
  </w:abstractNum>
  <w:abstractNum w:abstractNumId="9" w15:restartNumberingAfterBreak="0">
    <w:nsid w:val="399724C0"/>
    <w:multiLevelType w:val="hybridMultilevel"/>
    <w:tmpl w:val="D414824C"/>
    <w:lvl w:ilvl="0" w:tplc="2B78092A">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FEC0869"/>
    <w:multiLevelType w:val="hybridMultilevel"/>
    <w:tmpl w:val="83EA2948"/>
    <w:lvl w:ilvl="0" w:tplc="30D26BF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2A45AA5"/>
    <w:multiLevelType w:val="multilevel"/>
    <w:tmpl w:val="7DCEED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5337987"/>
    <w:multiLevelType w:val="hybridMultilevel"/>
    <w:tmpl w:val="83EA2948"/>
    <w:lvl w:ilvl="0" w:tplc="30D26BF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957604A"/>
    <w:multiLevelType w:val="hybridMultilevel"/>
    <w:tmpl w:val="BCC4410E"/>
    <w:lvl w:ilvl="0" w:tplc="1688CE04">
      <w:start w:val="1"/>
      <w:numFmt w:val="decimal"/>
      <w:lvlText w:val="%1."/>
      <w:lvlJc w:val="left"/>
      <w:pPr>
        <w:tabs>
          <w:tab w:val="num" w:pos="720"/>
        </w:tabs>
        <w:ind w:left="720" w:hanging="360"/>
      </w:pPr>
      <w:rPr>
        <w:rFonts w:hint="default"/>
        <w:b/>
      </w:rPr>
    </w:lvl>
    <w:lvl w:ilvl="1" w:tplc="6AD4A812" w:tentative="1">
      <w:start w:val="1"/>
      <w:numFmt w:val="bullet"/>
      <w:lvlText w:val="•"/>
      <w:lvlJc w:val="left"/>
      <w:pPr>
        <w:tabs>
          <w:tab w:val="num" w:pos="1440"/>
        </w:tabs>
        <w:ind w:left="1440" w:hanging="360"/>
      </w:pPr>
      <w:rPr>
        <w:rFonts w:ascii="Arial" w:hAnsi="Arial" w:hint="default"/>
      </w:rPr>
    </w:lvl>
    <w:lvl w:ilvl="2" w:tplc="3940AA3A" w:tentative="1">
      <w:start w:val="1"/>
      <w:numFmt w:val="bullet"/>
      <w:lvlText w:val="•"/>
      <w:lvlJc w:val="left"/>
      <w:pPr>
        <w:tabs>
          <w:tab w:val="num" w:pos="2160"/>
        </w:tabs>
        <w:ind w:left="2160" w:hanging="360"/>
      </w:pPr>
      <w:rPr>
        <w:rFonts w:ascii="Arial" w:hAnsi="Arial" w:hint="default"/>
      </w:rPr>
    </w:lvl>
    <w:lvl w:ilvl="3" w:tplc="047E91E4" w:tentative="1">
      <w:start w:val="1"/>
      <w:numFmt w:val="bullet"/>
      <w:lvlText w:val="•"/>
      <w:lvlJc w:val="left"/>
      <w:pPr>
        <w:tabs>
          <w:tab w:val="num" w:pos="2880"/>
        </w:tabs>
        <w:ind w:left="2880" w:hanging="360"/>
      </w:pPr>
      <w:rPr>
        <w:rFonts w:ascii="Arial" w:hAnsi="Arial" w:hint="default"/>
      </w:rPr>
    </w:lvl>
    <w:lvl w:ilvl="4" w:tplc="564AC21C" w:tentative="1">
      <w:start w:val="1"/>
      <w:numFmt w:val="bullet"/>
      <w:lvlText w:val="•"/>
      <w:lvlJc w:val="left"/>
      <w:pPr>
        <w:tabs>
          <w:tab w:val="num" w:pos="3600"/>
        </w:tabs>
        <w:ind w:left="3600" w:hanging="360"/>
      </w:pPr>
      <w:rPr>
        <w:rFonts w:ascii="Arial" w:hAnsi="Arial" w:hint="default"/>
      </w:rPr>
    </w:lvl>
    <w:lvl w:ilvl="5" w:tplc="624EDF28" w:tentative="1">
      <w:start w:val="1"/>
      <w:numFmt w:val="bullet"/>
      <w:lvlText w:val="•"/>
      <w:lvlJc w:val="left"/>
      <w:pPr>
        <w:tabs>
          <w:tab w:val="num" w:pos="4320"/>
        </w:tabs>
        <w:ind w:left="4320" w:hanging="360"/>
      </w:pPr>
      <w:rPr>
        <w:rFonts w:ascii="Arial" w:hAnsi="Arial" w:hint="default"/>
      </w:rPr>
    </w:lvl>
    <w:lvl w:ilvl="6" w:tplc="8D9E497C" w:tentative="1">
      <w:start w:val="1"/>
      <w:numFmt w:val="bullet"/>
      <w:lvlText w:val="•"/>
      <w:lvlJc w:val="left"/>
      <w:pPr>
        <w:tabs>
          <w:tab w:val="num" w:pos="5040"/>
        </w:tabs>
        <w:ind w:left="5040" w:hanging="360"/>
      </w:pPr>
      <w:rPr>
        <w:rFonts w:ascii="Arial" w:hAnsi="Arial" w:hint="default"/>
      </w:rPr>
    </w:lvl>
    <w:lvl w:ilvl="7" w:tplc="66E86DA2" w:tentative="1">
      <w:start w:val="1"/>
      <w:numFmt w:val="bullet"/>
      <w:lvlText w:val="•"/>
      <w:lvlJc w:val="left"/>
      <w:pPr>
        <w:tabs>
          <w:tab w:val="num" w:pos="5760"/>
        </w:tabs>
        <w:ind w:left="5760" w:hanging="360"/>
      </w:pPr>
      <w:rPr>
        <w:rFonts w:ascii="Arial" w:hAnsi="Arial" w:hint="default"/>
      </w:rPr>
    </w:lvl>
    <w:lvl w:ilvl="8" w:tplc="46BAC6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DEB0915"/>
    <w:multiLevelType w:val="hybridMultilevel"/>
    <w:tmpl w:val="1B24BC52"/>
    <w:lvl w:ilvl="0" w:tplc="08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032D31"/>
    <w:multiLevelType w:val="hybridMultilevel"/>
    <w:tmpl w:val="83EA2948"/>
    <w:lvl w:ilvl="0" w:tplc="30D26BF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10F01D1"/>
    <w:multiLevelType w:val="hybridMultilevel"/>
    <w:tmpl w:val="D73A5F68"/>
    <w:lvl w:ilvl="0" w:tplc="08090001">
      <w:start w:val="1"/>
      <w:numFmt w:val="bullet"/>
      <w:lvlText w:val=""/>
      <w:lvlJc w:val="left"/>
      <w:pPr>
        <w:ind w:left="806" w:hanging="360"/>
      </w:pPr>
      <w:rPr>
        <w:rFonts w:ascii="Symbol" w:hAnsi="Symbol" w:hint="default"/>
      </w:rPr>
    </w:lvl>
    <w:lvl w:ilvl="1" w:tplc="08090003" w:tentative="1">
      <w:start w:val="1"/>
      <w:numFmt w:val="bullet"/>
      <w:lvlText w:val="o"/>
      <w:lvlJc w:val="left"/>
      <w:pPr>
        <w:ind w:left="1526" w:hanging="360"/>
      </w:pPr>
      <w:rPr>
        <w:rFonts w:ascii="Courier New" w:hAnsi="Courier New" w:cs="Courier New" w:hint="default"/>
      </w:rPr>
    </w:lvl>
    <w:lvl w:ilvl="2" w:tplc="08090005" w:tentative="1">
      <w:start w:val="1"/>
      <w:numFmt w:val="bullet"/>
      <w:lvlText w:val=""/>
      <w:lvlJc w:val="left"/>
      <w:pPr>
        <w:ind w:left="2246" w:hanging="360"/>
      </w:pPr>
      <w:rPr>
        <w:rFonts w:ascii="Wingdings" w:hAnsi="Wingdings" w:hint="default"/>
      </w:rPr>
    </w:lvl>
    <w:lvl w:ilvl="3" w:tplc="08090001" w:tentative="1">
      <w:start w:val="1"/>
      <w:numFmt w:val="bullet"/>
      <w:lvlText w:val=""/>
      <w:lvlJc w:val="left"/>
      <w:pPr>
        <w:ind w:left="2966" w:hanging="360"/>
      </w:pPr>
      <w:rPr>
        <w:rFonts w:ascii="Symbol" w:hAnsi="Symbol" w:hint="default"/>
      </w:rPr>
    </w:lvl>
    <w:lvl w:ilvl="4" w:tplc="08090003" w:tentative="1">
      <w:start w:val="1"/>
      <w:numFmt w:val="bullet"/>
      <w:lvlText w:val="o"/>
      <w:lvlJc w:val="left"/>
      <w:pPr>
        <w:ind w:left="3686" w:hanging="360"/>
      </w:pPr>
      <w:rPr>
        <w:rFonts w:ascii="Courier New" w:hAnsi="Courier New" w:cs="Courier New" w:hint="default"/>
      </w:rPr>
    </w:lvl>
    <w:lvl w:ilvl="5" w:tplc="08090005" w:tentative="1">
      <w:start w:val="1"/>
      <w:numFmt w:val="bullet"/>
      <w:lvlText w:val=""/>
      <w:lvlJc w:val="left"/>
      <w:pPr>
        <w:ind w:left="4406" w:hanging="360"/>
      </w:pPr>
      <w:rPr>
        <w:rFonts w:ascii="Wingdings" w:hAnsi="Wingdings" w:hint="default"/>
      </w:rPr>
    </w:lvl>
    <w:lvl w:ilvl="6" w:tplc="08090001" w:tentative="1">
      <w:start w:val="1"/>
      <w:numFmt w:val="bullet"/>
      <w:lvlText w:val=""/>
      <w:lvlJc w:val="left"/>
      <w:pPr>
        <w:ind w:left="5126" w:hanging="360"/>
      </w:pPr>
      <w:rPr>
        <w:rFonts w:ascii="Symbol" w:hAnsi="Symbol" w:hint="default"/>
      </w:rPr>
    </w:lvl>
    <w:lvl w:ilvl="7" w:tplc="08090003" w:tentative="1">
      <w:start w:val="1"/>
      <w:numFmt w:val="bullet"/>
      <w:lvlText w:val="o"/>
      <w:lvlJc w:val="left"/>
      <w:pPr>
        <w:ind w:left="5846" w:hanging="360"/>
      </w:pPr>
      <w:rPr>
        <w:rFonts w:ascii="Courier New" w:hAnsi="Courier New" w:cs="Courier New" w:hint="default"/>
      </w:rPr>
    </w:lvl>
    <w:lvl w:ilvl="8" w:tplc="08090005" w:tentative="1">
      <w:start w:val="1"/>
      <w:numFmt w:val="bullet"/>
      <w:lvlText w:val=""/>
      <w:lvlJc w:val="left"/>
      <w:pPr>
        <w:ind w:left="6566" w:hanging="360"/>
      </w:pPr>
      <w:rPr>
        <w:rFonts w:ascii="Wingdings" w:hAnsi="Wingdings" w:hint="default"/>
      </w:rPr>
    </w:lvl>
  </w:abstractNum>
  <w:abstractNum w:abstractNumId="17" w15:restartNumberingAfterBreak="0">
    <w:nsid w:val="55515863"/>
    <w:multiLevelType w:val="hybridMultilevel"/>
    <w:tmpl w:val="1026D9A2"/>
    <w:lvl w:ilvl="0" w:tplc="08090001">
      <w:start w:val="1"/>
      <w:numFmt w:val="bullet"/>
      <w:lvlText w:val=""/>
      <w:lvlJc w:val="left"/>
      <w:pPr>
        <w:ind w:left="857" w:hanging="360"/>
      </w:pPr>
      <w:rPr>
        <w:rFonts w:ascii="Symbol" w:hAnsi="Symbol" w:hint="default"/>
      </w:rPr>
    </w:lvl>
    <w:lvl w:ilvl="1" w:tplc="08090003" w:tentative="1">
      <w:start w:val="1"/>
      <w:numFmt w:val="bullet"/>
      <w:lvlText w:val="o"/>
      <w:lvlJc w:val="left"/>
      <w:pPr>
        <w:ind w:left="1577" w:hanging="360"/>
      </w:pPr>
      <w:rPr>
        <w:rFonts w:ascii="Courier New" w:hAnsi="Courier New" w:cs="Courier New" w:hint="default"/>
      </w:rPr>
    </w:lvl>
    <w:lvl w:ilvl="2" w:tplc="08090005" w:tentative="1">
      <w:start w:val="1"/>
      <w:numFmt w:val="bullet"/>
      <w:lvlText w:val=""/>
      <w:lvlJc w:val="left"/>
      <w:pPr>
        <w:ind w:left="2297" w:hanging="360"/>
      </w:pPr>
      <w:rPr>
        <w:rFonts w:ascii="Wingdings" w:hAnsi="Wingdings" w:hint="default"/>
      </w:rPr>
    </w:lvl>
    <w:lvl w:ilvl="3" w:tplc="08090001" w:tentative="1">
      <w:start w:val="1"/>
      <w:numFmt w:val="bullet"/>
      <w:lvlText w:val=""/>
      <w:lvlJc w:val="left"/>
      <w:pPr>
        <w:ind w:left="3017" w:hanging="360"/>
      </w:pPr>
      <w:rPr>
        <w:rFonts w:ascii="Symbol" w:hAnsi="Symbol" w:hint="default"/>
      </w:rPr>
    </w:lvl>
    <w:lvl w:ilvl="4" w:tplc="08090003" w:tentative="1">
      <w:start w:val="1"/>
      <w:numFmt w:val="bullet"/>
      <w:lvlText w:val="o"/>
      <w:lvlJc w:val="left"/>
      <w:pPr>
        <w:ind w:left="3737" w:hanging="360"/>
      </w:pPr>
      <w:rPr>
        <w:rFonts w:ascii="Courier New" w:hAnsi="Courier New" w:cs="Courier New" w:hint="default"/>
      </w:rPr>
    </w:lvl>
    <w:lvl w:ilvl="5" w:tplc="08090005" w:tentative="1">
      <w:start w:val="1"/>
      <w:numFmt w:val="bullet"/>
      <w:lvlText w:val=""/>
      <w:lvlJc w:val="left"/>
      <w:pPr>
        <w:ind w:left="4457" w:hanging="360"/>
      </w:pPr>
      <w:rPr>
        <w:rFonts w:ascii="Wingdings" w:hAnsi="Wingdings" w:hint="default"/>
      </w:rPr>
    </w:lvl>
    <w:lvl w:ilvl="6" w:tplc="08090001" w:tentative="1">
      <w:start w:val="1"/>
      <w:numFmt w:val="bullet"/>
      <w:lvlText w:val=""/>
      <w:lvlJc w:val="left"/>
      <w:pPr>
        <w:ind w:left="5177" w:hanging="360"/>
      </w:pPr>
      <w:rPr>
        <w:rFonts w:ascii="Symbol" w:hAnsi="Symbol" w:hint="default"/>
      </w:rPr>
    </w:lvl>
    <w:lvl w:ilvl="7" w:tplc="08090003" w:tentative="1">
      <w:start w:val="1"/>
      <w:numFmt w:val="bullet"/>
      <w:lvlText w:val="o"/>
      <w:lvlJc w:val="left"/>
      <w:pPr>
        <w:ind w:left="5897" w:hanging="360"/>
      </w:pPr>
      <w:rPr>
        <w:rFonts w:ascii="Courier New" w:hAnsi="Courier New" w:cs="Courier New" w:hint="default"/>
      </w:rPr>
    </w:lvl>
    <w:lvl w:ilvl="8" w:tplc="08090005" w:tentative="1">
      <w:start w:val="1"/>
      <w:numFmt w:val="bullet"/>
      <w:lvlText w:val=""/>
      <w:lvlJc w:val="left"/>
      <w:pPr>
        <w:ind w:left="6617" w:hanging="360"/>
      </w:pPr>
      <w:rPr>
        <w:rFonts w:ascii="Wingdings" w:hAnsi="Wingdings" w:hint="default"/>
      </w:rPr>
    </w:lvl>
  </w:abstractNum>
  <w:abstractNum w:abstractNumId="18" w15:restartNumberingAfterBreak="0">
    <w:nsid w:val="5E7E4654"/>
    <w:multiLevelType w:val="hybridMultilevel"/>
    <w:tmpl w:val="A96402EA"/>
    <w:lvl w:ilvl="0" w:tplc="18B64E2C">
      <w:start w:val="1"/>
      <w:numFmt w:val="bullet"/>
      <w:lvlText w:val="•"/>
      <w:lvlJc w:val="left"/>
      <w:pPr>
        <w:tabs>
          <w:tab w:val="num" w:pos="720"/>
        </w:tabs>
        <w:ind w:left="720" w:hanging="360"/>
      </w:pPr>
      <w:rPr>
        <w:rFonts w:ascii="Arial" w:hAnsi="Arial" w:hint="default"/>
      </w:rPr>
    </w:lvl>
    <w:lvl w:ilvl="1" w:tplc="6AD4A812" w:tentative="1">
      <w:start w:val="1"/>
      <w:numFmt w:val="bullet"/>
      <w:lvlText w:val="•"/>
      <w:lvlJc w:val="left"/>
      <w:pPr>
        <w:tabs>
          <w:tab w:val="num" w:pos="1440"/>
        </w:tabs>
        <w:ind w:left="1440" w:hanging="360"/>
      </w:pPr>
      <w:rPr>
        <w:rFonts w:ascii="Arial" w:hAnsi="Arial" w:hint="default"/>
      </w:rPr>
    </w:lvl>
    <w:lvl w:ilvl="2" w:tplc="3940AA3A" w:tentative="1">
      <w:start w:val="1"/>
      <w:numFmt w:val="bullet"/>
      <w:lvlText w:val="•"/>
      <w:lvlJc w:val="left"/>
      <w:pPr>
        <w:tabs>
          <w:tab w:val="num" w:pos="2160"/>
        </w:tabs>
        <w:ind w:left="2160" w:hanging="360"/>
      </w:pPr>
      <w:rPr>
        <w:rFonts w:ascii="Arial" w:hAnsi="Arial" w:hint="default"/>
      </w:rPr>
    </w:lvl>
    <w:lvl w:ilvl="3" w:tplc="047E91E4" w:tentative="1">
      <w:start w:val="1"/>
      <w:numFmt w:val="bullet"/>
      <w:lvlText w:val="•"/>
      <w:lvlJc w:val="left"/>
      <w:pPr>
        <w:tabs>
          <w:tab w:val="num" w:pos="2880"/>
        </w:tabs>
        <w:ind w:left="2880" w:hanging="360"/>
      </w:pPr>
      <w:rPr>
        <w:rFonts w:ascii="Arial" w:hAnsi="Arial" w:hint="default"/>
      </w:rPr>
    </w:lvl>
    <w:lvl w:ilvl="4" w:tplc="564AC21C" w:tentative="1">
      <w:start w:val="1"/>
      <w:numFmt w:val="bullet"/>
      <w:lvlText w:val="•"/>
      <w:lvlJc w:val="left"/>
      <w:pPr>
        <w:tabs>
          <w:tab w:val="num" w:pos="3600"/>
        </w:tabs>
        <w:ind w:left="3600" w:hanging="360"/>
      </w:pPr>
      <w:rPr>
        <w:rFonts w:ascii="Arial" w:hAnsi="Arial" w:hint="default"/>
      </w:rPr>
    </w:lvl>
    <w:lvl w:ilvl="5" w:tplc="624EDF28" w:tentative="1">
      <w:start w:val="1"/>
      <w:numFmt w:val="bullet"/>
      <w:lvlText w:val="•"/>
      <w:lvlJc w:val="left"/>
      <w:pPr>
        <w:tabs>
          <w:tab w:val="num" w:pos="4320"/>
        </w:tabs>
        <w:ind w:left="4320" w:hanging="360"/>
      </w:pPr>
      <w:rPr>
        <w:rFonts w:ascii="Arial" w:hAnsi="Arial" w:hint="default"/>
      </w:rPr>
    </w:lvl>
    <w:lvl w:ilvl="6" w:tplc="8D9E497C" w:tentative="1">
      <w:start w:val="1"/>
      <w:numFmt w:val="bullet"/>
      <w:lvlText w:val="•"/>
      <w:lvlJc w:val="left"/>
      <w:pPr>
        <w:tabs>
          <w:tab w:val="num" w:pos="5040"/>
        </w:tabs>
        <w:ind w:left="5040" w:hanging="360"/>
      </w:pPr>
      <w:rPr>
        <w:rFonts w:ascii="Arial" w:hAnsi="Arial" w:hint="default"/>
      </w:rPr>
    </w:lvl>
    <w:lvl w:ilvl="7" w:tplc="66E86DA2" w:tentative="1">
      <w:start w:val="1"/>
      <w:numFmt w:val="bullet"/>
      <w:lvlText w:val="•"/>
      <w:lvlJc w:val="left"/>
      <w:pPr>
        <w:tabs>
          <w:tab w:val="num" w:pos="5760"/>
        </w:tabs>
        <w:ind w:left="5760" w:hanging="360"/>
      </w:pPr>
      <w:rPr>
        <w:rFonts w:ascii="Arial" w:hAnsi="Arial" w:hint="default"/>
      </w:rPr>
    </w:lvl>
    <w:lvl w:ilvl="8" w:tplc="46BAC62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BC76D1"/>
    <w:multiLevelType w:val="hybridMultilevel"/>
    <w:tmpl w:val="83EA2948"/>
    <w:lvl w:ilvl="0" w:tplc="30D26BF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DB760D"/>
    <w:multiLevelType w:val="hybridMultilevel"/>
    <w:tmpl w:val="5F06E95C"/>
    <w:lvl w:ilvl="0" w:tplc="F7ECB654">
      <w:start w:val="1"/>
      <w:numFmt w:val="bullet"/>
      <w:lvlText w:val="•"/>
      <w:lvlJc w:val="left"/>
      <w:pPr>
        <w:tabs>
          <w:tab w:val="num" w:pos="720"/>
        </w:tabs>
        <w:ind w:left="720" w:hanging="360"/>
      </w:pPr>
      <w:rPr>
        <w:rFonts w:ascii="Arial" w:hAnsi="Arial" w:hint="default"/>
      </w:rPr>
    </w:lvl>
    <w:lvl w:ilvl="1" w:tplc="56CE9978" w:tentative="1">
      <w:start w:val="1"/>
      <w:numFmt w:val="bullet"/>
      <w:lvlText w:val="•"/>
      <w:lvlJc w:val="left"/>
      <w:pPr>
        <w:tabs>
          <w:tab w:val="num" w:pos="1440"/>
        </w:tabs>
        <w:ind w:left="1440" w:hanging="360"/>
      </w:pPr>
      <w:rPr>
        <w:rFonts w:ascii="Arial" w:hAnsi="Arial" w:hint="default"/>
      </w:rPr>
    </w:lvl>
    <w:lvl w:ilvl="2" w:tplc="0F0A6800" w:tentative="1">
      <w:start w:val="1"/>
      <w:numFmt w:val="bullet"/>
      <w:lvlText w:val="•"/>
      <w:lvlJc w:val="left"/>
      <w:pPr>
        <w:tabs>
          <w:tab w:val="num" w:pos="2160"/>
        </w:tabs>
        <w:ind w:left="2160" w:hanging="360"/>
      </w:pPr>
      <w:rPr>
        <w:rFonts w:ascii="Arial" w:hAnsi="Arial" w:hint="default"/>
      </w:rPr>
    </w:lvl>
    <w:lvl w:ilvl="3" w:tplc="3590621C" w:tentative="1">
      <w:start w:val="1"/>
      <w:numFmt w:val="bullet"/>
      <w:lvlText w:val="•"/>
      <w:lvlJc w:val="left"/>
      <w:pPr>
        <w:tabs>
          <w:tab w:val="num" w:pos="2880"/>
        </w:tabs>
        <w:ind w:left="2880" w:hanging="360"/>
      </w:pPr>
      <w:rPr>
        <w:rFonts w:ascii="Arial" w:hAnsi="Arial" w:hint="default"/>
      </w:rPr>
    </w:lvl>
    <w:lvl w:ilvl="4" w:tplc="41523F60" w:tentative="1">
      <w:start w:val="1"/>
      <w:numFmt w:val="bullet"/>
      <w:lvlText w:val="•"/>
      <w:lvlJc w:val="left"/>
      <w:pPr>
        <w:tabs>
          <w:tab w:val="num" w:pos="3600"/>
        </w:tabs>
        <w:ind w:left="3600" w:hanging="360"/>
      </w:pPr>
      <w:rPr>
        <w:rFonts w:ascii="Arial" w:hAnsi="Arial" w:hint="default"/>
      </w:rPr>
    </w:lvl>
    <w:lvl w:ilvl="5" w:tplc="B9B84EEC" w:tentative="1">
      <w:start w:val="1"/>
      <w:numFmt w:val="bullet"/>
      <w:lvlText w:val="•"/>
      <w:lvlJc w:val="left"/>
      <w:pPr>
        <w:tabs>
          <w:tab w:val="num" w:pos="4320"/>
        </w:tabs>
        <w:ind w:left="4320" w:hanging="360"/>
      </w:pPr>
      <w:rPr>
        <w:rFonts w:ascii="Arial" w:hAnsi="Arial" w:hint="default"/>
      </w:rPr>
    </w:lvl>
    <w:lvl w:ilvl="6" w:tplc="23640FEA" w:tentative="1">
      <w:start w:val="1"/>
      <w:numFmt w:val="bullet"/>
      <w:lvlText w:val="•"/>
      <w:lvlJc w:val="left"/>
      <w:pPr>
        <w:tabs>
          <w:tab w:val="num" w:pos="5040"/>
        </w:tabs>
        <w:ind w:left="5040" w:hanging="360"/>
      </w:pPr>
      <w:rPr>
        <w:rFonts w:ascii="Arial" w:hAnsi="Arial" w:hint="default"/>
      </w:rPr>
    </w:lvl>
    <w:lvl w:ilvl="7" w:tplc="E75661BE" w:tentative="1">
      <w:start w:val="1"/>
      <w:numFmt w:val="bullet"/>
      <w:lvlText w:val="•"/>
      <w:lvlJc w:val="left"/>
      <w:pPr>
        <w:tabs>
          <w:tab w:val="num" w:pos="5760"/>
        </w:tabs>
        <w:ind w:left="5760" w:hanging="360"/>
      </w:pPr>
      <w:rPr>
        <w:rFonts w:ascii="Arial" w:hAnsi="Arial" w:hint="default"/>
      </w:rPr>
    </w:lvl>
    <w:lvl w:ilvl="8" w:tplc="23BC502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98A1988"/>
    <w:multiLevelType w:val="hybridMultilevel"/>
    <w:tmpl w:val="5CE2C586"/>
    <w:lvl w:ilvl="0" w:tplc="FB407664">
      <w:start w:val="1"/>
      <w:numFmt w:val="decimal"/>
      <w:lvlText w:val="%1)"/>
      <w:lvlJc w:val="left"/>
      <w:pPr>
        <w:ind w:left="532" w:hanging="360"/>
      </w:pPr>
      <w:rPr>
        <w:rFonts w:hint="default"/>
        <w:color w:val="7F7F7F" w:themeColor="text1" w:themeTint="80"/>
      </w:rPr>
    </w:lvl>
    <w:lvl w:ilvl="1" w:tplc="08090019" w:tentative="1">
      <w:start w:val="1"/>
      <w:numFmt w:val="lowerLetter"/>
      <w:lvlText w:val="%2."/>
      <w:lvlJc w:val="left"/>
      <w:pPr>
        <w:ind w:left="1526" w:hanging="360"/>
      </w:pPr>
    </w:lvl>
    <w:lvl w:ilvl="2" w:tplc="0809001B" w:tentative="1">
      <w:start w:val="1"/>
      <w:numFmt w:val="lowerRoman"/>
      <w:lvlText w:val="%3."/>
      <w:lvlJc w:val="right"/>
      <w:pPr>
        <w:ind w:left="2246" w:hanging="180"/>
      </w:pPr>
    </w:lvl>
    <w:lvl w:ilvl="3" w:tplc="0809000F" w:tentative="1">
      <w:start w:val="1"/>
      <w:numFmt w:val="decimal"/>
      <w:lvlText w:val="%4."/>
      <w:lvlJc w:val="left"/>
      <w:pPr>
        <w:ind w:left="2966" w:hanging="360"/>
      </w:pPr>
    </w:lvl>
    <w:lvl w:ilvl="4" w:tplc="08090019" w:tentative="1">
      <w:start w:val="1"/>
      <w:numFmt w:val="lowerLetter"/>
      <w:lvlText w:val="%5."/>
      <w:lvlJc w:val="left"/>
      <w:pPr>
        <w:ind w:left="3686" w:hanging="360"/>
      </w:pPr>
    </w:lvl>
    <w:lvl w:ilvl="5" w:tplc="0809001B" w:tentative="1">
      <w:start w:val="1"/>
      <w:numFmt w:val="lowerRoman"/>
      <w:lvlText w:val="%6."/>
      <w:lvlJc w:val="right"/>
      <w:pPr>
        <w:ind w:left="4406" w:hanging="180"/>
      </w:pPr>
    </w:lvl>
    <w:lvl w:ilvl="6" w:tplc="0809000F" w:tentative="1">
      <w:start w:val="1"/>
      <w:numFmt w:val="decimal"/>
      <w:lvlText w:val="%7."/>
      <w:lvlJc w:val="left"/>
      <w:pPr>
        <w:ind w:left="5126" w:hanging="360"/>
      </w:pPr>
    </w:lvl>
    <w:lvl w:ilvl="7" w:tplc="08090019" w:tentative="1">
      <w:start w:val="1"/>
      <w:numFmt w:val="lowerLetter"/>
      <w:lvlText w:val="%8."/>
      <w:lvlJc w:val="left"/>
      <w:pPr>
        <w:ind w:left="5846" w:hanging="360"/>
      </w:pPr>
    </w:lvl>
    <w:lvl w:ilvl="8" w:tplc="0809001B" w:tentative="1">
      <w:start w:val="1"/>
      <w:numFmt w:val="lowerRoman"/>
      <w:lvlText w:val="%9."/>
      <w:lvlJc w:val="right"/>
      <w:pPr>
        <w:ind w:left="6566" w:hanging="180"/>
      </w:pPr>
    </w:lvl>
  </w:abstractNum>
  <w:abstractNum w:abstractNumId="22" w15:restartNumberingAfterBreak="0">
    <w:nsid w:val="6C444BA9"/>
    <w:multiLevelType w:val="hybridMultilevel"/>
    <w:tmpl w:val="97401E78"/>
    <w:lvl w:ilvl="0" w:tplc="6380902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6048C5"/>
    <w:multiLevelType w:val="hybridMultilevel"/>
    <w:tmpl w:val="BCC4410E"/>
    <w:lvl w:ilvl="0" w:tplc="1688CE04">
      <w:start w:val="1"/>
      <w:numFmt w:val="decimal"/>
      <w:lvlText w:val="%1."/>
      <w:lvlJc w:val="left"/>
      <w:pPr>
        <w:tabs>
          <w:tab w:val="num" w:pos="720"/>
        </w:tabs>
        <w:ind w:left="720" w:hanging="360"/>
      </w:pPr>
      <w:rPr>
        <w:rFonts w:hint="default"/>
        <w:b/>
      </w:rPr>
    </w:lvl>
    <w:lvl w:ilvl="1" w:tplc="6AD4A812" w:tentative="1">
      <w:start w:val="1"/>
      <w:numFmt w:val="bullet"/>
      <w:lvlText w:val="•"/>
      <w:lvlJc w:val="left"/>
      <w:pPr>
        <w:tabs>
          <w:tab w:val="num" w:pos="1440"/>
        </w:tabs>
        <w:ind w:left="1440" w:hanging="360"/>
      </w:pPr>
      <w:rPr>
        <w:rFonts w:ascii="Arial" w:hAnsi="Arial" w:hint="default"/>
      </w:rPr>
    </w:lvl>
    <w:lvl w:ilvl="2" w:tplc="3940AA3A" w:tentative="1">
      <w:start w:val="1"/>
      <w:numFmt w:val="bullet"/>
      <w:lvlText w:val="•"/>
      <w:lvlJc w:val="left"/>
      <w:pPr>
        <w:tabs>
          <w:tab w:val="num" w:pos="2160"/>
        </w:tabs>
        <w:ind w:left="2160" w:hanging="360"/>
      </w:pPr>
      <w:rPr>
        <w:rFonts w:ascii="Arial" w:hAnsi="Arial" w:hint="default"/>
      </w:rPr>
    </w:lvl>
    <w:lvl w:ilvl="3" w:tplc="047E91E4" w:tentative="1">
      <w:start w:val="1"/>
      <w:numFmt w:val="bullet"/>
      <w:lvlText w:val="•"/>
      <w:lvlJc w:val="left"/>
      <w:pPr>
        <w:tabs>
          <w:tab w:val="num" w:pos="2880"/>
        </w:tabs>
        <w:ind w:left="2880" w:hanging="360"/>
      </w:pPr>
      <w:rPr>
        <w:rFonts w:ascii="Arial" w:hAnsi="Arial" w:hint="default"/>
      </w:rPr>
    </w:lvl>
    <w:lvl w:ilvl="4" w:tplc="564AC21C" w:tentative="1">
      <w:start w:val="1"/>
      <w:numFmt w:val="bullet"/>
      <w:lvlText w:val="•"/>
      <w:lvlJc w:val="left"/>
      <w:pPr>
        <w:tabs>
          <w:tab w:val="num" w:pos="3600"/>
        </w:tabs>
        <w:ind w:left="3600" w:hanging="360"/>
      </w:pPr>
      <w:rPr>
        <w:rFonts w:ascii="Arial" w:hAnsi="Arial" w:hint="default"/>
      </w:rPr>
    </w:lvl>
    <w:lvl w:ilvl="5" w:tplc="624EDF28" w:tentative="1">
      <w:start w:val="1"/>
      <w:numFmt w:val="bullet"/>
      <w:lvlText w:val="•"/>
      <w:lvlJc w:val="left"/>
      <w:pPr>
        <w:tabs>
          <w:tab w:val="num" w:pos="4320"/>
        </w:tabs>
        <w:ind w:left="4320" w:hanging="360"/>
      </w:pPr>
      <w:rPr>
        <w:rFonts w:ascii="Arial" w:hAnsi="Arial" w:hint="default"/>
      </w:rPr>
    </w:lvl>
    <w:lvl w:ilvl="6" w:tplc="8D9E497C" w:tentative="1">
      <w:start w:val="1"/>
      <w:numFmt w:val="bullet"/>
      <w:lvlText w:val="•"/>
      <w:lvlJc w:val="left"/>
      <w:pPr>
        <w:tabs>
          <w:tab w:val="num" w:pos="5040"/>
        </w:tabs>
        <w:ind w:left="5040" w:hanging="360"/>
      </w:pPr>
      <w:rPr>
        <w:rFonts w:ascii="Arial" w:hAnsi="Arial" w:hint="default"/>
      </w:rPr>
    </w:lvl>
    <w:lvl w:ilvl="7" w:tplc="66E86DA2" w:tentative="1">
      <w:start w:val="1"/>
      <w:numFmt w:val="bullet"/>
      <w:lvlText w:val="•"/>
      <w:lvlJc w:val="left"/>
      <w:pPr>
        <w:tabs>
          <w:tab w:val="num" w:pos="5760"/>
        </w:tabs>
        <w:ind w:left="5760" w:hanging="360"/>
      </w:pPr>
      <w:rPr>
        <w:rFonts w:ascii="Arial" w:hAnsi="Arial" w:hint="default"/>
      </w:rPr>
    </w:lvl>
    <w:lvl w:ilvl="8" w:tplc="46BAC62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00B179F"/>
    <w:multiLevelType w:val="hybridMultilevel"/>
    <w:tmpl w:val="104C828E"/>
    <w:lvl w:ilvl="0" w:tplc="22EADD80">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B87421"/>
    <w:multiLevelType w:val="hybridMultilevel"/>
    <w:tmpl w:val="B582B1D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4FE7D0B"/>
    <w:multiLevelType w:val="hybridMultilevel"/>
    <w:tmpl w:val="20CEE476"/>
    <w:lvl w:ilvl="0" w:tplc="D372567A">
      <w:start w:val="2019"/>
      <w:numFmt w:val="bullet"/>
      <w:lvlText w:val="-"/>
      <w:lvlJc w:val="left"/>
      <w:pPr>
        <w:ind w:left="446" w:hanging="360"/>
      </w:pPr>
      <w:rPr>
        <w:rFonts w:ascii="Calibri" w:eastAsia="Times New Roman" w:hAnsi="Calibri" w:cs="Calibri" w:hint="default"/>
      </w:rPr>
    </w:lvl>
    <w:lvl w:ilvl="1" w:tplc="04090003" w:tentative="1">
      <w:start w:val="1"/>
      <w:numFmt w:val="bullet"/>
      <w:lvlText w:val="o"/>
      <w:lvlJc w:val="left"/>
      <w:pPr>
        <w:ind w:left="1166" w:hanging="360"/>
      </w:pPr>
      <w:rPr>
        <w:rFonts w:ascii="Courier New" w:hAnsi="Courier New" w:cs="Courier New" w:hint="default"/>
      </w:rPr>
    </w:lvl>
    <w:lvl w:ilvl="2" w:tplc="04090005" w:tentative="1">
      <w:start w:val="1"/>
      <w:numFmt w:val="bullet"/>
      <w:lvlText w:val=""/>
      <w:lvlJc w:val="left"/>
      <w:pPr>
        <w:ind w:left="1886" w:hanging="360"/>
      </w:pPr>
      <w:rPr>
        <w:rFonts w:ascii="Wingdings" w:hAnsi="Wingdings" w:hint="default"/>
      </w:rPr>
    </w:lvl>
    <w:lvl w:ilvl="3" w:tplc="04090001" w:tentative="1">
      <w:start w:val="1"/>
      <w:numFmt w:val="bullet"/>
      <w:lvlText w:val=""/>
      <w:lvlJc w:val="left"/>
      <w:pPr>
        <w:ind w:left="2606" w:hanging="360"/>
      </w:pPr>
      <w:rPr>
        <w:rFonts w:ascii="Symbol" w:hAnsi="Symbol" w:hint="default"/>
      </w:rPr>
    </w:lvl>
    <w:lvl w:ilvl="4" w:tplc="04090003" w:tentative="1">
      <w:start w:val="1"/>
      <w:numFmt w:val="bullet"/>
      <w:lvlText w:val="o"/>
      <w:lvlJc w:val="left"/>
      <w:pPr>
        <w:ind w:left="3326" w:hanging="360"/>
      </w:pPr>
      <w:rPr>
        <w:rFonts w:ascii="Courier New" w:hAnsi="Courier New" w:cs="Courier New" w:hint="default"/>
      </w:rPr>
    </w:lvl>
    <w:lvl w:ilvl="5" w:tplc="04090005" w:tentative="1">
      <w:start w:val="1"/>
      <w:numFmt w:val="bullet"/>
      <w:lvlText w:val=""/>
      <w:lvlJc w:val="left"/>
      <w:pPr>
        <w:ind w:left="4046" w:hanging="360"/>
      </w:pPr>
      <w:rPr>
        <w:rFonts w:ascii="Wingdings" w:hAnsi="Wingdings" w:hint="default"/>
      </w:rPr>
    </w:lvl>
    <w:lvl w:ilvl="6" w:tplc="04090001" w:tentative="1">
      <w:start w:val="1"/>
      <w:numFmt w:val="bullet"/>
      <w:lvlText w:val=""/>
      <w:lvlJc w:val="left"/>
      <w:pPr>
        <w:ind w:left="4766" w:hanging="360"/>
      </w:pPr>
      <w:rPr>
        <w:rFonts w:ascii="Symbol" w:hAnsi="Symbol" w:hint="default"/>
      </w:rPr>
    </w:lvl>
    <w:lvl w:ilvl="7" w:tplc="04090003" w:tentative="1">
      <w:start w:val="1"/>
      <w:numFmt w:val="bullet"/>
      <w:lvlText w:val="o"/>
      <w:lvlJc w:val="left"/>
      <w:pPr>
        <w:ind w:left="5486" w:hanging="360"/>
      </w:pPr>
      <w:rPr>
        <w:rFonts w:ascii="Courier New" w:hAnsi="Courier New" w:cs="Courier New" w:hint="default"/>
      </w:rPr>
    </w:lvl>
    <w:lvl w:ilvl="8" w:tplc="04090005" w:tentative="1">
      <w:start w:val="1"/>
      <w:numFmt w:val="bullet"/>
      <w:lvlText w:val=""/>
      <w:lvlJc w:val="left"/>
      <w:pPr>
        <w:ind w:left="6206" w:hanging="360"/>
      </w:pPr>
      <w:rPr>
        <w:rFonts w:ascii="Wingdings" w:hAnsi="Wingdings" w:hint="default"/>
      </w:rPr>
    </w:lvl>
  </w:abstractNum>
  <w:abstractNum w:abstractNumId="27" w15:restartNumberingAfterBreak="0">
    <w:nsid w:val="76B431DB"/>
    <w:multiLevelType w:val="hybridMultilevel"/>
    <w:tmpl w:val="9EF82B88"/>
    <w:lvl w:ilvl="0" w:tplc="08090001">
      <w:start w:val="1"/>
      <w:numFmt w:val="bullet"/>
      <w:lvlText w:val=""/>
      <w:lvlJc w:val="left"/>
      <w:pPr>
        <w:ind w:left="857" w:hanging="360"/>
      </w:pPr>
      <w:rPr>
        <w:rFonts w:ascii="Symbol" w:hAnsi="Symbol" w:hint="default"/>
      </w:rPr>
    </w:lvl>
    <w:lvl w:ilvl="1" w:tplc="08090003">
      <w:start w:val="1"/>
      <w:numFmt w:val="bullet"/>
      <w:lvlText w:val="o"/>
      <w:lvlJc w:val="left"/>
      <w:pPr>
        <w:ind w:left="1577" w:hanging="360"/>
      </w:pPr>
      <w:rPr>
        <w:rFonts w:ascii="Courier New" w:hAnsi="Courier New" w:cs="Courier New" w:hint="default"/>
      </w:rPr>
    </w:lvl>
    <w:lvl w:ilvl="2" w:tplc="08090005" w:tentative="1">
      <w:start w:val="1"/>
      <w:numFmt w:val="bullet"/>
      <w:lvlText w:val=""/>
      <w:lvlJc w:val="left"/>
      <w:pPr>
        <w:ind w:left="2297" w:hanging="360"/>
      </w:pPr>
      <w:rPr>
        <w:rFonts w:ascii="Wingdings" w:hAnsi="Wingdings" w:hint="default"/>
      </w:rPr>
    </w:lvl>
    <w:lvl w:ilvl="3" w:tplc="08090001" w:tentative="1">
      <w:start w:val="1"/>
      <w:numFmt w:val="bullet"/>
      <w:lvlText w:val=""/>
      <w:lvlJc w:val="left"/>
      <w:pPr>
        <w:ind w:left="3017" w:hanging="360"/>
      </w:pPr>
      <w:rPr>
        <w:rFonts w:ascii="Symbol" w:hAnsi="Symbol" w:hint="default"/>
      </w:rPr>
    </w:lvl>
    <w:lvl w:ilvl="4" w:tplc="08090003" w:tentative="1">
      <w:start w:val="1"/>
      <w:numFmt w:val="bullet"/>
      <w:lvlText w:val="o"/>
      <w:lvlJc w:val="left"/>
      <w:pPr>
        <w:ind w:left="3737" w:hanging="360"/>
      </w:pPr>
      <w:rPr>
        <w:rFonts w:ascii="Courier New" w:hAnsi="Courier New" w:cs="Courier New" w:hint="default"/>
      </w:rPr>
    </w:lvl>
    <w:lvl w:ilvl="5" w:tplc="08090005" w:tentative="1">
      <w:start w:val="1"/>
      <w:numFmt w:val="bullet"/>
      <w:lvlText w:val=""/>
      <w:lvlJc w:val="left"/>
      <w:pPr>
        <w:ind w:left="4457" w:hanging="360"/>
      </w:pPr>
      <w:rPr>
        <w:rFonts w:ascii="Wingdings" w:hAnsi="Wingdings" w:hint="default"/>
      </w:rPr>
    </w:lvl>
    <w:lvl w:ilvl="6" w:tplc="08090001" w:tentative="1">
      <w:start w:val="1"/>
      <w:numFmt w:val="bullet"/>
      <w:lvlText w:val=""/>
      <w:lvlJc w:val="left"/>
      <w:pPr>
        <w:ind w:left="5177" w:hanging="360"/>
      </w:pPr>
      <w:rPr>
        <w:rFonts w:ascii="Symbol" w:hAnsi="Symbol" w:hint="default"/>
      </w:rPr>
    </w:lvl>
    <w:lvl w:ilvl="7" w:tplc="08090003" w:tentative="1">
      <w:start w:val="1"/>
      <w:numFmt w:val="bullet"/>
      <w:lvlText w:val="o"/>
      <w:lvlJc w:val="left"/>
      <w:pPr>
        <w:ind w:left="5897" w:hanging="360"/>
      </w:pPr>
      <w:rPr>
        <w:rFonts w:ascii="Courier New" w:hAnsi="Courier New" w:cs="Courier New" w:hint="default"/>
      </w:rPr>
    </w:lvl>
    <w:lvl w:ilvl="8" w:tplc="08090005" w:tentative="1">
      <w:start w:val="1"/>
      <w:numFmt w:val="bullet"/>
      <w:lvlText w:val=""/>
      <w:lvlJc w:val="left"/>
      <w:pPr>
        <w:ind w:left="6617" w:hanging="360"/>
      </w:pPr>
      <w:rPr>
        <w:rFonts w:ascii="Wingdings" w:hAnsi="Wingdings" w:hint="default"/>
      </w:rPr>
    </w:lvl>
  </w:abstractNum>
  <w:abstractNum w:abstractNumId="28" w15:restartNumberingAfterBreak="0">
    <w:nsid w:val="7A95011F"/>
    <w:multiLevelType w:val="hybridMultilevel"/>
    <w:tmpl w:val="9E222844"/>
    <w:lvl w:ilvl="0" w:tplc="FB407664">
      <w:start w:val="1"/>
      <w:numFmt w:val="decimal"/>
      <w:lvlText w:val="%1)"/>
      <w:lvlJc w:val="left"/>
      <w:pPr>
        <w:ind w:left="446" w:hanging="360"/>
      </w:pPr>
      <w:rPr>
        <w:rFonts w:hint="default"/>
        <w:color w:val="7F7F7F" w:themeColor="text1" w:themeTint="80"/>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29" w15:restartNumberingAfterBreak="0">
    <w:nsid w:val="7F4D00F6"/>
    <w:multiLevelType w:val="hybridMultilevel"/>
    <w:tmpl w:val="3564B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1"/>
  </w:num>
  <w:num w:numId="3">
    <w:abstractNumId w:val="14"/>
  </w:num>
  <w:num w:numId="4">
    <w:abstractNumId w:val="25"/>
  </w:num>
  <w:num w:numId="5">
    <w:abstractNumId w:val="20"/>
  </w:num>
  <w:num w:numId="6">
    <w:abstractNumId w:val="2"/>
  </w:num>
  <w:num w:numId="7">
    <w:abstractNumId w:val="19"/>
  </w:num>
  <w:num w:numId="8">
    <w:abstractNumId w:val="29"/>
  </w:num>
  <w:num w:numId="9">
    <w:abstractNumId w:val="8"/>
  </w:num>
  <w:num w:numId="10">
    <w:abstractNumId w:val="4"/>
  </w:num>
  <w:num w:numId="11">
    <w:abstractNumId w:val="27"/>
  </w:num>
  <w:num w:numId="12">
    <w:abstractNumId w:val="17"/>
  </w:num>
  <w:num w:numId="13">
    <w:abstractNumId w:val="26"/>
  </w:num>
  <w:num w:numId="14">
    <w:abstractNumId w:val="12"/>
  </w:num>
  <w:num w:numId="15">
    <w:abstractNumId w:val="9"/>
  </w:num>
  <w:num w:numId="16">
    <w:abstractNumId w:val="10"/>
  </w:num>
  <w:num w:numId="17">
    <w:abstractNumId w:val="16"/>
  </w:num>
  <w:num w:numId="18">
    <w:abstractNumId w:val="11"/>
  </w:num>
  <w:num w:numId="19">
    <w:abstractNumId w:val="3"/>
  </w:num>
  <w:num w:numId="20">
    <w:abstractNumId w:val="7"/>
  </w:num>
  <w:num w:numId="21">
    <w:abstractNumId w:val="6"/>
  </w:num>
  <w:num w:numId="22">
    <w:abstractNumId w:val="0"/>
  </w:num>
  <w:num w:numId="23">
    <w:abstractNumId w:val="28"/>
  </w:num>
  <w:num w:numId="24">
    <w:abstractNumId w:val="22"/>
  </w:num>
  <w:num w:numId="25">
    <w:abstractNumId w:val="24"/>
  </w:num>
  <w:num w:numId="26">
    <w:abstractNumId w:val="21"/>
  </w:num>
  <w:num w:numId="27">
    <w:abstractNumId w:val="5"/>
  </w:num>
  <w:num w:numId="28">
    <w:abstractNumId w:val="18"/>
  </w:num>
  <w:num w:numId="29">
    <w:abstractNumId w:val="23"/>
  </w:num>
  <w:num w:numId="30">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hyphenationZone w:val="425"/>
  <w:drawingGridHorizontalSpacing w:val="187"/>
  <w:drawingGridVerticalSpacing w:val="187"/>
  <w:doNotUseMarginsForDrawingGridOrigin/>
  <w:drawingGridHorizontalOrigin w:val="1699"/>
  <w:drawingGridVerticalOrigin w:val="1987"/>
  <w:noPunctuationKerning/>
  <w:characterSpacingControl w:val="doNotCompress"/>
  <w:compat>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5EB"/>
    <w:rsid w:val="000001ED"/>
    <w:rsid w:val="000004F8"/>
    <w:rsid w:val="00003099"/>
    <w:rsid w:val="0001037C"/>
    <w:rsid w:val="000145A5"/>
    <w:rsid w:val="00020D49"/>
    <w:rsid w:val="0002259B"/>
    <w:rsid w:val="000274E6"/>
    <w:rsid w:val="00030B59"/>
    <w:rsid w:val="00030B7D"/>
    <w:rsid w:val="0003396F"/>
    <w:rsid w:val="00034BE7"/>
    <w:rsid w:val="00043514"/>
    <w:rsid w:val="00046130"/>
    <w:rsid w:val="00051DBB"/>
    <w:rsid w:val="00060A47"/>
    <w:rsid w:val="000621EF"/>
    <w:rsid w:val="000652F4"/>
    <w:rsid w:val="00070895"/>
    <w:rsid w:val="0007271B"/>
    <w:rsid w:val="00075AD9"/>
    <w:rsid w:val="00081B55"/>
    <w:rsid w:val="000824A9"/>
    <w:rsid w:val="00086D9E"/>
    <w:rsid w:val="000918A3"/>
    <w:rsid w:val="00096B20"/>
    <w:rsid w:val="000A0166"/>
    <w:rsid w:val="000B76BF"/>
    <w:rsid w:val="000C3FF5"/>
    <w:rsid w:val="000C695F"/>
    <w:rsid w:val="000C76F2"/>
    <w:rsid w:val="000D0BA8"/>
    <w:rsid w:val="000D6C5D"/>
    <w:rsid w:val="000E1871"/>
    <w:rsid w:val="000E1EA4"/>
    <w:rsid w:val="000E6F6C"/>
    <w:rsid w:val="000F102B"/>
    <w:rsid w:val="000F3B65"/>
    <w:rsid w:val="000F3C1A"/>
    <w:rsid w:val="000F62DC"/>
    <w:rsid w:val="000F6D72"/>
    <w:rsid w:val="00110635"/>
    <w:rsid w:val="00116D0E"/>
    <w:rsid w:val="0012268D"/>
    <w:rsid w:val="001237D7"/>
    <w:rsid w:val="001306C3"/>
    <w:rsid w:val="00131D03"/>
    <w:rsid w:val="00133412"/>
    <w:rsid w:val="00133A75"/>
    <w:rsid w:val="00145448"/>
    <w:rsid w:val="00151ADD"/>
    <w:rsid w:val="001541CF"/>
    <w:rsid w:val="00157249"/>
    <w:rsid w:val="00171D55"/>
    <w:rsid w:val="00172EB3"/>
    <w:rsid w:val="00173D7D"/>
    <w:rsid w:val="001742B6"/>
    <w:rsid w:val="00177307"/>
    <w:rsid w:val="001820E5"/>
    <w:rsid w:val="00183E51"/>
    <w:rsid w:val="00197462"/>
    <w:rsid w:val="001B64D1"/>
    <w:rsid w:val="001C1FD6"/>
    <w:rsid w:val="001C2D65"/>
    <w:rsid w:val="001C3599"/>
    <w:rsid w:val="001C6BE9"/>
    <w:rsid w:val="001D4DC1"/>
    <w:rsid w:val="001D7CC1"/>
    <w:rsid w:val="001E23DF"/>
    <w:rsid w:val="001E359B"/>
    <w:rsid w:val="001E4522"/>
    <w:rsid w:val="001E5669"/>
    <w:rsid w:val="001F30CD"/>
    <w:rsid w:val="001F7313"/>
    <w:rsid w:val="00211349"/>
    <w:rsid w:val="002138F0"/>
    <w:rsid w:val="00220793"/>
    <w:rsid w:val="002208A3"/>
    <w:rsid w:val="00225B02"/>
    <w:rsid w:val="00234744"/>
    <w:rsid w:val="00234CD7"/>
    <w:rsid w:val="00234D5D"/>
    <w:rsid w:val="0023754C"/>
    <w:rsid w:val="00244158"/>
    <w:rsid w:val="0024565F"/>
    <w:rsid w:val="00250C62"/>
    <w:rsid w:val="002528B5"/>
    <w:rsid w:val="00253D49"/>
    <w:rsid w:val="002566B9"/>
    <w:rsid w:val="002615BC"/>
    <w:rsid w:val="00270807"/>
    <w:rsid w:val="00277352"/>
    <w:rsid w:val="00286249"/>
    <w:rsid w:val="002A4141"/>
    <w:rsid w:val="002B0EB9"/>
    <w:rsid w:val="002D2E70"/>
    <w:rsid w:val="002D3122"/>
    <w:rsid w:val="002D5F4A"/>
    <w:rsid w:val="002E04B6"/>
    <w:rsid w:val="002E7807"/>
    <w:rsid w:val="002F4589"/>
    <w:rsid w:val="002F6646"/>
    <w:rsid w:val="003000E9"/>
    <w:rsid w:val="00301057"/>
    <w:rsid w:val="00303CBF"/>
    <w:rsid w:val="00307997"/>
    <w:rsid w:val="00310E80"/>
    <w:rsid w:val="0031138D"/>
    <w:rsid w:val="00326444"/>
    <w:rsid w:val="00327BAA"/>
    <w:rsid w:val="003339DF"/>
    <w:rsid w:val="00344FA0"/>
    <w:rsid w:val="00351276"/>
    <w:rsid w:val="00351EB0"/>
    <w:rsid w:val="00353FCD"/>
    <w:rsid w:val="003626F5"/>
    <w:rsid w:val="003648E6"/>
    <w:rsid w:val="00372BC8"/>
    <w:rsid w:val="00375629"/>
    <w:rsid w:val="003801AE"/>
    <w:rsid w:val="0038515D"/>
    <w:rsid w:val="00393746"/>
    <w:rsid w:val="00397307"/>
    <w:rsid w:val="00397AD4"/>
    <w:rsid w:val="003A53CA"/>
    <w:rsid w:val="003B1A02"/>
    <w:rsid w:val="003C6CBC"/>
    <w:rsid w:val="003C7868"/>
    <w:rsid w:val="003D1974"/>
    <w:rsid w:val="003D1B80"/>
    <w:rsid w:val="003E1818"/>
    <w:rsid w:val="003F359A"/>
    <w:rsid w:val="003F6508"/>
    <w:rsid w:val="004032C5"/>
    <w:rsid w:val="0040578C"/>
    <w:rsid w:val="00417272"/>
    <w:rsid w:val="004227F5"/>
    <w:rsid w:val="00423E89"/>
    <w:rsid w:val="00431AFA"/>
    <w:rsid w:val="00434076"/>
    <w:rsid w:val="00443721"/>
    <w:rsid w:val="00451448"/>
    <w:rsid w:val="00456620"/>
    <w:rsid w:val="00462FF5"/>
    <w:rsid w:val="00475573"/>
    <w:rsid w:val="00476287"/>
    <w:rsid w:val="004851AC"/>
    <w:rsid w:val="00487A93"/>
    <w:rsid w:val="0049270A"/>
    <w:rsid w:val="00495924"/>
    <w:rsid w:val="00495E0E"/>
    <w:rsid w:val="004A64FB"/>
    <w:rsid w:val="004B306B"/>
    <w:rsid w:val="004B49A8"/>
    <w:rsid w:val="004B5139"/>
    <w:rsid w:val="004B5436"/>
    <w:rsid w:val="004C1B2A"/>
    <w:rsid w:val="004D7E22"/>
    <w:rsid w:val="004E0A05"/>
    <w:rsid w:val="004E246C"/>
    <w:rsid w:val="004E2B03"/>
    <w:rsid w:val="004F200B"/>
    <w:rsid w:val="00501E90"/>
    <w:rsid w:val="005052C5"/>
    <w:rsid w:val="00506FC8"/>
    <w:rsid w:val="005106DF"/>
    <w:rsid w:val="00511BB3"/>
    <w:rsid w:val="00511DB1"/>
    <w:rsid w:val="005175EC"/>
    <w:rsid w:val="0052486D"/>
    <w:rsid w:val="00531002"/>
    <w:rsid w:val="005409D5"/>
    <w:rsid w:val="00543F8D"/>
    <w:rsid w:val="005458B6"/>
    <w:rsid w:val="0055555E"/>
    <w:rsid w:val="005610EC"/>
    <w:rsid w:val="00561F7E"/>
    <w:rsid w:val="0056241E"/>
    <w:rsid w:val="00562FE7"/>
    <w:rsid w:val="00564091"/>
    <w:rsid w:val="00566468"/>
    <w:rsid w:val="005664D3"/>
    <w:rsid w:val="00570B29"/>
    <w:rsid w:val="0057423A"/>
    <w:rsid w:val="00575B34"/>
    <w:rsid w:val="00576A6B"/>
    <w:rsid w:val="005940D9"/>
    <w:rsid w:val="005A1F29"/>
    <w:rsid w:val="005A6819"/>
    <w:rsid w:val="005C3959"/>
    <w:rsid w:val="005C55B8"/>
    <w:rsid w:val="005C79D0"/>
    <w:rsid w:val="005D2198"/>
    <w:rsid w:val="005D40E7"/>
    <w:rsid w:val="005D7CF0"/>
    <w:rsid w:val="005F2EBA"/>
    <w:rsid w:val="005F58B2"/>
    <w:rsid w:val="005F7CD4"/>
    <w:rsid w:val="005F7E01"/>
    <w:rsid w:val="006072E4"/>
    <w:rsid w:val="00610C4D"/>
    <w:rsid w:val="006130F1"/>
    <w:rsid w:val="006132B2"/>
    <w:rsid w:val="006156C1"/>
    <w:rsid w:val="006172C0"/>
    <w:rsid w:val="006315B2"/>
    <w:rsid w:val="00634DC7"/>
    <w:rsid w:val="00641889"/>
    <w:rsid w:val="00642B80"/>
    <w:rsid w:val="00647337"/>
    <w:rsid w:val="0064788D"/>
    <w:rsid w:val="00650E39"/>
    <w:rsid w:val="006528B7"/>
    <w:rsid w:val="006535D3"/>
    <w:rsid w:val="00653A58"/>
    <w:rsid w:val="00660DCC"/>
    <w:rsid w:val="00662ADC"/>
    <w:rsid w:val="0066544B"/>
    <w:rsid w:val="006810E6"/>
    <w:rsid w:val="00692553"/>
    <w:rsid w:val="006943F2"/>
    <w:rsid w:val="00694CFC"/>
    <w:rsid w:val="006B0691"/>
    <w:rsid w:val="006B337D"/>
    <w:rsid w:val="006B3FC2"/>
    <w:rsid w:val="006B6128"/>
    <w:rsid w:val="006C4A42"/>
    <w:rsid w:val="006C4F37"/>
    <w:rsid w:val="006D3D83"/>
    <w:rsid w:val="006E0795"/>
    <w:rsid w:val="006E2F72"/>
    <w:rsid w:val="006E2F8A"/>
    <w:rsid w:val="006F200D"/>
    <w:rsid w:val="006F2D44"/>
    <w:rsid w:val="006F3594"/>
    <w:rsid w:val="00701709"/>
    <w:rsid w:val="00703FB8"/>
    <w:rsid w:val="007126C5"/>
    <w:rsid w:val="007126CD"/>
    <w:rsid w:val="007240E6"/>
    <w:rsid w:val="00724DA4"/>
    <w:rsid w:val="007329BB"/>
    <w:rsid w:val="007358C7"/>
    <w:rsid w:val="00735DE6"/>
    <w:rsid w:val="00740BE0"/>
    <w:rsid w:val="00741935"/>
    <w:rsid w:val="00743301"/>
    <w:rsid w:val="00751F41"/>
    <w:rsid w:val="00754D8A"/>
    <w:rsid w:val="007554A1"/>
    <w:rsid w:val="007556FD"/>
    <w:rsid w:val="0077227A"/>
    <w:rsid w:val="00774C35"/>
    <w:rsid w:val="00775E57"/>
    <w:rsid w:val="0078188D"/>
    <w:rsid w:val="00786E3B"/>
    <w:rsid w:val="0079588A"/>
    <w:rsid w:val="00796796"/>
    <w:rsid w:val="00797999"/>
    <w:rsid w:val="007A0009"/>
    <w:rsid w:val="007A083F"/>
    <w:rsid w:val="007A5235"/>
    <w:rsid w:val="007B054B"/>
    <w:rsid w:val="007B7436"/>
    <w:rsid w:val="007C13C8"/>
    <w:rsid w:val="007C174F"/>
    <w:rsid w:val="007C3C42"/>
    <w:rsid w:val="007C5A5C"/>
    <w:rsid w:val="007D3240"/>
    <w:rsid w:val="007D6415"/>
    <w:rsid w:val="007E049A"/>
    <w:rsid w:val="007F0C88"/>
    <w:rsid w:val="007F4BEB"/>
    <w:rsid w:val="00807C54"/>
    <w:rsid w:val="00812C0C"/>
    <w:rsid w:val="0081467C"/>
    <w:rsid w:val="00815920"/>
    <w:rsid w:val="008336F4"/>
    <w:rsid w:val="00834C73"/>
    <w:rsid w:val="00836427"/>
    <w:rsid w:val="00840C69"/>
    <w:rsid w:val="008435F5"/>
    <w:rsid w:val="008479F1"/>
    <w:rsid w:val="0085168B"/>
    <w:rsid w:val="00852807"/>
    <w:rsid w:val="00852F55"/>
    <w:rsid w:val="008533EA"/>
    <w:rsid w:val="008615EB"/>
    <w:rsid w:val="00863014"/>
    <w:rsid w:val="00865C99"/>
    <w:rsid w:val="008674CE"/>
    <w:rsid w:val="0087040C"/>
    <w:rsid w:val="00871535"/>
    <w:rsid w:val="00872484"/>
    <w:rsid w:val="00877861"/>
    <w:rsid w:val="00892944"/>
    <w:rsid w:val="00894425"/>
    <w:rsid w:val="008A6E1F"/>
    <w:rsid w:val="008B2336"/>
    <w:rsid w:val="008B7514"/>
    <w:rsid w:val="008C1E44"/>
    <w:rsid w:val="008C627A"/>
    <w:rsid w:val="008D0CD2"/>
    <w:rsid w:val="008D4471"/>
    <w:rsid w:val="008D77D0"/>
    <w:rsid w:val="008F1676"/>
    <w:rsid w:val="008F16D2"/>
    <w:rsid w:val="008F49C0"/>
    <w:rsid w:val="00901276"/>
    <w:rsid w:val="00902BB5"/>
    <w:rsid w:val="00907BB3"/>
    <w:rsid w:val="009229DD"/>
    <w:rsid w:val="00923467"/>
    <w:rsid w:val="00923720"/>
    <w:rsid w:val="009264F3"/>
    <w:rsid w:val="00926FC8"/>
    <w:rsid w:val="00937D01"/>
    <w:rsid w:val="00947DA5"/>
    <w:rsid w:val="00954110"/>
    <w:rsid w:val="0095512C"/>
    <w:rsid w:val="00961852"/>
    <w:rsid w:val="00963F49"/>
    <w:rsid w:val="00964C85"/>
    <w:rsid w:val="00967ED6"/>
    <w:rsid w:val="00974122"/>
    <w:rsid w:val="0098507A"/>
    <w:rsid w:val="009850AC"/>
    <w:rsid w:val="00987202"/>
    <w:rsid w:val="00990F79"/>
    <w:rsid w:val="00992FE4"/>
    <w:rsid w:val="00995F47"/>
    <w:rsid w:val="00997AB2"/>
    <w:rsid w:val="009B0650"/>
    <w:rsid w:val="009B0697"/>
    <w:rsid w:val="009B4B5E"/>
    <w:rsid w:val="009C1228"/>
    <w:rsid w:val="009C48B6"/>
    <w:rsid w:val="009D11B4"/>
    <w:rsid w:val="009D24E6"/>
    <w:rsid w:val="009D7C58"/>
    <w:rsid w:val="009E4C0A"/>
    <w:rsid w:val="00A06EF7"/>
    <w:rsid w:val="00A17064"/>
    <w:rsid w:val="00A20F9C"/>
    <w:rsid w:val="00A25469"/>
    <w:rsid w:val="00A31BEC"/>
    <w:rsid w:val="00A34E2B"/>
    <w:rsid w:val="00A35249"/>
    <w:rsid w:val="00A3555C"/>
    <w:rsid w:val="00A37B6E"/>
    <w:rsid w:val="00A449D9"/>
    <w:rsid w:val="00A47E51"/>
    <w:rsid w:val="00A510F1"/>
    <w:rsid w:val="00A53608"/>
    <w:rsid w:val="00A615F7"/>
    <w:rsid w:val="00A64D40"/>
    <w:rsid w:val="00A721B6"/>
    <w:rsid w:val="00A75D73"/>
    <w:rsid w:val="00A81AC8"/>
    <w:rsid w:val="00A8250D"/>
    <w:rsid w:val="00A83036"/>
    <w:rsid w:val="00A845CD"/>
    <w:rsid w:val="00A92153"/>
    <w:rsid w:val="00A9371B"/>
    <w:rsid w:val="00A94FD2"/>
    <w:rsid w:val="00A9647C"/>
    <w:rsid w:val="00A96C59"/>
    <w:rsid w:val="00AA50A5"/>
    <w:rsid w:val="00AA52B7"/>
    <w:rsid w:val="00AB197D"/>
    <w:rsid w:val="00AB1A92"/>
    <w:rsid w:val="00AC459C"/>
    <w:rsid w:val="00AD0CEE"/>
    <w:rsid w:val="00AD2CBF"/>
    <w:rsid w:val="00AE02F4"/>
    <w:rsid w:val="00AE1CB9"/>
    <w:rsid w:val="00AE3851"/>
    <w:rsid w:val="00AF1F0D"/>
    <w:rsid w:val="00AF60EB"/>
    <w:rsid w:val="00B012E7"/>
    <w:rsid w:val="00B0213D"/>
    <w:rsid w:val="00B038A6"/>
    <w:rsid w:val="00B14DE9"/>
    <w:rsid w:val="00B26CE9"/>
    <w:rsid w:val="00B30B75"/>
    <w:rsid w:val="00B345FD"/>
    <w:rsid w:val="00B41096"/>
    <w:rsid w:val="00B5354C"/>
    <w:rsid w:val="00B53676"/>
    <w:rsid w:val="00B54641"/>
    <w:rsid w:val="00B54E13"/>
    <w:rsid w:val="00B56577"/>
    <w:rsid w:val="00B65DF7"/>
    <w:rsid w:val="00B7359A"/>
    <w:rsid w:val="00B73B88"/>
    <w:rsid w:val="00B76942"/>
    <w:rsid w:val="00B80D93"/>
    <w:rsid w:val="00B84015"/>
    <w:rsid w:val="00B866CE"/>
    <w:rsid w:val="00B90699"/>
    <w:rsid w:val="00B91CE6"/>
    <w:rsid w:val="00B92701"/>
    <w:rsid w:val="00B92BAD"/>
    <w:rsid w:val="00B94340"/>
    <w:rsid w:val="00BA7151"/>
    <w:rsid w:val="00BB27B0"/>
    <w:rsid w:val="00BB2C0E"/>
    <w:rsid w:val="00BB5323"/>
    <w:rsid w:val="00BB6EB0"/>
    <w:rsid w:val="00BC1E32"/>
    <w:rsid w:val="00BC47DA"/>
    <w:rsid w:val="00BC768C"/>
    <w:rsid w:val="00BD3BB8"/>
    <w:rsid w:val="00BD3C30"/>
    <w:rsid w:val="00BE04B2"/>
    <w:rsid w:val="00BF2C97"/>
    <w:rsid w:val="00BF65DF"/>
    <w:rsid w:val="00BF7032"/>
    <w:rsid w:val="00BF7079"/>
    <w:rsid w:val="00C01FBD"/>
    <w:rsid w:val="00C01FDE"/>
    <w:rsid w:val="00C05FEE"/>
    <w:rsid w:val="00C105E6"/>
    <w:rsid w:val="00C11103"/>
    <w:rsid w:val="00C1172F"/>
    <w:rsid w:val="00C166AB"/>
    <w:rsid w:val="00C20AB9"/>
    <w:rsid w:val="00C20AD1"/>
    <w:rsid w:val="00C23F64"/>
    <w:rsid w:val="00C360EC"/>
    <w:rsid w:val="00C439EE"/>
    <w:rsid w:val="00C523DA"/>
    <w:rsid w:val="00C52A99"/>
    <w:rsid w:val="00C53EAE"/>
    <w:rsid w:val="00C563A1"/>
    <w:rsid w:val="00C646E7"/>
    <w:rsid w:val="00C77CBC"/>
    <w:rsid w:val="00C858C5"/>
    <w:rsid w:val="00C87C2E"/>
    <w:rsid w:val="00C93F19"/>
    <w:rsid w:val="00CA06C9"/>
    <w:rsid w:val="00CA1062"/>
    <w:rsid w:val="00CA10AE"/>
    <w:rsid w:val="00CA159E"/>
    <w:rsid w:val="00CA48A2"/>
    <w:rsid w:val="00CA70E4"/>
    <w:rsid w:val="00CB2138"/>
    <w:rsid w:val="00CB3760"/>
    <w:rsid w:val="00CB6FF6"/>
    <w:rsid w:val="00CB77BD"/>
    <w:rsid w:val="00CC0630"/>
    <w:rsid w:val="00CC6FE6"/>
    <w:rsid w:val="00CD3234"/>
    <w:rsid w:val="00CE6342"/>
    <w:rsid w:val="00CE7C85"/>
    <w:rsid w:val="00CF448D"/>
    <w:rsid w:val="00CF561E"/>
    <w:rsid w:val="00CF5D8D"/>
    <w:rsid w:val="00CF65A2"/>
    <w:rsid w:val="00D06E73"/>
    <w:rsid w:val="00D2204C"/>
    <w:rsid w:val="00D3548E"/>
    <w:rsid w:val="00D40BAA"/>
    <w:rsid w:val="00D422D0"/>
    <w:rsid w:val="00D451FB"/>
    <w:rsid w:val="00D45623"/>
    <w:rsid w:val="00D50143"/>
    <w:rsid w:val="00D52B5E"/>
    <w:rsid w:val="00D5315B"/>
    <w:rsid w:val="00D621F4"/>
    <w:rsid w:val="00D62E74"/>
    <w:rsid w:val="00D64D2F"/>
    <w:rsid w:val="00D66F36"/>
    <w:rsid w:val="00D75019"/>
    <w:rsid w:val="00D8181B"/>
    <w:rsid w:val="00D81F64"/>
    <w:rsid w:val="00D827FF"/>
    <w:rsid w:val="00D830A8"/>
    <w:rsid w:val="00D8479A"/>
    <w:rsid w:val="00D85250"/>
    <w:rsid w:val="00D90274"/>
    <w:rsid w:val="00D955A2"/>
    <w:rsid w:val="00D95E24"/>
    <w:rsid w:val="00DA4E8D"/>
    <w:rsid w:val="00DB0D96"/>
    <w:rsid w:val="00DB2AB6"/>
    <w:rsid w:val="00DB6E3A"/>
    <w:rsid w:val="00DC07E1"/>
    <w:rsid w:val="00DC257F"/>
    <w:rsid w:val="00DC33A1"/>
    <w:rsid w:val="00DD108C"/>
    <w:rsid w:val="00DD2C48"/>
    <w:rsid w:val="00DD560A"/>
    <w:rsid w:val="00DD6F7E"/>
    <w:rsid w:val="00DD753D"/>
    <w:rsid w:val="00DE35CC"/>
    <w:rsid w:val="00DE43B7"/>
    <w:rsid w:val="00DE6799"/>
    <w:rsid w:val="00DE683E"/>
    <w:rsid w:val="00DF20DF"/>
    <w:rsid w:val="00DF6723"/>
    <w:rsid w:val="00E0159F"/>
    <w:rsid w:val="00E12B2A"/>
    <w:rsid w:val="00E175FE"/>
    <w:rsid w:val="00E17F0C"/>
    <w:rsid w:val="00E21131"/>
    <w:rsid w:val="00E21DDD"/>
    <w:rsid w:val="00E25954"/>
    <w:rsid w:val="00E33E9E"/>
    <w:rsid w:val="00E43BAB"/>
    <w:rsid w:val="00E4591C"/>
    <w:rsid w:val="00E52159"/>
    <w:rsid w:val="00E550FD"/>
    <w:rsid w:val="00E60E43"/>
    <w:rsid w:val="00E65B50"/>
    <w:rsid w:val="00E667FE"/>
    <w:rsid w:val="00E67F00"/>
    <w:rsid w:val="00E71DBA"/>
    <w:rsid w:val="00E73EBD"/>
    <w:rsid w:val="00E77841"/>
    <w:rsid w:val="00E81AD4"/>
    <w:rsid w:val="00E83FE0"/>
    <w:rsid w:val="00E85970"/>
    <w:rsid w:val="00E903C2"/>
    <w:rsid w:val="00E9119A"/>
    <w:rsid w:val="00E97733"/>
    <w:rsid w:val="00EA2581"/>
    <w:rsid w:val="00EA7080"/>
    <w:rsid w:val="00EA7E8E"/>
    <w:rsid w:val="00EB1C23"/>
    <w:rsid w:val="00EC04A8"/>
    <w:rsid w:val="00EC7CFC"/>
    <w:rsid w:val="00ED31FE"/>
    <w:rsid w:val="00ED3E4E"/>
    <w:rsid w:val="00ED48BD"/>
    <w:rsid w:val="00ED5A2E"/>
    <w:rsid w:val="00ED6F83"/>
    <w:rsid w:val="00EE2203"/>
    <w:rsid w:val="00EE6871"/>
    <w:rsid w:val="00EF470F"/>
    <w:rsid w:val="00F0011D"/>
    <w:rsid w:val="00F00DA9"/>
    <w:rsid w:val="00F01E02"/>
    <w:rsid w:val="00F05D7D"/>
    <w:rsid w:val="00F14176"/>
    <w:rsid w:val="00F161F8"/>
    <w:rsid w:val="00F16BF9"/>
    <w:rsid w:val="00F245B1"/>
    <w:rsid w:val="00F253E2"/>
    <w:rsid w:val="00F327E9"/>
    <w:rsid w:val="00F32DA5"/>
    <w:rsid w:val="00F34FBA"/>
    <w:rsid w:val="00F36972"/>
    <w:rsid w:val="00F4497D"/>
    <w:rsid w:val="00F4540F"/>
    <w:rsid w:val="00F46ED4"/>
    <w:rsid w:val="00F50456"/>
    <w:rsid w:val="00F50751"/>
    <w:rsid w:val="00F53ED8"/>
    <w:rsid w:val="00F604E9"/>
    <w:rsid w:val="00F626FA"/>
    <w:rsid w:val="00F648AA"/>
    <w:rsid w:val="00F65DF1"/>
    <w:rsid w:val="00F76B17"/>
    <w:rsid w:val="00F86941"/>
    <w:rsid w:val="00F918AE"/>
    <w:rsid w:val="00F943E3"/>
    <w:rsid w:val="00F9648E"/>
    <w:rsid w:val="00F97396"/>
    <w:rsid w:val="00FA2472"/>
    <w:rsid w:val="00FA4AE7"/>
    <w:rsid w:val="00FA5BD4"/>
    <w:rsid w:val="00FC450E"/>
    <w:rsid w:val="00FD1A6C"/>
    <w:rsid w:val="00FD20FB"/>
    <w:rsid w:val="00FD5893"/>
    <w:rsid w:val="00FD6964"/>
    <w:rsid w:val="00FD7DEF"/>
    <w:rsid w:val="00FE05E6"/>
    <w:rsid w:val="00FE15A7"/>
    <w:rsid w:val="00FE5EF3"/>
    <w:rsid w:val="00FE6816"/>
    <w:rsid w:val="00FF2A94"/>
    <w:rsid w:val="00FF6521"/>
    <w:rsid w:val="00FF65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2F9B0E"/>
  <w15:docId w15:val="{1E0C9A15-B107-49D9-A2AC-145517E9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qFormat="1"/>
    <w:lsdException w:name="Emphasis"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40E7"/>
    <w:pPr>
      <w:ind w:left="86"/>
    </w:pPr>
    <w:rPr>
      <w:rFonts w:asciiTheme="minorHAnsi" w:hAnsiTheme="minorHAnsi"/>
      <w:spacing w:val="4"/>
      <w:sz w:val="16"/>
      <w:szCs w:val="18"/>
    </w:rPr>
  </w:style>
  <w:style w:type="paragraph" w:styleId="Heading1">
    <w:name w:val="heading 1"/>
    <w:basedOn w:val="Normal"/>
    <w:next w:val="Normal"/>
    <w:qFormat/>
    <w:rsid w:val="00344FA0"/>
    <w:pPr>
      <w:ind w:left="0"/>
      <w:outlineLvl w:val="0"/>
    </w:pPr>
    <w:rPr>
      <w:rFonts w:asciiTheme="majorHAnsi" w:hAnsiTheme="majorHAnsi"/>
      <w:caps/>
      <w:color w:val="7F7F7F" w:themeColor="text1" w:themeTint="80"/>
      <w:sz w:val="32"/>
    </w:rPr>
  </w:style>
  <w:style w:type="paragraph" w:styleId="Heading2">
    <w:name w:val="heading 2"/>
    <w:basedOn w:val="Normal"/>
    <w:next w:val="Normal"/>
    <w:qFormat/>
    <w:rsid w:val="005F58B2"/>
    <w:pPr>
      <w:spacing w:before="240" w:after="120"/>
      <w:ind w:left="0"/>
      <w:outlineLvl w:val="1"/>
    </w:pPr>
    <w:rPr>
      <w:rFonts w:asciiTheme="majorHAnsi" w:hAnsiTheme="majorHAnsi"/>
      <w:sz w:val="24"/>
    </w:rPr>
  </w:style>
  <w:style w:type="paragraph" w:styleId="Heading3">
    <w:name w:val="heading 3"/>
    <w:basedOn w:val="Normal"/>
    <w:next w:val="Normal"/>
    <w:qFormat/>
    <w:rsid w:val="005F58B2"/>
    <w:pPr>
      <w:spacing w:before="40" w:after="40"/>
      <w:outlineLvl w:val="2"/>
    </w:pPr>
    <w:rPr>
      <w:b/>
      <w:caps/>
      <w:color w:val="7F7F7F" w:themeColor="text1" w:themeTint="80"/>
    </w:rPr>
  </w:style>
  <w:style w:type="paragraph" w:styleId="Heading4">
    <w:name w:val="heading 4"/>
    <w:basedOn w:val="Normal"/>
    <w:next w:val="Normal"/>
    <w:qFormat/>
    <w:rsid w:val="00344FA0"/>
    <w:pPr>
      <w:ind w:left="0"/>
      <w:outlineLvl w:val="3"/>
    </w:pPr>
    <w:rPr>
      <w:caps/>
    </w:rPr>
  </w:style>
  <w:style w:type="paragraph" w:styleId="Heading5">
    <w:name w:val="heading 5"/>
    <w:basedOn w:val="Normal"/>
    <w:next w:val="Normal"/>
    <w:semiHidden/>
    <w:unhideWhenUsed/>
    <w:rsid w:val="00456620"/>
    <w:pPr>
      <w:jc w:val="right"/>
      <w:outlineLvl w:val="4"/>
    </w:pPr>
    <w:rPr>
      <w:caps/>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818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unhideWhenUsed/>
    <w:rsid w:val="00CB3760"/>
    <w:rPr>
      <w:rFonts w:cs="Tahoma"/>
      <w:szCs w:val="16"/>
    </w:rPr>
  </w:style>
  <w:style w:type="paragraph" w:styleId="Title">
    <w:name w:val="Title"/>
    <w:basedOn w:val="Normal"/>
    <w:next w:val="Normal"/>
    <w:link w:val="TitleChar"/>
    <w:qFormat/>
    <w:rsid w:val="005F58B2"/>
    <w:pPr>
      <w:spacing w:after="80"/>
      <w:ind w:left="0"/>
    </w:pPr>
    <w:rPr>
      <w:rFonts w:asciiTheme="majorHAnsi" w:hAnsiTheme="majorHAnsi"/>
      <w:color w:val="404040" w:themeColor="text1" w:themeTint="BF"/>
      <w:sz w:val="40"/>
    </w:rPr>
  </w:style>
  <w:style w:type="character" w:customStyle="1" w:styleId="TitleChar">
    <w:name w:val="Title Char"/>
    <w:basedOn w:val="DefaultParagraphFont"/>
    <w:link w:val="Title"/>
    <w:rsid w:val="005F58B2"/>
    <w:rPr>
      <w:rFonts w:asciiTheme="majorHAnsi" w:hAnsiTheme="majorHAnsi"/>
      <w:color w:val="404040" w:themeColor="text1" w:themeTint="BF"/>
      <w:spacing w:val="4"/>
      <w:sz w:val="40"/>
      <w:szCs w:val="18"/>
    </w:rPr>
  </w:style>
  <w:style w:type="paragraph" w:customStyle="1" w:styleId="Details">
    <w:name w:val="Details"/>
    <w:basedOn w:val="Normal"/>
    <w:unhideWhenUsed/>
    <w:qFormat/>
    <w:rsid w:val="00344FA0"/>
    <w:pPr>
      <w:ind w:left="0"/>
      <w:jc w:val="right"/>
    </w:pPr>
    <w:rPr>
      <w:caps/>
    </w:rPr>
  </w:style>
  <w:style w:type="character" w:styleId="PlaceholderText">
    <w:name w:val="Placeholder Text"/>
    <w:basedOn w:val="DefaultParagraphFont"/>
    <w:uiPriority w:val="99"/>
    <w:semiHidden/>
    <w:rsid w:val="005F58B2"/>
    <w:rPr>
      <w:color w:val="808080"/>
    </w:rPr>
  </w:style>
  <w:style w:type="paragraph" w:styleId="ListParagraph">
    <w:name w:val="List Paragraph"/>
    <w:basedOn w:val="Normal"/>
    <w:uiPriority w:val="34"/>
    <w:unhideWhenUsed/>
    <w:qFormat/>
    <w:rsid w:val="00397307"/>
    <w:pPr>
      <w:ind w:left="720"/>
      <w:contextualSpacing/>
    </w:pPr>
  </w:style>
  <w:style w:type="paragraph" w:customStyle="1" w:styleId="Default">
    <w:name w:val="Default"/>
    <w:rsid w:val="00ED48BD"/>
    <w:pPr>
      <w:autoSpaceDE w:val="0"/>
      <w:autoSpaceDN w:val="0"/>
      <w:adjustRightInd w:val="0"/>
    </w:pPr>
    <w:rPr>
      <w:rFonts w:ascii="Arial" w:hAnsi="Arial" w:cs="Arial"/>
      <w:color w:val="000000"/>
      <w:sz w:val="24"/>
      <w:szCs w:val="24"/>
      <w:lang w:val="en-GB"/>
    </w:rPr>
  </w:style>
  <w:style w:type="character" w:styleId="Hyperlink">
    <w:name w:val="Hyperlink"/>
    <w:basedOn w:val="DefaultParagraphFont"/>
    <w:uiPriority w:val="99"/>
    <w:unhideWhenUsed/>
    <w:rsid w:val="00157249"/>
    <w:rPr>
      <w:color w:val="0000FF"/>
      <w:u w:val="single"/>
    </w:rPr>
  </w:style>
  <w:style w:type="paragraph" w:customStyle="1" w:styleId="Text-Bullet">
    <w:name w:val="Text - Bullet"/>
    <w:basedOn w:val="Normal"/>
    <w:qFormat/>
    <w:rsid w:val="007F0C88"/>
    <w:pPr>
      <w:numPr>
        <w:numId w:val="2"/>
      </w:numPr>
      <w:spacing w:line="300" w:lineRule="atLeast"/>
    </w:pPr>
    <w:rPr>
      <w:rFonts w:ascii="Arial" w:eastAsia="Arial" w:hAnsi="Arial"/>
      <w:color w:val="000000"/>
      <w:spacing w:val="0"/>
      <w:sz w:val="20"/>
      <w:szCs w:val="22"/>
      <w:lang w:val="en-GB"/>
    </w:rPr>
  </w:style>
  <w:style w:type="character" w:styleId="FollowedHyperlink">
    <w:name w:val="FollowedHyperlink"/>
    <w:basedOn w:val="DefaultParagraphFont"/>
    <w:semiHidden/>
    <w:unhideWhenUsed/>
    <w:rsid w:val="00EF470F"/>
    <w:rPr>
      <w:color w:val="800080" w:themeColor="followedHyperlink"/>
      <w:u w:val="single"/>
    </w:rPr>
  </w:style>
  <w:style w:type="character" w:styleId="CommentReference">
    <w:name w:val="annotation reference"/>
    <w:basedOn w:val="DefaultParagraphFont"/>
    <w:semiHidden/>
    <w:unhideWhenUsed/>
    <w:rsid w:val="00D827FF"/>
    <w:rPr>
      <w:sz w:val="16"/>
      <w:szCs w:val="16"/>
    </w:rPr>
  </w:style>
  <w:style w:type="paragraph" w:styleId="CommentText">
    <w:name w:val="annotation text"/>
    <w:basedOn w:val="Normal"/>
    <w:link w:val="CommentTextChar"/>
    <w:semiHidden/>
    <w:unhideWhenUsed/>
    <w:rsid w:val="00D827FF"/>
    <w:rPr>
      <w:sz w:val="20"/>
      <w:szCs w:val="20"/>
    </w:rPr>
  </w:style>
  <w:style w:type="character" w:customStyle="1" w:styleId="CommentTextChar">
    <w:name w:val="Comment Text Char"/>
    <w:basedOn w:val="DefaultParagraphFont"/>
    <w:link w:val="CommentText"/>
    <w:semiHidden/>
    <w:rsid w:val="00D827FF"/>
    <w:rPr>
      <w:rFonts w:asciiTheme="minorHAnsi" w:hAnsiTheme="minorHAnsi"/>
      <w:spacing w:val="4"/>
    </w:rPr>
  </w:style>
  <w:style w:type="paragraph" w:styleId="CommentSubject">
    <w:name w:val="annotation subject"/>
    <w:basedOn w:val="CommentText"/>
    <w:next w:val="CommentText"/>
    <w:link w:val="CommentSubjectChar"/>
    <w:semiHidden/>
    <w:unhideWhenUsed/>
    <w:rsid w:val="00D827FF"/>
    <w:rPr>
      <w:b/>
      <w:bCs/>
    </w:rPr>
  </w:style>
  <w:style w:type="character" w:customStyle="1" w:styleId="CommentSubjectChar">
    <w:name w:val="Comment Subject Char"/>
    <w:basedOn w:val="CommentTextChar"/>
    <w:link w:val="CommentSubject"/>
    <w:semiHidden/>
    <w:rsid w:val="00D827FF"/>
    <w:rPr>
      <w:rFonts w:asciiTheme="minorHAnsi" w:hAnsiTheme="minorHAnsi"/>
      <w:b/>
      <w:bCs/>
      <w:spacing w:val="4"/>
    </w:rPr>
  </w:style>
  <w:style w:type="character" w:customStyle="1" w:styleId="UnresolvedMention1">
    <w:name w:val="Unresolved Mention1"/>
    <w:basedOn w:val="DefaultParagraphFont"/>
    <w:uiPriority w:val="99"/>
    <w:semiHidden/>
    <w:unhideWhenUsed/>
    <w:rsid w:val="00501E90"/>
    <w:rPr>
      <w:color w:val="605E5C"/>
      <w:shd w:val="clear" w:color="auto" w:fill="E1DFDD"/>
    </w:rPr>
  </w:style>
  <w:style w:type="character" w:styleId="UnresolvedMention">
    <w:name w:val="Unresolved Mention"/>
    <w:basedOn w:val="DefaultParagraphFont"/>
    <w:uiPriority w:val="99"/>
    <w:semiHidden/>
    <w:unhideWhenUsed/>
    <w:rsid w:val="003C78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657117">
      <w:bodyDiv w:val="1"/>
      <w:marLeft w:val="0"/>
      <w:marRight w:val="0"/>
      <w:marTop w:val="0"/>
      <w:marBottom w:val="0"/>
      <w:divBdr>
        <w:top w:val="none" w:sz="0" w:space="0" w:color="auto"/>
        <w:left w:val="none" w:sz="0" w:space="0" w:color="auto"/>
        <w:bottom w:val="none" w:sz="0" w:space="0" w:color="auto"/>
        <w:right w:val="none" w:sz="0" w:space="0" w:color="auto"/>
      </w:divBdr>
    </w:div>
    <w:div w:id="76447239">
      <w:bodyDiv w:val="1"/>
      <w:marLeft w:val="0"/>
      <w:marRight w:val="0"/>
      <w:marTop w:val="0"/>
      <w:marBottom w:val="0"/>
      <w:divBdr>
        <w:top w:val="none" w:sz="0" w:space="0" w:color="auto"/>
        <w:left w:val="none" w:sz="0" w:space="0" w:color="auto"/>
        <w:bottom w:val="none" w:sz="0" w:space="0" w:color="auto"/>
        <w:right w:val="none" w:sz="0" w:space="0" w:color="auto"/>
      </w:divBdr>
    </w:div>
    <w:div w:id="161628398">
      <w:bodyDiv w:val="1"/>
      <w:marLeft w:val="0"/>
      <w:marRight w:val="0"/>
      <w:marTop w:val="0"/>
      <w:marBottom w:val="0"/>
      <w:divBdr>
        <w:top w:val="none" w:sz="0" w:space="0" w:color="auto"/>
        <w:left w:val="none" w:sz="0" w:space="0" w:color="auto"/>
        <w:bottom w:val="none" w:sz="0" w:space="0" w:color="auto"/>
        <w:right w:val="none" w:sz="0" w:space="0" w:color="auto"/>
      </w:divBdr>
    </w:div>
    <w:div w:id="180163364">
      <w:bodyDiv w:val="1"/>
      <w:marLeft w:val="0"/>
      <w:marRight w:val="0"/>
      <w:marTop w:val="0"/>
      <w:marBottom w:val="0"/>
      <w:divBdr>
        <w:top w:val="none" w:sz="0" w:space="0" w:color="auto"/>
        <w:left w:val="none" w:sz="0" w:space="0" w:color="auto"/>
        <w:bottom w:val="none" w:sz="0" w:space="0" w:color="auto"/>
        <w:right w:val="none" w:sz="0" w:space="0" w:color="auto"/>
      </w:divBdr>
      <w:divsChild>
        <w:div w:id="1000810359">
          <w:marLeft w:val="360"/>
          <w:marRight w:val="0"/>
          <w:marTop w:val="200"/>
          <w:marBottom w:val="0"/>
          <w:divBdr>
            <w:top w:val="none" w:sz="0" w:space="0" w:color="auto"/>
            <w:left w:val="none" w:sz="0" w:space="0" w:color="auto"/>
            <w:bottom w:val="none" w:sz="0" w:space="0" w:color="auto"/>
            <w:right w:val="none" w:sz="0" w:space="0" w:color="auto"/>
          </w:divBdr>
        </w:div>
        <w:div w:id="1678802883">
          <w:marLeft w:val="360"/>
          <w:marRight w:val="0"/>
          <w:marTop w:val="200"/>
          <w:marBottom w:val="0"/>
          <w:divBdr>
            <w:top w:val="none" w:sz="0" w:space="0" w:color="auto"/>
            <w:left w:val="none" w:sz="0" w:space="0" w:color="auto"/>
            <w:bottom w:val="none" w:sz="0" w:space="0" w:color="auto"/>
            <w:right w:val="none" w:sz="0" w:space="0" w:color="auto"/>
          </w:divBdr>
        </w:div>
      </w:divsChild>
    </w:div>
    <w:div w:id="412702589">
      <w:bodyDiv w:val="1"/>
      <w:marLeft w:val="0"/>
      <w:marRight w:val="0"/>
      <w:marTop w:val="0"/>
      <w:marBottom w:val="0"/>
      <w:divBdr>
        <w:top w:val="none" w:sz="0" w:space="0" w:color="auto"/>
        <w:left w:val="none" w:sz="0" w:space="0" w:color="auto"/>
        <w:bottom w:val="none" w:sz="0" w:space="0" w:color="auto"/>
        <w:right w:val="none" w:sz="0" w:space="0" w:color="auto"/>
      </w:divBdr>
    </w:div>
    <w:div w:id="525943545">
      <w:bodyDiv w:val="1"/>
      <w:marLeft w:val="0"/>
      <w:marRight w:val="0"/>
      <w:marTop w:val="0"/>
      <w:marBottom w:val="0"/>
      <w:divBdr>
        <w:top w:val="none" w:sz="0" w:space="0" w:color="auto"/>
        <w:left w:val="none" w:sz="0" w:space="0" w:color="auto"/>
        <w:bottom w:val="none" w:sz="0" w:space="0" w:color="auto"/>
        <w:right w:val="none" w:sz="0" w:space="0" w:color="auto"/>
      </w:divBdr>
    </w:div>
    <w:div w:id="694112314">
      <w:bodyDiv w:val="1"/>
      <w:marLeft w:val="0"/>
      <w:marRight w:val="0"/>
      <w:marTop w:val="0"/>
      <w:marBottom w:val="0"/>
      <w:divBdr>
        <w:top w:val="none" w:sz="0" w:space="0" w:color="auto"/>
        <w:left w:val="none" w:sz="0" w:space="0" w:color="auto"/>
        <w:bottom w:val="none" w:sz="0" w:space="0" w:color="auto"/>
        <w:right w:val="none" w:sz="0" w:space="0" w:color="auto"/>
      </w:divBdr>
    </w:div>
    <w:div w:id="852307994">
      <w:bodyDiv w:val="1"/>
      <w:marLeft w:val="0"/>
      <w:marRight w:val="0"/>
      <w:marTop w:val="0"/>
      <w:marBottom w:val="0"/>
      <w:divBdr>
        <w:top w:val="none" w:sz="0" w:space="0" w:color="auto"/>
        <w:left w:val="none" w:sz="0" w:space="0" w:color="auto"/>
        <w:bottom w:val="none" w:sz="0" w:space="0" w:color="auto"/>
        <w:right w:val="none" w:sz="0" w:space="0" w:color="auto"/>
      </w:divBdr>
    </w:div>
    <w:div w:id="859197695">
      <w:bodyDiv w:val="1"/>
      <w:marLeft w:val="0"/>
      <w:marRight w:val="0"/>
      <w:marTop w:val="0"/>
      <w:marBottom w:val="0"/>
      <w:divBdr>
        <w:top w:val="none" w:sz="0" w:space="0" w:color="auto"/>
        <w:left w:val="none" w:sz="0" w:space="0" w:color="auto"/>
        <w:bottom w:val="none" w:sz="0" w:space="0" w:color="auto"/>
        <w:right w:val="none" w:sz="0" w:space="0" w:color="auto"/>
      </w:divBdr>
    </w:div>
    <w:div w:id="914314510">
      <w:bodyDiv w:val="1"/>
      <w:marLeft w:val="0"/>
      <w:marRight w:val="0"/>
      <w:marTop w:val="0"/>
      <w:marBottom w:val="0"/>
      <w:divBdr>
        <w:top w:val="none" w:sz="0" w:space="0" w:color="auto"/>
        <w:left w:val="none" w:sz="0" w:space="0" w:color="auto"/>
        <w:bottom w:val="none" w:sz="0" w:space="0" w:color="auto"/>
        <w:right w:val="none" w:sz="0" w:space="0" w:color="auto"/>
      </w:divBdr>
    </w:div>
    <w:div w:id="929776361">
      <w:bodyDiv w:val="1"/>
      <w:marLeft w:val="0"/>
      <w:marRight w:val="0"/>
      <w:marTop w:val="0"/>
      <w:marBottom w:val="0"/>
      <w:divBdr>
        <w:top w:val="none" w:sz="0" w:space="0" w:color="auto"/>
        <w:left w:val="none" w:sz="0" w:space="0" w:color="auto"/>
        <w:bottom w:val="none" w:sz="0" w:space="0" w:color="auto"/>
        <w:right w:val="none" w:sz="0" w:space="0" w:color="auto"/>
      </w:divBdr>
      <w:divsChild>
        <w:div w:id="878854087">
          <w:marLeft w:val="360"/>
          <w:marRight w:val="0"/>
          <w:marTop w:val="200"/>
          <w:marBottom w:val="0"/>
          <w:divBdr>
            <w:top w:val="none" w:sz="0" w:space="0" w:color="auto"/>
            <w:left w:val="none" w:sz="0" w:space="0" w:color="auto"/>
            <w:bottom w:val="none" w:sz="0" w:space="0" w:color="auto"/>
            <w:right w:val="none" w:sz="0" w:space="0" w:color="auto"/>
          </w:divBdr>
        </w:div>
        <w:div w:id="1384325940">
          <w:marLeft w:val="360"/>
          <w:marRight w:val="0"/>
          <w:marTop w:val="200"/>
          <w:marBottom w:val="0"/>
          <w:divBdr>
            <w:top w:val="none" w:sz="0" w:space="0" w:color="auto"/>
            <w:left w:val="none" w:sz="0" w:space="0" w:color="auto"/>
            <w:bottom w:val="none" w:sz="0" w:space="0" w:color="auto"/>
            <w:right w:val="none" w:sz="0" w:space="0" w:color="auto"/>
          </w:divBdr>
        </w:div>
        <w:div w:id="1649557106">
          <w:marLeft w:val="360"/>
          <w:marRight w:val="0"/>
          <w:marTop w:val="200"/>
          <w:marBottom w:val="0"/>
          <w:divBdr>
            <w:top w:val="none" w:sz="0" w:space="0" w:color="auto"/>
            <w:left w:val="none" w:sz="0" w:space="0" w:color="auto"/>
            <w:bottom w:val="none" w:sz="0" w:space="0" w:color="auto"/>
            <w:right w:val="none" w:sz="0" w:space="0" w:color="auto"/>
          </w:divBdr>
        </w:div>
      </w:divsChild>
    </w:div>
    <w:div w:id="1019544121">
      <w:bodyDiv w:val="1"/>
      <w:marLeft w:val="0"/>
      <w:marRight w:val="0"/>
      <w:marTop w:val="0"/>
      <w:marBottom w:val="0"/>
      <w:divBdr>
        <w:top w:val="none" w:sz="0" w:space="0" w:color="auto"/>
        <w:left w:val="none" w:sz="0" w:space="0" w:color="auto"/>
        <w:bottom w:val="none" w:sz="0" w:space="0" w:color="auto"/>
        <w:right w:val="none" w:sz="0" w:space="0" w:color="auto"/>
      </w:divBdr>
    </w:div>
    <w:div w:id="1029378616">
      <w:bodyDiv w:val="1"/>
      <w:marLeft w:val="0"/>
      <w:marRight w:val="0"/>
      <w:marTop w:val="0"/>
      <w:marBottom w:val="0"/>
      <w:divBdr>
        <w:top w:val="none" w:sz="0" w:space="0" w:color="auto"/>
        <w:left w:val="none" w:sz="0" w:space="0" w:color="auto"/>
        <w:bottom w:val="none" w:sz="0" w:space="0" w:color="auto"/>
        <w:right w:val="none" w:sz="0" w:space="0" w:color="auto"/>
      </w:divBdr>
    </w:div>
    <w:div w:id="1138958245">
      <w:bodyDiv w:val="1"/>
      <w:marLeft w:val="0"/>
      <w:marRight w:val="0"/>
      <w:marTop w:val="0"/>
      <w:marBottom w:val="0"/>
      <w:divBdr>
        <w:top w:val="none" w:sz="0" w:space="0" w:color="auto"/>
        <w:left w:val="none" w:sz="0" w:space="0" w:color="auto"/>
        <w:bottom w:val="none" w:sz="0" w:space="0" w:color="auto"/>
        <w:right w:val="none" w:sz="0" w:space="0" w:color="auto"/>
      </w:divBdr>
      <w:divsChild>
        <w:div w:id="134882490">
          <w:marLeft w:val="360"/>
          <w:marRight w:val="0"/>
          <w:marTop w:val="200"/>
          <w:marBottom w:val="0"/>
          <w:divBdr>
            <w:top w:val="none" w:sz="0" w:space="0" w:color="auto"/>
            <w:left w:val="none" w:sz="0" w:space="0" w:color="auto"/>
            <w:bottom w:val="none" w:sz="0" w:space="0" w:color="auto"/>
            <w:right w:val="none" w:sz="0" w:space="0" w:color="auto"/>
          </w:divBdr>
        </w:div>
        <w:div w:id="208153325">
          <w:marLeft w:val="360"/>
          <w:marRight w:val="0"/>
          <w:marTop w:val="200"/>
          <w:marBottom w:val="0"/>
          <w:divBdr>
            <w:top w:val="none" w:sz="0" w:space="0" w:color="auto"/>
            <w:left w:val="none" w:sz="0" w:space="0" w:color="auto"/>
            <w:bottom w:val="none" w:sz="0" w:space="0" w:color="auto"/>
            <w:right w:val="none" w:sz="0" w:space="0" w:color="auto"/>
          </w:divBdr>
        </w:div>
        <w:div w:id="356350078">
          <w:marLeft w:val="360"/>
          <w:marRight w:val="0"/>
          <w:marTop w:val="200"/>
          <w:marBottom w:val="0"/>
          <w:divBdr>
            <w:top w:val="none" w:sz="0" w:space="0" w:color="auto"/>
            <w:left w:val="none" w:sz="0" w:space="0" w:color="auto"/>
            <w:bottom w:val="none" w:sz="0" w:space="0" w:color="auto"/>
            <w:right w:val="none" w:sz="0" w:space="0" w:color="auto"/>
          </w:divBdr>
        </w:div>
        <w:div w:id="575290060">
          <w:marLeft w:val="360"/>
          <w:marRight w:val="0"/>
          <w:marTop w:val="200"/>
          <w:marBottom w:val="0"/>
          <w:divBdr>
            <w:top w:val="none" w:sz="0" w:space="0" w:color="auto"/>
            <w:left w:val="none" w:sz="0" w:space="0" w:color="auto"/>
            <w:bottom w:val="none" w:sz="0" w:space="0" w:color="auto"/>
            <w:right w:val="none" w:sz="0" w:space="0" w:color="auto"/>
          </w:divBdr>
        </w:div>
        <w:div w:id="926573985">
          <w:marLeft w:val="360"/>
          <w:marRight w:val="0"/>
          <w:marTop w:val="200"/>
          <w:marBottom w:val="0"/>
          <w:divBdr>
            <w:top w:val="none" w:sz="0" w:space="0" w:color="auto"/>
            <w:left w:val="none" w:sz="0" w:space="0" w:color="auto"/>
            <w:bottom w:val="none" w:sz="0" w:space="0" w:color="auto"/>
            <w:right w:val="none" w:sz="0" w:space="0" w:color="auto"/>
          </w:divBdr>
        </w:div>
        <w:div w:id="1009526302">
          <w:marLeft w:val="360"/>
          <w:marRight w:val="0"/>
          <w:marTop w:val="200"/>
          <w:marBottom w:val="0"/>
          <w:divBdr>
            <w:top w:val="none" w:sz="0" w:space="0" w:color="auto"/>
            <w:left w:val="none" w:sz="0" w:space="0" w:color="auto"/>
            <w:bottom w:val="none" w:sz="0" w:space="0" w:color="auto"/>
            <w:right w:val="none" w:sz="0" w:space="0" w:color="auto"/>
          </w:divBdr>
        </w:div>
        <w:div w:id="1701124336">
          <w:marLeft w:val="360"/>
          <w:marRight w:val="0"/>
          <w:marTop w:val="200"/>
          <w:marBottom w:val="0"/>
          <w:divBdr>
            <w:top w:val="none" w:sz="0" w:space="0" w:color="auto"/>
            <w:left w:val="none" w:sz="0" w:space="0" w:color="auto"/>
            <w:bottom w:val="none" w:sz="0" w:space="0" w:color="auto"/>
            <w:right w:val="none" w:sz="0" w:space="0" w:color="auto"/>
          </w:divBdr>
        </w:div>
        <w:div w:id="2069304912">
          <w:marLeft w:val="360"/>
          <w:marRight w:val="0"/>
          <w:marTop w:val="200"/>
          <w:marBottom w:val="0"/>
          <w:divBdr>
            <w:top w:val="none" w:sz="0" w:space="0" w:color="auto"/>
            <w:left w:val="none" w:sz="0" w:space="0" w:color="auto"/>
            <w:bottom w:val="none" w:sz="0" w:space="0" w:color="auto"/>
            <w:right w:val="none" w:sz="0" w:space="0" w:color="auto"/>
          </w:divBdr>
        </w:div>
      </w:divsChild>
    </w:div>
    <w:div w:id="1211650356">
      <w:bodyDiv w:val="1"/>
      <w:marLeft w:val="0"/>
      <w:marRight w:val="0"/>
      <w:marTop w:val="0"/>
      <w:marBottom w:val="0"/>
      <w:divBdr>
        <w:top w:val="none" w:sz="0" w:space="0" w:color="auto"/>
        <w:left w:val="none" w:sz="0" w:space="0" w:color="auto"/>
        <w:bottom w:val="none" w:sz="0" w:space="0" w:color="auto"/>
        <w:right w:val="none" w:sz="0" w:space="0" w:color="auto"/>
      </w:divBdr>
    </w:div>
    <w:div w:id="1251893478">
      <w:bodyDiv w:val="1"/>
      <w:marLeft w:val="0"/>
      <w:marRight w:val="0"/>
      <w:marTop w:val="0"/>
      <w:marBottom w:val="0"/>
      <w:divBdr>
        <w:top w:val="none" w:sz="0" w:space="0" w:color="auto"/>
        <w:left w:val="none" w:sz="0" w:space="0" w:color="auto"/>
        <w:bottom w:val="none" w:sz="0" w:space="0" w:color="auto"/>
        <w:right w:val="none" w:sz="0" w:space="0" w:color="auto"/>
      </w:divBdr>
      <w:divsChild>
        <w:div w:id="275872638">
          <w:marLeft w:val="360"/>
          <w:marRight w:val="0"/>
          <w:marTop w:val="200"/>
          <w:marBottom w:val="0"/>
          <w:divBdr>
            <w:top w:val="none" w:sz="0" w:space="0" w:color="auto"/>
            <w:left w:val="none" w:sz="0" w:space="0" w:color="auto"/>
            <w:bottom w:val="none" w:sz="0" w:space="0" w:color="auto"/>
            <w:right w:val="none" w:sz="0" w:space="0" w:color="auto"/>
          </w:divBdr>
        </w:div>
        <w:div w:id="660348448">
          <w:marLeft w:val="360"/>
          <w:marRight w:val="0"/>
          <w:marTop w:val="200"/>
          <w:marBottom w:val="0"/>
          <w:divBdr>
            <w:top w:val="none" w:sz="0" w:space="0" w:color="auto"/>
            <w:left w:val="none" w:sz="0" w:space="0" w:color="auto"/>
            <w:bottom w:val="none" w:sz="0" w:space="0" w:color="auto"/>
            <w:right w:val="none" w:sz="0" w:space="0" w:color="auto"/>
          </w:divBdr>
        </w:div>
        <w:div w:id="1513448629">
          <w:marLeft w:val="360"/>
          <w:marRight w:val="0"/>
          <w:marTop w:val="200"/>
          <w:marBottom w:val="0"/>
          <w:divBdr>
            <w:top w:val="none" w:sz="0" w:space="0" w:color="auto"/>
            <w:left w:val="none" w:sz="0" w:space="0" w:color="auto"/>
            <w:bottom w:val="none" w:sz="0" w:space="0" w:color="auto"/>
            <w:right w:val="none" w:sz="0" w:space="0" w:color="auto"/>
          </w:divBdr>
        </w:div>
        <w:div w:id="2003922844">
          <w:marLeft w:val="360"/>
          <w:marRight w:val="0"/>
          <w:marTop w:val="200"/>
          <w:marBottom w:val="0"/>
          <w:divBdr>
            <w:top w:val="none" w:sz="0" w:space="0" w:color="auto"/>
            <w:left w:val="none" w:sz="0" w:space="0" w:color="auto"/>
            <w:bottom w:val="none" w:sz="0" w:space="0" w:color="auto"/>
            <w:right w:val="none" w:sz="0" w:space="0" w:color="auto"/>
          </w:divBdr>
        </w:div>
      </w:divsChild>
    </w:div>
    <w:div w:id="1340936128">
      <w:bodyDiv w:val="1"/>
      <w:marLeft w:val="0"/>
      <w:marRight w:val="0"/>
      <w:marTop w:val="0"/>
      <w:marBottom w:val="0"/>
      <w:divBdr>
        <w:top w:val="none" w:sz="0" w:space="0" w:color="auto"/>
        <w:left w:val="none" w:sz="0" w:space="0" w:color="auto"/>
        <w:bottom w:val="none" w:sz="0" w:space="0" w:color="auto"/>
        <w:right w:val="none" w:sz="0" w:space="0" w:color="auto"/>
      </w:divBdr>
    </w:div>
    <w:div w:id="1420103114">
      <w:bodyDiv w:val="1"/>
      <w:marLeft w:val="0"/>
      <w:marRight w:val="0"/>
      <w:marTop w:val="0"/>
      <w:marBottom w:val="0"/>
      <w:divBdr>
        <w:top w:val="none" w:sz="0" w:space="0" w:color="auto"/>
        <w:left w:val="none" w:sz="0" w:space="0" w:color="auto"/>
        <w:bottom w:val="none" w:sz="0" w:space="0" w:color="auto"/>
        <w:right w:val="none" w:sz="0" w:space="0" w:color="auto"/>
      </w:divBdr>
    </w:div>
    <w:div w:id="1576236363">
      <w:bodyDiv w:val="1"/>
      <w:marLeft w:val="0"/>
      <w:marRight w:val="0"/>
      <w:marTop w:val="0"/>
      <w:marBottom w:val="0"/>
      <w:divBdr>
        <w:top w:val="none" w:sz="0" w:space="0" w:color="auto"/>
        <w:left w:val="none" w:sz="0" w:space="0" w:color="auto"/>
        <w:bottom w:val="none" w:sz="0" w:space="0" w:color="auto"/>
        <w:right w:val="none" w:sz="0" w:space="0" w:color="auto"/>
      </w:divBdr>
    </w:div>
    <w:div w:id="1578200464">
      <w:bodyDiv w:val="1"/>
      <w:marLeft w:val="0"/>
      <w:marRight w:val="0"/>
      <w:marTop w:val="0"/>
      <w:marBottom w:val="0"/>
      <w:divBdr>
        <w:top w:val="none" w:sz="0" w:space="0" w:color="auto"/>
        <w:left w:val="none" w:sz="0" w:space="0" w:color="auto"/>
        <w:bottom w:val="none" w:sz="0" w:space="0" w:color="auto"/>
        <w:right w:val="none" w:sz="0" w:space="0" w:color="auto"/>
      </w:divBdr>
    </w:div>
    <w:div w:id="1625498706">
      <w:bodyDiv w:val="1"/>
      <w:marLeft w:val="0"/>
      <w:marRight w:val="0"/>
      <w:marTop w:val="0"/>
      <w:marBottom w:val="0"/>
      <w:divBdr>
        <w:top w:val="none" w:sz="0" w:space="0" w:color="auto"/>
        <w:left w:val="none" w:sz="0" w:space="0" w:color="auto"/>
        <w:bottom w:val="none" w:sz="0" w:space="0" w:color="auto"/>
        <w:right w:val="none" w:sz="0" w:space="0" w:color="auto"/>
      </w:divBdr>
    </w:div>
    <w:div w:id="1714186821">
      <w:bodyDiv w:val="1"/>
      <w:marLeft w:val="0"/>
      <w:marRight w:val="0"/>
      <w:marTop w:val="0"/>
      <w:marBottom w:val="0"/>
      <w:divBdr>
        <w:top w:val="none" w:sz="0" w:space="0" w:color="auto"/>
        <w:left w:val="none" w:sz="0" w:space="0" w:color="auto"/>
        <w:bottom w:val="none" w:sz="0" w:space="0" w:color="auto"/>
        <w:right w:val="none" w:sz="0" w:space="0" w:color="auto"/>
      </w:divBdr>
    </w:div>
    <w:div w:id="1753314030">
      <w:bodyDiv w:val="1"/>
      <w:marLeft w:val="0"/>
      <w:marRight w:val="0"/>
      <w:marTop w:val="0"/>
      <w:marBottom w:val="0"/>
      <w:divBdr>
        <w:top w:val="none" w:sz="0" w:space="0" w:color="auto"/>
        <w:left w:val="none" w:sz="0" w:space="0" w:color="auto"/>
        <w:bottom w:val="none" w:sz="0" w:space="0" w:color="auto"/>
        <w:right w:val="none" w:sz="0" w:space="0" w:color="auto"/>
      </w:divBdr>
      <w:divsChild>
        <w:div w:id="569850068">
          <w:marLeft w:val="360"/>
          <w:marRight w:val="0"/>
          <w:marTop w:val="200"/>
          <w:marBottom w:val="0"/>
          <w:divBdr>
            <w:top w:val="none" w:sz="0" w:space="0" w:color="auto"/>
            <w:left w:val="none" w:sz="0" w:space="0" w:color="auto"/>
            <w:bottom w:val="none" w:sz="0" w:space="0" w:color="auto"/>
            <w:right w:val="none" w:sz="0" w:space="0" w:color="auto"/>
          </w:divBdr>
        </w:div>
        <w:div w:id="1492673218">
          <w:marLeft w:val="360"/>
          <w:marRight w:val="0"/>
          <w:marTop w:val="200"/>
          <w:marBottom w:val="0"/>
          <w:divBdr>
            <w:top w:val="none" w:sz="0" w:space="0" w:color="auto"/>
            <w:left w:val="none" w:sz="0" w:space="0" w:color="auto"/>
            <w:bottom w:val="none" w:sz="0" w:space="0" w:color="auto"/>
            <w:right w:val="none" w:sz="0" w:space="0" w:color="auto"/>
          </w:divBdr>
        </w:div>
        <w:div w:id="1780375945">
          <w:marLeft w:val="360"/>
          <w:marRight w:val="0"/>
          <w:marTop w:val="200"/>
          <w:marBottom w:val="0"/>
          <w:divBdr>
            <w:top w:val="none" w:sz="0" w:space="0" w:color="auto"/>
            <w:left w:val="none" w:sz="0" w:space="0" w:color="auto"/>
            <w:bottom w:val="none" w:sz="0" w:space="0" w:color="auto"/>
            <w:right w:val="none" w:sz="0" w:space="0" w:color="auto"/>
          </w:divBdr>
        </w:div>
        <w:div w:id="207498168">
          <w:marLeft w:val="360"/>
          <w:marRight w:val="0"/>
          <w:marTop w:val="200"/>
          <w:marBottom w:val="0"/>
          <w:divBdr>
            <w:top w:val="none" w:sz="0" w:space="0" w:color="auto"/>
            <w:left w:val="none" w:sz="0" w:space="0" w:color="auto"/>
            <w:bottom w:val="none" w:sz="0" w:space="0" w:color="auto"/>
            <w:right w:val="none" w:sz="0" w:space="0" w:color="auto"/>
          </w:divBdr>
        </w:div>
        <w:div w:id="1498417381">
          <w:marLeft w:val="360"/>
          <w:marRight w:val="0"/>
          <w:marTop w:val="200"/>
          <w:marBottom w:val="0"/>
          <w:divBdr>
            <w:top w:val="none" w:sz="0" w:space="0" w:color="auto"/>
            <w:left w:val="none" w:sz="0" w:space="0" w:color="auto"/>
            <w:bottom w:val="none" w:sz="0" w:space="0" w:color="auto"/>
            <w:right w:val="none" w:sz="0" w:space="0" w:color="auto"/>
          </w:divBdr>
        </w:div>
        <w:div w:id="1364791282">
          <w:marLeft w:val="360"/>
          <w:marRight w:val="0"/>
          <w:marTop w:val="200"/>
          <w:marBottom w:val="0"/>
          <w:divBdr>
            <w:top w:val="none" w:sz="0" w:space="0" w:color="auto"/>
            <w:left w:val="none" w:sz="0" w:space="0" w:color="auto"/>
            <w:bottom w:val="none" w:sz="0" w:space="0" w:color="auto"/>
            <w:right w:val="none" w:sz="0" w:space="0" w:color="auto"/>
          </w:divBdr>
        </w:div>
        <w:div w:id="223495095">
          <w:marLeft w:val="360"/>
          <w:marRight w:val="0"/>
          <w:marTop w:val="200"/>
          <w:marBottom w:val="0"/>
          <w:divBdr>
            <w:top w:val="none" w:sz="0" w:space="0" w:color="auto"/>
            <w:left w:val="none" w:sz="0" w:space="0" w:color="auto"/>
            <w:bottom w:val="none" w:sz="0" w:space="0" w:color="auto"/>
            <w:right w:val="none" w:sz="0" w:space="0" w:color="auto"/>
          </w:divBdr>
        </w:div>
      </w:divsChild>
    </w:div>
    <w:div w:id="1769690104">
      <w:bodyDiv w:val="1"/>
      <w:marLeft w:val="0"/>
      <w:marRight w:val="0"/>
      <w:marTop w:val="0"/>
      <w:marBottom w:val="0"/>
      <w:divBdr>
        <w:top w:val="none" w:sz="0" w:space="0" w:color="auto"/>
        <w:left w:val="none" w:sz="0" w:space="0" w:color="auto"/>
        <w:bottom w:val="none" w:sz="0" w:space="0" w:color="auto"/>
        <w:right w:val="none" w:sz="0" w:space="0" w:color="auto"/>
      </w:divBdr>
    </w:div>
    <w:div w:id="1777478305">
      <w:bodyDiv w:val="1"/>
      <w:marLeft w:val="0"/>
      <w:marRight w:val="0"/>
      <w:marTop w:val="0"/>
      <w:marBottom w:val="0"/>
      <w:divBdr>
        <w:top w:val="none" w:sz="0" w:space="0" w:color="auto"/>
        <w:left w:val="none" w:sz="0" w:space="0" w:color="auto"/>
        <w:bottom w:val="none" w:sz="0" w:space="0" w:color="auto"/>
        <w:right w:val="none" w:sz="0" w:space="0" w:color="auto"/>
      </w:divBdr>
      <w:divsChild>
        <w:div w:id="1508204945">
          <w:marLeft w:val="360"/>
          <w:marRight w:val="0"/>
          <w:marTop w:val="200"/>
          <w:marBottom w:val="0"/>
          <w:divBdr>
            <w:top w:val="none" w:sz="0" w:space="0" w:color="auto"/>
            <w:left w:val="none" w:sz="0" w:space="0" w:color="auto"/>
            <w:bottom w:val="none" w:sz="0" w:space="0" w:color="auto"/>
            <w:right w:val="none" w:sz="0" w:space="0" w:color="auto"/>
          </w:divBdr>
        </w:div>
        <w:div w:id="1983343252">
          <w:marLeft w:val="360"/>
          <w:marRight w:val="0"/>
          <w:marTop w:val="200"/>
          <w:marBottom w:val="0"/>
          <w:divBdr>
            <w:top w:val="none" w:sz="0" w:space="0" w:color="auto"/>
            <w:left w:val="none" w:sz="0" w:space="0" w:color="auto"/>
            <w:bottom w:val="none" w:sz="0" w:space="0" w:color="auto"/>
            <w:right w:val="none" w:sz="0" w:space="0" w:color="auto"/>
          </w:divBdr>
        </w:div>
        <w:div w:id="540481922">
          <w:marLeft w:val="360"/>
          <w:marRight w:val="0"/>
          <w:marTop w:val="200"/>
          <w:marBottom w:val="0"/>
          <w:divBdr>
            <w:top w:val="none" w:sz="0" w:space="0" w:color="auto"/>
            <w:left w:val="none" w:sz="0" w:space="0" w:color="auto"/>
            <w:bottom w:val="none" w:sz="0" w:space="0" w:color="auto"/>
            <w:right w:val="none" w:sz="0" w:space="0" w:color="auto"/>
          </w:divBdr>
        </w:div>
        <w:div w:id="1039889504">
          <w:marLeft w:val="360"/>
          <w:marRight w:val="0"/>
          <w:marTop w:val="200"/>
          <w:marBottom w:val="0"/>
          <w:divBdr>
            <w:top w:val="none" w:sz="0" w:space="0" w:color="auto"/>
            <w:left w:val="none" w:sz="0" w:space="0" w:color="auto"/>
            <w:bottom w:val="none" w:sz="0" w:space="0" w:color="auto"/>
            <w:right w:val="none" w:sz="0" w:space="0" w:color="auto"/>
          </w:divBdr>
        </w:div>
        <w:div w:id="1329673041">
          <w:marLeft w:val="360"/>
          <w:marRight w:val="0"/>
          <w:marTop w:val="200"/>
          <w:marBottom w:val="0"/>
          <w:divBdr>
            <w:top w:val="none" w:sz="0" w:space="0" w:color="auto"/>
            <w:left w:val="none" w:sz="0" w:space="0" w:color="auto"/>
            <w:bottom w:val="none" w:sz="0" w:space="0" w:color="auto"/>
            <w:right w:val="none" w:sz="0" w:space="0" w:color="auto"/>
          </w:divBdr>
        </w:div>
        <w:div w:id="2126271257">
          <w:marLeft w:val="360"/>
          <w:marRight w:val="0"/>
          <w:marTop w:val="200"/>
          <w:marBottom w:val="0"/>
          <w:divBdr>
            <w:top w:val="none" w:sz="0" w:space="0" w:color="auto"/>
            <w:left w:val="none" w:sz="0" w:space="0" w:color="auto"/>
            <w:bottom w:val="none" w:sz="0" w:space="0" w:color="auto"/>
            <w:right w:val="none" w:sz="0" w:space="0" w:color="auto"/>
          </w:divBdr>
        </w:div>
        <w:div w:id="542405076">
          <w:marLeft w:val="360"/>
          <w:marRight w:val="0"/>
          <w:marTop w:val="200"/>
          <w:marBottom w:val="0"/>
          <w:divBdr>
            <w:top w:val="none" w:sz="0" w:space="0" w:color="auto"/>
            <w:left w:val="none" w:sz="0" w:space="0" w:color="auto"/>
            <w:bottom w:val="none" w:sz="0" w:space="0" w:color="auto"/>
            <w:right w:val="none" w:sz="0" w:space="0" w:color="auto"/>
          </w:divBdr>
        </w:div>
      </w:divsChild>
    </w:div>
    <w:div w:id="1880584137">
      <w:bodyDiv w:val="1"/>
      <w:marLeft w:val="0"/>
      <w:marRight w:val="0"/>
      <w:marTop w:val="0"/>
      <w:marBottom w:val="0"/>
      <w:divBdr>
        <w:top w:val="none" w:sz="0" w:space="0" w:color="auto"/>
        <w:left w:val="none" w:sz="0" w:space="0" w:color="auto"/>
        <w:bottom w:val="none" w:sz="0" w:space="0" w:color="auto"/>
        <w:right w:val="none" w:sz="0" w:space="0" w:color="auto"/>
      </w:divBdr>
    </w:div>
    <w:div w:id="1920284045">
      <w:bodyDiv w:val="1"/>
      <w:marLeft w:val="0"/>
      <w:marRight w:val="0"/>
      <w:marTop w:val="0"/>
      <w:marBottom w:val="0"/>
      <w:divBdr>
        <w:top w:val="none" w:sz="0" w:space="0" w:color="auto"/>
        <w:left w:val="none" w:sz="0" w:space="0" w:color="auto"/>
        <w:bottom w:val="none" w:sz="0" w:space="0" w:color="auto"/>
        <w:right w:val="none" w:sz="0" w:space="0" w:color="auto"/>
      </w:divBdr>
    </w:div>
    <w:div w:id="1972902620">
      <w:bodyDiv w:val="1"/>
      <w:marLeft w:val="0"/>
      <w:marRight w:val="0"/>
      <w:marTop w:val="0"/>
      <w:marBottom w:val="0"/>
      <w:divBdr>
        <w:top w:val="none" w:sz="0" w:space="0" w:color="auto"/>
        <w:left w:val="none" w:sz="0" w:space="0" w:color="auto"/>
        <w:bottom w:val="none" w:sz="0" w:space="0" w:color="auto"/>
        <w:right w:val="none" w:sz="0" w:space="0" w:color="auto"/>
      </w:divBdr>
    </w:div>
    <w:div w:id="2048288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glossaryDocument" Target="glossary/document.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iascgenderwithagemarker.com/en/hom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NHCR_USER\AppData\Roaming\Microsoft\Templates\MS_Mint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F6C50D54433480EBE66CCEE9E9F64D0"/>
        <w:category>
          <w:name w:val="General"/>
          <w:gallery w:val="placeholder"/>
        </w:category>
        <w:types>
          <w:type w:val="bbPlcHdr"/>
        </w:types>
        <w:behaviors>
          <w:behavior w:val="content"/>
        </w:behaviors>
        <w:guid w:val="{E2CCEA85-EA9E-4989-8818-7CBA5D88D5F8}"/>
      </w:docPartPr>
      <w:docPartBody>
        <w:p w:rsidR="00CD249F" w:rsidRDefault="004C37D4" w:rsidP="004C37D4">
          <w:pPr>
            <w:pStyle w:val="8F6C50D54433480EBE66CCEE9E9F64D0"/>
          </w:pPr>
          <w:r>
            <w:t>[Click to Select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1FA8"/>
    <w:rsid w:val="001C4BFF"/>
    <w:rsid w:val="001F0033"/>
    <w:rsid w:val="0020354B"/>
    <w:rsid w:val="00351EA6"/>
    <w:rsid w:val="00432111"/>
    <w:rsid w:val="004C37D4"/>
    <w:rsid w:val="004D3663"/>
    <w:rsid w:val="005638C2"/>
    <w:rsid w:val="00577C6F"/>
    <w:rsid w:val="00620C90"/>
    <w:rsid w:val="007821E8"/>
    <w:rsid w:val="007C025A"/>
    <w:rsid w:val="00864756"/>
    <w:rsid w:val="00971FA8"/>
    <w:rsid w:val="009C4466"/>
    <w:rsid w:val="00A37597"/>
    <w:rsid w:val="00A559F5"/>
    <w:rsid w:val="00AA260B"/>
    <w:rsid w:val="00AA4EDD"/>
    <w:rsid w:val="00C01F51"/>
    <w:rsid w:val="00C1160A"/>
    <w:rsid w:val="00CB51C6"/>
    <w:rsid w:val="00CB792F"/>
    <w:rsid w:val="00CD249F"/>
    <w:rsid w:val="00CF236C"/>
    <w:rsid w:val="00E01782"/>
    <w:rsid w:val="00F43EE7"/>
    <w:rsid w:val="00F469EC"/>
    <w:rsid w:val="00FD50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A161846AA53C4DEE9F08418764E9537B">
    <w:name w:val="A161846AA53C4DEE9F08418764E9537B"/>
  </w:style>
  <w:style w:type="paragraph" w:customStyle="1" w:styleId="2D88D9A0920540758395D268D440313C">
    <w:name w:val="2D88D9A0920540758395D268D440313C"/>
  </w:style>
  <w:style w:type="paragraph" w:customStyle="1" w:styleId="9B3A86F875454503AAAC8C4FC55CAA99">
    <w:name w:val="9B3A86F875454503AAAC8C4FC55CAA99"/>
  </w:style>
  <w:style w:type="paragraph" w:customStyle="1" w:styleId="BF30C422B9744F46883DB9BA3A55964F">
    <w:name w:val="BF30C422B9744F46883DB9BA3A55964F"/>
  </w:style>
  <w:style w:type="paragraph" w:customStyle="1" w:styleId="B8FA48C8B5BF4A08B1D9B3C58D3F2E8D">
    <w:name w:val="B8FA48C8B5BF4A08B1D9B3C58D3F2E8D"/>
  </w:style>
  <w:style w:type="paragraph" w:customStyle="1" w:styleId="9554B7FCD5D64EF2A1899AEA96AC1560">
    <w:name w:val="9554B7FCD5D64EF2A1899AEA96AC1560"/>
  </w:style>
  <w:style w:type="paragraph" w:customStyle="1" w:styleId="4CE3B5F33B9E44EF8667F535AF548875">
    <w:name w:val="4CE3B5F33B9E44EF8667F535AF548875"/>
  </w:style>
  <w:style w:type="paragraph" w:customStyle="1" w:styleId="8735A48339A1470391FCAD77AA3038B8">
    <w:name w:val="8735A48339A1470391FCAD77AA3038B8"/>
  </w:style>
  <w:style w:type="paragraph" w:customStyle="1" w:styleId="A4EDB14187904AD3972BBAED4DD0B677">
    <w:name w:val="A4EDB14187904AD3972BBAED4DD0B677"/>
  </w:style>
  <w:style w:type="paragraph" w:customStyle="1" w:styleId="28402050688D496BA31933F1AE51B544">
    <w:name w:val="28402050688D496BA31933F1AE51B544"/>
  </w:style>
  <w:style w:type="paragraph" w:customStyle="1" w:styleId="6BAA1AC1091E40FCA59A90C0B0EC11CA">
    <w:name w:val="6BAA1AC1091E40FCA59A90C0B0EC11CA"/>
  </w:style>
  <w:style w:type="paragraph" w:customStyle="1" w:styleId="97271B7141BE49339AE40397590D9E37">
    <w:name w:val="97271B7141BE49339AE40397590D9E37"/>
  </w:style>
  <w:style w:type="paragraph" w:customStyle="1" w:styleId="686ED7E3D5E34922A9CDA47EA17AFC41">
    <w:name w:val="686ED7E3D5E34922A9CDA47EA17AFC41"/>
  </w:style>
  <w:style w:type="paragraph" w:customStyle="1" w:styleId="8D83733B07294C9982DDA15BD9D60F96">
    <w:name w:val="8D83733B07294C9982DDA15BD9D60F96"/>
  </w:style>
  <w:style w:type="paragraph" w:customStyle="1" w:styleId="8F950DA7A4584CA9AAD32A3F4C288F3C">
    <w:name w:val="8F950DA7A4584CA9AAD32A3F4C288F3C"/>
  </w:style>
  <w:style w:type="paragraph" w:customStyle="1" w:styleId="820563F324DA4397A74C9DC0D6C6003B">
    <w:name w:val="820563F324DA4397A74C9DC0D6C6003B"/>
  </w:style>
  <w:style w:type="paragraph" w:customStyle="1" w:styleId="32EFFF1E6B064363BCD0A6F00EACADD8">
    <w:name w:val="32EFFF1E6B064363BCD0A6F00EACADD8"/>
  </w:style>
  <w:style w:type="paragraph" w:customStyle="1" w:styleId="5FD99807761341938420D5CA085775E8">
    <w:name w:val="5FD99807761341938420D5CA085775E8"/>
  </w:style>
  <w:style w:type="paragraph" w:customStyle="1" w:styleId="81F91EA7CD624EA48F36654502113795">
    <w:name w:val="81F91EA7CD624EA48F36654502113795"/>
  </w:style>
  <w:style w:type="paragraph" w:customStyle="1" w:styleId="8F6C50D54433480EBE66CCEE9E9F64D0">
    <w:name w:val="8F6C50D54433480EBE66CCEE9E9F64D0"/>
    <w:rsid w:val="004C37D4"/>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B7D25836F67646A98C66F1CDD61673" ma:contentTypeVersion="8" ma:contentTypeDescription="Create a new document." ma:contentTypeScope="" ma:versionID="9cdb5e86fa8164f5a39f6b72cf12097d">
  <xsd:schema xmlns:xsd="http://www.w3.org/2001/XMLSchema" xmlns:xs="http://www.w3.org/2001/XMLSchema" xmlns:p="http://schemas.microsoft.com/office/2006/metadata/properties" xmlns:ns3="6df68d03-0d94-44b1-a9a2-765e7690f201" targetNamespace="http://schemas.microsoft.com/office/2006/metadata/properties" ma:root="true" ma:fieldsID="ea77ed0f4ad481e7cdeae7aa0110a023" ns3:_="">
    <xsd:import namespace="6df68d03-0d94-44b1-a9a2-765e7690f20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68d03-0d94-44b1-a9a2-765e7690f2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4486A-9A1B-43C7-A417-7045670AF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f68d03-0d94-44b1-a9a2-765e7690f2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78D5DB-A5BD-432E-9492-607EA6D0624F}">
  <ds:schemaRefs>
    <ds:schemaRef ds:uri="http://schemas.openxmlformats.org/package/2006/metadata/core-properties"/>
    <ds:schemaRef ds:uri="http://purl.org/dc/terms/"/>
    <ds:schemaRef ds:uri="http://www.w3.org/XML/1998/namespace"/>
    <ds:schemaRef ds:uri="http://schemas.microsoft.com/office/infopath/2007/PartnerControls"/>
    <ds:schemaRef ds:uri="http://schemas.microsoft.com/office/2006/documentManagement/types"/>
    <ds:schemaRef ds:uri="http://schemas.microsoft.com/office/2006/metadata/properties"/>
    <ds:schemaRef ds:uri="http://purl.org/dc/elements/1.1/"/>
    <ds:schemaRef ds:uri="6df68d03-0d94-44b1-a9a2-765e7690f201"/>
    <ds:schemaRef ds:uri="http://purl.org/dc/dcmitype/"/>
  </ds:schemaRefs>
</ds:datastoreItem>
</file>

<file path=customXml/itemProps3.xml><?xml version="1.0" encoding="utf-8"?>
<ds:datastoreItem xmlns:ds="http://schemas.openxmlformats.org/officeDocument/2006/customXml" ds:itemID="{DEB25A60-ACCF-4A7A-AF0C-2F25CA2BBBEB}">
  <ds:schemaRefs>
    <ds:schemaRef ds:uri="http://schemas.microsoft.com/sharepoint/v3/contenttype/forms"/>
  </ds:schemaRefs>
</ds:datastoreItem>
</file>

<file path=customXml/itemProps4.xml><?xml version="1.0" encoding="utf-8"?>
<ds:datastoreItem xmlns:ds="http://schemas.openxmlformats.org/officeDocument/2006/customXml" ds:itemID="{A4D9AD09-1F7C-4881-9A14-3B5832E7D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MS_Mints</Template>
  <TotalTime>119</TotalTime>
  <Pages>3</Pages>
  <Words>1888</Words>
  <Characters>10090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Meeting minutes</vt:lpstr>
    </vt:vector>
  </TitlesOfParts>
  <Company/>
  <LinksUpToDate>false</LinksUpToDate>
  <CharactersWithSpaces>11955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Meeting minutes</dc:title>
  <dc:subject/>
  <dc:creator>Phoebe Goodwin</dc:creator>
  <cp:keywords/>
  <dc:description/>
  <cp:lastModifiedBy>Phoebe Goodwin</cp:lastModifiedBy>
  <cp:revision>121</cp:revision>
  <cp:lastPrinted>2018-12-14T09:33:00Z</cp:lastPrinted>
  <dcterms:created xsi:type="dcterms:W3CDTF">2019-08-09T19:09:00Z</dcterms:created>
  <dcterms:modified xsi:type="dcterms:W3CDTF">2019-08-09T21:17:00Z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TC010184111033</vt:lpwstr>
  </property>
  <property fmtid="{D5CDD505-2E9C-101B-9397-08002B2CF9AE}" pid="3" name="ContentTypeId">
    <vt:lpwstr>0x010100C6B7D25836F67646A98C66F1CDD61673</vt:lpwstr>
  </property>
</Properties>
</file>