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AF918" w14:textId="77777777" w:rsidR="00082D33" w:rsidRPr="00327EDD" w:rsidRDefault="00082D33" w:rsidP="00E10DB4">
      <w:pPr>
        <w:ind w:hanging="630"/>
        <w:jc w:val="both"/>
        <w:rPr>
          <w:rFonts w:asciiTheme="minorHAnsi" w:hAnsiTheme="minorHAnsi" w:cstheme="minorHAnsi"/>
          <w:b/>
          <w:bCs/>
          <w:sz w:val="28"/>
          <w:szCs w:val="28"/>
          <w:u w:val="single"/>
          <w:lang w:bidi="ar-JO"/>
        </w:rPr>
      </w:pPr>
      <w:r w:rsidRPr="00327EDD">
        <w:rPr>
          <w:rFonts w:asciiTheme="minorHAnsi" w:hAnsiTheme="minorHAnsi" w:cstheme="minorHAnsi"/>
          <w:b/>
          <w:bCs/>
          <w:noProof/>
          <w:sz w:val="28"/>
          <w:szCs w:val="28"/>
          <w:u w:val="single"/>
        </w:rPr>
        <mc:AlternateContent>
          <mc:Choice Requires="wps">
            <w:drawing>
              <wp:anchor distT="0" distB="0" distL="114300" distR="114300" simplePos="0" relativeHeight="251659264" behindDoc="0" locked="0" layoutInCell="1" allowOverlap="1" wp14:anchorId="067BF369" wp14:editId="43A67011">
                <wp:simplePos x="0" y="0"/>
                <wp:positionH relativeFrom="margin">
                  <wp:posOffset>6734175</wp:posOffset>
                </wp:positionH>
                <wp:positionV relativeFrom="paragraph">
                  <wp:posOffset>-542925</wp:posOffset>
                </wp:positionV>
                <wp:extent cx="1820957" cy="809625"/>
                <wp:effectExtent l="0" t="0" r="273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957" cy="809625"/>
                        </a:xfrm>
                        <a:prstGeom prst="rect">
                          <a:avLst/>
                        </a:prstGeom>
                        <a:solidFill>
                          <a:srgbClr val="FFFFFF"/>
                        </a:solidFill>
                        <a:ln w="9525">
                          <a:solidFill>
                            <a:srgbClr val="000000"/>
                          </a:solidFill>
                          <a:miter lim="800000"/>
                          <a:headEnd/>
                          <a:tailEnd/>
                        </a:ln>
                      </wps:spPr>
                      <wps:txbx>
                        <w:txbxContent>
                          <w:p w14:paraId="60DA19C1" w14:textId="798E5CCF" w:rsidR="00C27B10" w:rsidRPr="00082D33" w:rsidRDefault="00C27B10" w:rsidP="00AB4162">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Tuesday </w:t>
                            </w:r>
                            <w:r w:rsidR="00AB4162">
                              <w:rPr>
                                <w:rFonts w:asciiTheme="minorHAnsi" w:hAnsiTheme="minorHAnsi" w:cstheme="minorHAnsi"/>
                                <w:sz w:val="20"/>
                                <w:szCs w:val="20"/>
                                <w:lang w:bidi="ar-JO"/>
                              </w:rPr>
                              <w:t>17</w:t>
                            </w:r>
                            <w:r w:rsidR="000C01E2" w:rsidRPr="000C01E2">
                              <w:rPr>
                                <w:rFonts w:asciiTheme="minorHAnsi" w:hAnsiTheme="minorHAnsi" w:cstheme="minorHAnsi"/>
                                <w:sz w:val="20"/>
                                <w:szCs w:val="20"/>
                                <w:vertAlign w:val="superscript"/>
                                <w:lang w:bidi="ar-JO"/>
                              </w:rPr>
                              <w:t>th</w:t>
                            </w:r>
                            <w:r w:rsidR="000C01E2">
                              <w:rPr>
                                <w:rFonts w:asciiTheme="minorHAnsi" w:hAnsiTheme="minorHAnsi" w:cstheme="minorHAnsi"/>
                                <w:sz w:val="20"/>
                                <w:szCs w:val="20"/>
                                <w:lang w:bidi="ar-JO"/>
                              </w:rPr>
                              <w:t xml:space="preserve">, </w:t>
                            </w:r>
                            <w:r w:rsidR="00AB4162">
                              <w:rPr>
                                <w:rFonts w:asciiTheme="minorHAnsi" w:hAnsiTheme="minorHAnsi" w:cstheme="minorHAnsi"/>
                                <w:sz w:val="20"/>
                                <w:szCs w:val="20"/>
                                <w:lang w:bidi="ar-JO"/>
                              </w:rPr>
                              <w:t>Dec</w:t>
                            </w:r>
                            <w:r w:rsidR="000820FA">
                              <w:rPr>
                                <w:rFonts w:asciiTheme="minorHAnsi" w:hAnsiTheme="minorHAnsi" w:cstheme="minorHAnsi"/>
                                <w:sz w:val="20"/>
                                <w:szCs w:val="20"/>
                                <w:lang w:bidi="ar-JO"/>
                              </w:rPr>
                              <w:t xml:space="preserve"> 2019</w:t>
                            </w:r>
                          </w:p>
                          <w:p w14:paraId="2A1AF1BB" w14:textId="21FA1637" w:rsidR="00C27B10" w:rsidRPr="00082D33" w:rsidRDefault="00C27B10" w:rsidP="00AB4162">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From 10.30 am </w:t>
                            </w:r>
                            <w:r>
                              <w:rPr>
                                <w:rFonts w:asciiTheme="minorHAnsi" w:hAnsiTheme="minorHAnsi" w:cstheme="minorHAnsi"/>
                                <w:sz w:val="20"/>
                                <w:szCs w:val="20"/>
                                <w:lang w:bidi="ar-JO"/>
                              </w:rPr>
                              <w:t>–</w:t>
                            </w:r>
                            <w:r w:rsidRPr="00082D33">
                              <w:rPr>
                                <w:rFonts w:asciiTheme="minorHAnsi" w:hAnsiTheme="minorHAnsi" w:cstheme="minorHAnsi"/>
                                <w:sz w:val="20"/>
                                <w:szCs w:val="20"/>
                                <w:lang w:bidi="ar-JO"/>
                              </w:rPr>
                              <w:t xml:space="preserve"> </w:t>
                            </w:r>
                            <w:r w:rsidR="00AB4162">
                              <w:rPr>
                                <w:rFonts w:asciiTheme="minorHAnsi" w:hAnsiTheme="minorHAnsi" w:cstheme="minorHAnsi"/>
                                <w:sz w:val="20"/>
                                <w:szCs w:val="20"/>
                                <w:lang w:bidi="ar-JO"/>
                              </w:rPr>
                              <w:t>11:30</w:t>
                            </w:r>
                            <w:r w:rsidRPr="00082D33">
                              <w:rPr>
                                <w:rFonts w:asciiTheme="minorHAnsi" w:hAnsiTheme="minorHAnsi" w:cstheme="minorHAnsi"/>
                                <w:sz w:val="20"/>
                                <w:szCs w:val="20"/>
                                <w:lang w:bidi="ar-JO"/>
                              </w:rPr>
                              <w:t xml:space="preserve"> pm</w:t>
                            </w:r>
                          </w:p>
                          <w:p w14:paraId="757D6001" w14:textId="49FB2300" w:rsidR="00C27B10" w:rsidRPr="00082D33" w:rsidRDefault="00C27B10" w:rsidP="00AB4162">
                            <w:pPr>
                              <w:jc w:val="center"/>
                              <w:rPr>
                                <w:rFonts w:asciiTheme="minorHAnsi" w:hAnsiTheme="minorHAnsi" w:cstheme="minorHAnsi"/>
                                <w:lang w:bidi="ar-JO"/>
                              </w:rPr>
                            </w:pPr>
                            <w:r>
                              <w:rPr>
                                <w:rFonts w:asciiTheme="minorHAnsi" w:hAnsiTheme="minorHAnsi" w:cstheme="minorHAnsi"/>
                                <w:sz w:val="20"/>
                                <w:szCs w:val="20"/>
                                <w:lang w:bidi="ar-JO"/>
                              </w:rPr>
                              <w:t xml:space="preserve">Venue: </w:t>
                            </w:r>
                            <w:r w:rsidR="00AB4162">
                              <w:rPr>
                                <w:rFonts w:asciiTheme="minorHAnsi" w:hAnsiTheme="minorHAnsi" w:cstheme="minorHAnsi"/>
                                <w:sz w:val="20"/>
                                <w:szCs w:val="20"/>
                                <w:lang w:bidi="ar-JO"/>
                              </w:rPr>
                              <w:t>Base camp – Meeting Room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7BF369" id="_x0000_t202" coordsize="21600,21600" o:spt="202" path="m,l,21600r21600,l21600,xe">
                <v:stroke joinstyle="miter"/>
                <v:path gradientshapeok="t" o:connecttype="rect"/>
              </v:shapetype>
              <v:shape id="Text Box 2" o:spid="_x0000_s1026" type="#_x0000_t202" style="position:absolute;left:0;text-align:left;margin-left:530.25pt;margin-top:-42.75pt;width:143.4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">
                <v:textbox>
                  <w:txbxContent>
                    <w:p w14:paraId="60DA19C1" w14:textId="798E5CCF" w:rsidR="00C27B10" w:rsidRPr="00082D33" w:rsidRDefault="00C27B10" w:rsidP="00AB4162">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Tuesday </w:t>
                      </w:r>
                      <w:r w:rsidR="00AB4162">
                        <w:rPr>
                          <w:rFonts w:asciiTheme="minorHAnsi" w:hAnsiTheme="minorHAnsi" w:cstheme="minorHAnsi"/>
                          <w:sz w:val="20"/>
                          <w:szCs w:val="20"/>
                          <w:lang w:bidi="ar-JO"/>
                        </w:rPr>
                        <w:t>17</w:t>
                      </w:r>
                      <w:r w:rsidR="000C01E2" w:rsidRPr="000C01E2">
                        <w:rPr>
                          <w:rFonts w:asciiTheme="minorHAnsi" w:hAnsiTheme="minorHAnsi" w:cstheme="minorHAnsi"/>
                          <w:sz w:val="20"/>
                          <w:szCs w:val="20"/>
                          <w:vertAlign w:val="superscript"/>
                          <w:lang w:bidi="ar-JO"/>
                        </w:rPr>
                        <w:t>th</w:t>
                      </w:r>
                      <w:r w:rsidR="000C01E2">
                        <w:rPr>
                          <w:rFonts w:asciiTheme="minorHAnsi" w:hAnsiTheme="minorHAnsi" w:cstheme="minorHAnsi"/>
                          <w:sz w:val="20"/>
                          <w:szCs w:val="20"/>
                          <w:lang w:bidi="ar-JO"/>
                        </w:rPr>
                        <w:t xml:space="preserve">, </w:t>
                      </w:r>
                      <w:r w:rsidR="00AB4162">
                        <w:rPr>
                          <w:rFonts w:asciiTheme="minorHAnsi" w:hAnsiTheme="minorHAnsi" w:cstheme="minorHAnsi"/>
                          <w:sz w:val="20"/>
                          <w:szCs w:val="20"/>
                          <w:lang w:bidi="ar-JO"/>
                        </w:rPr>
                        <w:t>Dec</w:t>
                      </w:r>
                      <w:r w:rsidR="000820FA">
                        <w:rPr>
                          <w:rFonts w:asciiTheme="minorHAnsi" w:hAnsiTheme="minorHAnsi" w:cstheme="minorHAnsi"/>
                          <w:sz w:val="20"/>
                          <w:szCs w:val="20"/>
                          <w:lang w:bidi="ar-JO"/>
                        </w:rPr>
                        <w:t xml:space="preserve"> 2019</w:t>
                      </w:r>
                    </w:p>
                    <w:p w14:paraId="2A1AF1BB" w14:textId="21FA1637" w:rsidR="00C27B10" w:rsidRPr="00082D33" w:rsidRDefault="00C27B10" w:rsidP="00AB4162">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From 10.30 am </w:t>
                      </w:r>
                      <w:r>
                        <w:rPr>
                          <w:rFonts w:asciiTheme="minorHAnsi" w:hAnsiTheme="minorHAnsi" w:cstheme="minorHAnsi"/>
                          <w:sz w:val="20"/>
                          <w:szCs w:val="20"/>
                          <w:lang w:bidi="ar-JO"/>
                        </w:rPr>
                        <w:t>–</w:t>
                      </w:r>
                      <w:r w:rsidRPr="00082D33">
                        <w:rPr>
                          <w:rFonts w:asciiTheme="minorHAnsi" w:hAnsiTheme="minorHAnsi" w:cstheme="minorHAnsi"/>
                          <w:sz w:val="20"/>
                          <w:szCs w:val="20"/>
                          <w:lang w:bidi="ar-JO"/>
                        </w:rPr>
                        <w:t xml:space="preserve"> </w:t>
                      </w:r>
                      <w:r w:rsidR="00AB4162">
                        <w:rPr>
                          <w:rFonts w:asciiTheme="minorHAnsi" w:hAnsiTheme="minorHAnsi" w:cstheme="minorHAnsi"/>
                          <w:sz w:val="20"/>
                          <w:szCs w:val="20"/>
                          <w:lang w:bidi="ar-JO"/>
                        </w:rPr>
                        <w:t>11:30</w:t>
                      </w:r>
                      <w:r w:rsidRPr="00082D33">
                        <w:rPr>
                          <w:rFonts w:asciiTheme="minorHAnsi" w:hAnsiTheme="minorHAnsi" w:cstheme="minorHAnsi"/>
                          <w:sz w:val="20"/>
                          <w:szCs w:val="20"/>
                          <w:lang w:bidi="ar-JO"/>
                        </w:rPr>
                        <w:t xml:space="preserve"> pm</w:t>
                      </w:r>
                    </w:p>
                    <w:p w14:paraId="757D6001" w14:textId="49FB2300" w:rsidR="00C27B10" w:rsidRPr="00082D33" w:rsidRDefault="00C27B10" w:rsidP="00AB4162">
                      <w:pPr>
                        <w:jc w:val="center"/>
                        <w:rPr>
                          <w:rFonts w:asciiTheme="minorHAnsi" w:hAnsiTheme="minorHAnsi" w:cstheme="minorHAnsi"/>
                          <w:lang w:bidi="ar-JO"/>
                        </w:rPr>
                      </w:pPr>
                      <w:r>
                        <w:rPr>
                          <w:rFonts w:asciiTheme="minorHAnsi" w:hAnsiTheme="minorHAnsi" w:cstheme="minorHAnsi"/>
                          <w:sz w:val="20"/>
                          <w:szCs w:val="20"/>
                          <w:lang w:bidi="ar-JO"/>
                        </w:rPr>
                        <w:t xml:space="preserve">Venue: </w:t>
                      </w:r>
                      <w:r w:rsidR="00AB4162">
                        <w:rPr>
                          <w:rFonts w:asciiTheme="minorHAnsi" w:hAnsiTheme="minorHAnsi" w:cstheme="minorHAnsi"/>
                          <w:sz w:val="20"/>
                          <w:szCs w:val="20"/>
                          <w:lang w:bidi="ar-JO"/>
                        </w:rPr>
                        <w:t>Base camp – Meeting Room #4</w:t>
                      </w:r>
                    </w:p>
                  </w:txbxContent>
                </v:textbox>
                <w10:wrap anchorx="margin"/>
              </v:shape>
            </w:pict>
          </mc:Fallback>
        </mc:AlternateContent>
      </w:r>
      <w:r w:rsidRPr="00327EDD">
        <w:rPr>
          <w:rFonts w:asciiTheme="minorHAnsi" w:hAnsiTheme="minorHAnsi" w:cstheme="minorHAnsi"/>
          <w:b/>
          <w:bCs/>
          <w:sz w:val="28"/>
          <w:szCs w:val="28"/>
          <w:u w:val="single"/>
          <w:lang w:bidi="ar-JO"/>
        </w:rPr>
        <w:t>Youth Taskforce (YTF) Minutes of Meeting</w:t>
      </w:r>
    </w:p>
    <w:p w14:paraId="2B5EE65E" w14:textId="77777777" w:rsidR="007B2279" w:rsidRPr="00327EDD" w:rsidRDefault="007B2279" w:rsidP="00082D33">
      <w:pPr>
        <w:jc w:val="both"/>
        <w:rPr>
          <w:rFonts w:asciiTheme="minorHAnsi" w:hAnsiTheme="minorHAnsi" w:cstheme="minorHAnsi"/>
          <w:b/>
          <w:bCs/>
          <w:i/>
          <w:iCs/>
          <w:color w:val="00B050"/>
          <w:lang w:bidi="ar-JO"/>
        </w:rPr>
      </w:pPr>
    </w:p>
    <w:p w14:paraId="72B85D04" w14:textId="51E78B68" w:rsidR="00082D33" w:rsidRPr="00327EDD" w:rsidRDefault="00082D33" w:rsidP="00DA05B6">
      <w:pPr>
        <w:ind w:left="-630"/>
        <w:jc w:val="both"/>
        <w:rPr>
          <w:rFonts w:asciiTheme="minorHAnsi" w:hAnsiTheme="minorHAnsi" w:cstheme="minorHAnsi"/>
          <w:lang w:bidi="ar-JO"/>
        </w:rPr>
      </w:pPr>
      <w:r w:rsidRPr="00327EDD">
        <w:rPr>
          <w:rFonts w:asciiTheme="minorHAnsi" w:hAnsiTheme="minorHAnsi" w:cstheme="minorHAnsi"/>
          <w:b/>
          <w:bCs/>
          <w:sz w:val="28"/>
          <w:szCs w:val="28"/>
          <w:u w:val="single"/>
          <w:lang w:bidi="ar-JO"/>
        </w:rPr>
        <w:t>Attendees</w:t>
      </w:r>
      <w:r w:rsidRPr="00327EDD">
        <w:rPr>
          <w:rFonts w:asciiTheme="minorHAnsi" w:hAnsiTheme="minorHAnsi" w:cstheme="minorHAnsi"/>
          <w:lang w:bidi="ar-JO"/>
        </w:rPr>
        <w:t xml:space="preserve">: </w:t>
      </w:r>
      <w:r w:rsidR="00735FC3" w:rsidRPr="00327EDD">
        <w:rPr>
          <w:rFonts w:asciiTheme="minorHAnsi" w:hAnsiTheme="minorHAnsi" w:cstheme="minorHAnsi"/>
          <w:lang w:bidi="ar-JO"/>
        </w:rPr>
        <w:t xml:space="preserve">Bothaina (UNFPA and YTF Chair), Dina (NRC and YTF co-chair), </w:t>
      </w:r>
      <w:r w:rsidR="002B6124" w:rsidRPr="00327EDD">
        <w:rPr>
          <w:rFonts w:asciiTheme="minorHAnsi" w:hAnsiTheme="minorHAnsi" w:cstheme="minorHAnsi"/>
          <w:lang w:bidi="ar-JO"/>
        </w:rPr>
        <w:t>Manar</w:t>
      </w:r>
      <w:r w:rsidR="00735FC3" w:rsidRPr="00327EDD">
        <w:rPr>
          <w:rFonts w:asciiTheme="minorHAnsi" w:hAnsiTheme="minorHAnsi" w:cstheme="minorHAnsi"/>
          <w:lang w:bidi="ar-JO"/>
        </w:rPr>
        <w:t xml:space="preserve"> and </w:t>
      </w:r>
      <w:proofErr w:type="spellStart"/>
      <w:r w:rsidR="00735FC3" w:rsidRPr="00327EDD">
        <w:rPr>
          <w:rFonts w:asciiTheme="minorHAnsi" w:hAnsiTheme="minorHAnsi" w:cstheme="minorHAnsi"/>
          <w:lang w:bidi="ar-JO"/>
        </w:rPr>
        <w:t>Abduallah</w:t>
      </w:r>
      <w:proofErr w:type="spellEnd"/>
      <w:r w:rsidR="002B6124" w:rsidRPr="00327EDD">
        <w:rPr>
          <w:rFonts w:asciiTheme="minorHAnsi" w:hAnsiTheme="minorHAnsi" w:cstheme="minorHAnsi"/>
          <w:lang w:bidi="ar-JO"/>
        </w:rPr>
        <w:t xml:space="preserve"> (</w:t>
      </w:r>
      <w:proofErr w:type="spellStart"/>
      <w:r w:rsidR="002B6124" w:rsidRPr="00327EDD">
        <w:rPr>
          <w:rFonts w:asciiTheme="minorHAnsi" w:hAnsiTheme="minorHAnsi" w:cstheme="minorHAnsi"/>
          <w:lang w:bidi="ar-JO"/>
        </w:rPr>
        <w:t>Blumont</w:t>
      </w:r>
      <w:proofErr w:type="spellEnd"/>
      <w:r w:rsidR="002B6124" w:rsidRPr="00327EDD">
        <w:rPr>
          <w:rFonts w:asciiTheme="minorHAnsi" w:hAnsiTheme="minorHAnsi" w:cstheme="minorHAnsi"/>
          <w:lang w:bidi="ar-JO"/>
        </w:rPr>
        <w:t xml:space="preserve">), </w:t>
      </w:r>
      <w:r w:rsidR="00735FC3" w:rsidRPr="00327EDD">
        <w:rPr>
          <w:rFonts w:asciiTheme="minorHAnsi" w:hAnsiTheme="minorHAnsi" w:cstheme="minorHAnsi"/>
          <w:lang w:bidi="ar-JO"/>
        </w:rPr>
        <w:t xml:space="preserve">Rima and </w:t>
      </w:r>
      <w:proofErr w:type="spellStart"/>
      <w:r w:rsidR="00735FC3" w:rsidRPr="00327EDD">
        <w:rPr>
          <w:rFonts w:asciiTheme="minorHAnsi" w:hAnsiTheme="minorHAnsi" w:cstheme="minorHAnsi"/>
          <w:lang w:bidi="ar-JO"/>
        </w:rPr>
        <w:t>Ruqaya</w:t>
      </w:r>
      <w:proofErr w:type="spellEnd"/>
      <w:r w:rsidR="00735FC3" w:rsidRPr="00327EDD">
        <w:rPr>
          <w:rFonts w:asciiTheme="minorHAnsi" w:hAnsiTheme="minorHAnsi" w:cstheme="minorHAnsi"/>
          <w:lang w:bidi="ar-JO"/>
        </w:rPr>
        <w:t xml:space="preserve"> (UNICEF</w:t>
      </w:r>
      <w:r w:rsidR="00DA05B6" w:rsidRPr="00327EDD">
        <w:rPr>
          <w:rFonts w:asciiTheme="minorHAnsi" w:hAnsiTheme="minorHAnsi" w:cstheme="minorHAnsi"/>
          <w:lang w:bidi="ar-JO"/>
        </w:rPr>
        <w:t xml:space="preserve">), Hanan (QS), Bassam (FCA) Sarah and Antonia (RI), </w:t>
      </w:r>
      <w:proofErr w:type="spellStart"/>
      <w:r w:rsidR="00DA05B6" w:rsidRPr="00327EDD">
        <w:rPr>
          <w:rFonts w:asciiTheme="minorHAnsi" w:hAnsiTheme="minorHAnsi" w:cstheme="minorHAnsi"/>
          <w:lang w:bidi="ar-JO"/>
        </w:rPr>
        <w:t>Ghada</w:t>
      </w:r>
      <w:proofErr w:type="spellEnd"/>
      <w:r w:rsidR="00DA05B6" w:rsidRPr="00327EDD">
        <w:rPr>
          <w:rFonts w:asciiTheme="minorHAnsi" w:hAnsiTheme="minorHAnsi" w:cstheme="minorHAnsi"/>
          <w:lang w:bidi="ar-JO"/>
        </w:rPr>
        <w:t xml:space="preserve"> (JHASI), Omar Al-</w:t>
      </w:r>
      <w:proofErr w:type="spellStart"/>
      <w:r w:rsidR="00DA05B6" w:rsidRPr="00327EDD">
        <w:rPr>
          <w:rFonts w:asciiTheme="minorHAnsi" w:hAnsiTheme="minorHAnsi" w:cstheme="minorHAnsi"/>
          <w:lang w:bidi="ar-JO"/>
        </w:rPr>
        <w:t>Muhisen</w:t>
      </w:r>
      <w:proofErr w:type="spellEnd"/>
      <w:r w:rsidR="00DA05B6" w:rsidRPr="00327EDD">
        <w:rPr>
          <w:rFonts w:asciiTheme="minorHAnsi" w:hAnsiTheme="minorHAnsi" w:cstheme="minorHAnsi"/>
          <w:lang w:bidi="ar-JO"/>
        </w:rPr>
        <w:t xml:space="preserve"> and Laith (UNHCR)</w:t>
      </w:r>
    </w:p>
    <w:p w14:paraId="25D55D7D" w14:textId="1F995A88" w:rsidR="00082D33" w:rsidRPr="00327EDD" w:rsidRDefault="00082D33" w:rsidP="000C01E2">
      <w:pPr>
        <w:jc w:val="both"/>
        <w:rPr>
          <w:rFonts w:asciiTheme="minorHAnsi" w:hAnsiTheme="minorHAnsi" w:cstheme="minorHAnsi"/>
          <w:lang w:bidi="ar-JO"/>
        </w:rPr>
      </w:pPr>
    </w:p>
    <w:tbl>
      <w:tblPr>
        <w:tblStyle w:val="TableGrid"/>
        <w:tblW w:w="14125" w:type="dxa"/>
        <w:jc w:val="center"/>
        <w:tblLook w:val="04A0" w:firstRow="1" w:lastRow="0" w:firstColumn="1" w:lastColumn="0" w:noHBand="0" w:noVBand="1"/>
      </w:tblPr>
      <w:tblGrid>
        <w:gridCol w:w="3685"/>
        <w:gridCol w:w="5130"/>
        <w:gridCol w:w="5310"/>
      </w:tblGrid>
      <w:tr w:rsidR="00FA6534" w:rsidRPr="00327EDD" w14:paraId="583D50BA" w14:textId="77777777" w:rsidTr="004262FE">
        <w:trPr>
          <w:jc w:val="center"/>
        </w:trPr>
        <w:tc>
          <w:tcPr>
            <w:tcW w:w="3685" w:type="dxa"/>
          </w:tcPr>
          <w:p w14:paraId="3E984011" w14:textId="77777777" w:rsidR="00FA6534" w:rsidRPr="00327EDD" w:rsidRDefault="00FA6534" w:rsidP="00242018">
            <w:pPr>
              <w:spacing w:before="100" w:beforeAutospacing="1" w:after="100" w:afterAutospacing="1"/>
              <w:jc w:val="center"/>
              <w:rPr>
                <w:rFonts w:asciiTheme="minorHAnsi" w:hAnsiTheme="minorHAnsi" w:cstheme="minorHAnsi"/>
                <w:b/>
                <w:bCs/>
                <w:color w:val="000000"/>
              </w:rPr>
            </w:pPr>
            <w:r w:rsidRPr="00327EDD">
              <w:rPr>
                <w:rFonts w:asciiTheme="minorHAnsi" w:hAnsiTheme="minorHAnsi" w:cstheme="minorHAnsi"/>
                <w:b/>
                <w:bCs/>
                <w:color w:val="000000"/>
              </w:rPr>
              <w:t xml:space="preserve">Agenda </w:t>
            </w:r>
            <w:r w:rsidR="00242018" w:rsidRPr="00327EDD">
              <w:rPr>
                <w:rFonts w:asciiTheme="minorHAnsi" w:hAnsiTheme="minorHAnsi" w:cstheme="minorHAnsi"/>
                <w:b/>
                <w:bCs/>
                <w:color w:val="000000"/>
              </w:rPr>
              <w:t>Item</w:t>
            </w:r>
          </w:p>
        </w:tc>
        <w:tc>
          <w:tcPr>
            <w:tcW w:w="5130" w:type="dxa"/>
          </w:tcPr>
          <w:p w14:paraId="71DE9EAB" w14:textId="77777777" w:rsidR="00FA6534" w:rsidRPr="00327EDD" w:rsidRDefault="00242018" w:rsidP="00242018">
            <w:pPr>
              <w:spacing w:before="100" w:beforeAutospacing="1" w:after="100" w:afterAutospacing="1"/>
              <w:jc w:val="center"/>
              <w:rPr>
                <w:rFonts w:asciiTheme="minorHAnsi" w:hAnsiTheme="minorHAnsi" w:cstheme="minorHAnsi"/>
                <w:b/>
                <w:bCs/>
                <w:color w:val="000000"/>
              </w:rPr>
            </w:pPr>
            <w:r w:rsidRPr="00327EDD">
              <w:rPr>
                <w:rFonts w:asciiTheme="minorHAnsi" w:hAnsiTheme="minorHAnsi" w:cstheme="minorHAnsi"/>
                <w:b/>
                <w:bCs/>
                <w:color w:val="000000"/>
              </w:rPr>
              <w:t>Discussion</w:t>
            </w:r>
          </w:p>
        </w:tc>
        <w:tc>
          <w:tcPr>
            <w:tcW w:w="5310" w:type="dxa"/>
          </w:tcPr>
          <w:p w14:paraId="047A05CE" w14:textId="77777777" w:rsidR="00FA6534" w:rsidRPr="00327EDD" w:rsidRDefault="00FA6534" w:rsidP="00242018">
            <w:pPr>
              <w:spacing w:before="100" w:beforeAutospacing="1" w:after="100" w:afterAutospacing="1"/>
              <w:jc w:val="center"/>
              <w:rPr>
                <w:rFonts w:asciiTheme="minorHAnsi" w:hAnsiTheme="minorHAnsi" w:cstheme="minorHAnsi"/>
                <w:b/>
                <w:bCs/>
                <w:color w:val="000000"/>
              </w:rPr>
            </w:pPr>
            <w:r w:rsidRPr="00327EDD">
              <w:rPr>
                <w:rFonts w:asciiTheme="minorHAnsi" w:hAnsiTheme="minorHAnsi" w:cstheme="minorHAnsi"/>
                <w:b/>
                <w:bCs/>
                <w:color w:val="000000"/>
              </w:rPr>
              <w:t>Action Point</w:t>
            </w:r>
          </w:p>
        </w:tc>
      </w:tr>
      <w:tr w:rsidR="001B28DA" w:rsidRPr="00327EDD" w14:paraId="002651C0" w14:textId="77777777" w:rsidTr="004262FE">
        <w:trPr>
          <w:trHeight w:val="719"/>
          <w:jc w:val="center"/>
        </w:trPr>
        <w:tc>
          <w:tcPr>
            <w:tcW w:w="3685" w:type="dxa"/>
          </w:tcPr>
          <w:p w14:paraId="15D9DC7E" w14:textId="49878A1D" w:rsidR="009D2918" w:rsidRPr="00327EDD" w:rsidRDefault="009D2918" w:rsidP="00327EDD">
            <w:pPr>
              <w:spacing w:before="100" w:beforeAutospacing="1" w:after="100" w:afterAutospacing="1"/>
              <w:rPr>
                <w:rFonts w:asciiTheme="minorHAnsi" w:hAnsiTheme="minorHAnsi" w:cstheme="minorHAnsi"/>
              </w:rPr>
            </w:pPr>
            <w:r w:rsidRPr="00327EDD">
              <w:rPr>
                <w:rFonts w:asciiTheme="minorHAnsi" w:hAnsiTheme="minorHAnsi" w:cstheme="minorHAnsi"/>
              </w:rPr>
              <w:t>Reflections on</w:t>
            </w:r>
            <w:r w:rsidR="00AB4162">
              <w:rPr>
                <w:rFonts w:asciiTheme="minorHAnsi" w:hAnsiTheme="minorHAnsi" w:cstheme="minorHAnsi"/>
              </w:rPr>
              <w:t xml:space="preserve"> the</w:t>
            </w:r>
            <w:r w:rsidRPr="00327EDD">
              <w:rPr>
                <w:rFonts w:asciiTheme="minorHAnsi" w:hAnsiTheme="minorHAnsi" w:cstheme="minorHAnsi"/>
              </w:rPr>
              <w:t xml:space="preserve"> 16 Days of activism joint event</w:t>
            </w:r>
          </w:p>
          <w:p w14:paraId="61BDB68A" w14:textId="26162B50" w:rsidR="001B28DA" w:rsidRPr="00327EDD" w:rsidRDefault="001B28DA" w:rsidP="00327EDD">
            <w:pPr>
              <w:spacing w:before="100" w:beforeAutospacing="1" w:after="100" w:afterAutospacing="1"/>
              <w:ind w:left="60"/>
              <w:rPr>
                <w:rFonts w:asciiTheme="minorHAnsi" w:hAnsiTheme="minorHAnsi" w:cstheme="minorHAnsi"/>
                <w:color w:val="000000"/>
              </w:rPr>
            </w:pPr>
          </w:p>
        </w:tc>
        <w:tc>
          <w:tcPr>
            <w:tcW w:w="5130" w:type="dxa"/>
          </w:tcPr>
          <w:p w14:paraId="36FA760C" w14:textId="4E2394B7" w:rsidR="00AB4162" w:rsidRDefault="00AB4162" w:rsidP="00AA0D60">
            <w:pPr>
              <w:pStyle w:val="ListParagraph"/>
              <w:numPr>
                <w:ilvl w:val="0"/>
                <w:numId w:val="20"/>
              </w:numPr>
              <w:ind w:left="526"/>
              <w:jc w:val="both"/>
              <w:rPr>
                <w:rFonts w:asciiTheme="minorHAnsi" w:hAnsiTheme="minorHAnsi" w:cstheme="minorHAnsi"/>
                <w:lang w:bidi="ar-JO"/>
              </w:rPr>
            </w:pPr>
            <w:r w:rsidRPr="00AA0D60">
              <w:rPr>
                <w:rFonts w:asciiTheme="minorHAnsi" w:hAnsiTheme="minorHAnsi" w:cstheme="minorHAnsi"/>
                <w:lang w:bidi="ar-JO"/>
              </w:rPr>
              <w:t xml:space="preserve">Overall, the event was successful and the colloboration and efforts of the participating organizations </w:t>
            </w:r>
            <w:r w:rsidR="00AA0D60">
              <w:rPr>
                <w:rFonts w:asciiTheme="minorHAnsi" w:hAnsiTheme="minorHAnsi" w:cstheme="minorHAnsi"/>
                <w:lang w:bidi="ar-JO"/>
              </w:rPr>
              <w:t>has been remarkable and noticed.</w:t>
            </w:r>
          </w:p>
          <w:p w14:paraId="4610B57B" w14:textId="1A7BEC7F" w:rsidR="00830F23" w:rsidRPr="0087799B" w:rsidRDefault="00AA0D60" w:rsidP="0087799B">
            <w:pPr>
              <w:pStyle w:val="ListParagraph"/>
              <w:numPr>
                <w:ilvl w:val="0"/>
                <w:numId w:val="20"/>
              </w:numPr>
              <w:ind w:left="526"/>
              <w:jc w:val="both"/>
              <w:rPr>
                <w:rFonts w:asciiTheme="minorHAnsi" w:hAnsiTheme="minorHAnsi" w:cstheme="minorHAnsi"/>
                <w:lang w:bidi="ar-JO"/>
              </w:rPr>
            </w:pPr>
            <w:r>
              <w:rPr>
                <w:rFonts w:asciiTheme="minorHAnsi" w:hAnsiTheme="minorHAnsi" w:cstheme="minorHAnsi"/>
                <w:lang w:bidi="ar-JO"/>
              </w:rPr>
              <w:t>All activities</w:t>
            </w:r>
            <w:r w:rsidR="00BC79AA">
              <w:rPr>
                <w:rFonts w:asciiTheme="minorHAnsi" w:hAnsiTheme="minorHAnsi" w:cstheme="minorHAnsi"/>
                <w:lang w:bidi="ar-JO"/>
              </w:rPr>
              <w:t xml:space="preserve"> were well organized and many members/attendees appreciate the movie prepared by Manar from </w:t>
            </w:r>
            <w:proofErr w:type="spellStart"/>
            <w:r w:rsidR="00BC79AA">
              <w:rPr>
                <w:rFonts w:asciiTheme="minorHAnsi" w:hAnsiTheme="minorHAnsi" w:cstheme="minorHAnsi"/>
                <w:lang w:bidi="ar-JO"/>
              </w:rPr>
              <w:t>Blumont</w:t>
            </w:r>
            <w:proofErr w:type="spellEnd"/>
            <w:r w:rsidR="00BC79AA">
              <w:rPr>
                <w:rFonts w:asciiTheme="minorHAnsi" w:hAnsiTheme="minorHAnsi" w:cstheme="minorHAnsi"/>
                <w:lang w:bidi="ar-JO"/>
              </w:rPr>
              <w:t>.</w:t>
            </w:r>
          </w:p>
        </w:tc>
        <w:tc>
          <w:tcPr>
            <w:tcW w:w="5310" w:type="dxa"/>
          </w:tcPr>
          <w:p w14:paraId="753F8B6A" w14:textId="77777777" w:rsidR="007C58B5" w:rsidRDefault="00AA0D60" w:rsidP="00AA0D60">
            <w:pPr>
              <w:pStyle w:val="ListParagraph"/>
              <w:numPr>
                <w:ilvl w:val="0"/>
                <w:numId w:val="20"/>
              </w:numPr>
              <w:ind w:left="526"/>
              <w:jc w:val="both"/>
              <w:rPr>
                <w:rFonts w:asciiTheme="minorHAnsi" w:hAnsiTheme="minorHAnsi" w:cstheme="minorHAnsi"/>
                <w:lang w:bidi="ar-JO"/>
              </w:rPr>
            </w:pPr>
            <w:r>
              <w:rPr>
                <w:rFonts w:asciiTheme="minorHAnsi" w:hAnsiTheme="minorHAnsi" w:cstheme="minorHAnsi"/>
                <w:lang w:bidi="ar-JO"/>
              </w:rPr>
              <w:t>Members to share social media links and photos of their participation in the event with the YTF chairs.</w:t>
            </w:r>
          </w:p>
          <w:p w14:paraId="40547C68" w14:textId="77777777" w:rsidR="00BC79AA" w:rsidRDefault="00BC79AA" w:rsidP="00BC79AA">
            <w:pPr>
              <w:pStyle w:val="ListParagraph"/>
              <w:numPr>
                <w:ilvl w:val="0"/>
                <w:numId w:val="20"/>
              </w:numPr>
              <w:ind w:left="526"/>
              <w:jc w:val="both"/>
              <w:rPr>
                <w:rFonts w:asciiTheme="minorHAnsi" w:hAnsiTheme="minorHAnsi" w:cstheme="minorHAnsi"/>
                <w:lang w:bidi="ar-JO"/>
              </w:rPr>
            </w:pPr>
            <w:r>
              <w:rPr>
                <w:rFonts w:asciiTheme="minorHAnsi" w:hAnsiTheme="minorHAnsi" w:cstheme="minorHAnsi"/>
                <w:lang w:bidi="ar-JO"/>
              </w:rPr>
              <w:t xml:space="preserve">Think of preparing a similar movie </w:t>
            </w:r>
            <w:r w:rsidR="000D63AA">
              <w:rPr>
                <w:rFonts w:asciiTheme="minorHAnsi" w:hAnsiTheme="minorHAnsi" w:cstheme="minorHAnsi"/>
                <w:lang w:bidi="ar-JO"/>
              </w:rPr>
              <w:t xml:space="preserve">with the same filming </w:t>
            </w:r>
            <w:r>
              <w:rPr>
                <w:rFonts w:asciiTheme="minorHAnsi" w:hAnsiTheme="minorHAnsi" w:cstheme="minorHAnsi"/>
                <w:lang w:bidi="ar-JO"/>
              </w:rPr>
              <w:t>style to document the capacity building on the Global Youth Compact activities in 2020</w:t>
            </w:r>
            <w:r w:rsidR="0087799B">
              <w:rPr>
                <w:rFonts w:asciiTheme="minorHAnsi" w:hAnsiTheme="minorHAnsi" w:cstheme="minorHAnsi"/>
                <w:lang w:bidi="ar-JO"/>
              </w:rPr>
              <w:t xml:space="preserve"> –  TBD in depth once the activities start.</w:t>
            </w:r>
          </w:p>
          <w:p w14:paraId="326366CA" w14:textId="77777777" w:rsidR="0087799B" w:rsidRDefault="0087799B" w:rsidP="0087799B">
            <w:pPr>
              <w:jc w:val="both"/>
              <w:rPr>
                <w:rFonts w:asciiTheme="minorHAnsi" w:hAnsiTheme="minorHAnsi" w:cstheme="minorHAnsi"/>
                <w:lang w:bidi="ar-JO"/>
              </w:rPr>
            </w:pPr>
          </w:p>
          <w:p w14:paraId="24E80D28" w14:textId="6E0A74F1" w:rsidR="0087799B" w:rsidRPr="00197DE2" w:rsidRDefault="0087799B" w:rsidP="00197DE2">
            <w:pPr>
              <w:jc w:val="both"/>
              <w:rPr>
                <w:rFonts w:asciiTheme="minorHAnsi" w:hAnsiTheme="minorHAnsi" w:cstheme="minorHAnsi"/>
                <w:u w:val="single"/>
                <w:lang w:bidi="ar-JO"/>
              </w:rPr>
            </w:pPr>
            <w:r w:rsidRPr="00197DE2">
              <w:rPr>
                <w:rFonts w:asciiTheme="minorHAnsi" w:hAnsiTheme="minorHAnsi" w:cstheme="minorHAnsi"/>
                <w:u w:val="single"/>
                <w:lang w:bidi="ar-JO"/>
              </w:rPr>
              <w:t>Lesson Learned</w:t>
            </w:r>
            <w:r w:rsidR="00197DE2" w:rsidRPr="00197DE2">
              <w:rPr>
                <w:rFonts w:asciiTheme="minorHAnsi" w:hAnsiTheme="minorHAnsi" w:cstheme="minorHAnsi"/>
                <w:u w:val="single"/>
                <w:lang w:bidi="ar-JO"/>
              </w:rPr>
              <w:t xml:space="preserve"> for </w:t>
            </w:r>
            <w:r w:rsidR="00197DE2">
              <w:rPr>
                <w:rFonts w:asciiTheme="minorHAnsi" w:hAnsiTheme="minorHAnsi" w:cstheme="minorHAnsi"/>
                <w:u w:val="single"/>
                <w:lang w:bidi="ar-JO"/>
              </w:rPr>
              <w:t>future</w:t>
            </w:r>
            <w:r w:rsidR="00197DE2" w:rsidRPr="00197DE2">
              <w:rPr>
                <w:rFonts w:asciiTheme="minorHAnsi" w:hAnsiTheme="minorHAnsi" w:cstheme="minorHAnsi"/>
                <w:u w:val="single"/>
                <w:lang w:bidi="ar-JO"/>
              </w:rPr>
              <w:t xml:space="preserve"> joint events</w:t>
            </w:r>
            <w:r w:rsidRPr="00197DE2">
              <w:rPr>
                <w:rFonts w:asciiTheme="minorHAnsi" w:hAnsiTheme="minorHAnsi" w:cstheme="minorHAnsi"/>
                <w:u w:val="single"/>
                <w:lang w:bidi="ar-JO"/>
              </w:rPr>
              <w:t>:</w:t>
            </w:r>
          </w:p>
          <w:p w14:paraId="01128C06" w14:textId="7E7445E8" w:rsidR="0087799B" w:rsidRPr="000B3A56" w:rsidRDefault="000B3A56" w:rsidP="000B3A56">
            <w:pPr>
              <w:pStyle w:val="ListParagraph"/>
              <w:numPr>
                <w:ilvl w:val="0"/>
                <w:numId w:val="20"/>
              </w:numPr>
              <w:ind w:left="526"/>
              <w:jc w:val="both"/>
              <w:rPr>
                <w:rFonts w:asciiTheme="minorHAnsi" w:hAnsiTheme="minorHAnsi" w:cstheme="minorHAnsi"/>
                <w:lang w:bidi="ar-JO"/>
              </w:rPr>
            </w:pPr>
            <w:r>
              <w:rPr>
                <w:rFonts w:asciiTheme="minorHAnsi" w:hAnsiTheme="minorHAnsi" w:cstheme="minorHAnsi"/>
                <w:lang w:bidi="ar-JO"/>
              </w:rPr>
              <w:t>I</w:t>
            </w:r>
            <w:r w:rsidR="0087799B" w:rsidRPr="000B3A56">
              <w:rPr>
                <w:rFonts w:asciiTheme="minorHAnsi" w:hAnsiTheme="minorHAnsi" w:cstheme="minorHAnsi"/>
                <w:lang w:bidi="ar-JO"/>
              </w:rPr>
              <w:t xml:space="preserve">nvite more outside </w:t>
            </w:r>
            <w:r>
              <w:rPr>
                <w:rFonts w:asciiTheme="minorHAnsi" w:hAnsiTheme="minorHAnsi" w:cstheme="minorHAnsi"/>
                <w:lang w:bidi="ar-JO"/>
              </w:rPr>
              <w:t xml:space="preserve">of the camp relevant guest organizations to such event, especially that the Bazaar didn’t receive the anticipated attention </w:t>
            </w:r>
          </w:p>
          <w:p w14:paraId="3F92829E" w14:textId="2200008B" w:rsidR="0087799B" w:rsidRPr="00AA0D60" w:rsidRDefault="00197DE2" w:rsidP="00350853">
            <w:pPr>
              <w:pStyle w:val="ListParagraph"/>
              <w:numPr>
                <w:ilvl w:val="0"/>
                <w:numId w:val="20"/>
              </w:numPr>
              <w:ind w:left="526"/>
              <w:jc w:val="both"/>
              <w:rPr>
                <w:rFonts w:asciiTheme="minorHAnsi" w:hAnsiTheme="minorHAnsi" w:cstheme="minorHAnsi"/>
                <w:lang w:bidi="ar-JO"/>
              </w:rPr>
            </w:pPr>
            <w:r>
              <w:rPr>
                <w:rFonts w:asciiTheme="minorHAnsi" w:hAnsiTheme="minorHAnsi" w:cstheme="minorHAnsi"/>
                <w:lang w:bidi="ar-JO"/>
              </w:rPr>
              <w:t xml:space="preserve">Before the event launch, review speeches with other collaborating coordination groups to add balanced content about each coordinating group effort. </w:t>
            </w:r>
            <w:r w:rsidR="009812C4">
              <w:rPr>
                <w:rFonts w:asciiTheme="minorHAnsi" w:hAnsiTheme="minorHAnsi" w:cstheme="minorHAnsi"/>
                <w:lang w:bidi="ar-JO"/>
              </w:rPr>
              <w:t>Also make sure to use a language that exclude</w:t>
            </w:r>
            <w:r w:rsidR="00350853">
              <w:rPr>
                <w:rFonts w:asciiTheme="minorHAnsi" w:hAnsiTheme="minorHAnsi" w:cstheme="minorHAnsi"/>
                <w:lang w:bidi="ar-JO"/>
              </w:rPr>
              <w:t>s</w:t>
            </w:r>
            <w:r w:rsidR="009812C4">
              <w:rPr>
                <w:rFonts w:asciiTheme="minorHAnsi" w:hAnsiTheme="minorHAnsi" w:cstheme="minorHAnsi"/>
                <w:lang w:bidi="ar-JO"/>
              </w:rPr>
              <w:t xml:space="preserve"> technical jargon</w:t>
            </w:r>
            <w:r w:rsidR="00350853">
              <w:rPr>
                <w:rFonts w:asciiTheme="minorHAnsi" w:hAnsiTheme="minorHAnsi" w:cstheme="minorHAnsi"/>
                <w:lang w:bidi="ar-JO"/>
              </w:rPr>
              <w:t>s especially with the community and outside guest attendance.</w:t>
            </w:r>
          </w:p>
          <w:p w14:paraId="0A0F185D" w14:textId="6B831B75" w:rsidR="0087799B" w:rsidRPr="0087799B" w:rsidRDefault="00334E5F" w:rsidP="00334E5F">
            <w:pPr>
              <w:pStyle w:val="ListParagraph"/>
              <w:numPr>
                <w:ilvl w:val="0"/>
                <w:numId w:val="20"/>
              </w:numPr>
              <w:ind w:left="526"/>
              <w:jc w:val="both"/>
              <w:rPr>
                <w:rFonts w:asciiTheme="minorHAnsi" w:hAnsiTheme="minorHAnsi" w:cstheme="minorHAnsi"/>
                <w:lang w:bidi="ar-JO"/>
              </w:rPr>
            </w:pPr>
            <w:r>
              <w:rPr>
                <w:rFonts w:asciiTheme="minorHAnsi" w:hAnsiTheme="minorHAnsi" w:cstheme="minorHAnsi"/>
                <w:lang w:bidi="ar-JO"/>
              </w:rPr>
              <w:t>YTF will work on creating its representing visibility to be used in such joint events in order for relevant stakeholders to know more about the specific mandate of the YTF for easier reference.</w:t>
            </w:r>
            <w:r w:rsidR="00A35575">
              <w:rPr>
                <w:rFonts w:asciiTheme="minorHAnsi" w:hAnsiTheme="minorHAnsi" w:cstheme="minorHAnsi"/>
                <w:lang w:bidi="ar-JO"/>
              </w:rPr>
              <w:t xml:space="preserve"> (ex: create a logo for YTF – we can conduct a competition for the camp youth to design it)</w:t>
            </w:r>
            <w:bookmarkStart w:id="0" w:name="_GoBack"/>
            <w:bookmarkEnd w:id="0"/>
          </w:p>
        </w:tc>
      </w:tr>
      <w:tr w:rsidR="005E4121" w:rsidRPr="00327EDD" w14:paraId="588F6C14" w14:textId="77777777" w:rsidTr="004262FE">
        <w:trPr>
          <w:trHeight w:val="3299"/>
          <w:jc w:val="center"/>
        </w:trPr>
        <w:tc>
          <w:tcPr>
            <w:tcW w:w="3685" w:type="dxa"/>
          </w:tcPr>
          <w:p w14:paraId="27F10AE3" w14:textId="536AB1EB" w:rsidR="005E4121" w:rsidRPr="00327EDD" w:rsidRDefault="005E4121" w:rsidP="00327EDD">
            <w:pPr>
              <w:spacing w:before="100" w:beforeAutospacing="1" w:after="100" w:afterAutospacing="1"/>
              <w:rPr>
                <w:rFonts w:asciiTheme="minorHAnsi" w:hAnsiTheme="minorHAnsi" w:cstheme="minorHAnsi"/>
              </w:rPr>
            </w:pPr>
            <w:r w:rsidRPr="00327EDD">
              <w:rPr>
                <w:rFonts w:asciiTheme="minorHAnsi" w:hAnsiTheme="minorHAnsi" w:cstheme="minorHAnsi"/>
              </w:rPr>
              <w:lastRenderedPageBreak/>
              <w:t xml:space="preserve">Validate the </w:t>
            </w:r>
            <w:r w:rsidR="009A1DB0">
              <w:rPr>
                <w:rFonts w:asciiTheme="minorHAnsi" w:hAnsiTheme="minorHAnsi" w:cstheme="minorHAnsi"/>
              </w:rPr>
              <w:t xml:space="preserve">updated </w:t>
            </w:r>
            <w:proofErr w:type="spellStart"/>
            <w:r w:rsidRPr="00327EDD">
              <w:rPr>
                <w:rFonts w:asciiTheme="minorHAnsi" w:hAnsiTheme="minorHAnsi" w:cstheme="minorHAnsi"/>
              </w:rPr>
              <w:t>ToRs</w:t>
            </w:r>
            <w:proofErr w:type="spellEnd"/>
            <w:r w:rsidRPr="00327EDD">
              <w:rPr>
                <w:rFonts w:asciiTheme="minorHAnsi" w:hAnsiTheme="minorHAnsi" w:cstheme="minorHAnsi"/>
              </w:rPr>
              <w:t> </w:t>
            </w:r>
            <w:r>
              <w:rPr>
                <w:rFonts w:asciiTheme="minorHAnsi" w:hAnsiTheme="minorHAnsi" w:cstheme="minorHAnsi"/>
              </w:rPr>
              <w:t>and 2020 work plan</w:t>
            </w:r>
            <w:r w:rsidR="009A1DB0">
              <w:rPr>
                <w:rFonts w:asciiTheme="minorHAnsi" w:hAnsiTheme="minorHAnsi" w:cstheme="minorHAnsi"/>
              </w:rPr>
              <w:t>, which resulted from the collective workshop in Nov</w:t>
            </w:r>
          </w:p>
          <w:p w14:paraId="44D301CD" w14:textId="5F17405A" w:rsidR="005E4121" w:rsidRPr="00327EDD" w:rsidRDefault="005E4121" w:rsidP="00327EDD">
            <w:pPr>
              <w:spacing w:before="100" w:beforeAutospacing="1" w:after="100" w:afterAutospacing="1"/>
              <w:rPr>
                <w:rFonts w:asciiTheme="minorHAnsi" w:hAnsiTheme="minorHAnsi" w:cstheme="minorHAnsi"/>
              </w:rPr>
            </w:pPr>
          </w:p>
        </w:tc>
        <w:tc>
          <w:tcPr>
            <w:tcW w:w="5130" w:type="dxa"/>
          </w:tcPr>
          <w:p w14:paraId="35412579" w14:textId="77777777" w:rsidR="005E4121" w:rsidRPr="005E4121" w:rsidRDefault="005E4121" w:rsidP="005E4121">
            <w:pPr>
              <w:pStyle w:val="ListParagraph"/>
              <w:numPr>
                <w:ilvl w:val="0"/>
                <w:numId w:val="20"/>
              </w:numPr>
              <w:ind w:left="526"/>
              <w:jc w:val="both"/>
              <w:rPr>
                <w:rFonts w:asciiTheme="minorHAnsi" w:hAnsiTheme="minorHAnsi" w:cstheme="minorHAnsi"/>
                <w:lang w:bidi="ar-JO"/>
              </w:rPr>
            </w:pPr>
            <w:r w:rsidRPr="005E4121">
              <w:rPr>
                <w:rFonts w:asciiTheme="minorHAnsi" w:hAnsiTheme="minorHAnsi" w:cstheme="minorHAnsi"/>
                <w:lang w:bidi="ar-JO"/>
              </w:rPr>
              <w:t xml:space="preserve">All member organizations agreed on the final ToR edition shared by Bothaina. </w:t>
            </w:r>
          </w:p>
          <w:p w14:paraId="0396EF81" w14:textId="3FE44A8D" w:rsidR="005E4121" w:rsidRPr="00474166" w:rsidRDefault="00B06CAA" w:rsidP="00474166">
            <w:pPr>
              <w:pStyle w:val="ListParagraph"/>
              <w:numPr>
                <w:ilvl w:val="0"/>
                <w:numId w:val="20"/>
              </w:numPr>
              <w:ind w:left="526"/>
              <w:jc w:val="both"/>
              <w:rPr>
                <w:rFonts w:asciiTheme="minorHAnsi" w:hAnsiTheme="minorHAnsi" w:cstheme="minorHAnsi"/>
                <w:lang w:bidi="ar-JO"/>
              </w:rPr>
            </w:pPr>
            <w:r>
              <w:rPr>
                <w:rFonts w:asciiTheme="minorHAnsi" w:hAnsiTheme="minorHAnsi" w:cstheme="minorHAnsi"/>
                <w:lang w:bidi="ar-JO"/>
              </w:rPr>
              <w:t>Some insights were shared by the member organizations regarding the</w:t>
            </w:r>
            <w:r w:rsidR="005E4121" w:rsidRPr="005E4121">
              <w:rPr>
                <w:rFonts w:asciiTheme="minorHAnsi" w:hAnsiTheme="minorHAnsi" w:cstheme="minorHAnsi"/>
                <w:lang w:bidi="ar-JO"/>
              </w:rPr>
              <w:t xml:space="preserve"> </w:t>
            </w:r>
            <w:r>
              <w:rPr>
                <w:rFonts w:asciiTheme="minorHAnsi" w:hAnsiTheme="minorHAnsi" w:cstheme="minorHAnsi"/>
                <w:lang w:bidi="ar-JO"/>
              </w:rPr>
              <w:t xml:space="preserve">2020 work plan regarding the method of collaborating toward the achieving the ambitious work plan of 2020, especially with the youth committee establishment that will need high focus to make it effective. In conclusion, we agreed that each </w:t>
            </w:r>
            <w:r w:rsidRPr="00D25C1D">
              <w:rPr>
                <w:rFonts w:asciiTheme="minorHAnsi" w:hAnsiTheme="minorHAnsi" w:cstheme="minorHAnsi"/>
                <w:u w:val="single"/>
                <w:lang w:bidi="ar-JO"/>
              </w:rPr>
              <w:t>organization will lead an activity in the work plan and make its own bilateral plans toward achieving it</w:t>
            </w:r>
            <w:r>
              <w:rPr>
                <w:rFonts w:asciiTheme="minorHAnsi" w:hAnsiTheme="minorHAnsi" w:cstheme="minorHAnsi"/>
                <w:lang w:bidi="ar-JO"/>
              </w:rPr>
              <w:t xml:space="preserve">, for example </w:t>
            </w:r>
            <w:r w:rsidR="00EE560A">
              <w:rPr>
                <w:rFonts w:asciiTheme="minorHAnsi" w:hAnsiTheme="minorHAnsi" w:cstheme="minorHAnsi"/>
                <w:lang w:bidi="ar-JO"/>
              </w:rPr>
              <w:t xml:space="preserve">Reema - </w:t>
            </w:r>
            <w:r>
              <w:rPr>
                <w:rFonts w:asciiTheme="minorHAnsi" w:hAnsiTheme="minorHAnsi" w:cstheme="minorHAnsi"/>
                <w:lang w:bidi="ar-JO"/>
              </w:rPr>
              <w:t xml:space="preserve">UNICEF suggested to lead over innovation aspects in the plan. </w:t>
            </w:r>
            <w:r w:rsidR="00474166">
              <w:rPr>
                <w:rFonts w:asciiTheme="minorHAnsi" w:hAnsiTheme="minorHAnsi" w:cstheme="minorHAnsi"/>
                <w:lang w:bidi="ar-JO"/>
              </w:rPr>
              <w:t xml:space="preserve">Also, members agreed to meeting monthly instead of biweekly, however the </w:t>
            </w:r>
            <w:r w:rsidR="00474166" w:rsidRPr="00D25C1D">
              <w:rPr>
                <w:rFonts w:asciiTheme="minorHAnsi" w:hAnsiTheme="minorHAnsi" w:cstheme="minorHAnsi"/>
                <w:u w:val="single"/>
                <w:lang w:bidi="ar-JO"/>
              </w:rPr>
              <w:t>meeting will extend to 2 hours instead of 1 hour</w:t>
            </w:r>
            <w:r w:rsidR="00474166">
              <w:rPr>
                <w:rFonts w:asciiTheme="minorHAnsi" w:hAnsiTheme="minorHAnsi" w:cstheme="minorHAnsi"/>
                <w:lang w:bidi="ar-JO"/>
              </w:rPr>
              <w:t xml:space="preserve">. Of course ad hoc meeting will keep to be required for specific emergent matters to discuss.  </w:t>
            </w:r>
            <w:r w:rsidR="005E4121" w:rsidRPr="00474166">
              <w:rPr>
                <w:rFonts w:asciiTheme="minorHAnsi" w:hAnsiTheme="minorHAnsi" w:cstheme="minorHAnsi"/>
                <w:lang w:bidi="ar-JO"/>
              </w:rPr>
              <w:t xml:space="preserve"> </w:t>
            </w:r>
          </w:p>
        </w:tc>
        <w:tc>
          <w:tcPr>
            <w:tcW w:w="5310" w:type="dxa"/>
          </w:tcPr>
          <w:p w14:paraId="1B772628" w14:textId="77777777" w:rsidR="005E4121" w:rsidRDefault="005E4121" w:rsidP="00B06CAA">
            <w:pPr>
              <w:pStyle w:val="ListParagraph"/>
              <w:numPr>
                <w:ilvl w:val="0"/>
                <w:numId w:val="20"/>
              </w:numPr>
              <w:ind w:left="526"/>
              <w:jc w:val="both"/>
              <w:rPr>
                <w:rFonts w:asciiTheme="minorHAnsi" w:hAnsiTheme="minorHAnsi" w:cstheme="minorHAnsi"/>
                <w:color w:val="000000"/>
              </w:rPr>
            </w:pPr>
            <w:r w:rsidRPr="00E21696">
              <w:rPr>
                <w:rFonts w:asciiTheme="minorHAnsi" w:hAnsiTheme="minorHAnsi" w:cstheme="minorHAnsi"/>
                <w:color w:val="000000"/>
              </w:rPr>
              <w:t xml:space="preserve">Bothaina to share final version of the </w:t>
            </w:r>
            <w:proofErr w:type="spellStart"/>
            <w:r w:rsidRPr="00E21696">
              <w:rPr>
                <w:rFonts w:asciiTheme="minorHAnsi" w:hAnsiTheme="minorHAnsi" w:cstheme="minorHAnsi"/>
                <w:color w:val="000000"/>
              </w:rPr>
              <w:t>ToRs</w:t>
            </w:r>
            <w:proofErr w:type="spellEnd"/>
            <w:r w:rsidRPr="00E21696">
              <w:rPr>
                <w:rFonts w:asciiTheme="minorHAnsi" w:hAnsiTheme="minorHAnsi" w:cstheme="minorHAnsi"/>
                <w:color w:val="000000"/>
              </w:rPr>
              <w:t xml:space="preserve"> and </w:t>
            </w:r>
            <w:r w:rsidRPr="00B06CAA">
              <w:rPr>
                <w:rFonts w:asciiTheme="minorHAnsi" w:hAnsiTheme="minorHAnsi" w:cstheme="minorHAnsi"/>
                <w:lang w:bidi="ar-JO"/>
              </w:rPr>
              <w:t>work</w:t>
            </w:r>
            <w:r w:rsidRPr="00E21696">
              <w:rPr>
                <w:rFonts w:asciiTheme="minorHAnsi" w:hAnsiTheme="minorHAnsi" w:cstheme="minorHAnsi"/>
                <w:color w:val="000000"/>
              </w:rPr>
              <w:t xml:space="preserve"> plan with the chairs of the </w:t>
            </w:r>
            <w:r>
              <w:rPr>
                <w:rFonts w:asciiTheme="minorHAnsi" w:hAnsiTheme="minorHAnsi" w:cstheme="minorHAnsi"/>
                <w:color w:val="000000"/>
              </w:rPr>
              <w:t>Education and Protection WGs.</w:t>
            </w:r>
          </w:p>
          <w:p w14:paraId="26DDC758" w14:textId="491BFD83" w:rsidR="00B06CAA" w:rsidRDefault="00B06CAA" w:rsidP="008E4C44">
            <w:pPr>
              <w:pStyle w:val="ListParagraph"/>
              <w:numPr>
                <w:ilvl w:val="0"/>
                <w:numId w:val="20"/>
              </w:numPr>
              <w:ind w:left="526"/>
              <w:jc w:val="both"/>
              <w:rPr>
                <w:rFonts w:asciiTheme="minorHAnsi" w:hAnsiTheme="minorHAnsi" w:cstheme="minorHAnsi"/>
                <w:color w:val="000000"/>
              </w:rPr>
            </w:pPr>
            <w:r>
              <w:rPr>
                <w:rFonts w:asciiTheme="minorHAnsi" w:hAnsiTheme="minorHAnsi" w:cstheme="minorHAnsi"/>
                <w:color w:val="000000"/>
              </w:rPr>
              <w:t xml:space="preserve">Member organizations to share the activities/aspects </w:t>
            </w:r>
            <w:r w:rsidR="008E4C44">
              <w:rPr>
                <w:rFonts w:asciiTheme="minorHAnsi" w:hAnsiTheme="minorHAnsi" w:cstheme="minorHAnsi"/>
                <w:color w:val="000000"/>
              </w:rPr>
              <w:t xml:space="preserve">that they would like to lead in </w:t>
            </w:r>
            <w:r>
              <w:rPr>
                <w:rFonts w:asciiTheme="minorHAnsi" w:hAnsiTheme="minorHAnsi" w:cstheme="minorHAnsi"/>
                <w:color w:val="000000"/>
              </w:rPr>
              <w:t xml:space="preserve">2020 work plan with the YTF chairs by the </w:t>
            </w:r>
            <w:r w:rsidR="00474166">
              <w:rPr>
                <w:rFonts w:asciiTheme="minorHAnsi" w:hAnsiTheme="minorHAnsi" w:cstheme="minorHAnsi"/>
                <w:color w:val="000000"/>
              </w:rPr>
              <w:t>24</w:t>
            </w:r>
            <w:r w:rsidR="00474166" w:rsidRPr="00474166">
              <w:rPr>
                <w:rFonts w:asciiTheme="minorHAnsi" w:hAnsiTheme="minorHAnsi" w:cstheme="minorHAnsi"/>
                <w:color w:val="000000"/>
                <w:vertAlign w:val="superscript"/>
              </w:rPr>
              <w:t>th</w:t>
            </w:r>
            <w:r w:rsidR="00474166">
              <w:rPr>
                <w:rFonts w:asciiTheme="minorHAnsi" w:hAnsiTheme="minorHAnsi" w:cstheme="minorHAnsi"/>
                <w:color w:val="000000"/>
              </w:rPr>
              <w:t>, Dec</w:t>
            </w:r>
            <w:r>
              <w:rPr>
                <w:rFonts w:asciiTheme="minorHAnsi" w:hAnsiTheme="minorHAnsi" w:cstheme="minorHAnsi"/>
                <w:color w:val="000000"/>
              </w:rPr>
              <w:t>.</w:t>
            </w:r>
            <w:r w:rsidR="00160655">
              <w:rPr>
                <w:rFonts w:asciiTheme="minorHAnsi" w:hAnsiTheme="minorHAnsi" w:cstheme="minorHAnsi"/>
                <w:color w:val="000000"/>
              </w:rPr>
              <w:t xml:space="preserve"> Leadership over an activity/aspect means that the organization has to</w:t>
            </w:r>
            <w:r w:rsidR="00160655" w:rsidRPr="008E4C44">
              <w:rPr>
                <w:rFonts w:asciiTheme="minorHAnsi" w:hAnsiTheme="minorHAnsi" w:cstheme="minorHAnsi"/>
                <w:color w:val="000000"/>
                <w:u w:val="single"/>
              </w:rPr>
              <w:t xml:space="preserve"> bring context updates to the YTF </w:t>
            </w:r>
            <w:r w:rsidR="00160655">
              <w:rPr>
                <w:rFonts w:asciiTheme="minorHAnsi" w:hAnsiTheme="minorHAnsi" w:cstheme="minorHAnsi"/>
                <w:color w:val="000000"/>
              </w:rPr>
              <w:t xml:space="preserve">and </w:t>
            </w:r>
            <w:r w:rsidR="00160655" w:rsidRPr="008E4C44">
              <w:rPr>
                <w:rFonts w:asciiTheme="minorHAnsi" w:hAnsiTheme="minorHAnsi" w:cstheme="minorHAnsi"/>
                <w:color w:val="000000"/>
                <w:u w:val="single"/>
              </w:rPr>
              <w:t>lead relevant activities</w:t>
            </w:r>
            <w:r w:rsidR="00160655">
              <w:rPr>
                <w:rFonts w:asciiTheme="minorHAnsi" w:hAnsiTheme="minorHAnsi" w:cstheme="minorHAnsi"/>
                <w:color w:val="000000"/>
              </w:rPr>
              <w:t>.</w:t>
            </w:r>
          </w:p>
          <w:p w14:paraId="5DFE7396" w14:textId="669B4C96" w:rsidR="00EC7DDB" w:rsidRPr="00474166" w:rsidRDefault="00EC7DDB" w:rsidP="008F4E16">
            <w:pPr>
              <w:pStyle w:val="ListParagraph"/>
              <w:numPr>
                <w:ilvl w:val="0"/>
                <w:numId w:val="20"/>
              </w:numPr>
              <w:ind w:left="526"/>
              <w:jc w:val="both"/>
              <w:rPr>
                <w:rFonts w:asciiTheme="minorHAnsi" w:hAnsiTheme="minorHAnsi" w:cstheme="minorHAnsi"/>
                <w:color w:val="000000"/>
              </w:rPr>
            </w:pPr>
            <w:r>
              <w:rPr>
                <w:rFonts w:asciiTheme="minorHAnsi" w:hAnsiTheme="minorHAnsi" w:cstheme="minorHAnsi"/>
                <w:lang w:bidi="ar-JO"/>
              </w:rPr>
              <w:t>UNICEF to provide insight</w:t>
            </w:r>
            <w:r w:rsidR="00474166">
              <w:rPr>
                <w:rFonts w:asciiTheme="minorHAnsi" w:hAnsiTheme="minorHAnsi" w:cstheme="minorHAnsi"/>
                <w:lang w:bidi="ar-JO"/>
              </w:rPr>
              <w:t>s</w:t>
            </w:r>
            <w:r w:rsidR="008F4E16">
              <w:rPr>
                <w:rFonts w:asciiTheme="minorHAnsi" w:hAnsiTheme="minorHAnsi" w:cstheme="minorHAnsi"/>
                <w:lang w:bidi="ar-JO"/>
              </w:rPr>
              <w:t>/activities</w:t>
            </w:r>
            <w:r>
              <w:rPr>
                <w:rFonts w:asciiTheme="minorHAnsi" w:hAnsiTheme="minorHAnsi" w:cstheme="minorHAnsi"/>
                <w:lang w:bidi="ar-JO"/>
              </w:rPr>
              <w:t xml:space="preserve"> regarding integrating “Youth Wellbeing” in the work plan.</w:t>
            </w:r>
          </w:p>
          <w:p w14:paraId="1B3F3F7F" w14:textId="206563ED" w:rsidR="00474166" w:rsidRPr="005E4121" w:rsidRDefault="00966BF3" w:rsidP="00813D3D">
            <w:pPr>
              <w:pStyle w:val="ListParagraph"/>
              <w:numPr>
                <w:ilvl w:val="0"/>
                <w:numId w:val="20"/>
              </w:numPr>
              <w:ind w:left="526"/>
              <w:jc w:val="both"/>
              <w:rPr>
                <w:rFonts w:asciiTheme="minorHAnsi" w:hAnsiTheme="minorHAnsi" w:cstheme="minorHAnsi"/>
                <w:lang w:bidi="ar-JO"/>
              </w:rPr>
            </w:pPr>
            <w:r>
              <w:rPr>
                <w:rFonts w:asciiTheme="minorHAnsi" w:hAnsiTheme="minorHAnsi" w:cstheme="minorHAnsi"/>
                <w:lang w:bidi="ar-JO"/>
              </w:rPr>
              <w:t>Extensive discussion will be conducted at the beginning of next year to prioritize designing asse</w:t>
            </w:r>
            <w:r w:rsidR="00813D3D">
              <w:rPr>
                <w:rFonts w:asciiTheme="minorHAnsi" w:hAnsiTheme="minorHAnsi" w:cstheme="minorHAnsi"/>
                <w:lang w:bidi="ar-JO"/>
              </w:rPr>
              <w:t>ssment</w:t>
            </w:r>
            <w:r>
              <w:rPr>
                <w:rFonts w:asciiTheme="minorHAnsi" w:hAnsiTheme="minorHAnsi" w:cstheme="minorHAnsi"/>
                <w:lang w:bidi="ar-JO"/>
              </w:rPr>
              <w:t xml:space="preserve"> around the 2020 </w:t>
            </w:r>
            <w:r w:rsidR="00813D3D">
              <w:rPr>
                <w:rFonts w:asciiTheme="minorHAnsi" w:hAnsiTheme="minorHAnsi" w:cstheme="minorHAnsi"/>
                <w:lang w:bidi="ar-JO"/>
              </w:rPr>
              <w:t>priorities</w:t>
            </w:r>
            <w:r>
              <w:rPr>
                <w:rFonts w:asciiTheme="minorHAnsi" w:hAnsiTheme="minorHAnsi" w:cstheme="minorHAnsi"/>
                <w:lang w:bidi="ar-JO"/>
              </w:rPr>
              <w:t xml:space="preserve"> (livelihood and se</w:t>
            </w:r>
            <w:r w:rsidR="00813D3D">
              <w:rPr>
                <w:rFonts w:asciiTheme="minorHAnsi" w:hAnsiTheme="minorHAnsi" w:cstheme="minorHAnsi"/>
                <w:lang w:bidi="ar-JO"/>
              </w:rPr>
              <w:t>xual harassment</w:t>
            </w:r>
            <w:r>
              <w:rPr>
                <w:rFonts w:asciiTheme="minorHAnsi" w:hAnsiTheme="minorHAnsi" w:cstheme="minorHAnsi"/>
                <w:lang w:bidi="ar-JO"/>
              </w:rPr>
              <w:t>)</w:t>
            </w:r>
            <w:r w:rsidR="00474166" w:rsidRPr="005E4121">
              <w:rPr>
                <w:rFonts w:asciiTheme="minorHAnsi" w:hAnsiTheme="minorHAnsi" w:cstheme="minorHAnsi"/>
                <w:lang w:bidi="ar-JO"/>
              </w:rPr>
              <w:t xml:space="preserve"> </w:t>
            </w:r>
            <w:r>
              <w:rPr>
                <w:rFonts w:asciiTheme="minorHAnsi" w:hAnsiTheme="minorHAnsi" w:cstheme="minorHAnsi"/>
                <w:lang w:bidi="ar-JO"/>
              </w:rPr>
              <w:t>to c</w:t>
            </w:r>
            <w:r w:rsidR="00813D3D">
              <w:rPr>
                <w:rFonts w:asciiTheme="minorHAnsi" w:hAnsiTheme="minorHAnsi" w:cstheme="minorHAnsi"/>
                <w:lang w:bidi="ar-JO"/>
              </w:rPr>
              <w:t>onclude awareness messages and the way of work in 2020 toward targeting these 2 priorities.</w:t>
            </w:r>
          </w:p>
          <w:p w14:paraId="74884AB5" w14:textId="77777777" w:rsidR="00B06CAA" w:rsidRPr="0000707D" w:rsidRDefault="00813D3D" w:rsidP="008E4C44">
            <w:pPr>
              <w:pStyle w:val="ListParagraph"/>
              <w:numPr>
                <w:ilvl w:val="0"/>
                <w:numId w:val="20"/>
              </w:numPr>
              <w:ind w:left="526"/>
              <w:jc w:val="both"/>
              <w:rPr>
                <w:rFonts w:asciiTheme="minorHAnsi" w:hAnsiTheme="minorHAnsi" w:cstheme="minorHAnsi"/>
                <w:color w:val="000000"/>
              </w:rPr>
            </w:pPr>
            <w:r>
              <w:rPr>
                <w:rFonts w:asciiTheme="minorHAnsi" w:hAnsiTheme="minorHAnsi" w:cstheme="minorHAnsi"/>
                <w:lang w:bidi="ar-JO"/>
              </w:rPr>
              <w:t>Members who will be representing the YTF in other coordination groups to send contacts their management focal points to Bothaina in order for her to send them an official e-mail explaining the importance of commitment from the mem</w:t>
            </w:r>
            <w:r w:rsidR="007C3B61">
              <w:rPr>
                <w:rFonts w:asciiTheme="minorHAnsi" w:hAnsiTheme="minorHAnsi" w:cstheme="minorHAnsi"/>
                <w:lang w:bidi="ar-JO"/>
              </w:rPr>
              <w:t>bers</w:t>
            </w:r>
            <w:r>
              <w:rPr>
                <w:rFonts w:asciiTheme="minorHAnsi" w:hAnsiTheme="minorHAnsi" w:cstheme="minorHAnsi"/>
                <w:lang w:bidi="ar-JO"/>
              </w:rPr>
              <w:t xml:space="preserve">. </w:t>
            </w:r>
          </w:p>
          <w:p w14:paraId="2C9F57AC" w14:textId="77777777" w:rsidR="0000707D" w:rsidRPr="0000707D" w:rsidRDefault="0000707D" w:rsidP="008E4C44">
            <w:pPr>
              <w:pStyle w:val="ListParagraph"/>
              <w:numPr>
                <w:ilvl w:val="0"/>
                <w:numId w:val="20"/>
              </w:numPr>
              <w:ind w:left="526"/>
              <w:jc w:val="both"/>
              <w:rPr>
                <w:rFonts w:asciiTheme="minorHAnsi" w:hAnsiTheme="minorHAnsi" w:cstheme="minorHAnsi"/>
                <w:color w:val="000000"/>
              </w:rPr>
            </w:pPr>
            <w:r>
              <w:rPr>
                <w:rFonts w:asciiTheme="minorHAnsi" w:hAnsiTheme="minorHAnsi" w:cstheme="minorHAnsi"/>
                <w:lang w:bidi="ar-JO"/>
              </w:rPr>
              <w:t xml:space="preserve">UNHCR to update on the </w:t>
            </w:r>
            <w:proofErr w:type="spellStart"/>
            <w:r>
              <w:rPr>
                <w:rFonts w:asciiTheme="minorHAnsi" w:hAnsiTheme="minorHAnsi" w:cstheme="minorHAnsi"/>
                <w:lang w:bidi="ar-JO"/>
              </w:rPr>
              <w:t>RefuGIS</w:t>
            </w:r>
            <w:proofErr w:type="spellEnd"/>
            <w:r>
              <w:rPr>
                <w:rFonts w:asciiTheme="minorHAnsi" w:hAnsiTheme="minorHAnsi" w:cstheme="minorHAnsi"/>
                <w:lang w:bidi="ar-JO"/>
              </w:rPr>
              <w:t xml:space="preserve"> mapping improvements requested by Dina. As we have to launch it urgently.</w:t>
            </w:r>
          </w:p>
          <w:p w14:paraId="37B5E7EE" w14:textId="52376FF2" w:rsidR="0000707D" w:rsidRPr="008E4C44" w:rsidRDefault="0000707D" w:rsidP="0000707D">
            <w:pPr>
              <w:pStyle w:val="ListParagraph"/>
              <w:numPr>
                <w:ilvl w:val="0"/>
                <w:numId w:val="20"/>
              </w:numPr>
              <w:ind w:left="526"/>
              <w:jc w:val="both"/>
              <w:rPr>
                <w:rFonts w:asciiTheme="minorHAnsi" w:hAnsiTheme="minorHAnsi" w:cstheme="minorHAnsi"/>
                <w:color w:val="000000"/>
              </w:rPr>
            </w:pPr>
            <w:r>
              <w:rPr>
                <w:rFonts w:asciiTheme="minorHAnsi" w:hAnsiTheme="minorHAnsi" w:cstheme="minorHAnsi"/>
                <w:lang w:bidi="ar-JO"/>
              </w:rPr>
              <w:t>Bothaina to follow-up with Siraj-</w:t>
            </w:r>
            <w:proofErr w:type="spellStart"/>
            <w:r>
              <w:rPr>
                <w:rFonts w:asciiTheme="minorHAnsi" w:hAnsiTheme="minorHAnsi" w:cstheme="minorHAnsi"/>
                <w:lang w:bidi="ar-JO"/>
              </w:rPr>
              <w:t>Blumont</w:t>
            </w:r>
            <w:proofErr w:type="spellEnd"/>
            <w:r>
              <w:rPr>
                <w:rFonts w:asciiTheme="minorHAnsi" w:hAnsiTheme="minorHAnsi" w:cstheme="minorHAnsi"/>
                <w:lang w:bidi="ar-JO"/>
              </w:rPr>
              <w:t xml:space="preserve"> on presenting their innovation project</w:t>
            </w:r>
          </w:p>
        </w:tc>
      </w:tr>
      <w:tr w:rsidR="009D2918" w:rsidRPr="00327EDD" w14:paraId="7463EB08" w14:textId="77777777" w:rsidTr="004262FE">
        <w:trPr>
          <w:trHeight w:val="719"/>
          <w:jc w:val="center"/>
        </w:trPr>
        <w:tc>
          <w:tcPr>
            <w:tcW w:w="3685" w:type="dxa"/>
          </w:tcPr>
          <w:p w14:paraId="7B5A562D" w14:textId="77777777" w:rsidR="00327EDD" w:rsidRPr="00327EDD" w:rsidRDefault="00327EDD" w:rsidP="00327EDD">
            <w:pPr>
              <w:rPr>
                <w:rFonts w:asciiTheme="minorHAnsi" w:eastAsiaTheme="minorEastAsia" w:hAnsiTheme="minorHAnsi" w:cstheme="minorHAnsi"/>
                <w:noProof/>
              </w:rPr>
            </w:pPr>
            <w:r w:rsidRPr="00327EDD">
              <w:rPr>
                <w:rFonts w:asciiTheme="minorHAnsi" w:eastAsiaTheme="minorEastAsia" w:hAnsiTheme="minorHAnsi" w:cstheme="minorHAnsi"/>
                <w:noProof/>
              </w:rPr>
              <w:t>Updates</w:t>
            </w:r>
          </w:p>
          <w:p w14:paraId="53A9022B" w14:textId="77777777" w:rsidR="00327EDD" w:rsidRPr="00327EDD" w:rsidRDefault="00327EDD" w:rsidP="00327EDD">
            <w:pPr>
              <w:rPr>
                <w:rFonts w:asciiTheme="minorHAnsi" w:eastAsiaTheme="minorEastAsia" w:hAnsiTheme="minorHAnsi" w:cstheme="minorHAnsi"/>
                <w:noProof/>
              </w:rPr>
            </w:pPr>
          </w:p>
          <w:p w14:paraId="15E7A559" w14:textId="77777777" w:rsidR="00327EDD" w:rsidRPr="00327EDD" w:rsidRDefault="00327EDD" w:rsidP="00327EDD">
            <w:pPr>
              <w:rPr>
                <w:rFonts w:asciiTheme="minorHAnsi" w:eastAsiaTheme="minorEastAsia" w:hAnsiTheme="minorHAnsi" w:cstheme="minorHAnsi"/>
                <w:noProof/>
              </w:rPr>
            </w:pPr>
          </w:p>
          <w:p w14:paraId="22529843" w14:textId="77777777" w:rsidR="00327EDD" w:rsidRPr="00327EDD" w:rsidRDefault="00327EDD" w:rsidP="00327EDD">
            <w:pPr>
              <w:rPr>
                <w:rFonts w:asciiTheme="minorHAnsi" w:eastAsiaTheme="minorEastAsia" w:hAnsiTheme="minorHAnsi" w:cstheme="minorHAnsi"/>
                <w:noProof/>
              </w:rPr>
            </w:pPr>
          </w:p>
          <w:p w14:paraId="33B1541D" w14:textId="77777777" w:rsidR="009D2918" w:rsidRPr="00327EDD" w:rsidRDefault="009D2918" w:rsidP="001B28DA">
            <w:pPr>
              <w:spacing w:before="100" w:beforeAutospacing="1" w:after="100" w:afterAutospacing="1"/>
              <w:ind w:left="60"/>
              <w:rPr>
                <w:rFonts w:asciiTheme="minorHAnsi" w:hAnsiTheme="minorHAnsi" w:cstheme="minorHAnsi"/>
                <w:color w:val="000000"/>
              </w:rPr>
            </w:pPr>
          </w:p>
        </w:tc>
        <w:tc>
          <w:tcPr>
            <w:tcW w:w="5130" w:type="dxa"/>
          </w:tcPr>
          <w:p w14:paraId="1E51BA58" w14:textId="6A095C94" w:rsidR="0000707D" w:rsidRDefault="000B4B9C" w:rsidP="000B4B9C">
            <w:pPr>
              <w:pStyle w:val="ListParagraph"/>
              <w:numPr>
                <w:ilvl w:val="0"/>
                <w:numId w:val="20"/>
              </w:numPr>
              <w:ind w:left="526"/>
              <w:jc w:val="both"/>
              <w:rPr>
                <w:rFonts w:asciiTheme="minorHAnsi" w:eastAsiaTheme="minorEastAsia" w:hAnsiTheme="minorHAnsi" w:cstheme="minorHAnsi"/>
                <w:noProof/>
              </w:rPr>
            </w:pPr>
            <w:r>
              <w:rPr>
                <w:rFonts w:asciiTheme="minorHAnsi" w:eastAsiaTheme="minorEastAsia" w:hAnsiTheme="minorHAnsi" w:cstheme="minorHAnsi"/>
                <w:noProof/>
              </w:rPr>
              <w:lastRenderedPageBreak/>
              <w:t>RI recived a fund from the French Embassy to conduct French language course</w:t>
            </w:r>
          </w:p>
          <w:p w14:paraId="0431867E" w14:textId="305009CD" w:rsidR="000B4B9C" w:rsidRPr="00327EDD" w:rsidRDefault="000B4B9C" w:rsidP="000B4B9C">
            <w:pPr>
              <w:pStyle w:val="ListParagraph"/>
              <w:numPr>
                <w:ilvl w:val="0"/>
                <w:numId w:val="20"/>
              </w:numPr>
              <w:ind w:left="526"/>
              <w:jc w:val="both"/>
              <w:rPr>
                <w:rFonts w:asciiTheme="minorHAnsi" w:eastAsiaTheme="minorEastAsia" w:hAnsiTheme="minorHAnsi" w:cstheme="minorHAnsi"/>
                <w:noProof/>
              </w:rPr>
            </w:pPr>
            <w:r>
              <w:rPr>
                <w:rFonts w:asciiTheme="minorHAnsi" w:eastAsiaTheme="minorEastAsia" w:hAnsiTheme="minorHAnsi" w:cstheme="minorHAnsi"/>
                <w:noProof/>
              </w:rPr>
              <w:lastRenderedPageBreak/>
              <w:t>QS will be conducting a new Art Therapy project</w:t>
            </w:r>
          </w:p>
          <w:p w14:paraId="34F4BB52" w14:textId="23F84818" w:rsidR="009D2918" w:rsidRPr="000B4B9C" w:rsidRDefault="000B4B9C" w:rsidP="000B4B9C">
            <w:pPr>
              <w:pStyle w:val="ListParagraph"/>
              <w:numPr>
                <w:ilvl w:val="0"/>
                <w:numId w:val="20"/>
              </w:numPr>
              <w:ind w:left="526"/>
              <w:jc w:val="both"/>
              <w:rPr>
                <w:rFonts w:asciiTheme="minorHAnsi" w:eastAsiaTheme="minorEastAsia" w:hAnsiTheme="minorHAnsi" w:cstheme="minorHAnsi"/>
                <w:noProof/>
              </w:rPr>
            </w:pPr>
            <w:r>
              <w:rPr>
                <w:rFonts w:asciiTheme="minorHAnsi" w:eastAsiaTheme="minorEastAsia" w:hAnsiTheme="minorHAnsi" w:cstheme="minorHAnsi"/>
                <w:noProof/>
              </w:rPr>
              <w:t xml:space="preserve">Unicef is expanding their Human Centerd Design project with a </w:t>
            </w:r>
            <w:r w:rsidR="0000707D" w:rsidRPr="00327EDD">
              <w:rPr>
                <w:rFonts w:asciiTheme="minorHAnsi" w:eastAsiaTheme="minorEastAsia" w:hAnsiTheme="minorHAnsi" w:cstheme="minorHAnsi"/>
                <w:noProof/>
              </w:rPr>
              <w:t xml:space="preserve">social fund incubator </w:t>
            </w:r>
            <w:r>
              <w:rPr>
                <w:rFonts w:asciiTheme="minorHAnsi" w:eastAsiaTheme="minorEastAsia" w:hAnsiTheme="minorHAnsi" w:cstheme="minorHAnsi"/>
                <w:noProof/>
              </w:rPr>
              <w:t>in their location in</w:t>
            </w:r>
            <w:r w:rsidR="0000707D" w:rsidRPr="00327EDD">
              <w:rPr>
                <w:rFonts w:asciiTheme="minorHAnsi" w:eastAsiaTheme="minorEastAsia" w:hAnsiTheme="minorHAnsi" w:cstheme="minorHAnsi"/>
                <w:noProof/>
              </w:rPr>
              <w:t xml:space="preserve"> D06 – </w:t>
            </w:r>
            <w:r>
              <w:rPr>
                <w:rFonts w:asciiTheme="minorHAnsi" w:eastAsiaTheme="minorEastAsia" w:hAnsiTheme="minorHAnsi" w:cstheme="minorHAnsi"/>
                <w:noProof/>
              </w:rPr>
              <w:t>the project</w:t>
            </w:r>
            <w:r w:rsidR="0000707D" w:rsidRPr="00327EDD">
              <w:rPr>
                <w:rFonts w:asciiTheme="minorHAnsi" w:eastAsiaTheme="minorEastAsia" w:hAnsiTheme="minorHAnsi" w:cstheme="minorHAnsi"/>
                <w:noProof/>
              </w:rPr>
              <w:t xml:space="preserve"> target</w:t>
            </w:r>
            <w:r>
              <w:rPr>
                <w:rFonts w:asciiTheme="minorHAnsi" w:eastAsiaTheme="minorEastAsia" w:hAnsiTheme="minorHAnsi" w:cstheme="minorHAnsi"/>
                <w:noProof/>
              </w:rPr>
              <w:t>s</w:t>
            </w:r>
            <w:r w:rsidR="0000707D" w:rsidRPr="00327EDD">
              <w:rPr>
                <w:rFonts w:asciiTheme="minorHAnsi" w:eastAsiaTheme="minorEastAsia" w:hAnsiTheme="minorHAnsi" w:cstheme="minorHAnsi"/>
                <w:noProof/>
              </w:rPr>
              <w:t xml:space="preserve"> 16 – 24 years old </w:t>
            </w:r>
            <w:r>
              <w:rPr>
                <w:rFonts w:asciiTheme="minorHAnsi" w:eastAsiaTheme="minorEastAsia" w:hAnsiTheme="minorHAnsi" w:cstheme="minorHAnsi"/>
                <w:noProof/>
              </w:rPr>
              <w:t>youth</w:t>
            </w:r>
          </w:p>
        </w:tc>
        <w:tc>
          <w:tcPr>
            <w:tcW w:w="5310" w:type="dxa"/>
          </w:tcPr>
          <w:p w14:paraId="2BC30A03" w14:textId="77777777" w:rsidR="009D2918" w:rsidRPr="00327EDD" w:rsidRDefault="009D2918" w:rsidP="00830F23">
            <w:pPr>
              <w:rPr>
                <w:rFonts w:asciiTheme="minorHAnsi" w:hAnsiTheme="minorHAnsi" w:cstheme="minorHAnsi"/>
                <w:color w:val="000000"/>
              </w:rPr>
            </w:pPr>
          </w:p>
        </w:tc>
      </w:tr>
      <w:tr w:rsidR="0000707D" w:rsidRPr="00327EDD" w14:paraId="70EF9386" w14:textId="77777777" w:rsidTr="004D2349">
        <w:trPr>
          <w:trHeight w:val="719"/>
          <w:jc w:val="center"/>
        </w:trPr>
        <w:tc>
          <w:tcPr>
            <w:tcW w:w="3685" w:type="dxa"/>
          </w:tcPr>
          <w:p w14:paraId="267A2040" w14:textId="6C60EF2B" w:rsidR="0000707D" w:rsidRPr="00327EDD" w:rsidRDefault="0000707D" w:rsidP="00327EDD">
            <w:pPr>
              <w:rPr>
                <w:rFonts w:asciiTheme="minorHAnsi" w:eastAsiaTheme="minorEastAsia" w:hAnsiTheme="minorHAnsi" w:cstheme="minorHAnsi"/>
                <w:noProof/>
              </w:rPr>
            </w:pPr>
            <w:r>
              <w:rPr>
                <w:rFonts w:asciiTheme="minorHAnsi" w:eastAsiaTheme="minorEastAsia" w:hAnsiTheme="minorHAnsi" w:cstheme="minorHAnsi"/>
                <w:noProof/>
              </w:rPr>
              <w:lastRenderedPageBreak/>
              <w:t>AoB</w:t>
            </w:r>
          </w:p>
        </w:tc>
        <w:tc>
          <w:tcPr>
            <w:tcW w:w="10440" w:type="dxa"/>
            <w:gridSpan w:val="2"/>
          </w:tcPr>
          <w:p w14:paraId="01449C34" w14:textId="167E8934" w:rsidR="0000707D" w:rsidRPr="0000707D" w:rsidRDefault="0000707D" w:rsidP="0000707D">
            <w:pPr>
              <w:pStyle w:val="ListParagraph"/>
              <w:numPr>
                <w:ilvl w:val="0"/>
                <w:numId w:val="20"/>
              </w:numPr>
              <w:ind w:left="526"/>
              <w:jc w:val="both"/>
              <w:rPr>
                <w:rFonts w:asciiTheme="minorHAnsi" w:hAnsiTheme="minorHAnsi" w:cstheme="minorHAnsi"/>
                <w:lang w:bidi="ar-JO"/>
              </w:rPr>
            </w:pPr>
            <w:r>
              <w:rPr>
                <w:rFonts w:asciiTheme="minorHAnsi" w:eastAsiaTheme="minorEastAsia" w:hAnsiTheme="minorHAnsi" w:cstheme="minorHAnsi"/>
                <w:noProof/>
              </w:rPr>
              <w:t xml:space="preserve">First meeting </w:t>
            </w:r>
            <w:r w:rsidRPr="0000707D">
              <w:rPr>
                <w:rFonts w:asciiTheme="minorHAnsi" w:hAnsiTheme="minorHAnsi" w:cstheme="minorHAnsi"/>
                <w:lang w:bidi="ar-JO"/>
              </w:rPr>
              <w:t>for the YTF in 2020 will be on the 14</w:t>
            </w:r>
            <w:r w:rsidR="0006745C" w:rsidRPr="0006745C">
              <w:rPr>
                <w:rFonts w:asciiTheme="minorHAnsi" w:hAnsiTheme="minorHAnsi" w:cstheme="minorHAnsi"/>
                <w:vertAlign w:val="superscript"/>
                <w:lang w:bidi="ar-JO"/>
              </w:rPr>
              <w:t>th</w:t>
            </w:r>
            <w:r w:rsidR="0006745C">
              <w:rPr>
                <w:rFonts w:asciiTheme="minorHAnsi" w:hAnsiTheme="minorHAnsi" w:cstheme="minorHAnsi"/>
                <w:lang w:bidi="ar-JO"/>
              </w:rPr>
              <w:t>,</w:t>
            </w:r>
            <w:r w:rsidRPr="0000707D">
              <w:rPr>
                <w:rFonts w:asciiTheme="minorHAnsi" w:hAnsiTheme="minorHAnsi" w:cstheme="minorHAnsi"/>
                <w:lang w:bidi="ar-JO"/>
              </w:rPr>
              <w:t xml:space="preserve"> Jan, at QS to prsent their 2020 plan too.</w:t>
            </w:r>
          </w:p>
          <w:p w14:paraId="0607B676" w14:textId="17B96B04" w:rsidR="0000707D" w:rsidRPr="0000707D" w:rsidRDefault="0000707D" w:rsidP="0000707D">
            <w:pPr>
              <w:pStyle w:val="ListParagraph"/>
              <w:numPr>
                <w:ilvl w:val="0"/>
                <w:numId w:val="20"/>
              </w:numPr>
              <w:ind w:left="526"/>
              <w:jc w:val="both"/>
              <w:rPr>
                <w:rFonts w:asciiTheme="minorHAnsi" w:hAnsiTheme="minorHAnsi" w:cstheme="minorHAnsi"/>
                <w:color w:val="000000"/>
              </w:rPr>
            </w:pPr>
            <w:r w:rsidRPr="0000707D">
              <w:rPr>
                <w:rFonts w:asciiTheme="minorHAnsi" w:hAnsiTheme="minorHAnsi" w:cstheme="minorHAnsi"/>
                <w:lang w:bidi="ar-JO"/>
              </w:rPr>
              <w:t>Members to share if they would like to present their new project</w:t>
            </w:r>
            <w:r>
              <w:rPr>
                <w:rFonts w:asciiTheme="minorHAnsi" w:hAnsiTheme="minorHAnsi" w:cstheme="minorHAnsi"/>
                <w:lang w:bidi="ar-JO"/>
              </w:rPr>
              <w:t>s/</w:t>
            </w:r>
            <w:r w:rsidRPr="0000707D">
              <w:rPr>
                <w:rFonts w:asciiTheme="minorHAnsi" w:hAnsiTheme="minorHAnsi" w:cstheme="minorHAnsi"/>
                <w:lang w:bidi="ar-JO"/>
              </w:rPr>
              <w:t>other updates in order to schedule them across the YTF meeting</w:t>
            </w:r>
            <w:r>
              <w:rPr>
                <w:rFonts w:asciiTheme="minorHAnsi" w:hAnsiTheme="minorHAnsi" w:cstheme="minorHAnsi"/>
                <w:lang w:bidi="ar-JO"/>
              </w:rPr>
              <w:t>s in 2020</w:t>
            </w:r>
            <w:r w:rsidRPr="0000707D">
              <w:rPr>
                <w:rFonts w:asciiTheme="minorHAnsi" w:hAnsiTheme="minorHAnsi" w:cstheme="minorHAnsi"/>
                <w:lang w:bidi="ar-JO"/>
              </w:rPr>
              <w:t xml:space="preserve">. Meetings will be held at each </w:t>
            </w:r>
            <w:r>
              <w:rPr>
                <w:rFonts w:asciiTheme="minorHAnsi" w:hAnsiTheme="minorHAnsi" w:cstheme="minorHAnsi"/>
                <w:lang w:bidi="ar-JO"/>
              </w:rPr>
              <w:t>of the presenting organizations’ location.</w:t>
            </w:r>
          </w:p>
        </w:tc>
      </w:tr>
    </w:tbl>
    <w:p w14:paraId="28DAADB7" w14:textId="19E1EB3F" w:rsidR="009D2918" w:rsidRPr="00327EDD" w:rsidRDefault="009D2918" w:rsidP="0000707D">
      <w:pPr>
        <w:rPr>
          <w:rFonts w:asciiTheme="minorHAnsi" w:eastAsiaTheme="minorEastAsia" w:hAnsiTheme="minorHAnsi" w:cstheme="minorHAnsi"/>
          <w:noProof/>
        </w:rPr>
      </w:pPr>
      <w:bookmarkStart w:id="1" w:name="_MailAutoSig"/>
    </w:p>
    <w:p w14:paraId="68471DE5" w14:textId="77777777" w:rsidR="009D2918" w:rsidRPr="00327EDD" w:rsidRDefault="009D2918" w:rsidP="009D2918">
      <w:pPr>
        <w:rPr>
          <w:rFonts w:asciiTheme="minorHAnsi" w:eastAsiaTheme="minorEastAsia" w:hAnsiTheme="minorHAnsi" w:cstheme="minorHAnsi"/>
          <w:noProof/>
        </w:rPr>
      </w:pPr>
    </w:p>
    <w:bookmarkEnd w:id="1"/>
    <w:p w14:paraId="2896759C" w14:textId="73D14641" w:rsidR="009D2918" w:rsidRPr="00327EDD" w:rsidRDefault="009D2918" w:rsidP="009D2918">
      <w:pPr>
        <w:rPr>
          <w:rFonts w:asciiTheme="minorHAnsi" w:hAnsiTheme="minorHAnsi" w:cstheme="minorHAnsi"/>
        </w:rPr>
      </w:pPr>
    </w:p>
    <w:sectPr w:rsidR="009D2918" w:rsidRPr="00327EDD" w:rsidSect="00242018">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A7C32" w14:textId="77777777" w:rsidR="004D342B" w:rsidRDefault="004D342B" w:rsidP="00841590">
      <w:r>
        <w:separator/>
      </w:r>
    </w:p>
  </w:endnote>
  <w:endnote w:type="continuationSeparator" w:id="0">
    <w:p w14:paraId="51FF4B00" w14:textId="77777777" w:rsidR="004D342B" w:rsidRDefault="004D342B" w:rsidP="0084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24591645"/>
      <w:docPartObj>
        <w:docPartGallery w:val="Page Numbers (Bottom of Page)"/>
        <w:docPartUnique/>
      </w:docPartObj>
    </w:sdtPr>
    <w:sdtEndPr>
      <w:rPr>
        <w:noProof/>
        <w:sz w:val="24"/>
        <w:szCs w:val="24"/>
      </w:rPr>
    </w:sdtEndPr>
    <w:sdtContent>
      <w:p w14:paraId="40BEA46A" w14:textId="297BF712" w:rsidR="00841590" w:rsidRDefault="00841590" w:rsidP="00841590">
        <w:pPr>
          <w:pStyle w:val="Footer"/>
          <w:jc w:val="center"/>
        </w:pPr>
        <w:r>
          <w:rPr>
            <w:sz w:val="16"/>
            <w:szCs w:val="16"/>
          </w:rPr>
          <w:t xml:space="preserve">Page </w:t>
        </w:r>
        <w:r w:rsidRPr="00841590">
          <w:rPr>
            <w:sz w:val="16"/>
            <w:szCs w:val="16"/>
          </w:rPr>
          <w:fldChar w:fldCharType="begin"/>
        </w:r>
        <w:r w:rsidRPr="00841590">
          <w:rPr>
            <w:sz w:val="16"/>
            <w:szCs w:val="16"/>
          </w:rPr>
          <w:instrText xml:space="preserve"> PAGE   \* MERGEFORMAT </w:instrText>
        </w:r>
        <w:r w:rsidRPr="00841590">
          <w:rPr>
            <w:sz w:val="16"/>
            <w:szCs w:val="16"/>
          </w:rPr>
          <w:fldChar w:fldCharType="separate"/>
        </w:r>
        <w:r w:rsidR="00A35575">
          <w:rPr>
            <w:noProof/>
            <w:sz w:val="16"/>
            <w:szCs w:val="16"/>
          </w:rPr>
          <w:t>3</w:t>
        </w:r>
        <w:r w:rsidRPr="00841590">
          <w:rPr>
            <w:noProof/>
            <w:sz w:val="16"/>
            <w:szCs w:val="16"/>
          </w:rPr>
          <w:fldChar w:fldCharType="end"/>
        </w:r>
        <w:r w:rsidRPr="00841590">
          <w:rPr>
            <w:noProof/>
            <w:sz w:val="16"/>
            <w:szCs w:val="16"/>
          </w:rPr>
          <w:t xml:space="preserve">                                                                  </w:t>
        </w:r>
        <w:r>
          <w:rPr>
            <w:noProof/>
            <w:sz w:val="16"/>
            <w:szCs w:val="16"/>
          </w:rPr>
          <w:t xml:space="preserve">                                                                                                                                             </w:t>
        </w:r>
        <w:r w:rsidRPr="00841590">
          <w:rPr>
            <w:noProof/>
            <w:sz w:val="16"/>
            <w:szCs w:val="16"/>
          </w:rPr>
          <w:t>Youth Task Force – Zaatari Refugee Camp – Minutes of Meeting</w:t>
        </w:r>
      </w:p>
    </w:sdtContent>
  </w:sdt>
  <w:p w14:paraId="484E6F67" w14:textId="77777777" w:rsidR="00841590" w:rsidRDefault="008415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F16F5" w14:textId="77777777" w:rsidR="004D342B" w:rsidRDefault="004D342B" w:rsidP="00841590">
      <w:r>
        <w:separator/>
      </w:r>
    </w:p>
  </w:footnote>
  <w:footnote w:type="continuationSeparator" w:id="0">
    <w:p w14:paraId="3F74C80A" w14:textId="77777777" w:rsidR="004D342B" w:rsidRDefault="004D342B" w:rsidP="008415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1F5E"/>
    <w:multiLevelType w:val="hybridMultilevel"/>
    <w:tmpl w:val="FB8E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F4056"/>
    <w:multiLevelType w:val="hybridMultilevel"/>
    <w:tmpl w:val="1074AC0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31252"/>
    <w:multiLevelType w:val="hybridMultilevel"/>
    <w:tmpl w:val="F884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A1CD9"/>
    <w:multiLevelType w:val="hybridMultilevel"/>
    <w:tmpl w:val="CAEA3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D65ACA"/>
    <w:multiLevelType w:val="hybridMultilevel"/>
    <w:tmpl w:val="40E4F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A24FF6"/>
    <w:multiLevelType w:val="hybridMultilevel"/>
    <w:tmpl w:val="90605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2A2808"/>
    <w:multiLevelType w:val="hybridMultilevel"/>
    <w:tmpl w:val="E3C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37B16"/>
    <w:multiLevelType w:val="hybridMultilevel"/>
    <w:tmpl w:val="2BCA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539F3"/>
    <w:multiLevelType w:val="hybridMultilevel"/>
    <w:tmpl w:val="71AC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A3C56"/>
    <w:multiLevelType w:val="hybridMultilevel"/>
    <w:tmpl w:val="BCE8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020820"/>
    <w:multiLevelType w:val="hybridMultilevel"/>
    <w:tmpl w:val="1856E16E"/>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1" w15:restartNumberingAfterBreak="0">
    <w:nsid w:val="55E90436"/>
    <w:multiLevelType w:val="multilevel"/>
    <w:tmpl w:val="74F4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41956"/>
    <w:multiLevelType w:val="multilevel"/>
    <w:tmpl w:val="37B47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07901"/>
    <w:multiLevelType w:val="hybridMultilevel"/>
    <w:tmpl w:val="C8AC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426D42"/>
    <w:multiLevelType w:val="hybridMultilevel"/>
    <w:tmpl w:val="810E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557FF"/>
    <w:multiLevelType w:val="hybridMultilevel"/>
    <w:tmpl w:val="4CB4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31164"/>
    <w:multiLevelType w:val="hybridMultilevel"/>
    <w:tmpl w:val="B14C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8310E"/>
    <w:multiLevelType w:val="hybridMultilevel"/>
    <w:tmpl w:val="4E98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D173F"/>
    <w:multiLevelType w:val="hybridMultilevel"/>
    <w:tmpl w:val="1EC281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1"/>
  </w:num>
  <w:num w:numId="2">
    <w:abstractNumId w:val="0"/>
  </w:num>
  <w:num w:numId="3">
    <w:abstractNumId w:val="16"/>
  </w:num>
  <w:num w:numId="4">
    <w:abstractNumId w:val="14"/>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2"/>
  </w:num>
  <w:num w:numId="10">
    <w:abstractNumId w:val="6"/>
  </w:num>
  <w:num w:numId="11">
    <w:abstractNumId w:val="7"/>
  </w:num>
  <w:num w:numId="12">
    <w:abstractNumId w:val="17"/>
  </w:num>
  <w:num w:numId="13">
    <w:abstractNumId w:val="18"/>
  </w:num>
  <w:num w:numId="14">
    <w:abstractNumId w:val="13"/>
  </w:num>
  <w:num w:numId="15">
    <w:abstractNumId w:val="1"/>
  </w:num>
  <w:num w:numId="16">
    <w:abstractNumId w:val="12"/>
  </w:num>
  <w:num w:numId="17">
    <w:abstractNumId w:val="5"/>
  </w:num>
  <w:num w:numId="18">
    <w:abstractNumId w:val="4"/>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4D"/>
    <w:rsid w:val="00006532"/>
    <w:rsid w:val="0000707D"/>
    <w:rsid w:val="000157FD"/>
    <w:rsid w:val="00024384"/>
    <w:rsid w:val="00060737"/>
    <w:rsid w:val="0006745C"/>
    <w:rsid w:val="000820FA"/>
    <w:rsid w:val="00082A56"/>
    <w:rsid w:val="00082D33"/>
    <w:rsid w:val="000A5522"/>
    <w:rsid w:val="000B3A56"/>
    <w:rsid w:val="000B4B9C"/>
    <w:rsid w:val="000B7F43"/>
    <w:rsid w:val="000C01E2"/>
    <w:rsid w:val="000D63AA"/>
    <w:rsid w:val="00102EDA"/>
    <w:rsid w:val="00143585"/>
    <w:rsid w:val="00160655"/>
    <w:rsid w:val="0018443A"/>
    <w:rsid w:val="00197DE2"/>
    <w:rsid w:val="001B28DA"/>
    <w:rsid w:val="001B6138"/>
    <w:rsid w:val="001E3FC9"/>
    <w:rsid w:val="001F5074"/>
    <w:rsid w:val="00232989"/>
    <w:rsid w:val="00242018"/>
    <w:rsid w:val="00255DB0"/>
    <w:rsid w:val="002A40D3"/>
    <w:rsid w:val="002B6124"/>
    <w:rsid w:val="002C235A"/>
    <w:rsid w:val="002D126A"/>
    <w:rsid w:val="002E18F8"/>
    <w:rsid w:val="002E1C76"/>
    <w:rsid w:val="00314EC6"/>
    <w:rsid w:val="0031767C"/>
    <w:rsid w:val="00327EDD"/>
    <w:rsid w:val="00334E5F"/>
    <w:rsid w:val="00337654"/>
    <w:rsid w:val="0034668E"/>
    <w:rsid w:val="003500D8"/>
    <w:rsid w:val="00350853"/>
    <w:rsid w:val="00386A3C"/>
    <w:rsid w:val="00394D8E"/>
    <w:rsid w:val="003A2FD3"/>
    <w:rsid w:val="003B7DB3"/>
    <w:rsid w:val="003F423B"/>
    <w:rsid w:val="003F4F46"/>
    <w:rsid w:val="00415B68"/>
    <w:rsid w:val="004262FE"/>
    <w:rsid w:val="00432C83"/>
    <w:rsid w:val="00437AB5"/>
    <w:rsid w:val="00454F51"/>
    <w:rsid w:val="00457D3C"/>
    <w:rsid w:val="00470202"/>
    <w:rsid w:val="00470220"/>
    <w:rsid w:val="00474166"/>
    <w:rsid w:val="0048451B"/>
    <w:rsid w:val="004A3307"/>
    <w:rsid w:val="004B5F8C"/>
    <w:rsid w:val="004B7544"/>
    <w:rsid w:val="004D342B"/>
    <w:rsid w:val="004E01D8"/>
    <w:rsid w:val="004F1537"/>
    <w:rsid w:val="00522E71"/>
    <w:rsid w:val="00525CC7"/>
    <w:rsid w:val="00566CAA"/>
    <w:rsid w:val="00587EE3"/>
    <w:rsid w:val="0059260A"/>
    <w:rsid w:val="00595616"/>
    <w:rsid w:val="005A6B6E"/>
    <w:rsid w:val="005A7E63"/>
    <w:rsid w:val="005D4559"/>
    <w:rsid w:val="005E0B2C"/>
    <w:rsid w:val="005E4121"/>
    <w:rsid w:val="005F09E8"/>
    <w:rsid w:val="00607D4D"/>
    <w:rsid w:val="006136B0"/>
    <w:rsid w:val="0062481B"/>
    <w:rsid w:val="00640379"/>
    <w:rsid w:val="0067634B"/>
    <w:rsid w:val="006812C7"/>
    <w:rsid w:val="00692936"/>
    <w:rsid w:val="006A5A9B"/>
    <w:rsid w:val="006A5DF7"/>
    <w:rsid w:val="006D6BB5"/>
    <w:rsid w:val="006E1E14"/>
    <w:rsid w:val="00734CE8"/>
    <w:rsid w:val="00735FC3"/>
    <w:rsid w:val="00750F4E"/>
    <w:rsid w:val="00767579"/>
    <w:rsid w:val="00795CC0"/>
    <w:rsid w:val="007B2279"/>
    <w:rsid w:val="007C3B61"/>
    <w:rsid w:val="007C58B5"/>
    <w:rsid w:val="007C7814"/>
    <w:rsid w:val="007C7A04"/>
    <w:rsid w:val="007D4319"/>
    <w:rsid w:val="00805A10"/>
    <w:rsid w:val="00813D3D"/>
    <w:rsid w:val="0082071B"/>
    <w:rsid w:val="00830F23"/>
    <w:rsid w:val="00841590"/>
    <w:rsid w:val="008513DC"/>
    <w:rsid w:val="00860236"/>
    <w:rsid w:val="0086626B"/>
    <w:rsid w:val="0087799B"/>
    <w:rsid w:val="00886563"/>
    <w:rsid w:val="008A7933"/>
    <w:rsid w:val="008E4C44"/>
    <w:rsid w:val="008F4E16"/>
    <w:rsid w:val="0091795E"/>
    <w:rsid w:val="00926D29"/>
    <w:rsid w:val="009378F9"/>
    <w:rsid w:val="00941CEB"/>
    <w:rsid w:val="00946D24"/>
    <w:rsid w:val="00966BF3"/>
    <w:rsid w:val="009812C4"/>
    <w:rsid w:val="009A1DB0"/>
    <w:rsid w:val="009C381E"/>
    <w:rsid w:val="009C744A"/>
    <w:rsid w:val="009D2918"/>
    <w:rsid w:val="009E77F1"/>
    <w:rsid w:val="009F3F66"/>
    <w:rsid w:val="00A0216C"/>
    <w:rsid w:val="00A343E4"/>
    <w:rsid w:val="00A35575"/>
    <w:rsid w:val="00A4082C"/>
    <w:rsid w:val="00A500EB"/>
    <w:rsid w:val="00A57A42"/>
    <w:rsid w:val="00A65DF4"/>
    <w:rsid w:val="00A7217E"/>
    <w:rsid w:val="00A72C09"/>
    <w:rsid w:val="00A7642C"/>
    <w:rsid w:val="00A77410"/>
    <w:rsid w:val="00A86AAF"/>
    <w:rsid w:val="00A92E2C"/>
    <w:rsid w:val="00AA0D60"/>
    <w:rsid w:val="00AA5EF5"/>
    <w:rsid w:val="00AB1EA1"/>
    <w:rsid w:val="00AB4162"/>
    <w:rsid w:val="00AB5270"/>
    <w:rsid w:val="00AB6308"/>
    <w:rsid w:val="00AD4769"/>
    <w:rsid w:val="00B06CAA"/>
    <w:rsid w:val="00B2477E"/>
    <w:rsid w:val="00B72464"/>
    <w:rsid w:val="00B74548"/>
    <w:rsid w:val="00BA3293"/>
    <w:rsid w:val="00BC79AA"/>
    <w:rsid w:val="00BD1291"/>
    <w:rsid w:val="00C207FB"/>
    <w:rsid w:val="00C27B10"/>
    <w:rsid w:val="00C32678"/>
    <w:rsid w:val="00C42CCE"/>
    <w:rsid w:val="00C47A59"/>
    <w:rsid w:val="00C73240"/>
    <w:rsid w:val="00C812BB"/>
    <w:rsid w:val="00C957EE"/>
    <w:rsid w:val="00CC3F12"/>
    <w:rsid w:val="00D1710D"/>
    <w:rsid w:val="00D25C1D"/>
    <w:rsid w:val="00D32CFD"/>
    <w:rsid w:val="00D33950"/>
    <w:rsid w:val="00D51060"/>
    <w:rsid w:val="00D542D5"/>
    <w:rsid w:val="00D82E40"/>
    <w:rsid w:val="00D83584"/>
    <w:rsid w:val="00DA05B6"/>
    <w:rsid w:val="00DA4D02"/>
    <w:rsid w:val="00DB4069"/>
    <w:rsid w:val="00DE6A9F"/>
    <w:rsid w:val="00DF26A1"/>
    <w:rsid w:val="00E10DB4"/>
    <w:rsid w:val="00E17453"/>
    <w:rsid w:val="00E20203"/>
    <w:rsid w:val="00E21696"/>
    <w:rsid w:val="00E353EB"/>
    <w:rsid w:val="00E419F2"/>
    <w:rsid w:val="00E5204B"/>
    <w:rsid w:val="00E52932"/>
    <w:rsid w:val="00E7694C"/>
    <w:rsid w:val="00E952A2"/>
    <w:rsid w:val="00EC267B"/>
    <w:rsid w:val="00EC7DDB"/>
    <w:rsid w:val="00EE560A"/>
    <w:rsid w:val="00EF6CD2"/>
    <w:rsid w:val="00F2267F"/>
    <w:rsid w:val="00F74633"/>
    <w:rsid w:val="00FA6534"/>
    <w:rsid w:val="00FD5F0B"/>
    <w:rsid w:val="00FE5743"/>
    <w:rsid w:val="00FF523D"/>
    <w:rsid w:val="00FF5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931F0"/>
  <w15:docId w15:val="{17D59677-1A21-421E-BE37-CCDE157B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E63"/>
    <w:pPr>
      <w:ind w:left="720"/>
      <w:contextualSpacing/>
    </w:pPr>
  </w:style>
  <w:style w:type="table" w:styleId="TableGrid">
    <w:name w:val="Table Grid"/>
    <w:basedOn w:val="TableNormal"/>
    <w:uiPriority w:val="39"/>
    <w:rsid w:val="00FA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55DB0"/>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C732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240"/>
    <w:rPr>
      <w:rFonts w:ascii="Lucida Grande" w:hAnsi="Lucida Grande" w:cs="Lucida Grande"/>
      <w:sz w:val="18"/>
      <w:szCs w:val="18"/>
    </w:rPr>
  </w:style>
  <w:style w:type="paragraph" w:styleId="Header">
    <w:name w:val="header"/>
    <w:basedOn w:val="Normal"/>
    <w:link w:val="HeaderChar"/>
    <w:uiPriority w:val="99"/>
    <w:unhideWhenUsed/>
    <w:rsid w:val="00841590"/>
    <w:pPr>
      <w:tabs>
        <w:tab w:val="center" w:pos="4680"/>
        <w:tab w:val="right" w:pos="9360"/>
      </w:tabs>
    </w:pPr>
  </w:style>
  <w:style w:type="character" w:customStyle="1" w:styleId="HeaderChar">
    <w:name w:val="Header Char"/>
    <w:basedOn w:val="DefaultParagraphFont"/>
    <w:link w:val="Header"/>
    <w:uiPriority w:val="99"/>
    <w:rsid w:val="00841590"/>
    <w:rPr>
      <w:rFonts w:ascii="Times New Roman" w:hAnsi="Times New Roman" w:cs="Times New Roman"/>
      <w:sz w:val="24"/>
      <w:szCs w:val="24"/>
    </w:rPr>
  </w:style>
  <w:style w:type="paragraph" w:styleId="Footer">
    <w:name w:val="footer"/>
    <w:basedOn w:val="Normal"/>
    <w:link w:val="FooterChar"/>
    <w:uiPriority w:val="99"/>
    <w:unhideWhenUsed/>
    <w:rsid w:val="00841590"/>
    <w:pPr>
      <w:tabs>
        <w:tab w:val="center" w:pos="4680"/>
        <w:tab w:val="right" w:pos="9360"/>
      </w:tabs>
    </w:pPr>
  </w:style>
  <w:style w:type="character" w:customStyle="1" w:styleId="FooterChar">
    <w:name w:val="Footer Char"/>
    <w:basedOn w:val="DefaultParagraphFont"/>
    <w:link w:val="Footer"/>
    <w:uiPriority w:val="99"/>
    <w:rsid w:val="00841590"/>
    <w:rPr>
      <w:rFonts w:ascii="Times New Roman" w:hAnsi="Times New Roman" w:cs="Times New Roman"/>
      <w:sz w:val="24"/>
      <w:szCs w:val="24"/>
    </w:rPr>
  </w:style>
  <w:style w:type="character" w:styleId="Hyperlink">
    <w:name w:val="Hyperlink"/>
    <w:basedOn w:val="DefaultParagraphFont"/>
    <w:uiPriority w:val="99"/>
    <w:semiHidden/>
    <w:unhideWhenUsed/>
    <w:rsid w:val="009D2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9928">
      <w:bodyDiv w:val="1"/>
      <w:marLeft w:val="0"/>
      <w:marRight w:val="0"/>
      <w:marTop w:val="0"/>
      <w:marBottom w:val="0"/>
      <w:divBdr>
        <w:top w:val="none" w:sz="0" w:space="0" w:color="auto"/>
        <w:left w:val="none" w:sz="0" w:space="0" w:color="auto"/>
        <w:bottom w:val="none" w:sz="0" w:space="0" w:color="auto"/>
        <w:right w:val="none" w:sz="0" w:space="0" w:color="auto"/>
      </w:divBdr>
    </w:div>
    <w:div w:id="269631835">
      <w:bodyDiv w:val="1"/>
      <w:marLeft w:val="0"/>
      <w:marRight w:val="0"/>
      <w:marTop w:val="0"/>
      <w:marBottom w:val="0"/>
      <w:divBdr>
        <w:top w:val="none" w:sz="0" w:space="0" w:color="auto"/>
        <w:left w:val="none" w:sz="0" w:space="0" w:color="auto"/>
        <w:bottom w:val="none" w:sz="0" w:space="0" w:color="auto"/>
        <w:right w:val="none" w:sz="0" w:space="0" w:color="auto"/>
      </w:divBdr>
    </w:div>
    <w:div w:id="411312964">
      <w:bodyDiv w:val="1"/>
      <w:marLeft w:val="0"/>
      <w:marRight w:val="0"/>
      <w:marTop w:val="0"/>
      <w:marBottom w:val="0"/>
      <w:divBdr>
        <w:top w:val="none" w:sz="0" w:space="0" w:color="auto"/>
        <w:left w:val="none" w:sz="0" w:space="0" w:color="auto"/>
        <w:bottom w:val="none" w:sz="0" w:space="0" w:color="auto"/>
        <w:right w:val="none" w:sz="0" w:space="0" w:color="auto"/>
      </w:divBdr>
      <w:divsChild>
        <w:div w:id="1456215026">
          <w:marLeft w:val="0"/>
          <w:marRight w:val="0"/>
          <w:marTop w:val="0"/>
          <w:marBottom w:val="0"/>
          <w:divBdr>
            <w:top w:val="none" w:sz="0" w:space="0" w:color="auto"/>
            <w:left w:val="none" w:sz="0" w:space="0" w:color="auto"/>
            <w:bottom w:val="none" w:sz="0" w:space="0" w:color="auto"/>
            <w:right w:val="none" w:sz="0" w:space="0" w:color="auto"/>
          </w:divBdr>
        </w:div>
        <w:div w:id="669211826">
          <w:marLeft w:val="0"/>
          <w:marRight w:val="0"/>
          <w:marTop w:val="0"/>
          <w:marBottom w:val="0"/>
          <w:divBdr>
            <w:top w:val="none" w:sz="0" w:space="0" w:color="auto"/>
            <w:left w:val="none" w:sz="0" w:space="0" w:color="auto"/>
            <w:bottom w:val="none" w:sz="0" w:space="0" w:color="auto"/>
            <w:right w:val="none" w:sz="0" w:space="0" w:color="auto"/>
          </w:divBdr>
        </w:div>
        <w:div w:id="1323775144">
          <w:marLeft w:val="0"/>
          <w:marRight w:val="0"/>
          <w:marTop w:val="0"/>
          <w:marBottom w:val="0"/>
          <w:divBdr>
            <w:top w:val="none" w:sz="0" w:space="0" w:color="auto"/>
            <w:left w:val="none" w:sz="0" w:space="0" w:color="auto"/>
            <w:bottom w:val="none" w:sz="0" w:space="0" w:color="auto"/>
            <w:right w:val="none" w:sz="0" w:space="0" w:color="auto"/>
          </w:divBdr>
        </w:div>
      </w:divsChild>
    </w:div>
    <w:div w:id="578057793">
      <w:bodyDiv w:val="1"/>
      <w:marLeft w:val="0"/>
      <w:marRight w:val="0"/>
      <w:marTop w:val="0"/>
      <w:marBottom w:val="0"/>
      <w:divBdr>
        <w:top w:val="none" w:sz="0" w:space="0" w:color="auto"/>
        <w:left w:val="none" w:sz="0" w:space="0" w:color="auto"/>
        <w:bottom w:val="none" w:sz="0" w:space="0" w:color="auto"/>
        <w:right w:val="none" w:sz="0" w:space="0" w:color="auto"/>
      </w:divBdr>
    </w:div>
    <w:div w:id="1235161830">
      <w:bodyDiv w:val="1"/>
      <w:marLeft w:val="0"/>
      <w:marRight w:val="0"/>
      <w:marTop w:val="0"/>
      <w:marBottom w:val="0"/>
      <w:divBdr>
        <w:top w:val="none" w:sz="0" w:space="0" w:color="auto"/>
        <w:left w:val="none" w:sz="0" w:space="0" w:color="auto"/>
        <w:bottom w:val="none" w:sz="0" w:space="0" w:color="auto"/>
        <w:right w:val="none" w:sz="0" w:space="0" w:color="auto"/>
      </w:divBdr>
    </w:div>
    <w:div w:id="184701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Alaeddin</dc:creator>
  <cp:keywords/>
  <dc:description/>
  <cp:lastModifiedBy>Dina Alaeddin</cp:lastModifiedBy>
  <cp:revision>46</cp:revision>
  <dcterms:created xsi:type="dcterms:W3CDTF">2019-12-18T09:24:00Z</dcterms:created>
  <dcterms:modified xsi:type="dcterms:W3CDTF">2019-12-18T15:53:00Z</dcterms:modified>
</cp:coreProperties>
</file>