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32FFB" w14:textId="28B3A4AF" w:rsidR="00A93577" w:rsidRDefault="00A93577" w:rsidP="00A93577">
      <w:pPr>
        <w:pStyle w:val="Footer"/>
        <w:rPr>
          <w:sz w:val="52"/>
          <w:szCs w:val="52"/>
        </w:rPr>
      </w:pPr>
    </w:p>
    <w:p w14:paraId="7918CA1E" w14:textId="77777777" w:rsidR="0084620E" w:rsidRDefault="0084620E" w:rsidP="003B5EAC">
      <w:pPr>
        <w:pStyle w:val="Footer"/>
        <w:jc w:val="left"/>
        <w:rPr>
          <w:rFonts w:cs="Arial"/>
          <w:b/>
          <w:bCs/>
          <w:color w:val="000000" w:themeColor="text1"/>
          <w:sz w:val="52"/>
          <w:szCs w:val="52"/>
          <w:lang w:val="en-US"/>
        </w:rPr>
      </w:pPr>
    </w:p>
    <w:p w14:paraId="1CF63821" w14:textId="77777777" w:rsidR="0084620E" w:rsidRDefault="0084620E" w:rsidP="003B5EAC">
      <w:pPr>
        <w:pStyle w:val="Footer"/>
        <w:jc w:val="left"/>
        <w:rPr>
          <w:rFonts w:cs="Arial"/>
          <w:b/>
          <w:bCs/>
          <w:color w:val="000000" w:themeColor="text1"/>
          <w:sz w:val="52"/>
          <w:szCs w:val="52"/>
          <w:lang w:val="en-US"/>
        </w:rPr>
      </w:pPr>
    </w:p>
    <w:p w14:paraId="5C75E6FA" w14:textId="54256667" w:rsidR="0084620E" w:rsidRDefault="0084620E" w:rsidP="003B5EAC">
      <w:pPr>
        <w:pStyle w:val="Footer"/>
        <w:jc w:val="left"/>
        <w:rPr>
          <w:rFonts w:cs="Arial"/>
          <w:b/>
          <w:bCs/>
          <w:color w:val="000000" w:themeColor="text1"/>
          <w:sz w:val="52"/>
          <w:szCs w:val="52"/>
          <w:lang w:val="en-US"/>
        </w:rPr>
      </w:pPr>
    </w:p>
    <w:p w14:paraId="39D65888" w14:textId="6F0F2E73" w:rsidR="00B0220B" w:rsidRDefault="00B0220B" w:rsidP="003B5EAC">
      <w:pPr>
        <w:pStyle w:val="Footer"/>
        <w:jc w:val="left"/>
        <w:rPr>
          <w:rFonts w:cs="Arial"/>
          <w:b/>
          <w:bCs/>
          <w:color w:val="000000" w:themeColor="text1"/>
          <w:sz w:val="52"/>
          <w:szCs w:val="52"/>
          <w:lang w:val="en-US"/>
        </w:rPr>
      </w:pPr>
    </w:p>
    <w:p w14:paraId="161FBF8A" w14:textId="77777777" w:rsidR="0084620E" w:rsidRPr="00FD780B" w:rsidRDefault="0084620E" w:rsidP="003B5EAC">
      <w:pPr>
        <w:pStyle w:val="Footer"/>
        <w:jc w:val="left"/>
        <w:rPr>
          <w:rFonts w:cs="Arial"/>
          <w:b/>
          <w:bCs/>
          <w:color w:val="0072BC"/>
          <w:sz w:val="52"/>
          <w:szCs w:val="52"/>
          <w:lang w:val="en-US"/>
        </w:rPr>
      </w:pPr>
    </w:p>
    <w:p w14:paraId="3A248BA6" w14:textId="77777777" w:rsidR="0084620E" w:rsidRPr="00FD780B" w:rsidRDefault="0084620E" w:rsidP="003B5EAC">
      <w:pPr>
        <w:pStyle w:val="Footer"/>
        <w:jc w:val="left"/>
        <w:rPr>
          <w:rFonts w:cs="Arial"/>
          <w:b/>
          <w:bCs/>
          <w:color w:val="0072BC"/>
          <w:sz w:val="52"/>
          <w:szCs w:val="52"/>
          <w:lang w:val="en-US"/>
        </w:rPr>
      </w:pPr>
    </w:p>
    <w:p w14:paraId="428C42B1" w14:textId="77777777" w:rsidR="005312D0" w:rsidRPr="00FD780B" w:rsidRDefault="005312D0" w:rsidP="003B5EAC">
      <w:pPr>
        <w:pStyle w:val="Footer"/>
        <w:jc w:val="left"/>
        <w:rPr>
          <w:rFonts w:cs="Arial"/>
          <w:b/>
          <w:bCs/>
          <w:color w:val="0072BC"/>
          <w:sz w:val="72"/>
          <w:szCs w:val="72"/>
        </w:rPr>
      </w:pPr>
      <w:r w:rsidRPr="00FD780B">
        <w:rPr>
          <w:rFonts w:cs="Arial"/>
          <w:b/>
          <w:bCs/>
          <w:color w:val="0072BC"/>
          <w:sz w:val="72"/>
          <w:szCs w:val="72"/>
          <w:lang w:val="en-US"/>
        </w:rPr>
        <w:t xml:space="preserve">UNHCR </w:t>
      </w:r>
      <w:r w:rsidRPr="00FD780B">
        <w:rPr>
          <w:rFonts w:cs="Arial"/>
          <w:b/>
          <w:bCs/>
          <w:color w:val="0072BC"/>
          <w:sz w:val="72"/>
          <w:szCs w:val="72"/>
        </w:rPr>
        <w:t xml:space="preserve">MENA </w:t>
      </w:r>
    </w:p>
    <w:p w14:paraId="36BE2872" w14:textId="41DC7BF5" w:rsidR="00731081" w:rsidRPr="00FD780B" w:rsidRDefault="005312D0" w:rsidP="003B5EAC">
      <w:pPr>
        <w:pStyle w:val="Footer"/>
        <w:jc w:val="left"/>
        <w:rPr>
          <w:rFonts w:cs="Arial"/>
          <w:b/>
          <w:bCs/>
          <w:color w:val="0072BC"/>
          <w:sz w:val="72"/>
          <w:szCs w:val="72"/>
        </w:rPr>
      </w:pPr>
      <w:r w:rsidRPr="00FD780B">
        <w:rPr>
          <w:rFonts w:cs="Arial"/>
          <w:b/>
          <w:bCs/>
          <w:color w:val="0072BC"/>
          <w:sz w:val="72"/>
          <w:szCs w:val="72"/>
          <w:lang w:val="en-US"/>
        </w:rPr>
        <w:t>REGIONAL BUREAU</w:t>
      </w:r>
    </w:p>
    <w:p w14:paraId="1CF237B7" w14:textId="30B8A0FD" w:rsidR="00731081" w:rsidRPr="00D23706" w:rsidRDefault="00D23706" w:rsidP="00D23706">
      <w:pPr>
        <w:pStyle w:val="Footer"/>
        <w:jc w:val="left"/>
        <w:rPr>
          <w:sz w:val="44"/>
          <w:szCs w:val="44"/>
          <w:lang w:val="en-US"/>
        </w:rPr>
      </w:pPr>
      <w:r w:rsidRPr="00D23706">
        <w:rPr>
          <w:rFonts w:cs="Arial"/>
          <w:b/>
          <w:bCs/>
          <w:color w:val="0072BC"/>
          <w:sz w:val="48"/>
          <w:szCs w:val="48"/>
          <w:lang w:val="en-US"/>
        </w:rPr>
        <w:t xml:space="preserve">Standard Operating Procedures (SOP) Outline for Addressing Fraud Committed by People we </w:t>
      </w:r>
      <w:proofErr w:type="gramStart"/>
      <w:r w:rsidRPr="00D23706">
        <w:rPr>
          <w:rFonts w:cs="Arial"/>
          <w:b/>
          <w:bCs/>
          <w:color w:val="0072BC"/>
          <w:sz w:val="48"/>
          <w:szCs w:val="48"/>
          <w:lang w:val="en-US"/>
        </w:rPr>
        <w:t>Serve</w:t>
      </w:r>
      <w:proofErr w:type="gramEnd"/>
    </w:p>
    <w:p w14:paraId="0329DA8D" w14:textId="77B20220" w:rsidR="00731081" w:rsidRPr="0084028A" w:rsidRDefault="00731081" w:rsidP="0084028A">
      <w:pPr>
        <w:rPr>
          <w:rFonts w:asciiTheme="minorHAnsi" w:hAnsiTheme="minorHAnsi" w:cstheme="minorHAnsi"/>
          <w:lang w:val="en-US"/>
        </w:rPr>
      </w:pPr>
    </w:p>
    <w:p w14:paraId="01740B74" w14:textId="27765CFC" w:rsidR="00731081" w:rsidRDefault="00731081" w:rsidP="00FD780B">
      <w:pPr>
        <w:rPr>
          <w:lang w:val="en-US"/>
        </w:rPr>
      </w:pPr>
    </w:p>
    <w:p w14:paraId="5F0B6B6F" w14:textId="77777777" w:rsidR="00B0220B" w:rsidRDefault="00B0220B" w:rsidP="00FD780B">
      <w:pPr>
        <w:rPr>
          <w:lang w:val="en-US"/>
        </w:rPr>
      </w:pPr>
    </w:p>
    <w:p w14:paraId="0F2C6289" w14:textId="46CD8C93" w:rsidR="005312D0" w:rsidRDefault="005312D0" w:rsidP="00FD780B">
      <w:pPr>
        <w:rPr>
          <w:lang w:val="en-US"/>
        </w:rPr>
      </w:pPr>
    </w:p>
    <w:p w14:paraId="5696B273" w14:textId="6E48D7D1" w:rsidR="00FD780B" w:rsidRDefault="00FD780B" w:rsidP="00FD780B">
      <w:pPr>
        <w:rPr>
          <w:lang w:val="en-US"/>
        </w:rPr>
      </w:pPr>
    </w:p>
    <w:p w14:paraId="53D27B20" w14:textId="77777777" w:rsidR="00FD780B" w:rsidRDefault="00FD780B" w:rsidP="00FD780B">
      <w:pPr>
        <w:rPr>
          <w:lang w:val="en-US"/>
        </w:rPr>
      </w:pPr>
    </w:p>
    <w:p w14:paraId="61E34ACE" w14:textId="567BDD69" w:rsidR="00FD780B" w:rsidRDefault="00FD780B" w:rsidP="00FD780B">
      <w:pPr>
        <w:rPr>
          <w:lang w:val="en-US"/>
        </w:rPr>
      </w:pPr>
    </w:p>
    <w:p w14:paraId="68E9F1F0" w14:textId="71F37A7F" w:rsidR="00FD780B" w:rsidRDefault="00FD780B" w:rsidP="00FD780B">
      <w:pPr>
        <w:rPr>
          <w:lang w:val="en-US"/>
        </w:rPr>
      </w:pPr>
    </w:p>
    <w:p w14:paraId="24AF5313" w14:textId="7512B9F8" w:rsidR="00FD780B" w:rsidRDefault="00FD780B" w:rsidP="00FD780B">
      <w:pPr>
        <w:rPr>
          <w:lang w:val="en-US"/>
        </w:rPr>
      </w:pPr>
    </w:p>
    <w:p w14:paraId="6A755687" w14:textId="60636C3C" w:rsidR="00FD780B" w:rsidRDefault="00FD780B" w:rsidP="00FD780B">
      <w:pPr>
        <w:rPr>
          <w:color w:val="0072BC"/>
          <w:lang w:val="en-US"/>
        </w:rPr>
      </w:pPr>
    </w:p>
    <w:p w14:paraId="613C349A" w14:textId="77777777" w:rsidR="00C159D4" w:rsidRPr="002D1116" w:rsidRDefault="00C159D4" w:rsidP="00FD780B">
      <w:pPr>
        <w:rPr>
          <w:color w:val="0072BC"/>
          <w:lang w:val="en-US"/>
        </w:rPr>
      </w:pPr>
    </w:p>
    <w:p w14:paraId="69F426A8" w14:textId="3E6494C5" w:rsidR="00FD780B" w:rsidRPr="00C159D4" w:rsidRDefault="00731081" w:rsidP="00FD780B">
      <w:pPr>
        <w:rPr>
          <w:b/>
          <w:bCs/>
          <w:color w:val="0072BC"/>
          <w:sz w:val="21"/>
          <w:szCs w:val="21"/>
          <w:lang w:val="en-US"/>
        </w:rPr>
      </w:pPr>
      <w:r w:rsidRPr="002D1116">
        <w:rPr>
          <w:color w:val="0072BC"/>
          <w:sz w:val="21"/>
          <w:szCs w:val="21"/>
          <w:lang w:val="en-US"/>
        </w:rPr>
        <w:t>Version 1:</w:t>
      </w:r>
      <w:r w:rsidRPr="002D1116">
        <w:rPr>
          <w:b/>
          <w:bCs/>
          <w:color w:val="0072BC"/>
          <w:sz w:val="21"/>
          <w:szCs w:val="21"/>
          <w:lang w:val="en-US"/>
        </w:rPr>
        <w:t xml:space="preserve"> </w:t>
      </w:r>
      <w:r w:rsidR="00D23706">
        <w:rPr>
          <w:b/>
          <w:bCs/>
          <w:color w:val="0072BC"/>
          <w:sz w:val="21"/>
          <w:szCs w:val="21"/>
          <w:lang w:val="en-US"/>
        </w:rPr>
        <w:t xml:space="preserve">January </w:t>
      </w:r>
      <w:r w:rsidRPr="002D1116">
        <w:rPr>
          <w:b/>
          <w:bCs/>
          <w:color w:val="0072BC"/>
          <w:sz w:val="21"/>
          <w:szCs w:val="21"/>
          <w:lang w:val="en-US"/>
        </w:rPr>
        <w:t>202</w:t>
      </w:r>
      <w:r w:rsidR="00D23706">
        <w:rPr>
          <w:b/>
          <w:bCs/>
          <w:color w:val="0072BC"/>
          <w:sz w:val="21"/>
          <w:szCs w:val="21"/>
          <w:lang w:val="en-US"/>
        </w:rPr>
        <w:t>3</w:t>
      </w:r>
    </w:p>
    <w:p w14:paraId="1472AE8D" w14:textId="0AA7CC57" w:rsidR="009624BF" w:rsidRDefault="009624BF" w:rsidP="009624BF">
      <w:pPr>
        <w:pStyle w:val="Heading1"/>
      </w:pPr>
      <w:bookmarkStart w:id="0" w:name="_Toc127977003"/>
      <w:bookmarkStart w:id="1" w:name="_Toc128382510"/>
      <w:r>
        <w:lastRenderedPageBreak/>
        <w:t>Table of contents</w:t>
      </w:r>
      <w:bookmarkEnd w:id="1"/>
    </w:p>
    <w:p w14:paraId="4CEF082B" w14:textId="5451A200" w:rsidR="00D23706" w:rsidRDefault="004655AC" w:rsidP="00D23706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I" w:eastAsia="en-GI"/>
        </w:rPr>
      </w:pPr>
      <w:r w:rsidRPr="004B4706">
        <w:rPr>
          <w:sz w:val="20"/>
          <w:szCs w:val="20"/>
        </w:rPr>
        <w:fldChar w:fldCharType="begin"/>
      </w:r>
      <w:r w:rsidRPr="004B4706">
        <w:rPr>
          <w:sz w:val="20"/>
          <w:szCs w:val="20"/>
        </w:rPr>
        <w:instrText xml:space="preserve"> TOC \o \h \z \u </w:instrText>
      </w:r>
      <w:r w:rsidRPr="004B4706">
        <w:rPr>
          <w:sz w:val="20"/>
          <w:szCs w:val="20"/>
        </w:rPr>
        <w:fldChar w:fldCharType="separate"/>
      </w:r>
      <w:hyperlink w:anchor="_Toc128382510" w:history="1">
        <w:r w:rsidR="00D23706" w:rsidRPr="00FB450A">
          <w:rPr>
            <w:rStyle w:val="Hyperlink"/>
          </w:rPr>
          <w:t>Table of contents</w:t>
        </w:r>
        <w:r w:rsidR="00D23706">
          <w:rPr>
            <w:webHidden/>
          </w:rPr>
          <w:tab/>
        </w:r>
        <w:r w:rsidR="00D23706">
          <w:rPr>
            <w:webHidden/>
          </w:rPr>
          <w:fldChar w:fldCharType="begin"/>
        </w:r>
        <w:r w:rsidR="00D23706">
          <w:rPr>
            <w:webHidden/>
          </w:rPr>
          <w:instrText xml:space="preserve"> PAGEREF _Toc128382510 \h </w:instrText>
        </w:r>
        <w:r w:rsidR="00D23706">
          <w:rPr>
            <w:webHidden/>
          </w:rPr>
        </w:r>
        <w:r w:rsidR="00D23706">
          <w:rPr>
            <w:webHidden/>
          </w:rPr>
          <w:fldChar w:fldCharType="separate"/>
        </w:r>
        <w:r w:rsidR="00D23706">
          <w:rPr>
            <w:webHidden/>
          </w:rPr>
          <w:t>2</w:t>
        </w:r>
        <w:r w:rsidR="00D23706">
          <w:rPr>
            <w:webHidden/>
          </w:rPr>
          <w:fldChar w:fldCharType="end"/>
        </w:r>
      </w:hyperlink>
    </w:p>
    <w:p w14:paraId="09193530" w14:textId="59352FF6" w:rsidR="00D23706" w:rsidRDefault="00D23706" w:rsidP="00D23706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I" w:eastAsia="en-GI"/>
        </w:rPr>
      </w:pPr>
      <w:hyperlink w:anchor="_Toc128382511" w:history="1">
        <w:r w:rsidRPr="00FB450A">
          <w:rPr>
            <w:rStyle w:val="Hyperlink"/>
          </w:rPr>
          <w:t>1. Introduction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_Toc128382511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71A2491" w14:textId="4AC681C5" w:rsidR="00D23706" w:rsidRDefault="00D23706" w:rsidP="00D23706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I" w:eastAsia="en-GI"/>
        </w:rPr>
      </w:pPr>
      <w:hyperlink w:anchor="_Toc128382512" w:history="1">
        <w:r w:rsidRPr="00FB450A">
          <w:rPr>
            <w:rStyle w:val="Hyperlink"/>
          </w:rPr>
          <w:t>2. Scope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_Toc128382512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0F99602" w14:textId="7CE9F6E3" w:rsidR="00D23706" w:rsidRDefault="00D23706" w:rsidP="00D23706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I" w:eastAsia="en-GI"/>
        </w:rPr>
      </w:pPr>
      <w:hyperlink w:anchor="_Toc128382513" w:history="1">
        <w:r w:rsidRPr="00FB450A">
          <w:rPr>
            <w:rStyle w:val="Hyperlink"/>
          </w:rPr>
          <w:t>3. Definitions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_Toc128382513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1FCA191" w14:textId="3B8A0CC1" w:rsidR="00D23706" w:rsidRDefault="00D23706" w:rsidP="00D23706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I" w:eastAsia="en-GI"/>
        </w:rPr>
      </w:pPr>
      <w:hyperlink w:anchor="_Toc128382514" w:history="1">
        <w:r w:rsidRPr="00FB450A">
          <w:rPr>
            <w:rStyle w:val="Hyperlink"/>
          </w:rPr>
          <w:t>4. Key Roles and Responsibilities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_Toc128382514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3CF2586" w14:textId="25EFD02B" w:rsidR="00D23706" w:rsidRDefault="00D23706">
      <w:pPr>
        <w:pStyle w:val="TOC2"/>
        <w:tabs>
          <w:tab w:val="right" w:pos="92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GI" w:eastAsia="en-GI"/>
        </w:rPr>
      </w:pPr>
      <w:hyperlink w:anchor="_Toc128382515" w:history="1">
        <w:r w:rsidRPr="00FB450A">
          <w:rPr>
            <w:rStyle w:val="Hyperlink"/>
            <w:noProof/>
            <w:lang w:val="en-US"/>
          </w:rPr>
          <w:t xml:space="preserve">D. </w:t>
        </w:r>
        <w:r w:rsidRPr="00FB450A">
          <w:rPr>
            <w:rStyle w:val="Hyperlink"/>
            <w:noProof/>
          </w:rPr>
          <w:t>Investigators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_Toc128382515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CDF443F" w14:textId="2F54F724" w:rsidR="00D23706" w:rsidRDefault="00D23706">
      <w:pPr>
        <w:pStyle w:val="TOC2"/>
        <w:tabs>
          <w:tab w:val="right" w:pos="92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GI" w:eastAsia="en-GI"/>
        </w:rPr>
      </w:pPr>
      <w:hyperlink w:anchor="_Toc128382516" w:history="1">
        <w:r w:rsidRPr="00FB450A">
          <w:rPr>
            <w:rStyle w:val="Hyperlink"/>
            <w:noProof/>
            <w:lang w:val="en-US"/>
          </w:rPr>
          <w:t>E. The Fraud Assessment Panel.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_Toc128382516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C49F210" w14:textId="5D6E56E4" w:rsidR="00D23706" w:rsidRDefault="00D23706" w:rsidP="00D23706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I" w:eastAsia="en-GI"/>
        </w:rPr>
      </w:pPr>
      <w:hyperlink w:anchor="_Toc128382517" w:history="1">
        <w:r w:rsidRPr="00FB450A">
          <w:rPr>
            <w:rStyle w:val="Hyperlink"/>
          </w:rPr>
          <w:t>5. Inconsistencies and Fraud Allegations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_Toc128382517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BD82D1A" w14:textId="6F48B6AD" w:rsidR="00D23706" w:rsidRDefault="00D23706">
      <w:pPr>
        <w:pStyle w:val="TOC2"/>
        <w:tabs>
          <w:tab w:val="right" w:pos="92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GI" w:eastAsia="en-GI"/>
        </w:rPr>
      </w:pPr>
      <w:hyperlink w:anchor="_Toc128382518" w:history="1">
        <w:r w:rsidRPr="00FB450A">
          <w:rPr>
            <w:rStyle w:val="Hyperlink"/>
            <w:noProof/>
            <w:lang w:val="en-US"/>
          </w:rPr>
          <w:t>A. Inconsistencies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_Toc128382518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F46F764" w14:textId="12B68473" w:rsidR="00D23706" w:rsidRDefault="00D23706">
      <w:pPr>
        <w:pStyle w:val="TOC3"/>
        <w:tabs>
          <w:tab w:val="right" w:pos="9232"/>
        </w:tabs>
        <w:rPr>
          <w:rFonts w:eastAsiaTheme="minorEastAsia" w:cstheme="minorBidi"/>
          <w:noProof/>
          <w:sz w:val="22"/>
          <w:szCs w:val="22"/>
          <w:lang w:val="en-GI" w:eastAsia="en-GI"/>
        </w:rPr>
      </w:pPr>
      <w:hyperlink w:anchor="_Toc128382519" w:history="1">
        <w:r w:rsidRPr="00FB450A">
          <w:rPr>
            <w:rStyle w:val="Hyperlink"/>
            <w:noProof/>
            <w:lang w:val="en-US"/>
          </w:rPr>
          <w:t>a) Definition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_Toc128382519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08D92F6" w14:textId="4901C261" w:rsidR="00D23706" w:rsidRDefault="00D23706">
      <w:pPr>
        <w:pStyle w:val="TOC3"/>
        <w:tabs>
          <w:tab w:val="right" w:pos="9232"/>
        </w:tabs>
        <w:rPr>
          <w:rFonts w:eastAsiaTheme="minorEastAsia" w:cstheme="minorBidi"/>
          <w:noProof/>
          <w:sz w:val="22"/>
          <w:szCs w:val="22"/>
          <w:lang w:val="en-GI" w:eastAsia="en-GI"/>
        </w:rPr>
      </w:pPr>
      <w:hyperlink w:anchor="_Toc128382520" w:history="1">
        <w:r w:rsidRPr="00FB450A">
          <w:rPr>
            <w:rStyle w:val="Hyperlink"/>
            <w:noProof/>
            <w:lang w:val="en-US"/>
          </w:rPr>
          <w:t xml:space="preserve">b) </w:t>
        </w:r>
        <w:r w:rsidRPr="00FB450A">
          <w:rPr>
            <w:rStyle w:val="Hyperlink"/>
            <w:noProof/>
          </w:rPr>
          <w:t>Typology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_Toc128382520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24BED31" w14:textId="3B9EBCDF" w:rsidR="00D23706" w:rsidRDefault="00D23706">
      <w:pPr>
        <w:pStyle w:val="TOC3"/>
        <w:tabs>
          <w:tab w:val="right" w:pos="9232"/>
        </w:tabs>
        <w:rPr>
          <w:rFonts w:eastAsiaTheme="minorEastAsia" w:cstheme="minorBidi"/>
          <w:noProof/>
          <w:sz w:val="22"/>
          <w:szCs w:val="22"/>
          <w:lang w:val="en-GI" w:eastAsia="en-GI"/>
        </w:rPr>
      </w:pPr>
      <w:hyperlink w:anchor="_Toc128382521" w:history="1">
        <w:r w:rsidRPr="00FB450A">
          <w:rPr>
            <w:rStyle w:val="Hyperlink"/>
            <w:noProof/>
            <w:lang w:val="en-US"/>
          </w:rPr>
          <w:t xml:space="preserve">c) </w:t>
        </w:r>
        <w:r w:rsidRPr="00FB450A">
          <w:rPr>
            <w:rStyle w:val="Hyperlink"/>
            <w:noProof/>
          </w:rPr>
          <w:t>Resolving inconsistencies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_Toc128382521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5D7342A" w14:textId="4CE91979" w:rsidR="00D23706" w:rsidRDefault="00D23706">
      <w:pPr>
        <w:pStyle w:val="TOC3"/>
        <w:tabs>
          <w:tab w:val="right" w:pos="9232"/>
        </w:tabs>
        <w:rPr>
          <w:rFonts w:eastAsiaTheme="minorEastAsia" w:cstheme="minorBidi"/>
          <w:noProof/>
          <w:sz w:val="22"/>
          <w:szCs w:val="22"/>
          <w:lang w:val="en-GI" w:eastAsia="en-GI"/>
        </w:rPr>
      </w:pPr>
      <w:hyperlink w:anchor="_Toc128382522" w:history="1">
        <w:r w:rsidRPr="00FB450A">
          <w:rPr>
            <w:rStyle w:val="Hyperlink"/>
            <w:noProof/>
            <w:lang w:val="en-US"/>
          </w:rPr>
          <w:t xml:space="preserve">d) </w:t>
        </w:r>
        <w:r w:rsidRPr="00FB450A">
          <w:rPr>
            <w:rStyle w:val="Hyperlink"/>
            <w:noProof/>
          </w:rPr>
          <w:t>Corrective Actions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_Toc128382522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BF8EE0D" w14:textId="6404612F" w:rsidR="00D23706" w:rsidRDefault="00D23706">
      <w:pPr>
        <w:pStyle w:val="TOC3"/>
        <w:tabs>
          <w:tab w:val="right" w:pos="9232"/>
        </w:tabs>
        <w:rPr>
          <w:rFonts w:eastAsiaTheme="minorEastAsia" w:cstheme="minorBidi"/>
          <w:noProof/>
          <w:sz w:val="22"/>
          <w:szCs w:val="22"/>
          <w:lang w:val="en-GI" w:eastAsia="en-GI"/>
        </w:rPr>
      </w:pPr>
      <w:hyperlink w:anchor="_Toc128382523" w:history="1">
        <w:r w:rsidRPr="00FB450A">
          <w:rPr>
            <w:rStyle w:val="Hyperlink"/>
            <w:noProof/>
            <w:lang w:val="en-US"/>
          </w:rPr>
          <w:t>e) Recording inconsistencies and corrective actions in v4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_Toc128382523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7D13B72" w14:textId="5D7AC346" w:rsidR="00D23706" w:rsidRDefault="00D23706">
      <w:pPr>
        <w:pStyle w:val="TOC2"/>
        <w:tabs>
          <w:tab w:val="right" w:pos="92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GI" w:eastAsia="en-GI"/>
        </w:rPr>
      </w:pPr>
      <w:hyperlink w:anchor="_Toc128382524" w:history="1">
        <w:r w:rsidRPr="00FB450A">
          <w:rPr>
            <w:rStyle w:val="Hyperlink"/>
            <w:noProof/>
            <w:lang w:val="en-US"/>
          </w:rPr>
          <w:t>B. Fraud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_Toc128382524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0E24C45" w14:textId="44BBB749" w:rsidR="00D23706" w:rsidRDefault="00D23706">
      <w:pPr>
        <w:pStyle w:val="TOC3"/>
        <w:tabs>
          <w:tab w:val="right" w:pos="9232"/>
        </w:tabs>
        <w:rPr>
          <w:rFonts w:eastAsiaTheme="minorEastAsia" w:cstheme="minorBidi"/>
          <w:noProof/>
          <w:sz w:val="22"/>
          <w:szCs w:val="22"/>
          <w:lang w:val="en-GI" w:eastAsia="en-GI"/>
        </w:rPr>
      </w:pPr>
      <w:hyperlink w:anchor="_Toc128382525" w:history="1">
        <w:r w:rsidRPr="00FB450A">
          <w:rPr>
            <w:rStyle w:val="Hyperlink"/>
            <w:noProof/>
            <w:lang w:val="en-US"/>
          </w:rPr>
          <w:t>a) Definition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_Toc128382525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494D453" w14:textId="152D4B62" w:rsidR="00D23706" w:rsidRDefault="00D23706">
      <w:pPr>
        <w:pStyle w:val="TOC3"/>
        <w:tabs>
          <w:tab w:val="right" w:pos="9232"/>
        </w:tabs>
        <w:rPr>
          <w:rFonts w:eastAsiaTheme="minorEastAsia" w:cstheme="minorBidi"/>
          <w:noProof/>
          <w:sz w:val="22"/>
          <w:szCs w:val="22"/>
          <w:lang w:val="en-GI" w:eastAsia="en-GI"/>
        </w:rPr>
      </w:pPr>
      <w:hyperlink w:anchor="_Toc128382526" w:history="1">
        <w:r w:rsidRPr="00FB450A">
          <w:rPr>
            <w:rStyle w:val="Hyperlink"/>
            <w:noProof/>
            <w:lang w:val="en-US"/>
          </w:rPr>
          <w:t xml:space="preserve">b) </w:t>
        </w:r>
        <w:r w:rsidRPr="00FB450A">
          <w:rPr>
            <w:rStyle w:val="Hyperlink"/>
            <w:noProof/>
          </w:rPr>
          <w:t>Threshold for referral to the AFFP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_Toc128382526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A2454D" w14:textId="3633FECF" w:rsidR="00D23706" w:rsidRDefault="00D23706" w:rsidP="00D23706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I" w:eastAsia="en-GI"/>
        </w:rPr>
      </w:pPr>
      <w:hyperlink w:anchor="_Toc128382527" w:history="1">
        <w:r w:rsidRPr="00FB450A">
          <w:rPr>
            <w:rStyle w:val="Hyperlink"/>
          </w:rPr>
          <w:t>6. Fraud Referral and Assessment Process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_Toc128382527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84969F3" w14:textId="34A8CBDB" w:rsidR="00D23706" w:rsidRDefault="00D23706">
      <w:pPr>
        <w:pStyle w:val="TOC2"/>
        <w:tabs>
          <w:tab w:val="right" w:pos="92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GI" w:eastAsia="en-GI"/>
        </w:rPr>
      </w:pPr>
      <w:hyperlink w:anchor="_Toc128382528" w:history="1">
        <w:r w:rsidRPr="00FB450A">
          <w:rPr>
            <w:rStyle w:val="Hyperlink"/>
            <w:noProof/>
            <w:lang w:val="en-US"/>
          </w:rPr>
          <w:t xml:space="preserve">D. </w:t>
        </w:r>
        <w:r w:rsidRPr="00FB450A">
          <w:rPr>
            <w:rStyle w:val="Hyperlink"/>
            <w:noProof/>
          </w:rPr>
          <w:t>Initiation of Investigation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_Toc128382528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37253FE" w14:textId="2A0DD26B" w:rsidR="00D23706" w:rsidRDefault="00D23706">
      <w:pPr>
        <w:pStyle w:val="TOC2"/>
        <w:tabs>
          <w:tab w:val="right" w:pos="92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GI" w:eastAsia="en-GI"/>
        </w:rPr>
      </w:pPr>
      <w:hyperlink w:anchor="_Toc128382529" w:history="1">
        <w:r w:rsidRPr="00FB450A">
          <w:rPr>
            <w:rStyle w:val="Hyperlink"/>
            <w:noProof/>
            <w:lang w:val="en-US"/>
          </w:rPr>
          <w:t>E. Investigation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_Toc128382529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40CDA0A" w14:textId="2C066424" w:rsidR="00D23706" w:rsidRDefault="00D23706">
      <w:pPr>
        <w:pStyle w:val="TOC2"/>
        <w:tabs>
          <w:tab w:val="right" w:pos="92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GI" w:eastAsia="en-GI"/>
        </w:rPr>
      </w:pPr>
      <w:hyperlink w:anchor="_Toc128382530" w:history="1">
        <w:r w:rsidRPr="00FB450A">
          <w:rPr>
            <w:rStyle w:val="Hyperlink"/>
            <w:noProof/>
            <w:lang w:val="en-US"/>
          </w:rPr>
          <w:t>F. Investigation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_Toc128382530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C159644" w14:textId="4B0C60A4" w:rsidR="00D23706" w:rsidRDefault="00D23706">
      <w:pPr>
        <w:pStyle w:val="TOC2"/>
        <w:tabs>
          <w:tab w:val="right" w:pos="92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GI" w:eastAsia="en-GI"/>
        </w:rPr>
      </w:pPr>
      <w:hyperlink w:anchor="_Toc128382531" w:history="1">
        <w:r w:rsidRPr="00FB450A">
          <w:rPr>
            <w:rStyle w:val="Hyperlink"/>
            <w:noProof/>
            <w:lang w:val="en-US"/>
          </w:rPr>
          <w:t>G. Recording of fraud allegations in v4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_Toc128382531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326002" w14:textId="4637732A" w:rsidR="00D23706" w:rsidRDefault="00D23706" w:rsidP="00D23706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I" w:eastAsia="en-GI"/>
        </w:rPr>
      </w:pPr>
      <w:hyperlink w:anchor="_Toc128382532" w:history="1">
        <w:r w:rsidRPr="00FB450A">
          <w:rPr>
            <w:rStyle w:val="Hyperlink"/>
          </w:rPr>
          <w:t>7. Adjudication by Fraud Assessment Panel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_Toc128382532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E99F422" w14:textId="31BFA3DC" w:rsidR="00D23706" w:rsidRDefault="00D23706" w:rsidP="00D23706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I" w:eastAsia="en-GI"/>
        </w:rPr>
      </w:pPr>
      <w:hyperlink w:anchor="_Toc128382533" w:history="1">
        <w:r w:rsidRPr="00FB450A">
          <w:rPr>
            <w:rStyle w:val="Hyperlink"/>
          </w:rPr>
          <w:t>8. Sanctions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_Toc128382533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3379A29" w14:textId="40085BB9" w:rsidR="00D23706" w:rsidRDefault="00D23706" w:rsidP="00D23706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I" w:eastAsia="en-GI"/>
        </w:rPr>
      </w:pPr>
      <w:hyperlink w:anchor="_Toc128382534" w:history="1">
        <w:r w:rsidRPr="00FB450A">
          <w:rPr>
            <w:rStyle w:val="Hyperlink"/>
          </w:rPr>
          <w:t>9. Notifications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_Toc128382534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22009E" w14:textId="1CB352E3" w:rsidR="00D23706" w:rsidRDefault="00D23706" w:rsidP="00D23706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I" w:eastAsia="en-GI"/>
        </w:rPr>
      </w:pPr>
      <w:hyperlink w:anchor="_Toc128382535" w:history="1">
        <w:r w:rsidRPr="00FB450A">
          <w:rPr>
            <w:rStyle w:val="Hyperlink"/>
          </w:rPr>
          <w:t>10. Request for Reconsideration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_Toc128382535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E7E928E" w14:textId="09E95C06" w:rsidR="00D23706" w:rsidRDefault="00D23706" w:rsidP="00D23706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I" w:eastAsia="en-GI"/>
        </w:rPr>
      </w:pPr>
      <w:hyperlink w:anchor="_Toc128382536" w:history="1">
        <w:r w:rsidRPr="00FB450A">
          <w:rPr>
            <w:rStyle w:val="Hyperlink"/>
          </w:rPr>
          <w:t>11. Request for Re-opening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_Toc128382536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8C90D4D" w14:textId="07393458" w:rsidR="00D23706" w:rsidRDefault="00D23706" w:rsidP="00D23706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I" w:eastAsia="en-GI"/>
        </w:rPr>
      </w:pPr>
      <w:hyperlink w:anchor="_Toc128382537" w:history="1">
        <w:r w:rsidRPr="00FB450A">
          <w:rPr>
            <w:rStyle w:val="Hyperlink"/>
          </w:rPr>
          <w:t>12. Case Recording and Management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_Toc128382537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4103A42" w14:textId="648CE326" w:rsidR="00D23706" w:rsidRDefault="00D23706" w:rsidP="00D23706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I" w:eastAsia="en-GI"/>
        </w:rPr>
      </w:pPr>
      <w:hyperlink w:anchor="_Toc128382538" w:history="1">
        <w:r w:rsidRPr="00FB450A">
          <w:rPr>
            <w:rStyle w:val="Hyperlink"/>
          </w:rPr>
          <w:t>13. Reporting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_Toc128382538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D97D66A" w14:textId="2EFF0AFE" w:rsidR="00D23706" w:rsidRDefault="00D23706" w:rsidP="00D23706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I" w:eastAsia="en-GI"/>
        </w:rPr>
      </w:pPr>
      <w:hyperlink w:anchor="_Toc128382539" w:history="1">
        <w:r w:rsidRPr="00FB450A">
          <w:rPr>
            <w:rStyle w:val="Hyperlink"/>
          </w:rPr>
          <w:t>14. Prevention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_Toc128382539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5094B38" w14:textId="69271368" w:rsidR="00D23706" w:rsidRDefault="00D23706" w:rsidP="00D23706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I" w:eastAsia="en-GI"/>
        </w:rPr>
      </w:pPr>
      <w:hyperlink w:anchor="_Toc128382540" w:history="1">
        <w:r w:rsidRPr="00FB450A">
          <w:rPr>
            <w:rStyle w:val="Hyperlink"/>
          </w:rPr>
          <w:t>15. Annexes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_Toc128382540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46DA313" w14:textId="20976B5A" w:rsidR="008D4894" w:rsidRPr="008D4894" w:rsidRDefault="004655AC" w:rsidP="008D4894">
      <w:pPr>
        <w:rPr>
          <w:lang w:val="en-US"/>
        </w:rPr>
      </w:pPr>
      <w:r w:rsidRPr="004B4706">
        <w:rPr>
          <w:rFonts w:cs="Arial"/>
          <w:b/>
          <w:bCs/>
          <w:sz w:val="20"/>
          <w:szCs w:val="20"/>
          <w:lang w:val="en-US"/>
        </w:rPr>
        <w:fldChar w:fldCharType="end"/>
      </w:r>
    </w:p>
    <w:p w14:paraId="04004993" w14:textId="4EA01F66" w:rsidR="005312D0" w:rsidRPr="000C6E44" w:rsidRDefault="000C6E44" w:rsidP="00516CF1">
      <w:pPr>
        <w:pStyle w:val="Heading1"/>
      </w:pPr>
      <w:bookmarkStart w:id="2" w:name="_Toc128043946"/>
      <w:bookmarkStart w:id="3" w:name="_Toc128044031"/>
      <w:bookmarkStart w:id="4" w:name="_Toc128382511"/>
      <w:r w:rsidRPr="000C6E44">
        <w:lastRenderedPageBreak/>
        <w:t xml:space="preserve">1. </w:t>
      </w:r>
      <w:bookmarkEnd w:id="0"/>
      <w:bookmarkEnd w:id="2"/>
      <w:bookmarkEnd w:id="3"/>
      <w:r w:rsidR="00F40D1C">
        <w:rPr>
          <w:lang w:val="en-US"/>
        </w:rPr>
        <w:t>Introduction</w:t>
      </w:r>
      <w:bookmarkEnd w:id="4"/>
      <w:r w:rsidR="005312D0" w:rsidRPr="000C6E44">
        <w:t xml:space="preserve"> </w:t>
      </w:r>
    </w:p>
    <w:p w14:paraId="351B0B15" w14:textId="015A6E73" w:rsidR="00F00680" w:rsidRDefault="000C6E44" w:rsidP="00BB3296">
      <w:pPr>
        <w:pStyle w:val="Heading1"/>
      </w:pPr>
      <w:bookmarkStart w:id="5" w:name="_Toc127977004"/>
      <w:bookmarkStart w:id="6" w:name="_Toc128043947"/>
      <w:bookmarkStart w:id="7" w:name="_Toc128044032"/>
      <w:bookmarkStart w:id="8" w:name="_Toc128382512"/>
      <w:r>
        <w:rPr>
          <w:lang w:val="en-US"/>
        </w:rPr>
        <w:t xml:space="preserve">2. </w:t>
      </w:r>
      <w:bookmarkEnd w:id="5"/>
      <w:bookmarkEnd w:id="6"/>
      <w:bookmarkEnd w:id="7"/>
      <w:r w:rsidR="00F40D1C">
        <w:rPr>
          <w:lang w:val="en-US"/>
        </w:rPr>
        <w:t>Scope</w:t>
      </w:r>
      <w:bookmarkEnd w:id="8"/>
    </w:p>
    <w:p w14:paraId="1C05A68A" w14:textId="77777777" w:rsidR="00822DAB" w:rsidRDefault="00822DAB" w:rsidP="001C05D4">
      <w:pPr>
        <w:rPr>
          <w:lang w:val="en-US"/>
        </w:rPr>
        <w:sectPr w:rsidR="00822DAB" w:rsidSect="00822DAB">
          <w:footerReference w:type="default" r:id="rId11"/>
          <w:headerReference w:type="first" r:id="rId12"/>
          <w:type w:val="continuous"/>
          <w:pgSz w:w="11906" w:h="16838"/>
          <w:pgMar w:top="1474" w:right="1332" w:bottom="1474" w:left="1332" w:header="709" w:footer="301" w:gutter="0"/>
          <w:cols w:space="397"/>
          <w:docGrid w:linePitch="360"/>
        </w:sectPr>
      </w:pPr>
    </w:p>
    <w:p w14:paraId="08B67B46" w14:textId="3652EB2A" w:rsidR="006D7606" w:rsidRDefault="000C6E44" w:rsidP="00BB3296">
      <w:pPr>
        <w:pStyle w:val="Heading1"/>
        <w:rPr>
          <w:lang w:val="en-US"/>
        </w:rPr>
      </w:pPr>
      <w:bookmarkStart w:id="9" w:name="_Toc127977005"/>
      <w:bookmarkStart w:id="10" w:name="_Toc128043948"/>
      <w:bookmarkStart w:id="11" w:name="_Toc128044033"/>
      <w:bookmarkStart w:id="12" w:name="_Toc128382513"/>
      <w:r>
        <w:rPr>
          <w:lang w:val="en-US"/>
        </w:rPr>
        <w:t xml:space="preserve">3. </w:t>
      </w:r>
      <w:bookmarkEnd w:id="9"/>
      <w:bookmarkEnd w:id="10"/>
      <w:bookmarkEnd w:id="11"/>
      <w:r w:rsidR="00261422">
        <w:rPr>
          <w:lang w:val="en-US"/>
        </w:rPr>
        <w:t>Definitions</w:t>
      </w:r>
      <w:bookmarkEnd w:id="12"/>
    </w:p>
    <w:p w14:paraId="0EA71009" w14:textId="707CED9A" w:rsidR="000C6E44" w:rsidRPr="000C6E44" w:rsidRDefault="000C6E44" w:rsidP="000C6E44">
      <w:pPr>
        <w:pStyle w:val="Heading1"/>
        <w:jc w:val="left"/>
      </w:pPr>
      <w:bookmarkStart w:id="13" w:name="_Toc127977006"/>
      <w:bookmarkStart w:id="14" w:name="_Toc128043949"/>
      <w:bookmarkStart w:id="15" w:name="_Toc128044034"/>
      <w:bookmarkStart w:id="16" w:name="_Toc128382514"/>
      <w:r w:rsidRPr="000C6E44">
        <w:t xml:space="preserve">4. </w:t>
      </w:r>
      <w:bookmarkStart w:id="17" w:name="_Toc127977007"/>
      <w:bookmarkStart w:id="18" w:name="_Toc128043950"/>
      <w:bookmarkStart w:id="19" w:name="_Toc128044035"/>
      <w:bookmarkEnd w:id="13"/>
      <w:bookmarkEnd w:id="14"/>
      <w:bookmarkEnd w:id="15"/>
      <w:r w:rsidR="00261422" w:rsidRPr="00261422">
        <w:t>Key Roles and Responsibilities</w:t>
      </w:r>
      <w:bookmarkEnd w:id="16"/>
    </w:p>
    <w:bookmarkEnd w:id="17"/>
    <w:bookmarkEnd w:id="18"/>
    <w:bookmarkEnd w:id="19"/>
    <w:p w14:paraId="5D8AAA68" w14:textId="77777777" w:rsidR="00261422" w:rsidRDefault="00261422" w:rsidP="000C6E44">
      <w:pP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</w:pPr>
      <w:r w:rsidRPr="00261422"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>A. The Representative</w:t>
      </w:r>
    </w:p>
    <w:p w14:paraId="2D175277" w14:textId="39CE2D29" w:rsidR="000C6E44" w:rsidRDefault="00261422" w:rsidP="00261422">
      <w:r w:rsidRPr="00261422"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>B. The Anti-Fraud Focal Point</w:t>
      </w:r>
      <w:bookmarkStart w:id="20" w:name="_Toc127977009"/>
      <w:bookmarkStart w:id="21" w:name="_Toc128043952"/>
      <w:bookmarkStart w:id="22" w:name="_Toc128044037"/>
    </w:p>
    <w:bookmarkEnd w:id="20"/>
    <w:bookmarkEnd w:id="21"/>
    <w:bookmarkEnd w:id="22"/>
    <w:p w14:paraId="28BCC8EC" w14:textId="0382191A" w:rsidR="00612E49" w:rsidRPr="00261422" w:rsidRDefault="00261422" w:rsidP="00261422">
      <w: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>C</w:t>
      </w:r>
      <w:r w:rsidRPr="00261422">
        <w:rPr>
          <w:rFonts w:eastAsiaTheme="majorEastAsia" w:cstheme="majorBidi"/>
          <w:b/>
          <w:color w:val="000000" w:themeColor="text1"/>
          <w:sz w:val="28"/>
          <w:szCs w:val="26"/>
        </w:rPr>
        <w:t>. The functional Units</w:t>
      </w:r>
      <w:r w:rsidR="0028782E" w:rsidRPr="00E7479A">
        <w:t xml:space="preserve"> </w:t>
      </w:r>
    </w:p>
    <w:p w14:paraId="3808D589" w14:textId="0E3817B6" w:rsidR="00E7479A" w:rsidRDefault="00261422" w:rsidP="00E7479A">
      <w:pPr>
        <w:pStyle w:val="Heading2"/>
      </w:pPr>
      <w:bookmarkStart w:id="23" w:name="_Toc127977010"/>
      <w:bookmarkStart w:id="24" w:name="_Toc128043953"/>
      <w:bookmarkStart w:id="25" w:name="_Toc128044038"/>
      <w:bookmarkStart w:id="26" w:name="_Toc128382515"/>
      <w:r>
        <w:rPr>
          <w:lang w:val="en-US"/>
        </w:rPr>
        <w:t>D.</w:t>
      </w:r>
      <w:r w:rsidR="00A94361">
        <w:rPr>
          <w:lang w:val="en-US"/>
        </w:rPr>
        <w:t xml:space="preserve"> </w:t>
      </w:r>
      <w:bookmarkEnd w:id="23"/>
      <w:bookmarkEnd w:id="24"/>
      <w:bookmarkEnd w:id="25"/>
      <w:r w:rsidRPr="00261422">
        <w:t>Investigators</w:t>
      </w:r>
      <w:bookmarkEnd w:id="26"/>
    </w:p>
    <w:p w14:paraId="669D49D1" w14:textId="7789035F" w:rsidR="001E13A9" w:rsidRDefault="00261422" w:rsidP="00BE5C93">
      <w:pPr>
        <w:pStyle w:val="Heading2"/>
        <w:rPr>
          <w:lang w:val="en-US"/>
        </w:rPr>
      </w:pPr>
      <w:bookmarkStart w:id="27" w:name="_Toc127977011"/>
      <w:bookmarkStart w:id="28" w:name="_Toc128043954"/>
      <w:bookmarkStart w:id="29" w:name="_Toc128044039"/>
      <w:bookmarkStart w:id="30" w:name="_Toc128382516"/>
      <w:r>
        <w:rPr>
          <w:lang w:val="en-US"/>
        </w:rPr>
        <w:t xml:space="preserve">E. </w:t>
      </w:r>
      <w:bookmarkEnd w:id="27"/>
      <w:bookmarkEnd w:id="28"/>
      <w:bookmarkEnd w:id="29"/>
      <w:r w:rsidRPr="00261422">
        <w:rPr>
          <w:lang w:val="en-US"/>
        </w:rPr>
        <w:t>The Fraud Assessment Panel.</w:t>
      </w:r>
      <w:bookmarkEnd w:id="30"/>
    </w:p>
    <w:p w14:paraId="5D2A685D" w14:textId="305BC1D2" w:rsidR="00261422" w:rsidRPr="000C6E44" w:rsidRDefault="00261422" w:rsidP="00261422">
      <w:pPr>
        <w:pStyle w:val="Heading1"/>
        <w:jc w:val="left"/>
      </w:pPr>
      <w:bookmarkStart w:id="31" w:name="_Toc128382517"/>
      <w:r>
        <w:rPr>
          <w:lang w:val="en-US"/>
        </w:rPr>
        <w:t>5</w:t>
      </w:r>
      <w:r w:rsidRPr="000C6E44">
        <w:t xml:space="preserve">. </w:t>
      </w:r>
      <w:r w:rsidRPr="00261422">
        <w:t xml:space="preserve">Inconsistencies and Fraud </w:t>
      </w:r>
      <w:r>
        <w:rPr>
          <w:lang w:val="en-US"/>
        </w:rPr>
        <w:t>A</w:t>
      </w:r>
      <w:r w:rsidRPr="00261422">
        <w:t>llegations</w:t>
      </w:r>
      <w:bookmarkEnd w:id="31"/>
      <w:r w:rsidRPr="00261422">
        <w:t xml:space="preserve">              </w:t>
      </w:r>
    </w:p>
    <w:p w14:paraId="63D36765" w14:textId="3AA575B4" w:rsidR="00261422" w:rsidRDefault="00261422" w:rsidP="00261422">
      <w:pPr>
        <w:pStyle w:val="Heading2"/>
        <w:rPr>
          <w:lang w:val="en-US"/>
        </w:rPr>
      </w:pPr>
      <w:bookmarkStart w:id="32" w:name="_Toc128382518"/>
      <w:r>
        <w:rPr>
          <w:lang w:val="en-US"/>
        </w:rPr>
        <w:t>A</w:t>
      </w:r>
      <w:r>
        <w:rPr>
          <w:lang w:val="en-US"/>
        </w:rPr>
        <w:t xml:space="preserve">. </w:t>
      </w:r>
      <w:r w:rsidRPr="00261422">
        <w:rPr>
          <w:lang w:val="en-US"/>
        </w:rPr>
        <w:t>Inconsistencies</w:t>
      </w:r>
      <w:bookmarkEnd w:id="32"/>
    </w:p>
    <w:p w14:paraId="10033DBF" w14:textId="1EAE13D1" w:rsidR="00D33EC0" w:rsidRDefault="00261422" w:rsidP="00BE5C93">
      <w:pPr>
        <w:pStyle w:val="Heading3"/>
        <w:rPr>
          <w:lang w:val="en-US"/>
        </w:rPr>
      </w:pPr>
      <w:bookmarkStart w:id="33" w:name="_Toc127977012"/>
      <w:bookmarkStart w:id="34" w:name="_Toc128043955"/>
      <w:bookmarkStart w:id="35" w:name="_Toc128044040"/>
      <w:bookmarkStart w:id="36" w:name="_Toc128382519"/>
      <w:r>
        <w:rPr>
          <w:lang w:val="en-US"/>
        </w:rPr>
        <w:t xml:space="preserve">a) </w:t>
      </w:r>
      <w:bookmarkEnd w:id="33"/>
      <w:bookmarkEnd w:id="34"/>
      <w:bookmarkEnd w:id="35"/>
      <w:r>
        <w:rPr>
          <w:lang w:val="en-US"/>
        </w:rPr>
        <w:t>Definition</w:t>
      </w:r>
      <w:bookmarkEnd w:id="36"/>
    </w:p>
    <w:p w14:paraId="47E20180" w14:textId="4B797A39" w:rsidR="00261422" w:rsidRDefault="00261422" w:rsidP="00261422">
      <w:pPr>
        <w:pStyle w:val="Heading3"/>
        <w:rPr>
          <w:lang w:val="en-US"/>
        </w:rPr>
      </w:pPr>
      <w:bookmarkStart w:id="37" w:name="_Toc128382520"/>
      <w:r>
        <w:rPr>
          <w:lang w:val="en-US"/>
        </w:rPr>
        <w:t>b</w:t>
      </w:r>
      <w:r>
        <w:rPr>
          <w:lang w:val="en-US"/>
        </w:rPr>
        <w:t xml:space="preserve">) </w:t>
      </w:r>
      <w:r w:rsidRPr="0007212C">
        <w:rPr>
          <w:rFonts w:cstheme="minorHAnsi"/>
        </w:rPr>
        <w:t>Typology</w:t>
      </w:r>
      <w:bookmarkEnd w:id="37"/>
    </w:p>
    <w:p w14:paraId="4460754C" w14:textId="1451E022" w:rsidR="00261422" w:rsidRDefault="00261422" w:rsidP="00261422">
      <w:pPr>
        <w:pStyle w:val="Heading3"/>
        <w:rPr>
          <w:lang w:val="en-US"/>
        </w:rPr>
      </w:pPr>
      <w:bookmarkStart w:id="38" w:name="_Toc128382521"/>
      <w:r>
        <w:rPr>
          <w:lang w:val="en-US"/>
        </w:rPr>
        <w:t>c</w:t>
      </w:r>
      <w:r>
        <w:rPr>
          <w:lang w:val="en-US"/>
        </w:rPr>
        <w:t xml:space="preserve">) </w:t>
      </w:r>
      <w:r w:rsidRPr="0007212C">
        <w:rPr>
          <w:rFonts w:cstheme="minorHAnsi"/>
        </w:rPr>
        <w:t>Resolving inconsistencies</w:t>
      </w:r>
      <w:bookmarkEnd w:id="38"/>
    </w:p>
    <w:p w14:paraId="4380D0BB" w14:textId="1B03DA7A" w:rsidR="00261422" w:rsidRDefault="00261422" w:rsidP="00261422">
      <w:pPr>
        <w:pStyle w:val="Heading3"/>
        <w:rPr>
          <w:lang w:val="en-US"/>
        </w:rPr>
      </w:pPr>
      <w:bookmarkStart w:id="39" w:name="_Toc128382522"/>
      <w:r>
        <w:rPr>
          <w:lang w:val="en-US"/>
        </w:rPr>
        <w:t>d</w:t>
      </w:r>
      <w:r>
        <w:rPr>
          <w:lang w:val="en-US"/>
        </w:rPr>
        <w:t xml:space="preserve">) </w:t>
      </w:r>
      <w:r w:rsidRPr="0007212C">
        <w:rPr>
          <w:rFonts w:cstheme="minorHAnsi"/>
        </w:rPr>
        <w:t>Corrective Actions</w:t>
      </w:r>
      <w:bookmarkEnd w:id="39"/>
    </w:p>
    <w:p w14:paraId="3FD473E5" w14:textId="2E6E3420" w:rsidR="00261422" w:rsidRDefault="00261422" w:rsidP="00261422">
      <w:pPr>
        <w:pStyle w:val="Heading3"/>
        <w:rPr>
          <w:rFonts w:cstheme="minorHAnsi"/>
          <w:lang w:val="en-US"/>
        </w:rPr>
      </w:pPr>
      <w:bookmarkStart w:id="40" w:name="_Toc128382523"/>
      <w:r>
        <w:rPr>
          <w:lang w:val="en-US"/>
        </w:rPr>
        <w:t>e</w:t>
      </w:r>
      <w:r>
        <w:rPr>
          <w:lang w:val="en-US"/>
        </w:rPr>
        <w:t xml:space="preserve">) </w:t>
      </w:r>
      <w:r>
        <w:rPr>
          <w:rFonts w:cstheme="minorHAnsi"/>
          <w:lang w:val="en-US"/>
        </w:rPr>
        <w:t>Recording inconsistencies and corrective actions in v4</w:t>
      </w:r>
      <w:bookmarkEnd w:id="40"/>
    </w:p>
    <w:p w14:paraId="2B18D59A" w14:textId="7E9B5A55" w:rsidR="00261422" w:rsidRDefault="00261422" w:rsidP="00261422">
      <w:pPr>
        <w:pStyle w:val="Heading2"/>
        <w:rPr>
          <w:lang w:val="en-US"/>
        </w:rPr>
      </w:pPr>
      <w:bookmarkStart w:id="41" w:name="_Toc128382524"/>
      <w:r>
        <w:rPr>
          <w:lang w:val="en-US"/>
        </w:rPr>
        <w:t>B</w:t>
      </w:r>
      <w:r>
        <w:rPr>
          <w:lang w:val="en-US"/>
        </w:rPr>
        <w:t xml:space="preserve">. </w:t>
      </w:r>
      <w:r>
        <w:rPr>
          <w:lang w:val="en-US"/>
        </w:rPr>
        <w:t>Fraud</w:t>
      </w:r>
      <w:bookmarkEnd w:id="41"/>
    </w:p>
    <w:p w14:paraId="05DD5F34" w14:textId="77777777" w:rsidR="00261422" w:rsidRDefault="00261422" w:rsidP="00261422">
      <w:pPr>
        <w:pStyle w:val="Heading3"/>
        <w:rPr>
          <w:lang w:val="en-US"/>
        </w:rPr>
      </w:pPr>
      <w:bookmarkStart w:id="42" w:name="_Toc128382525"/>
      <w:r>
        <w:rPr>
          <w:lang w:val="en-US"/>
        </w:rPr>
        <w:t>a) Definition</w:t>
      </w:r>
      <w:bookmarkEnd w:id="42"/>
    </w:p>
    <w:p w14:paraId="189A0198" w14:textId="40850B5C" w:rsidR="00261422" w:rsidRDefault="00261422" w:rsidP="00261422">
      <w:pPr>
        <w:pStyle w:val="Heading3"/>
        <w:rPr>
          <w:lang w:val="en-US"/>
        </w:rPr>
      </w:pPr>
      <w:bookmarkStart w:id="43" w:name="_Toc128382526"/>
      <w:r>
        <w:rPr>
          <w:lang w:val="en-US"/>
        </w:rPr>
        <w:t xml:space="preserve">b) </w:t>
      </w:r>
      <w:r w:rsidRPr="00261422">
        <w:rPr>
          <w:rFonts w:cstheme="minorHAnsi"/>
        </w:rPr>
        <w:t>Threshold for referral to the AFFP</w:t>
      </w:r>
      <w:bookmarkEnd w:id="43"/>
    </w:p>
    <w:p w14:paraId="28E5759A" w14:textId="7A6611DF" w:rsidR="00261422" w:rsidRDefault="00261422" w:rsidP="00261422">
      <w:pPr>
        <w:rPr>
          <w:lang w:val="en-US"/>
        </w:rPr>
      </w:pPr>
    </w:p>
    <w:p w14:paraId="001483DF" w14:textId="136ADE4F" w:rsidR="00261422" w:rsidRPr="000C6E44" w:rsidRDefault="00261422" w:rsidP="00261422">
      <w:pPr>
        <w:pStyle w:val="Heading1"/>
        <w:jc w:val="left"/>
      </w:pPr>
      <w:bookmarkStart w:id="44" w:name="_Toc128382527"/>
      <w:r>
        <w:rPr>
          <w:lang w:val="en-US"/>
        </w:rPr>
        <w:lastRenderedPageBreak/>
        <w:t>6</w:t>
      </w:r>
      <w:r w:rsidRPr="000C6E44">
        <w:t xml:space="preserve">. </w:t>
      </w:r>
      <w:r w:rsidRPr="00261422">
        <w:t>Fraud Referral and Assessment Process</w:t>
      </w:r>
      <w:bookmarkEnd w:id="44"/>
    </w:p>
    <w:p w14:paraId="2049268F" w14:textId="649AEBC6" w:rsidR="00261422" w:rsidRDefault="00261422" w:rsidP="00261422">
      <w:pP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</w:pPr>
      <w:r w:rsidRPr="00261422"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>A.</w:t>
      </w:r>
      <w: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 xml:space="preserve"> </w:t>
      </w:r>
      <w:r w:rsidRPr="00261422"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 xml:space="preserve">Inconsistency identified and referred to </w:t>
      </w:r>
      <w:proofErr w:type="gramStart"/>
      <w:r w:rsidRPr="00261422"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>AFFP</w:t>
      </w:r>
      <w:proofErr w:type="gramEnd"/>
    </w:p>
    <w:p w14:paraId="5B6DFA43" w14:textId="77777777" w:rsidR="00261422" w:rsidRDefault="00261422" w:rsidP="00261422">
      <w:pP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</w:pPr>
      <w:r w:rsidRPr="00261422"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 xml:space="preserve">B. Initial Case Assessment </w:t>
      </w:r>
    </w:p>
    <w:p w14:paraId="3C9DF1FE" w14:textId="5286355C" w:rsidR="00261422" w:rsidRPr="00261422" w:rsidRDefault="00261422" w:rsidP="00261422">
      <w: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>C</w:t>
      </w:r>
      <w:r w:rsidRPr="00261422">
        <w:rPr>
          <w:rFonts w:eastAsiaTheme="majorEastAsia" w:cstheme="majorBidi"/>
          <w:b/>
          <w:color w:val="000000" w:themeColor="text1"/>
          <w:sz w:val="28"/>
          <w:szCs w:val="26"/>
        </w:rPr>
        <w:t>. AFFP Case Discussion and Recommendation</w:t>
      </w:r>
    </w:p>
    <w:p w14:paraId="12597B76" w14:textId="13C3500A" w:rsidR="00261422" w:rsidRDefault="00261422" w:rsidP="00261422">
      <w:pPr>
        <w:pStyle w:val="Heading2"/>
      </w:pPr>
      <w:bookmarkStart w:id="45" w:name="_Toc128382528"/>
      <w:r>
        <w:rPr>
          <w:lang w:val="en-US"/>
        </w:rPr>
        <w:t xml:space="preserve">D. </w:t>
      </w:r>
      <w:r w:rsidRPr="00261422">
        <w:t>Initiation of Investigation</w:t>
      </w:r>
      <w:bookmarkEnd w:id="45"/>
    </w:p>
    <w:p w14:paraId="0DE21DB6" w14:textId="2497ED13" w:rsidR="00261422" w:rsidRDefault="00261422" w:rsidP="00261422">
      <w:pPr>
        <w:pStyle w:val="Heading2"/>
        <w:rPr>
          <w:lang w:val="en-US"/>
        </w:rPr>
      </w:pPr>
      <w:bookmarkStart w:id="46" w:name="_Toc128382529"/>
      <w:r>
        <w:rPr>
          <w:lang w:val="en-US"/>
        </w:rPr>
        <w:t>E</w:t>
      </w:r>
      <w:r>
        <w:rPr>
          <w:lang w:val="en-US"/>
        </w:rPr>
        <w:t xml:space="preserve">. </w:t>
      </w:r>
      <w:r w:rsidRPr="00261422">
        <w:rPr>
          <w:lang w:val="en-US"/>
        </w:rPr>
        <w:t>Investigation</w:t>
      </w:r>
      <w:bookmarkEnd w:id="46"/>
    </w:p>
    <w:p w14:paraId="0C4DC01E" w14:textId="0AD086EE" w:rsidR="00261422" w:rsidRDefault="00261422" w:rsidP="00261422">
      <w:pPr>
        <w:pStyle w:val="Heading2"/>
        <w:rPr>
          <w:lang w:val="en-US"/>
        </w:rPr>
      </w:pPr>
      <w:bookmarkStart w:id="47" w:name="_Toc128382530"/>
      <w:r>
        <w:rPr>
          <w:lang w:val="en-US"/>
        </w:rPr>
        <w:t>F</w:t>
      </w:r>
      <w:r>
        <w:rPr>
          <w:lang w:val="en-US"/>
        </w:rPr>
        <w:t xml:space="preserve">. </w:t>
      </w:r>
      <w:r w:rsidRPr="00261422">
        <w:rPr>
          <w:lang w:val="en-US"/>
        </w:rPr>
        <w:t>Investigation</w:t>
      </w:r>
      <w:r>
        <w:rPr>
          <w:lang w:val="en-US"/>
        </w:rPr>
        <w:t xml:space="preserve"> Report</w:t>
      </w:r>
      <w:bookmarkEnd w:id="47"/>
    </w:p>
    <w:p w14:paraId="1DCFF586" w14:textId="14CD4123" w:rsidR="00261422" w:rsidRDefault="00261422" w:rsidP="00261422">
      <w:pPr>
        <w:pStyle w:val="Heading2"/>
        <w:rPr>
          <w:lang w:val="en-US"/>
        </w:rPr>
      </w:pPr>
      <w:bookmarkStart w:id="48" w:name="_Toc128382531"/>
      <w:r>
        <w:rPr>
          <w:lang w:val="en-US"/>
        </w:rPr>
        <w:t>G</w:t>
      </w:r>
      <w:r>
        <w:rPr>
          <w:lang w:val="en-US"/>
        </w:rPr>
        <w:t xml:space="preserve">. </w:t>
      </w:r>
      <w:r w:rsidRPr="00261422">
        <w:rPr>
          <w:lang w:val="en-US"/>
        </w:rPr>
        <w:t>Recording of fraud allegations in v4</w:t>
      </w:r>
      <w:bookmarkEnd w:id="48"/>
    </w:p>
    <w:p w14:paraId="080BAEB5" w14:textId="77777777" w:rsidR="00261422" w:rsidRPr="00261422" w:rsidRDefault="00261422" w:rsidP="00261422">
      <w:pPr>
        <w:rPr>
          <w:lang w:val="en-US"/>
        </w:rPr>
      </w:pPr>
    </w:p>
    <w:p w14:paraId="6D49309A" w14:textId="4142E528" w:rsidR="00261422" w:rsidRDefault="00261422" w:rsidP="00261422">
      <w:pPr>
        <w:pStyle w:val="Heading1"/>
        <w:jc w:val="left"/>
      </w:pPr>
      <w:bookmarkStart w:id="49" w:name="_Toc128382532"/>
      <w:r>
        <w:rPr>
          <w:lang w:val="en-US"/>
        </w:rPr>
        <w:t>7</w:t>
      </w:r>
      <w:r w:rsidRPr="000C6E44">
        <w:t xml:space="preserve">. </w:t>
      </w:r>
      <w:r w:rsidRPr="00261422">
        <w:t>Adjudication by Fraud Assessment Panel</w:t>
      </w:r>
      <w:bookmarkEnd w:id="49"/>
    </w:p>
    <w:p w14:paraId="3E5E0E17" w14:textId="77777777" w:rsidR="00261422" w:rsidRPr="00261422" w:rsidRDefault="00261422" w:rsidP="00261422"/>
    <w:p w14:paraId="59CBC4D9" w14:textId="48A2CC08" w:rsidR="00261422" w:rsidRPr="00261422" w:rsidRDefault="00261422" w:rsidP="00261422">
      <w:pPr>
        <w:pStyle w:val="Heading1"/>
        <w:jc w:val="left"/>
        <w:rPr>
          <w:lang w:val="en-US"/>
        </w:rPr>
      </w:pPr>
      <w:bookmarkStart w:id="50" w:name="_Toc128382533"/>
      <w:r>
        <w:rPr>
          <w:lang w:val="en-US"/>
        </w:rPr>
        <w:t>8</w:t>
      </w:r>
      <w:r w:rsidRPr="000C6E44">
        <w:t xml:space="preserve">. </w:t>
      </w:r>
      <w:r>
        <w:rPr>
          <w:lang w:val="en-US"/>
        </w:rPr>
        <w:t>Sanctions</w:t>
      </w:r>
      <w:bookmarkEnd w:id="50"/>
    </w:p>
    <w:p w14:paraId="0E05688C" w14:textId="42FC4EEB" w:rsidR="00261422" w:rsidRDefault="00261422" w:rsidP="00261422">
      <w:pPr>
        <w:pStyle w:val="Heading1"/>
        <w:jc w:val="left"/>
        <w:rPr>
          <w:lang w:val="en-US"/>
        </w:rPr>
      </w:pPr>
      <w:bookmarkStart w:id="51" w:name="_Toc128382534"/>
      <w:r>
        <w:rPr>
          <w:lang w:val="en-US"/>
        </w:rPr>
        <w:t>9</w:t>
      </w:r>
      <w:r w:rsidRPr="000C6E44">
        <w:t xml:space="preserve">. </w:t>
      </w:r>
      <w:r>
        <w:rPr>
          <w:lang w:val="en-US"/>
        </w:rPr>
        <w:t>Notifications</w:t>
      </w:r>
      <w:bookmarkEnd w:id="51"/>
    </w:p>
    <w:p w14:paraId="2FBFFD45" w14:textId="3D343C1D" w:rsidR="00261422" w:rsidRDefault="00261422" w:rsidP="00261422">
      <w:pPr>
        <w:pStyle w:val="Heading1"/>
        <w:jc w:val="left"/>
        <w:rPr>
          <w:lang w:val="en-US"/>
        </w:rPr>
      </w:pPr>
      <w:bookmarkStart w:id="52" w:name="_Toc128382535"/>
      <w:r>
        <w:rPr>
          <w:lang w:val="en-US"/>
        </w:rPr>
        <w:t>10</w:t>
      </w:r>
      <w:r w:rsidRPr="000C6E44">
        <w:t xml:space="preserve">. </w:t>
      </w:r>
      <w:r w:rsidRPr="00261422">
        <w:rPr>
          <w:lang w:val="en-US"/>
        </w:rPr>
        <w:t>Request for Reconsideration</w:t>
      </w:r>
      <w:bookmarkEnd w:id="52"/>
    </w:p>
    <w:p w14:paraId="60493838" w14:textId="01C8F400" w:rsidR="00261422" w:rsidRDefault="00261422" w:rsidP="00261422">
      <w:pP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</w:pPr>
      <w:r w:rsidRPr="00261422"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>A.</w:t>
      </w:r>
      <w: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 xml:space="preserve"> </w:t>
      </w:r>
      <w:r w:rsidRPr="00261422"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>Timeframe for reconsideration request</w:t>
      </w:r>
    </w:p>
    <w:p w14:paraId="73FE9847" w14:textId="26471533" w:rsidR="00261422" w:rsidRDefault="00261422" w:rsidP="00261422">
      <w:pP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</w:pPr>
      <w:r w:rsidRPr="00261422"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 xml:space="preserve">B. Grounds for reconsideration   </w:t>
      </w:r>
    </w:p>
    <w:p w14:paraId="0924D721" w14:textId="57418C85" w:rsidR="00261422" w:rsidRDefault="00261422" w:rsidP="00261422">
      <w:pPr>
        <w:rPr>
          <w:rFonts w:eastAsiaTheme="majorEastAsia" w:cstheme="majorBidi"/>
          <w:b/>
          <w:color w:val="000000" w:themeColor="text1"/>
          <w:sz w:val="28"/>
          <w:szCs w:val="26"/>
        </w:rPr>
      </w:pPr>
      <w: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>C</w:t>
      </w:r>
      <w:r w:rsidRPr="00261422">
        <w:rPr>
          <w:rFonts w:eastAsiaTheme="majorEastAsia" w:cstheme="majorBidi"/>
          <w:b/>
          <w:color w:val="000000" w:themeColor="text1"/>
          <w:sz w:val="28"/>
          <w:szCs w:val="26"/>
        </w:rPr>
        <w:t xml:space="preserve">. Reconsideration </w:t>
      </w:r>
      <w: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>d</w:t>
      </w:r>
      <w:r w:rsidRPr="00261422">
        <w:rPr>
          <w:rFonts w:eastAsiaTheme="majorEastAsia" w:cstheme="majorBidi"/>
          <w:b/>
          <w:color w:val="000000" w:themeColor="text1"/>
          <w:sz w:val="28"/>
          <w:szCs w:val="26"/>
        </w:rPr>
        <w:t>ecision</w:t>
      </w:r>
    </w:p>
    <w:p w14:paraId="5428FDAD" w14:textId="2705DD27" w:rsidR="00261422" w:rsidRDefault="00261422" w:rsidP="00261422">
      <w:pPr>
        <w:pStyle w:val="Heading1"/>
        <w:jc w:val="left"/>
        <w:rPr>
          <w:lang w:val="en-US"/>
        </w:rPr>
      </w:pPr>
      <w:bookmarkStart w:id="53" w:name="_Toc128382536"/>
      <w:r>
        <w:rPr>
          <w:lang w:val="en-US"/>
        </w:rPr>
        <w:t>1</w:t>
      </w:r>
      <w:r>
        <w:rPr>
          <w:lang w:val="en-US"/>
        </w:rPr>
        <w:t>1</w:t>
      </w:r>
      <w:r w:rsidRPr="000C6E44">
        <w:t xml:space="preserve">. </w:t>
      </w:r>
      <w:r w:rsidRPr="00261422">
        <w:rPr>
          <w:lang w:val="en-US"/>
        </w:rPr>
        <w:t xml:space="preserve">Request for </w:t>
      </w:r>
      <w:r>
        <w:rPr>
          <w:lang w:val="en-US"/>
        </w:rPr>
        <w:t>Re-opening</w:t>
      </w:r>
      <w:bookmarkEnd w:id="53"/>
    </w:p>
    <w:p w14:paraId="3EDE5F2F" w14:textId="0B595941" w:rsidR="00261422" w:rsidRDefault="00261422" w:rsidP="00261422">
      <w:pP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</w:pPr>
      <w:r w:rsidRPr="00261422"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>A.</w:t>
      </w:r>
      <w: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 xml:space="preserve"> </w:t>
      </w:r>
      <w: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>Grounds for re-opening</w:t>
      </w:r>
    </w:p>
    <w:p w14:paraId="73F656C0" w14:textId="4B1CC7BC" w:rsidR="00261422" w:rsidRDefault="00261422" w:rsidP="00261422">
      <w:pP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</w:pPr>
      <w:r w:rsidRPr="00261422"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lastRenderedPageBreak/>
        <w:t xml:space="preserve">B. </w:t>
      </w:r>
      <w: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>Re-opening Decision</w:t>
      </w:r>
      <w:r w:rsidRPr="00261422"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 xml:space="preserve">   </w:t>
      </w:r>
    </w:p>
    <w:p w14:paraId="6650A532" w14:textId="77777777" w:rsidR="00261422" w:rsidRPr="00261422" w:rsidRDefault="00261422" w:rsidP="00261422">
      <w:pPr>
        <w:rPr>
          <w:lang w:val="en-US"/>
        </w:rPr>
      </w:pPr>
    </w:p>
    <w:p w14:paraId="5B8E4B50" w14:textId="116654A5" w:rsidR="00261422" w:rsidRDefault="00261422" w:rsidP="00261422">
      <w:pPr>
        <w:pStyle w:val="Heading1"/>
        <w:jc w:val="left"/>
        <w:rPr>
          <w:lang w:val="en-US"/>
        </w:rPr>
      </w:pPr>
      <w:bookmarkStart w:id="54" w:name="_Toc128382537"/>
      <w:r>
        <w:rPr>
          <w:lang w:val="en-US"/>
        </w:rPr>
        <w:t>1</w:t>
      </w:r>
      <w:r>
        <w:rPr>
          <w:lang w:val="en-US"/>
        </w:rPr>
        <w:t>2</w:t>
      </w:r>
      <w:r w:rsidRPr="000C6E44">
        <w:t xml:space="preserve">. </w:t>
      </w:r>
      <w:r w:rsidRPr="00261422">
        <w:rPr>
          <w:lang w:val="en-US"/>
        </w:rPr>
        <w:t>Case Recording and Management</w:t>
      </w:r>
      <w:bookmarkEnd w:id="54"/>
    </w:p>
    <w:p w14:paraId="0520BE16" w14:textId="77777777" w:rsidR="00261422" w:rsidRPr="00261422" w:rsidRDefault="00261422" w:rsidP="00261422">
      <w:pPr>
        <w:rPr>
          <w:lang w:val="en-US"/>
        </w:rPr>
      </w:pPr>
    </w:p>
    <w:p w14:paraId="35842B19" w14:textId="5CC16246" w:rsidR="00261422" w:rsidRDefault="00261422" w:rsidP="00261422">
      <w:pP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</w:pPr>
      <w:r w:rsidRPr="00261422"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>A.</w:t>
      </w:r>
      <w: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 xml:space="preserve"> </w:t>
      </w:r>
      <w: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>Case tracking</w:t>
      </w:r>
    </w:p>
    <w:p w14:paraId="2A7622CB" w14:textId="07634654" w:rsidR="00261422" w:rsidRDefault="00261422" w:rsidP="00261422">
      <w:pP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</w:pPr>
      <w:r w:rsidRPr="00261422"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 xml:space="preserve">B. </w:t>
      </w:r>
      <w:proofErr w:type="spellStart"/>
      <w: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>ProGres</w:t>
      </w:r>
      <w:proofErr w:type="spellEnd"/>
      <w: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 xml:space="preserve"> records</w:t>
      </w:r>
      <w:r w:rsidRPr="00261422"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 xml:space="preserve">   </w:t>
      </w:r>
    </w:p>
    <w:p w14:paraId="11218EE1" w14:textId="081D02D3" w:rsidR="00261422" w:rsidRPr="00261422" w:rsidRDefault="00261422" w:rsidP="00261422">
      <w:pP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</w:pPr>
      <w: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>C</w:t>
      </w:r>
      <w:r w:rsidRPr="00261422">
        <w:rPr>
          <w:rFonts w:eastAsiaTheme="majorEastAsia" w:cstheme="majorBidi"/>
          <w:b/>
          <w:color w:val="000000" w:themeColor="text1"/>
          <w:sz w:val="28"/>
          <w:szCs w:val="26"/>
        </w:rPr>
        <w:t xml:space="preserve">. </w:t>
      </w:r>
      <w:r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  <w:t>File records</w:t>
      </w:r>
    </w:p>
    <w:p w14:paraId="17F2FFBA" w14:textId="032479AB" w:rsidR="00261422" w:rsidRDefault="00261422" w:rsidP="00261422"/>
    <w:p w14:paraId="518E2775" w14:textId="5C8FE508" w:rsidR="00D23706" w:rsidRDefault="00D23706" w:rsidP="00D23706">
      <w:pPr>
        <w:pStyle w:val="Heading1"/>
        <w:jc w:val="left"/>
        <w:rPr>
          <w:lang w:val="en-US"/>
        </w:rPr>
      </w:pPr>
      <w:bookmarkStart w:id="55" w:name="_Toc128382538"/>
      <w:r>
        <w:rPr>
          <w:lang w:val="en-US"/>
        </w:rPr>
        <w:t>1</w:t>
      </w:r>
      <w:r>
        <w:rPr>
          <w:lang w:val="en-US"/>
        </w:rPr>
        <w:t>3</w:t>
      </w:r>
      <w:r w:rsidRPr="000C6E44">
        <w:t xml:space="preserve">. </w:t>
      </w:r>
      <w:r>
        <w:rPr>
          <w:lang w:val="en-US"/>
        </w:rPr>
        <w:t>Reporting</w:t>
      </w:r>
      <w:bookmarkEnd w:id="55"/>
    </w:p>
    <w:p w14:paraId="646F7C52" w14:textId="7A6ED4C3" w:rsidR="00D23706" w:rsidRDefault="00D23706" w:rsidP="00D23706">
      <w:pPr>
        <w:pStyle w:val="Heading1"/>
        <w:jc w:val="left"/>
        <w:rPr>
          <w:lang w:val="en-US"/>
        </w:rPr>
      </w:pPr>
      <w:bookmarkStart w:id="56" w:name="_Toc128382539"/>
      <w:r>
        <w:rPr>
          <w:lang w:val="en-US"/>
        </w:rPr>
        <w:t>1</w:t>
      </w:r>
      <w:r>
        <w:rPr>
          <w:lang w:val="en-US"/>
        </w:rPr>
        <w:t>4</w:t>
      </w:r>
      <w:r w:rsidRPr="000C6E44">
        <w:t xml:space="preserve">. </w:t>
      </w:r>
      <w:r>
        <w:rPr>
          <w:lang w:val="en-US"/>
        </w:rPr>
        <w:t>Prevention</w:t>
      </w:r>
      <w:bookmarkEnd w:id="56"/>
    </w:p>
    <w:p w14:paraId="5D9A3E5C" w14:textId="2C7A8A56" w:rsidR="00D23706" w:rsidRDefault="00D23706" w:rsidP="00D23706">
      <w:pPr>
        <w:pStyle w:val="Heading1"/>
        <w:jc w:val="left"/>
        <w:rPr>
          <w:lang w:val="en-US"/>
        </w:rPr>
      </w:pPr>
      <w:bookmarkStart w:id="57" w:name="_Toc128382540"/>
      <w:r>
        <w:rPr>
          <w:lang w:val="en-US"/>
        </w:rPr>
        <w:t>15</w:t>
      </w:r>
      <w:r w:rsidRPr="000C6E44">
        <w:t xml:space="preserve">. </w:t>
      </w:r>
      <w:r>
        <w:rPr>
          <w:lang w:val="en-US"/>
        </w:rPr>
        <w:t>Annexes</w:t>
      </w:r>
      <w:bookmarkEnd w:id="57"/>
    </w:p>
    <w:p w14:paraId="08E53E78" w14:textId="77777777" w:rsidR="00D23706" w:rsidRPr="00D23706" w:rsidRDefault="00D23706" w:rsidP="00D23706">
      <w:pPr>
        <w:rPr>
          <w:lang w:val="en-US"/>
        </w:rPr>
      </w:pPr>
    </w:p>
    <w:p w14:paraId="2CCA3567" w14:textId="77777777" w:rsidR="00D23706" w:rsidRPr="00D23706" w:rsidRDefault="00D23706" w:rsidP="00D23706">
      <w:pPr>
        <w:rPr>
          <w:lang w:val="en-US"/>
        </w:rPr>
      </w:pPr>
    </w:p>
    <w:p w14:paraId="295C35F1" w14:textId="77777777" w:rsidR="00D23706" w:rsidRPr="00261422" w:rsidRDefault="00D23706" w:rsidP="00261422"/>
    <w:p w14:paraId="646C748C" w14:textId="77777777" w:rsidR="00261422" w:rsidRPr="00261422" w:rsidRDefault="00261422" w:rsidP="00261422">
      <w:pPr>
        <w:rPr>
          <w:lang w:val="en-US"/>
        </w:rPr>
      </w:pPr>
    </w:p>
    <w:p w14:paraId="38C887F5" w14:textId="77777777" w:rsidR="00261422" w:rsidRPr="00261422" w:rsidRDefault="00261422" w:rsidP="00261422">
      <w:pPr>
        <w:rPr>
          <w:lang w:val="en-US"/>
        </w:rPr>
      </w:pPr>
    </w:p>
    <w:p w14:paraId="54D283D8" w14:textId="77777777" w:rsidR="00261422" w:rsidRPr="00261422" w:rsidRDefault="00261422" w:rsidP="00261422">
      <w:pPr>
        <w:rPr>
          <w:lang w:val="en-US"/>
        </w:rPr>
      </w:pPr>
    </w:p>
    <w:sectPr w:rsidR="00261422" w:rsidRPr="00261422" w:rsidSect="00C55558">
      <w:type w:val="continuous"/>
      <w:pgSz w:w="11906" w:h="16838"/>
      <w:pgMar w:top="1194" w:right="1332" w:bottom="1221" w:left="1332" w:header="709" w:footer="301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2E386" w14:textId="77777777" w:rsidR="0093625D" w:rsidRDefault="0093625D" w:rsidP="000C3AA1">
      <w:pPr>
        <w:spacing w:after="0" w:line="240" w:lineRule="auto"/>
      </w:pPr>
      <w:r>
        <w:separator/>
      </w:r>
    </w:p>
  </w:endnote>
  <w:endnote w:type="continuationSeparator" w:id="0">
    <w:p w14:paraId="5301B028" w14:textId="77777777" w:rsidR="0093625D" w:rsidRDefault="0093625D" w:rsidP="000C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5555760"/>
      <w:docPartObj>
        <w:docPartGallery w:val="Page Numbers (Bottom of Page)"/>
        <w:docPartUnique/>
      </w:docPartObj>
    </w:sdtPr>
    <w:sdtEndPr>
      <w:rPr>
        <w:rFonts w:cs="Arial"/>
        <w:noProof/>
        <w:color w:val="0072BC"/>
      </w:rPr>
    </w:sdtEndPr>
    <w:sdtContent>
      <w:p w14:paraId="5E669350" w14:textId="5C4D79F7" w:rsidR="000C3AA1" w:rsidRPr="00D23706" w:rsidRDefault="00D23706" w:rsidP="005223D2">
        <w:pPr>
          <w:pStyle w:val="Footer"/>
          <w:jc w:val="center"/>
          <w:rPr>
            <w:rFonts w:asciiTheme="minorHAnsi" w:hAnsiTheme="minorHAnsi"/>
            <w:lang w:val="en-US"/>
          </w:rPr>
        </w:pPr>
        <w:r>
          <w:rPr>
            <w:rFonts w:cs="Arial"/>
            <w:color w:val="808285"/>
            <w:sz w:val="16"/>
            <w:szCs w:val="16"/>
            <w:lang w:val="en-US"/>
          </w:rPr>
          <w:t>SO</w:t>
        </w:r>
        <w:r w:rsidRPr="00D23706">
          <w:rPr>
            <w:rFonts w:cs="Arial"/>
            <w:color w:val="808285"/>
            <w:sz w:val="16"/>
            <w:szCs w:val="16"/>
          </w:rPr>
          <w:t>P OUTLINE FOR ADDRESSING FRAUD COMMITTED BY PEOPLE WE SERVE</w:t>
        </w:r>
        <w:r w:rsidRPr="00D23706">
          <w:rPr>
            <w:rFonts w:cs="Arial"/>
            <w:color w:val="808285"/>
            <w:sz w:val="16"/>
            <w:szCs w:val="16"/>
            <w:lang w:val="en-US"/>
          </w:rPr>
          <w:t xml:space="preserve"> </w:t>
        </w:r>
        <w:r w:rsidR="005223D2" w:rsidRPr="00D23706">
          <w:rPr>
            <w:rFonts w:cs="Arial"/>
            <w:color w:val="808285"/>
            <w:sz w:val="16"/>
            <w:szCs w:val="16"/>
            <w:lang w:val="en-US"/>
          </w:rPr>
          <w:t>V.1</w:t>
        </w:r>
        <w:r w:rsidR="005223D2" w:rsidRPr="00D23706">
          <w:rPr>
            <w:lang w:val="en-US"/>
          </w:rPr>
          <w:tab/>
        </w:r>
        <w:r w:rsidR="002879C2" w:rsidRPr="00D23706">
          <w:rPr>
            <w:lang w:val="en-US"/>
          </w:rPr>
          <w:t xml:space="preserve"> </w:t>
        </w:r>
        <w:r w:rsidR="002879C2" w:rsidRPr="00D23706">
          <w:rPr>
            <w:sz w:val="21"/>
            <w:szCs w:val="21"/>
            <w:lang w:val="en-US"/>
          </w:rPr>
          <w:t xml:space="preserve"> </w:t>
        </w:r>
        <w:r w:rsidR="000C3AA1" w:rsidRPr="00D23706">
          <w:rPr>
            <w:rFonts w:cs="Arial"/>
            <w:color w:val="0072BC"/>
            <w:sz w:val="21"/>
            <w:szCs w:val="21"/>
          </w:rPr>
          <w:fldChar w:fldCharType="begin"/>
        </w:r>
        <w:r w:rsidR="000C3AA1" w:rsidRPr="00D23706">
          <w:rPr>
            <w:rFonts w:cs="Arial"/>
            <w:color w:val="0072BC"/>
            <w:sz w:val="21"/>
            <w:szCs w:val="21"/>
          </w:rPr>
          <w:instrText xml:space="preserve"> PAGE   \* MERGEFORMAT </w:instrText>
        </w:r>
        <w:r w:rsidR="000C3AA1" w:rsidRPr="00D23706">
          <w:rPr>
            <w:rFonts w:cs="Arial"/>
            <w:color w:val="0072BC"/>
            <w:sz w:val="21"/>
            <w:szCs w:val="21"/>
          </w:rPr>
          <w:fldChar w:fldCharType="separate"/>
        </w:r>
        <w:r w:rsidR="000C3AA1" w:rsidRPr="00D23706">
          <w:rPr>
            <w:rFonts w:cs="Arial"/>
            <w:noProof/>
            <w:color w:val="0072BC"/>
            <w:sz w:val="21"/>
            <w:szCs w:val="21"/>
          </w:rPr>
          <w:t>2</w:t>
        </w:r>
        <w:r w:rsidR="000C3AA1" w:rsidRPr="00D23706">
          <w:rPr>
            <w:rFonts w:cs="Arial"/>
            <w:noProof/>
            <w:color w:val="0072BC"/>
            <w:sz w:val="21"/>
            <w:szCs w:val="21"/>
          </w:rPr>
          <w:fldChar w:fldCharType="end"/>
        </w:r>
      </w:p>
    </w:sdtContent>
  </w:sdt>
  <w:p w14:paraId="396E5C66" w14:textId="77777777" w:rsidR="000C3AA1" w:rsidRPr="00D23706" w:rsidRDefault="000C3AA1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DE281" w14:textId="77777777" w:rsidR="0093625D" w:rsidRDefault="0093625D" w:rsidP="000C3AA1">
      <w:pPr>
        <w:spacing w:after="0" w:line="240" w:lineRule="auto"/>
      </w:pPr>
      <w:r>
        <w:separator/>
      </w:r>
    </w:p>
  </w:footnote>
  <w:footnote w:type="continuationSeparator" w:id="0">
    <w:p w14:paraId="5DA276BD" w14:textId="77777777" w:rsidR="0093625D" w:rsidRDefault="0093625D" w:rsidP="000C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2DFEA" w14:textId="64E6326A" w:rsidR="00822DAB" w:rsidRDefault="007463F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28F94D" wp14:editId="683F9670">
          <wp:simplePos x="0" y="0"/>
          <wp:positionH relativeFrom="column">
            <wp:posOffset>-836930</wp:posOffset>
          </wp:positionH>
          <wp:positionV relativeFrom="paragraph">
            <wp:posOffset>-441325</wp:posOffset>
          </wp:positionV>
          <wp:extent cx="7541260" cy="1330325"/>
          <wp:effectExtent l="0" t="0" r="2540" b="0"/>
          <wp:wrapThrough wrapText="bothSides">
            <wp:wrapPolygon edited="0">
              <wp:start x="0" y="0"/>
              <wp:lineTo x="0" y="17321"/>
              <wp:lineTo x="2328" y="19796"/>
              <wp:lineTo x="2328" y="20208"/>
              <wp:lineTo x="2474" y="20208"/>
              <wp:lineTo x="2474" y="19796"/>
              <wp:lineTo x="21571" y="17321"/>
              <wp:lineTo x="21571" y="0"/>
              <wp:lineTo x="0" y="0"/>
            </wp:wrapPolygon>
          </wp:wrapThrough>
          <wp:docPr id="10" name="Picture 10" descr="A picture containing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" name="Picture 202" descr="A picture containing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F99"/>
    <w:multiLevelType w:val="multilevel"/>
    <w:tmpl w:val="B2FE3E7C"/>
    <w:styleLink w:val="CurrentList10"/>
    <w:lvl w:ilvl="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657B3"/>
    <w:multiLevelType w:val="hybridMultilevel"/>
    <w:tmpl w:val="8668E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75203"/>
    <w:multiLevelType w:val="multilevel"/>
    <w:tmpl w:val="F21A7FFA"/>
    <w:styleLink w:val="CurrentList8"/>
    <w:lvl w:ilvl="0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84C87"/>
    <w:multiLevelType w:val="hybridMultilevel"/>
    <w:tmpl w:val="5AC23B40"/>
    <w:lvl w:ilvl="0" w:tplc="E3BE6B5E">
      <w:start w:val="1"/>
      <w:numFmt w:val="decimal"/>
      <w:pStyle w:val="bullet-number"/>
      <w:lvlText w:val="%1."/>
      <w:lvlJc w:val="left"/>
      <w:pPr>
        <w:ind w:left="1080" w:hanging="360"/>
      </w:pPr>
      <w:rPr>
        <w:rFonts w:ascii="Arial" w:hAnsi="Arial" w:hint="default"/>
        <w:b/>
        <w:i w:val="0"/>
        <w:color w:val="0072BC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CB5B35"/>
    <w:multiLevelType w:val="multilevel"/>
    <w:tmpl w:val="04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871BDB"/>
    <w:multiLevelType w:val="multilevel"/>
    <w:tmpl w:val="5FC0C140"/>
    <w:styleLink w:val="CurrentList11"/>
    <w:lvl w:ilvl="0">
      <w:start w:val="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17CC7"/>
    <w:multiLevelType w:val="hybridMultilevel"/>
    <w:tmpl w:val="5FC0C140"/>
    <w:lvl w:ilvl="0" w:tplc="7EBC7A04">
      <w:start w:val="1"/>
      <w:numFmt w:val="decimal"/>
      <w:lvlText w:val="%1."/>
      <w:lvlJc w:val="left"/>
      <w:pPr>
        <w:ind w:left="530" w:hanging="5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F3222"/>
    <w:multiLevelType w:val="multilevel"/>
    <w:tmpl w:val="04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2D2F0E"/>
    <w:multiLevelType w:val="hybridMultilevel"/>
    <w:tmpl w:val="EB5A9D26"/>
    <w:lvl w:ilvl="0" w:tplc="5E0A05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3323D"/>
    <w:multiLevelType w:val="multilevel"/>
    <w:tmpl w:val="04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AF80098"/>
    <w:multiLevelType w:val="multilevel"/>
    <w:tmpl w:val="04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673108"/>
    <w:multiLevelType w:val="hybridMultilevel"/>
    <w:tmpl w:val="170ECA02"/>
    <w:lvl w:ilvl="0" w:tplc="5164BA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C7590"/>
    <w:multiLevelType w:val="hybridMultilevel"/>
    <w:tmpl w:val="BA6C357A"/>
    <w:lvl w:ilvl="0" w:tplc="10AE4A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C0A81"/>
    <w:multiLevelType w:val="hybridMultilevel"/>
    <w:tmpl w:val="83305BFA"/>
    <w:lvl w:ilvl="0" w:tplc="EBBC21E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619E6"/>
    <w:multiLevelType w:val="hybridMultilevel"/>
    <w:tmpl w:val="8A9AA1C6"/>
    <w:lvl w:ilvl="0" w:tplc="B650B9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AA3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E8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50E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7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A8B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8CC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BA5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1E4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B571878"/>
    <w:multiLevelType w:val="hybridMultilevel"/>
    <w:tmpl w:val="46AE0A84"/>
    <w:lvl w:ilvl="0" w:tplc="210AD1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812C9"/>
    <w:multiLevelType w:val="hybridMultilevel"/>
    <w:tmpl w:val="F19EBBCC"/>
    <w:lvl w:ilvl="0" w:tplc="118A2766">
      <w:start w:val="1"/>
      <w:numFmt w:val="bullet"/>
      <w:pStyle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  <w:color w:val="0072BC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F2104"/>
    <w:multiLevelType w:val="multilevel"/>
    <w:tmpl w:val="5D1C6916"/>
    <w:styleLink w:val="CurrentList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8F5FA9"/>
    <w:multiLevelType w:val="hybridMultilevel"/>
    <w:tmpl w:val="B46299A6"/>
    <w:lvl w:ilvl="0" w:tplc="5F5826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C4D4F"/>
    <w:multiLevelType w:val="hybridMultilevel"/>
    <w:tmpl w:val="15943BF0"/>
    <w:lvl w:ilvl="0" w:tplc="E44A80F0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theme="majorBidi" w:hint="default"/>
        <w:color w:val="0072BC"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3717E"/>
    <w:multiLevelType w:val="multilevel"/>
    <w:tmpl w:val="9B62A464"/>
    <w:styleLink w:val="CurrentList9"/>
    <w:lvl w:ilvl="0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C1CD4"/>
    <w:multiLevelType w:val="multilevel"/>
    <w:tmpl w:val="F8709B9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05523"/>
    <w:multiLevelType w:val="hybridMultilevel"/>
    <w:tmpl w:val="E182DAF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21085"/>
    <w:multiLevelType w:val="multilevel"/>
    <w:tmpl w:val="C0483188"/>
    <w:styleLink w:val="CurrentList7"/>
    <w:lvl w:ilvl="0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E6CFC"/>
    <w:multiLevelType w:val="hybridMultilevel"/>
    <w:tmpl w:val="8F0C322E"/>
    <w:lvl w:ilvl="0" w:tplc="F3B4EC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C3247"/>
    <w:multiLevelType w:val="hybridMultilevel"/>
    <w:tmpl w:val="5C9C52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627806">
    <w:abstractNumId w:val="13"/>
  </w:num>
  <w:num w:numId="2" w16cid:durableId="1307318449">
    <w:abstractNumId w:val="24"/>
  </w:num>
  <w:num w:numId="3" w16cid:durableId="1394618784">
    <w:abstractNumId w:val="12"/>
  </w:num>
  <w:num w:numId="4" w16cid:durableId="421070304">
    <w:abstractNumId w:val="11"/>
  </w:num>
  <w:num w:numId="5" w16cid:durableId="2130318192">
    <w:abstractNumId w:val="22"/>
  </w:num>
  <w:num w:numId="6" w16cid:durableId="880896639">
    <w:abstractNumId w:val="8"/>
  </w:num>
  <w:num w:numId="7" w16cid:durableId="988053463">
    <w:abstractNumId w:val="25"/>
  </w:num>
  <w:num w:numId="8" w16cid:durableId="126170343">
    <w:abstractNumId w:val="16"/>
  </w:num>
  <w:num w:numId="9" w16cid:durableId="1586838790">
    <w:abstractNumId w:val="21"/>
  </w:num>
  <w:num w:numId="10" w16cid:durableId="144325262">
    <w:abstractNumId w:val="3"/>
  </w:num>
  <w:num w:numId="11" w16cid:durableId="1506165901">
    <w:abstractNumId w:val="14"/>
  </w:num>
  <w:num w:numId="12" w16cid:durableId="1018701235">
    <w:abstractNumId w:val="17"/>
  </w:num>
  <w:num w:numId="13" w16cid:durableId="327447263">
    <w:abstractNumId w:val="7"/>
  </w:num>
  <w:num w:numId="14" w16cid:durableId="1340159615">
    <w:abstractNumId w:val="3"/>
    <w:lvlOverride w:ilvl="0">
      <w:startOverride w:val="1"/>
    </w:lvlOverride>
  </w:num>
  <w:num w:numId="15" w16cid:durableId="1446340745">
    <w:abstractNumId w:val="3"/>
    <w:lvlOverride w:ilvl="0">
      <w:startOverride w:val="1"/>
    </w:lvlOverride>
  </w:num>
  <w:num w:numId="16" w16cid:durableId="1036152226">
    <w:abstractNumId w:val="6"/>
  </w:num>
  <w:num w:numId="17" w16cid:durableId="1982923740">
    <w:abstractNumId w:val="4"/>
  </w:num>
  <w:num w:numId="18" w16cid:durableId="1303384882">
    <w:abstractNumId w:val="9"/>
  </w:num>
  <w:num w:numId="19" w16cid:durableId="2055495419">
    <w:abstractNumId w:val="10"/>
  </w:num>
  <w:num w:numId="20" w16cid:durableId="448665747">
    <w:abstractNumId w:val="23"/>
  </w:num>
  <w:num w:numId="21" w16cid:durableId="1222715551">
    <w:abstractNumId w:val="2"/>
  </w:num>
  <w:num w:numId="22" w16cid:durableId="1775511555">
    <w:abstractNumId w:val="20"/>
  </w:num>
  <w:num w:numId="23" w16cid:durableId="2062747492">
    <w:abstractNumId w:val="0"/>
  </w:num>
  <w:num w:numId="24" w16cid:durableId="856771591">
    <w:abstractNumId w:val="19"/>
  </w:num>
  <w:num w:numId="25" w16cid:durableId="1658343764">
    <w:abstractNumId w:val="5"/>
  </w:num>
  <w:num w:numId="26" w16cid:durableId="806239991">
    <w:abstractNumId w:val="18"/>
  </w:num>
  <w:num w:numId="27" w16cid:durableId="1282565501">
    <w:abstractNumId w:val="15"/>
  </w:num>
  <w:num w:numId="28" w16cid:durableId="1151406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A1"/>
    <w:rsid w:val="00010225"/>
    <w:rsid w:val="00016FE1"/>
    <w:rsid w:val="000270B4"/>
    <w:rsid w:val="00033ABE"/>
    <w:rsid w:val="00036FE3"/>
    <w:rsid w:val="00073EA3"/>
    <w:rsid w:val="000A61E4"/>
    <w:rsid w:val="000C1A4F"/>
    <w:rsid w:val="000C3AA1"/>
    <w:rsid w:val="000C6E44"/>
    <w:rsid w:val="000C77D1"/>
    <w:rsid w:val="000D05D2"/>
    <w:rsid w:val="000D6FCF"/>
    <w:rsid w:val="000E35A3"/>
    <w:rsid w:val="000E402F"/>
    <w:rsid w:val="000E60E5"/>
    <w:rsid w:val="00112953"/>
    <w:rsid w:val="00113B54"/>
    <w:rsid w:val="00114756"/>
    <w:rsid w:val="00140512"/>
    <w:rsid w:val="00156E2A"/>
    <w:rsid w:val="00177DB7"/>
    <w:rsid w:val="00184C74"/>
    <w:rsid w:val="0018519A"/>
    <w:rsid w:val="001876AD"/>
    <w:rsid w:val="001A3D0C"/>
    <w:rsid w:val="001A4153"/>
    <w:rsid w:val="001A6F93"/>
    <w:rsid w:val="001A7062"/>
    <w:rsid w:val="001A761D"/>
    <w:rsid w:val="001C05D4"/>
    <w:rsid w:val="001E13A9"/>
    <w:rsid w:val="001F2245"/>
    <w:rsid w:val="001F265F"/>
    <w:rsid w:val="002006F7"/>
    <w:rsid w:val="00202D41"/>
    <w:rsid w:val="00214343"/>
    <w:rsid w:val="00222099"/>
    <w:rsid w:val="00233BE5"/>
    <w:rsid w:val="00261422"/>
    <w:rsid w:val="00271846"/>
    <w:rsid w:val="00272A48"/>
    <w:rsid w:val="00273447"/>
    <w:rsid w:val="0028356B"/>
    <w:rsid w:val="0028782E"/>
    <w:rsid w:val="0028788E"/>
    <w:rsid w:val="002879C2"/>
    <w:rsid w:val="002920C3"/>
    <w:rsid w:val="00292E24"/>
    <w:rsid w:val="002B3351"/>
    <w:rsid w:val="002D1116"/>
    <w:rsid w:val="002D1FD4"/>
    <w:rsid w:val="002D52B9"/>
    <w:rsid w:val="002F26BA"/>
    <w:rsid w:val="002F6B1D"/>
    <w:rsid w:val="0030712F"/>
    <w:rsid w:val="0032359D"/>
    <w:rsid w:val="00325816"/>
    <w:rsid w:val="00334F24"/>
    <w:rsid w:val="00347A74"/>
    <w:rsid w:val="00374642"/>
    <w:rsid w:val="003926B4"/>
    <w:rsid w:val="003A78FF"/>
    <w:rsid w:val="003B5EAC"/>
    <w:rsid w:val="003C003E"/>
    <w:rsid w:val="003E19B2"/>
    <w:rsid w:val="003F09BC"/>
    <w:rsid w:val="004016D9"/>
    <w:rsid w:val="00402F6D"/>
    <w:rsid w:val="00406DA7"/>
    <w:rsid w:val="00433AF8"/>
    <w:rsid w:val="00441125"/>
    <w:rsid w:val="00446477"/>
    <w:rsid w:val="00453E1F"/>
    <w:rsid w:val="00454DD1"/>
    <w:rsid w:val="00457590"/>
    <w:rsid w:val="0046515C"/>
    <w:rsid w:val="004655AC"/>
    <w:rsid w:val="004767FB"/>
    <w:rsid w:val="00480E47"/>
    <w:rsid w:val="004A77DB"/>
    <w:rsid w:val="004B4706"/>
    <w:rsid w:val="004B5E34"/>
    <w:rsid w:val="004C3D32"/>
    <w:rsid w:val="004D6BD9"/>
    <w:rsid w:val="004E72D4"/>
    <w:rsid w:val="004F6E82"/>
    <w:rsid w:val="0050119C"/>
    <w:rsid w:val="00503861"/>
    <w:rsid w:val="00516CF1"/>
    <w:rsid w:val="005223D2"/>
    <w:rsid w:val="005312D0"/>
    <w:rsid w:val="00531A3E"/>
    <w:rsid w:val="0054104A"/>
    <w:rsid w:val="00541560"/>
    <w:rsid w:val="005428B0"/>
    <w:rsid w:val="00543C47"/>
    <w:rsid w:val="005660E0"/>
    <w:rsid w:val="00570903"/>
    <w:rsid w:val="00582377"/>
    <w:rsid w:val="00587297"/>
    <w:rsid w:val="005939DA"/>
    <w:rsid w:val="005A455F"/>
    <w:rsid w:val="005A709D"/>
    <w:rsid w:val="005B1074"/>
    <w:rsid w:val="005B189E"/>
    <w:rsid w:val="005E6D51"/>
    <w:rsid w:val="005F3000"/>
    <w:rsid w:val="005F42B5"/>
    <w:rsid w:val="005F67BE"/>
    <w:rsid w:val="00605AF6"/>
    <w:rsid w:val="00612E49"/>
    <w:rsid w:val="00624374"/>
    <w:rsid w:val="00675642"/>
    <w:rsid w:val="00686183"/>
    <w:rsid w:val="0069513D"/>
    <w:rsid w:val="00696817"/>
    <w:rsid w:val="006A3E75"/>
    <w:rsid w:val="006D7606"/>
    <w:rsid w:val="00702807"/>
    <w:rsid w:val="00713272"/>
    <w:rsid w:val="0071391D"/>
    <w:rsid w:val="00717F14"/>
    <w:rsid w:val="00724F98"/>
    <w:rsid w:val="00731081"/>
    <w:rsid w:val="00743F72"/>
    <w:rsid w:val="007463E1"/>
    <w:rsid w:val="007463F4"/>
    <w:rsid w:val="00747505"/>
    <w:rsid w:val="00753890"/>
    <w:rsid w:val="00755890"/>
    <w:rsid w:val="00763044"/>
    <w:rsid w:val="007A21FC"/>
    <w:rsid w:val="007A3D6D"/>
    <w:rsid w:val="007A55A4"/>
    <w:rsid w:val="007B39F1"/>
    <w:rsid w:val="007C3087"/>
    <w:rsid w:val="007C5E65"/>
    <w:rsid w:val="007D1666"/>
    <w:rsid w:val="007D6FD1"/>
    <w:rsid w:val="007D785A"/>
    <w:rsid w:val="00810FCE"/>
    <w:rsid w:val="00822DAB"/>
    <w:rsid w:val="008275D3"/>
    <w:rsid w:val="0083099A"/>
    <w:rsid w:val="0084028A"/>
    <w:rsid w:val="0084620E"/>
    <w:rsid w:val="008509EC"/>
    <w:rsid w:val="0087752F"/>
    <w:rsid w:val="00890270"/>
    <w:rsid w:val="0089153C"/>
    <w:rsid w:val="00895279"/>
    <w:rsid w:val="00896372"/>
    <w:rsid w:val="008D4894"/>
    <w:rsid w:val="008E3E56"/>
    <w:rsid w:val="008F44CE"/>
    <w:rsid w:val="008F63FA"/>
    <w:rsid w:val="0093625D"/>
    <w:rsid w:val="00936C8D"/>
    <w:rsid w:val="00956A2B"/>
    <w:rsid w:val="009624BF"/>
    <w:rsid w:val="00966952"/>
    <w:rsid w:val="00970EC3"/>
    <w:rsid w:val="009718AA"/>
    <w:rsid w:val="00990CED"/>
    <w:rsid w:val="009A3A70"/>
    <w:rsid w:val="009A7FB7"/>
    <w:rsid w:val="009B7098"/>
    <w:rsid w:val="009C1508"/>
    <w:rsid w:val="009C1627"/>
    <w:rsid w:val="009C2E6B"/>
    <w:rsid w:val="009D6C03"/>
    <w:rsid w:val="009E10AA"/>
    <w:rsid w:val="009F5013"/>
    <w:rsid w:val="00A004DE"/>
    <w:rsid w:val="00A2713C"/>
    <w:rsid w:val="00A62629"/>
    <w:rsid w:val="00A67939"/>
    <w:rsid w:val="00A747CD"/>
    <w:rsid w:val="00A845DA"/>
    <w:rsid w:val="00A93577"/>
    <w:rsid w:val="00A94361"/>
    <w:rsid w:val="00A94CB5"/>
    <w:rsid w:val="00A96626"/>
    <w:rsid w:val="00AB567A"/>
    <w:rsid w:val="00B00D06"/>
    <w:rsid w:val="00B0220B"/>
    <w:rsid w:val="00B14BEE"/>
    <w:rsid w:val="00B24168"/>
    <w:rsid w:val="00B35B4E"/>
    <w:rsid w:val="00B62415"/>
    <w:rsid w:val="00B71825"/>
    <w:rsid w:val="00B8019B"/>
    <w:rsid w:val="00B919C4"/>
    <w:rsid w:val="00BA4C0F"/>
    <w:rsid w:val="00BB3296"/>
    <w:rsid w:val="00BB5353"/>
    <w:rsid w:val="00BB7558"/>
    <w:rsid w:val="00BD3EA5"/>
    <w:rsid w:val="00BE5C93"/>
    <w:rsid w:val="00C03FFD"/>
    <w:rsid w:val="00C159D4"/>
    <w:rsid w:val="00C224CA"/>
    <w:rsid w:val="00C37ACA"/>
    <w:rsid w:val="00C55558"/>
    <w:rsid w:val="00C835CD"/>
    <w:rsid w:val="00C939BC"/>
    <w:rsid w:val="00CA02DB"/>
    <w:rsid w:val="00CA4416"/>
    <w:rsid w:val="00CE660B"/>
    <w:rsid w:val="00D061A5"/>
    <w:rsid w:val="00D23706"/>
    <w:rsid w:val="00D33EC0"/>
    <w:rsid w:val="00D403C8"/>
    <w:rsid w:val="00D42DC5"/>
    <w:rsid w:val="00D55B7B"/>
    <w:rsid w:val="00D64B6A"/>
    <w:rsid w:val="00D771FD"/>
    <w:rsid w:val="00D81390"/>
    <w:rsid w:val="00D81F17"/>
    <w:rsid w:val="00DA23E9"/>
    <w:rsid w:val="00DA5E15"/>
    <w:rsid w:val="00DB0E70"/>
    <w:rsid w:val="00DB35EF"/>
    <w:rsid w:val="00DB4559"/>
    <w:rsid w:val="00DC78B2"/>
    <w:rsid w:val="00DE2A74"/>
    <w:rsid w:val="00DE590B"/>
    <w:rsid w:val="00E15F04"/>
    <w:rsid w:val="00E16EB7"/>
    <w:rsid w:val="00E17A57"/>
    <w:rsid w:val="00E51EF8"/>
    <w:rsid w:val="00E7479A"/>
    <w:rsid w:val="00EB622B"/>
    <w:rsid w:val="00EE76C9"/>
    <w:rsid w:val="00EF30D6"/>
    <w:rsid w:val="00F00680"/>
    <w:rsid w:val="00F06D15"/>
    <w:rsid w:val="00F07968"/>
    <w:rsid w:val="00F110A6"/>
    <w:rsid w:val="00F11821"/>
    <w:rsid w:val="00F40D1C"/>
    <w:rsid w:val="00F47720"/>
    <w:rsid w:val="00F5135E"/>
    <w:rsid w:val="00F5254E"/>
    <w:rsid w:val="00F713A8"/>
    <w:rsid w:val="00F85281"/>
    <w:rsid w:val="00F86F96"/>
    <w:rsid w:val="00F911BE"/>
    <w:rsid w:val="00FC2135"/>
    <w:rsid w:val="00FC2A97"/>
    <w:rsid w:val="00FC2AE7"/>
    <w:rsid w:val="00FD1ED0"/>
    <w:rsid w:val="00FD780B"/>
    <w:rsid w:val="00FE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A09BA"/>
  <w15:chartTrackingRefBased/>
  <w15:docId w15:val="{BBC1E5C0-B715-4A36-8FB7-20FB83D8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5CD"/>
    <w:pPr>
      <w:spacing w:before="40" w:after="120" w:line="312" w:lineRule="auto"/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E44"/>
    <w:pPr>
      <w:keepNext/>
      <w:keepLines/>
      <w:spacing w:before="480" w:after="160" w:line="264" w:lineRule="auto"/>
      <w:outlineLvl w:val="0"/>
    </w:pPr>
    <w:rPr>
      <w:rFonts w:eastAsiaTheme="majorEastAsia" w:cs="Times New Roman (Headings CS)"/>
      <w:b/>
      <w:color w:val="000000" w:themeColor="text1"/>
      <w:sz w:val="48"/>
      <w:szCs w:val="32"/>
      <w:u w:color="FFEA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E44"/>
    <w:pPr>
      <w:keepNext/>
      <w:keepLines/>
      <w:spacing w:before="0" w:after="160" w:line="264" w:lineRule="auto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7BE"/>
    <w:pPr>
      <w:keepNext/>
      <w:keepLines/>
      <w:outlineLvl w:val="2"/>
    </w:pPr>
    <w:rPr>
      <w:rFonts w:eastAsiaTheme="majorEastAsia" w:cstheme="majorBidi"/>
      <w:b/>
      <w:color w:val="000000" w:themeColor="tex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E44"/>
    <w:pPr>
      <w:keepNext/>
      <w:keepLines/>
      <w:spacing w:after="0"/>
      <w:outlineLvl w:val="3"/>
    </w:pPr>
    <w:rPr>
      <w:rFonts w:eastAsiaTheme="majorEastAsia" w:cstheme="majorBidi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AA1"/>
  </w:style>
  <w:style w:type="paragraph" w:styleId="Footer">
    <w:name w:val="footer"/>
    <w:basedOn w:val="Normal"/>
    <w:link w:val="FooterChar"/>
    <w:uiPriority w:val="99"/>
    <w:unhideWhenUsed/>
    <w:rsid w:val="000C3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AA1"/>
  </w:style>
  <w:style w:type="character" w:customStyle="1" w:styleId="Heading2Char">
    <w:name w:val="Heading 2 Char"/>
    <w:basedOn w:val="DefaultParagraphFont"/>
    <w:link w:val="Heading2"/>
    <w:uiPriority w:val="9"/>
    <w:rsid w:val="000C6E44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C6E44"/>
    <w:rPr>
      <w:rFonts w:ascii="Arial" w:eastAsiaTheme="majorEastAsia" w:hAnsi="Arial" w:cs="Times New Roman (Headings CS)"/>
      <w:b/>
      <w:color w:val="000000" w:themeColor="text1"/>
      <w:sz w:val="48"/>
      <w:szCs w:val="32"/>
      <w:u w:color="FFEA00"/>
    </w:rPr>
  </w:style>
  <w:style w:type="paragraph" w:styleId="ListParagraph">
    <w:name w:val="List Paragraph"/>
    <w:basedOn w:val="Normal"/>
    <w:uiPriority w:val="34"/>
    <w:qFormat/>
    <w:rsid w:val="00717F14"/>
    <w:pPr>
      <w:ind w:left="720"/>
      <w:contextualSpacing/>
    </w:pPr>
    <w:rPr>
      <w:lang w:val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E3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5A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265F"/>
    <w:rPr>
      <w:color w:val="0072B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1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F67BE"/>
    <w:rPr>
      <w:rFonts w:ascii="Arial" w:eastAsiaTheme="majorEastAsia" w:hAnsi="Arial" w:cstheme="majorBidi"/>
      <w:b/>
      <w:color w:val="000000" w:themeColor="text1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8788E"/>
    <w:pPr>
      <w:spacing w:after="0"/>
      <w:outlineLvl w:val="9"/>
    </w:pPr>
    <w:rPr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D23706"/>
    <w:pPr>
      <w:tabs>
        <w:tab w:val="right" w:pos="9232"/>
      </w:tabs>
      <w:spacing w:before="120"/>
      <w:jc w:val="left"/>
    </w:pPr>
    <w:rPr>
      <w:rFonts w:cs="Arial"/>
      <w:b/>
      <w:bCs/>
      <w:noProof/>
      <w:sz w:val="21"/>
      <w:szCs w:val="21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57590"/>
    <w:pPr>
      <w:spacing w:before="120" w:after="0"/>
      <w:ind w:left="18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57590"/>
    <w:pPr>
      <w:spacing w:before="0" w:after="0"/>
      <w:ind w:left="360"/>
      <w:jc w:val="left"/>
    </w:pPr>
    <w:rPr>
      <w:rFonts w:asciiTheme="minorHAnsi" w:hAnsiTheme="minorHAnsi" w:cstheme="minorHAnsi"/>
      <w:sz w:val="20"/>
      <w:szCs w:val="20"/>
    </w:rPr>
  </w:style>
  <w:style w:type="paragraph" w:styleId="Revision">
    <w:name w:val="Revision"/>
    <w:hidden/>
    <w:uiPriority w:val="99"/>
    <w:semiHidden/>
    <w:rsid w:val="00F5135E"/>
    <w:pPr>
      <w:spacing w:after="0" w:line="240" w:lineRule="auto"/>
    </w:pPr>
  </w:style>
  <w:style w:type="character" w:customStyle="1" w:styleId="cf01">
    <w:name w:val="cf01"/>
    <w:basedOn w:val="DefaultParagraphFont"/>
    <w:rsid w:val="00F5135E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4C3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DefaultParagraphFont"/>
    <w:rsid w:val="004C3D32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4C3D32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06D1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B3296"/>
    <w:pPr>
      <w:spacing w:after="0" w:line="240" w:lineRule="auto"/>
    </w:pPr>
    <w:rPr>
      <w:rFonts w:ascii="Arial" w:hAnsi="Arial"/>
    </w:rPr>
  </w:style>
  <w:style w:type="paragraph" w:customStyle="1" w:styleId="bullet">
    <w:name w:val="bullet"/>
    <w:basedOn w:val="Normal"/>
    <w:qFormat/>
    <w:rsid w:val="005F67BE"/>
    <w:pPr>
      <w:numPr>
        <w:numId w:val="8"/>
      </w:numPr>
      <w:spacing w:before="0"/>
    </w:pPr>
  </w:style>
  <w:style w:type="paragraph" w:customStyle="1" w:styleId="bullet-number">
    <w:name w:val="bullet - number"/>
    <w:basedOn w:val="bullet"/>
    <w:qFormat/>
    <w:rsid w:val="005F67BE"/>
    <w:pPr>
      <w:numPr>
        <w:numId w:val="10"/>
      </w:numPr>
    </w:pPr>
  </w:style>
  <w:style w:type="paragraph" w:customStyle="1" w:styleId="tablebody">
    <w:name w:val="table body"/>
    <w:basedOn w:val="Normal"/>
    <w:qFormat/>
    <w:rsid w:val="00016FE1"/>
    <w:pPr>
      <w:spacing w:before="120" w:after="0" w:line="240" w:lineRule="auto"/>
      <w:ind w:left="113" w:right="113"/>
    </w:pPr>
    <w:rPr>
      <w:rFonts w:cstheme="minorHAnsi"/>
      <w:bCs/>
      <w:color w:val="000000" w:themeColor="text1"/>
      <w:szCs w:val="18"/>
      <w:lang w:val="en-US" w:bidi="ar-SA"/>
    </w:rPr>
  </w:style>
  <w:style w:type="numbering" w:customStyle="1" w:styleId="CurrentList1">
    <w:name w:val="Current List1"/>
    <w:uiPriority w:val="99"/>
    <w:rsid w:val="00222099"/>
    <w:pPr>
      <w:numPr>
        <w:numId w:val="9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457590"/>
    <w:pPr>
      <w:spacing w:before="0" w:after="0"/>
      <w:ind w:left="54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70EC3"/>
    <w:pPr>
      <w:spacing w:before="0"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70EC3"/>
    <w:pPr>
      <w:spacing w:before="0" w:after="0"/>
      <w:ind w:left="90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70EC3"/>
    <w:pPr>
      <w:spacing w:before="0" w:after="0"/>
      <w:ind w:left="108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70EC3"/>
    <w:pPr>
      <w:spacing w:before="0" w:after="0"/>
      <w:ind w:left="126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70EC3"/>
    <w:pPr>
      <w:spacing w:before="0"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tableheader">
    <w:name w:val="table header"/>
    <w:basedOn w:val="Normal"/>
    <w:qFormat/>
    <w:rsid w:val="00DC78B2"/>
    <w:pPr>
      <w:spacing w:line="240" w:lineRule="auto"/>
      <w:ind w:left="113" w:right="113"/>
      <w:jc w:val="left"/>
    </w:pPr>
    <w:rPr>
      <w:rFonts w:cstheme="minorHAnsi"/>
      <w:b/>
      <w:bCs/>
      <w:color w:val="FFFFFF" w:themeColor="background1"/>
      <w:sz w:val="22"/>
      <w:szCs w:val="24"/>
      <w:lang w:val="en-US" w:bidi="ar-SA"/>
    </w:rPr>
  </w:style>
  <w:style w:type="numbering" w:customStyle="1" w:styleId="CurrentList2">
    <w:name w:val="Current List2"/>
    <w:uiPriority w:val="99"/>
    <w:rsid w:val="005F67BE"/>
    <w:pPr>
      <w:numPr>
        <w:numId w:val="12"/>
      </w:numPr>
    </w:pPr>
  </w:style>
  <w:style w:type="numbering" w:customStyle="1" w:styleId="CurrentList3">
    <w:name w:val="Current List3"/>
    <w:uiPriority w:val="99"/>
    <w:rsid w:val="005F67BE"/>
    <w:pPr>
      <w:numPr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C6E44"/>
    <w:rPr>
      <w:rFonts w:ascii="Arial" w:eastAsiaTheme="majorEastAsia" w:hAnsi="Arial" w:cstheme="majorBidi"/>
      <w:iCs/>
      <w:color w:val="000000" w:themeColor="text1"/>
      <w:sz w:val="18"/>
    </w:rPr>
  </w:style>
  <w:style w:type="paragraph" w:customStyle="1" w:styleId="Graph">
    <w:name w:val="Graph"/>
    <w:qFormat/>
    <w:rsid w:val="008E3E56"/>
    <w:pPr>
      <w:spacing w:after="0" w:line="276" w:lineRule="auto"/>
    </w:pPr>
    <w:rPr>
      <w:rFonts w:ascii="Arial" w:hAnsi="Arial" w:cs="Arial"/>
      <w:b/>
      <w:bCs/>
      <w:color w:val="000000" w:themeColor="text1"/>
      <w:sz w:val="16"/>
      <w:szCs w:val="16"/>
      <w:lang w:val="en-US" w:bidi="ar-SA"/>
    </w:rPr>
  </w:style>
  <w:style w:type="numbering" w:customStyle="1" w:styleId="CurrentList4">
    <w:name w:val="Current List4"/>
    <w:uiPriority w:val="99"/>
    <w:rsid w:val="002D1116"/>
    <w:pPr>
      <w:numPr>
        <w:numId w:val="17"/>
      </w:numPr>
    </w:pPr>
  </w:style>
  <w:style w:type="numbering" w:customStyle="1" w:styleId="CurrentList5">
    <w:name w:val="Current List5"/>
    <w:uiPriority w:val="99"/>
    <w:rsid w:val="002D1116"/>
    <w:pPr>
      <w:numPr>
        <w:numId w:val="18"/>
      </w:numPr>
    </w:pPr>
  </w:style>
  <w:style w:type="numbering" w:customStyle="1" w:styleId="CurrentList6">
    <w:name w:val="Current List6"/>
    <w:uiPriority w:val="99"/>
    <w:rsid w:val="002D1116"/>
    <w:pPr>
      <w:numPr>
        <w:numId w:val="19"/>
      </w:numPr>
    </w:pPr>
  </w:style>
  <w:style w:type="numbering" w:customStyle="1" w:styleId="CurrentList7">
    <w:name w:val="Current List7"/>
    <w:uiPriority w:val="99"/>
    <w:rsid w:val="002D1116"/>
    <w:pPr>
      <w:numPr>
        <w:numId w:val="20"/>
      </w:numPr>
    </w:pPr>
  </w:style>
  <w:style w:type="numbering" w:customStyle="1" w:styleId="CurrentList8">
    <w:name w:val="Current List8"/>
    <w:uiPriority w:val="99"/>
    <w:rsid w:val="002D1116"/>
    <w:pPr>
      <w:numPr>
        <w:numId w:val="21"/>
      </w:numPr>
    </w:pPr>
  </w:style>
  <w:style w:type="numbering" w:customStyle="1" w:styleId="CurrentList9">
    <w:name w:val="Current List9"/>
    <w:uiPriority w:val="99"/>
    <w:rsid w:val="002D1116"/>
    <w:pPr>
      <w:numPr>
        <w:numId w:val="22"/>
      </w:numPr>
    </w:pPr>
  </w:style>
  <w:style w:type="numbering" w:customStyle="1" w:styleId="CurrentList10">
    <w:name w:val="Current List10"/>
    <w:uiPriority w:val="99"/>
    <w:rsid w:val="002D1116"/>
    <w:pPr>
      <w:numPr>
        <w:numId w:val="23"/>
      </w:numPr>
    </w:pPr>
  </w:style>
  <w:style w:type="numbering" w:customStyle="1" w:styleId="CurrentList11">
    <w:name w:val="Current List11"/>
    <w:uiPriority w:val="99"/>
    <w:rsid w:val="000C6E44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5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BECD5C957B0478C9C51CC47CF3397" ma:contentTypeVersion="16" ma:contentTypeDescription="Create a new document." ma:contentTypeScope="" ma:versionID="26bbe440c3ad80802080077bb449c91a">
  <xsd:schema xmlns:xsd="http://www.w3.org/2001/XMLSchema" xmlns:xs="http://www.w3.org/2001/XMLSchema" xmlns:p="http://schemas.microsoft.com/office/2006/metadata/properties" xmlns:ns2="6a0eb541-60e3-4ce1-8c87-6298bf352f49" xmlns:ns3="a4213f92-fe18-4b2e-8ee9-8583c2d4c273" targetNamespace="http://schemas.microsoft.com/office/2006/metadata/properties" ma:root="true" ma:fieldsID="e76db6a4f4c96ccaa1797c8f9ba1cab5" ns2:_="" ns3:_="">
    <xsd:import namespace="6a0eb541-60e3-4ce1-8c87-6298bf352f49"/>
    <xsd:import namespace="a4213f92-fe18-4b2e-8ee9-8583c2d4c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eb541-60e3-4ce1-8c87-6298bf352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3f92-fe18-4b2e-8ee9-8583c2d4c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4827c2-bd06-47f8-9403-aea02f0d0d3c}" ma:internalName="TaxCatchAll" ma:showField="CatchAllData" ma:web="a4213f92-fe18-4b2e-8ee9-8583c2d4c2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0eb541-60e3-4ce1-8c87-6298bf352f49">
      <Terms xmlns="http://schemas.microsoft.com/office/infopath/2007/PartnerControls"/>
    </lcf76f155ced4ddcb4097134ff3c332f>
    <TaxCatchAll xmlns="a4213f92-fe18-4b2e-8ee9-8583c2d4c27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5A7D2-12E6-4BC9-8803-D222B39D8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eb541-60e3-4ce1-8c87-6298bf352f49"/>
    <ds:schemaRef ds:uri="a4213f92-fe18-4b2e-8ee9-8583c2d4c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6DCA4D-751D-4A03-8EF8-B6BC3F5DB055}">
  <ds:schemaRefs>
    <ds:schemaRef ds:uri="http://schemas.microsoft.com/office/2006/metadata/properties"/>
    <ds:schemaRef ds:uri="http://schemas.microsoft.com/office/infopath/2007/PartnerControls"/>
    <ds:schemaRef ds:uri="6a0eb541-60e3-4ce1-8c87-6298bf352f49"/>
    <ds:schemaRef ds:uri="a4213f92-fe18-4b2e-8ee9-8583c2d4c273"/>
  </ds:schemaRefs>
</ds:datastoreItem>
</file>

<file path=customXml/itemProps3.xml><?xml version="1.0" encoding="utf-8"?>
<ds:datastoreItem xmlns:ds="http://schemas.openxmlformats.org/officeDocument/2006/customXml" ds:itemID="{B146B1AD-BD9B-40AD-A2FE-847D6CC917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CC487-E75A-4CC4-AFA5-11DF84023C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Kimon Ioannides</dc:creator>
  <cp:keywords/>
  <dc:description/>
  <cp:lastModifiedBy>Kimon Ioannides</cp:lastModifiedBy>
  <cp:revision>3</cp:revision>
  <cp:lastPrinted>2023-02-23T14:38:00Z</cp:lastPrinted>
  <dcterms:created xsi:type="dcterms:W3CDTF">2023-02-27T07:16:00Z</dcterms:created>
  <dcterms:modified xsi:type="dcterms:W3CDTF">2023-02-27T07:30:00Z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0x0101005D9BECD5C957B0478C9C51CC47CF3397</vt:lpwstr>
  </property>
</Properties>
</file>