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EEA9" w14:textId="534F680B" w:rsidR="00414D2F" w:rsidRPr="006C2DB2" w:rsidRDefault="00414D2F" w:rsidP="006C2DB2">
      <w:pPr>
        <w:pStyle w:val="Title"/>
      </w:pPr>
      <w:r w:rsidRPr="006C2DB2">
        <w:t>Multi-channel Communication with Communities Network Mapping Template</w:t>
      </w:r>
    </w:p>
    <w:p w14:paraId="38F03B17" w14:textId="00202C31" w:rsidR="001D1764" w:rsidRDefault="00414D2F" w:rsidP="00D0373D">
      <w:pPr>
        <w:pStyle w:val="tablesubtitle"/>
        <w:spacing w:after="48"/>
        <w:ind w:left="0" w:right="0"/>
      </w:pPr>
      <w:r w:rsidRPr="00414D2F">
        <w:t>Use the table below to populate with as much information as possible about the different communication channels that are applicable to your context.</w:t>
      </w:r>
    </w:p>
    <w:p w14:paraId="06541ACB" w14:textId="77777777" w:rsidR="00BB496E" w:rsidRPr="00892EF3" w:rsidRDefault="00BB496E" w:rsidP="00BB496E">
      <w:pPr>
        <w:pStyle w:val="tablesubtitle"/>
        <w:spacing w:after="48"/>
        <w:ind w:left="0"/>
      </w:pPr>
    </w:p>
    <w:tbl>
      <w:tblPr>
        <w:tblStyle w:val="TableGrid"/>
        <w:tblW w:w="13948" w:type="dxa"/>
        <w:tblBorders>
          <w:top w:val="single" w:sz="4" w:space="0" w:color="006AB4"/>
          <w:left w:val="single" w:sz="4" w:space="0" w:color="006AB4"/>
          <w:bottom w:val="single" w:sz="4" w:space="0" w:color="006AB4"/>
          <w:right w:val="single" w:sz="4" w:space="0" w:color="006AB4"/>
          <w:insideH w:val="single" w:sz="4" w:space="0" w:color="006AB4"/>
          <w:insideV w:val="single" w:sz="4" w:space="0" w:color="006AB4"/>
        </w:tblBorders>
        <w:tblLook w:val="04A0" w:firstRow="1" w:lastRow="0" w:firstColumn="1" w:lastColumn="0" w:noHBand="0" w:noVBand="1"/>
      </w:tblPr>
      <w:tblGrid>
        <w:gridCol w:w="1980"/>
        <w:gridCol w:w="2023"/>
        <w:gridCol w:w="1620"/>
        <w:gridCol w:w="1628"/>
        <w:gridCol w:w="1663"/>
        <w:gridCol w:w="1800"/>
        <w:gridCol w:w="1600"/>
        <w:gridCol w:w="1634"/>
      </w:tblGrid>
      <w:tr w:rsidR="003D245F" w:rsidRPr="00BB496E" w14:paraId="226E1913" w14:textId="32B2B628" w:rsidTr="00FA385B">
        <w:trPr>
          <w:cantSplit/>
          <w:trHeight w:val="554"/>
        </w:trPr>
        <w:tc>
          <w:tcPr>
            <w:tcW w:w="1980" w:type="dxa"/>
            <w:tcBorders>
              <w:top w:val="nil"/>
              <w:left w:val="single" w:sz="4" w:space="0" w:color="1F335B"/>
              <w:bottom w:val="nil"/>
              <w:right w:val="nil"/>
            </w:tcBorders>
            <w:shd w:val="clear" w:color="auto" w:fill="1F335B"/>
            <w:vAlign w:val="center"/>
          </w:tcPr>
          <w:p w14:paraId="5F0F36B8" w14:textId="79C410B6" w:rsidR="004E38DA" w:rsidRPr="00BB496E" w:rsidRDefault="004E38DA" w:rsidP="00FA385B">
            <w:pPr>
              <w:pStyle w:val="tableheader"/>
            </w:pPr>
            <w:r w:rsidRPr="00BB496E">
              <w:t>Channel Types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1F335B"/>
            <w:vAlign w:val="center"/>
          </w:tcPr>
          <w:p w14:paraId="65B3165F" w14:textId="1E6C78EC" w:rsidR="004E38DA" w:rsidRPr="00BB496E" w:rsidRDefault="004E38DA" w:rsidP="00FA385B">
            <w:pPr>
              <w:pStyle w:val="tableheader"/>
            </w:pPr>
            <w:r w:rsidRPr="00BB496E">
              <w:t xml:space="preserve">Channel Description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1F335B"/>
            <w:vAlign w:val="center"/>
          </w:tcPr>
          <w:p w14:paraId="26FCF9CB" w14:textId="3C8A2D31" w:rsidR="004E38DA" w:rsidRPr="00BB496E" w:rsidRDefault="004E38DA" w:rsidP="00FA385B">
            <w:pPr>
              <w:pStyle w:val="tableheader"/>
            </w:pPr>
            <w:r w:rsidRPr="00BB496E">
              <w:t>Channel Audience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1F335B"/>
            <w:vAlign w:val="center"/>
          </w:tcPr>
          <w:p w14:paraId="7EDB157D" w14:textId="0DF41C2D" w:rsidR="004E38DA" w:rsidRPr="00BB496E" w:rsidRDefault="004E38DA" w:rsidP="00FA385B">
            <w:pPr>
              <w:pStyle w:val="tableheader"/>
            </w:pPr>
            <w:r w:rsidRPr="00BB496E">
              <w:t>Channel Language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1F335B"/>
            <w:vAlign w:val="center"/>
          </w:tcPr>
          <w:p w14:paraId="2DD20BE7" w14:textId="754D8113" w:rsidR="004E38DA" w:rsidRPr="00BB496E" w:rsidRDefault="004E38DA" w:rsidP="00FA385B">
            <w:pPr>
              <w:pStyle w:val="tableheader"/>
            </w:pPr>
            <w:r w:rsidRPr="00BB496E">
              <w:t>Channel Contact Information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F335B"/>
            <w:vAlign w:val="center"/>
          </w:tcPr>
          <w:p w14:paraId="6CB03C4F" w14:textId="173F33B3" w:rsidR="004E38DA" w:rsidRPr="00BB496E" w:rsidRDefault="004E38DA" w:rsidP="00FA385B">
            <w:pPr>
              <w:pStyle w:val="tableheader"/>
            </w:pPr>
            <w:r w:rsidRPr="00BB496E">
              <w:t>Channel Accessibility Information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1F335B"/>
            <w:vAlign w:val="center"/>
          </w:tcPr>
          <w:p w14:paraId="009A0BF8" w14:textId="034CCA6E" w:rsidR="004E38DA" w:rsidRPr="00BB496E" w:rsidRDefault="004E38DA" w:rsidP="00FA385B">
            <w:pPr>
              <w:pStyle w:val="tableheader"/>
            </w:pPr>
            <w:r w:rsidRPr="00BB496E">
              <w:t>Channel owners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1F335B"/>
            </w:tcBorders>
            <w:shd w:val="clear" w:color="auto" w:fill="1F335B"/>
            <w:vAlign w:val="center"/>
          </w:tcPr>
          <w:p w14:paraId="0D02FA45" w14:textId="32F53B4D" w:rsidR="004E38DA" w:rsidRPr="00BB496E" w:rsidRDefault="004E38DA" w:rsidP="00FA385B">
            <w:pPr>
              <w:pStyle w:val="tableheader"/>
            </w:pPr>
            <w:r w:rsidRPr="00BB496E">
              <w:t>Open or Restricted Channel</w:t>
            </w:r>
          </w:p>
        </w:tc>
      </w:tr>
      <w:tr w:rsidR="008903B4" w:rsidRPr="00BB496E" w14:paraId="3CE4C4B9" w14:textId="77777777" w:rsidTr="00FA385B">
        <w:trPr>
          <w:cantSplit/>
          <w:trHeight w:val="386"/>
        </w:trPr>
        <w:tc>
          <w:tcPr>
            <w:tcW w:w="13948" w:type="dxa"/>
            <w:gridSpan w:val="8"/>
            <w:tcBorders>
              <w:top w:val="nil"/>
              <w:left w:val="single" w:sz="4" w:space="0" w:color="006AB4"/>
              <w:bottom w:val="nil"/>
              <w:right w:val="single" w:sz="4" w:space="0" w:color="006AB4"/>
            </w:tcBorders>
            <w:shd w:val="clear" w:color="auto" w:fill="006AB4"/>
            <w:vAlign w:val="center"/>
          </w:tcPr>
          <w:p w14:paraId="7A2A1E99" w14:textId="08B7B636" w:rsidR="008903B4" w:rsidRPr="00BB496E" w:rsidRDefault="008903B4" w:rsidP="00FA385B">
            <w:pPr>
              <w:pStyle w:val="tablesubheader"/>
            </w:pPr>
            <w:r w:rsidRPr="00BB496E">
              <w:t>Digital Channels</w:t>
            </w:r>
          </w:p>
        </w:tc>
      </w:tr>
      <w:tr w:rsidR="003D245F" w:rsidRPr="00E20DB4" w14:paraId="31755B12" w14:textId="77777777" w:rsidTr="00FA385B">
        <w:trPr>
          <w:cantSplit/>
          <w:trHeight w:val="1644"/>
        </w:trPr>
        <w:tc>
          <w:tcPr>
            <w:tcW w:w="1980" w:type="dxa"/>
            <w:tcBorders>
              <w:top w:val="nil"/>
            </w:tcBorders>
          </w:tcPr>
          <w:p w14:paraId="37334FD3" w14:textId="15C4E7CB" w:rsidR="00B05B11" w:rsidRDefault="008903B4" w:rsidP="003D245F">
            <w:pPr>
              <w:pStyle w:val="tablesubtitle"/>
              <w:spacing w:after="48"/>
            </w:pPr>
            <w:r w:rsidRPr="00B05B11">
              <w:t>WhatsApp Chat</w:t>
            </w:r>
          </w:p>
          <w:p w14:paraId="5FDD965C" w14:textId="30A7F361" w:rsidR="00E20DB4" w:rsidRPr="00E20DB4" w:rsidRDefault="008903B4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19954FAD" wp14:editId="4BC74A1E">
                  <wp:extent cx="333564" cy="36563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12" cy="3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</w:tcBorders>
          </w:tcPr>
          <w:p w14:paraId="52DE442D" w14:textId="23E56D9C" w:rsidR="008903B4" w:rsidRPr="003D245F" w:rsidRDefault="008903B4" w:rsidP="003D245F">
            <w:pPr>
              <w:pStyle w:val="tablebody"/>
            </w:pPr>
            <w:r w:rsidRPr="003D245F">
              <w:t>i.e Dedicated WhatsApp chat available 24/7 in locations A and B.</w:t>
            </w:r>
          </w:p>
        </w:tc>
        <w:tc>
          <w:tcPr>
            <w:tcW w:w="1620" w:type="dxa"/>
            <w:tcBorders>
              <w:top w:val="nil"/>
            </w:tcBorders>
          </w:tcPr>
          <w:p w14:paraId="33EA5CBF" w14:textId="1F8F550C" w:rsidR="008903B4" w:rsidRPr="003D245F" w:rsidRDefault="008903B4" w:rsidP="003D245F">
            <w:pPr>
              <w:pStyle w:val="tablebody"/>
            </w:pPr>
            <w:r w:rsidRPr="003D245F">
              <w:t>i.e Refugees, Internally Displaced people (IDPs)</w:t>
            </w:r>
            <w:r w:rsidR="00905461" w:rsidRPr="003D245F">
              <w:t>.</w:t>
            </w:r>
          </w:p>
        </w:tc>
        <w:tc>
          <w:tcPr>
            <w:tcW w:w="1628" w:type="dxa"/>
            <w:tcBorders>
              <w:top w:val="nil"/>
            </w:tcBorders>
          </w:tcPr>
          <w:p w14:paraId="40F4E287" w14:textId="58BE64CE" w:rsidR="008903B4" w:rsidRPr="003D245F" w:rsidRDefault="008903B4" w:rsidP="003D245F">
            <w:pPr>
              <w:pStyle w:val="tablebody"/>
            </w:pPr>
            <w:r w:rsidRPr="003D245F">
              <w:t>i.e operators can respond in Arabic, French, English</w:t>
            </w:r>
            <w:r w:rsidR="00905461" w:rsidRPr="003D245F">
              <w:t>.</w:t>
            </w:r>
          </w:p>
        </w:tc>
        <w:tc>
          <w:tcPr>
            <w:tcW w:w="1663" w:type="dxa"/>
            <w:tcBorders>
              <w:top w:val="nil"/>
            </w:tcBorders>
          </w:tcPr>
          <w:p w14:paraId="6B941C1D" w14:textId="77777777" w:rsidR="008903B4" w:rsidRPr="003D245F" w:rsidRDefault="008903B4" w:rsidP="003D245F">
            <w:pPr>
              <w:pStyle w:val="tablebody"/>
            </w:pPr>
            <w:r w:rsidRPr="003D245F">
              <w:t xml:space="preserve">i.e </w:t>
            </w:r>
          </w:p>
          <w:p w14:paraId="0AA16DF1" w14:textId="77777777" w:rsidR="008903B4" w:rsidRPr="003D245F" w:rsidRDefault="008903B4" w:rsidP="003D245F">
            <w:pPr>
              <w:pStyle w:val="tablebody"/>
            </w:pPr>
            <w:r w:rsidRPr="003D245F">
              <w:t>For location A</w:t>
            </w:r>
          </w:p>
          <w:p w14:paraId="5C92B741" w14:textId="77777777" w:rsidR="008903B4" w:rsidRPr="003D245F" w:rsidRDefault="008903B4" w:rsidP="003D245F">
            <w:pPr>
              <w:pStyle w:val="tablebody"/>
            </w:pPr>
            <w:r w:rsidRPr="003D245F">
              <w:t>+000 000 00001</w:t>
            </w:r>
          </w:p>
          <w:p w14:paraId="038D1D2C" w14:textId="1B9604DD" w:rsidR="008903B4" w:rsidRPr="003D245F" w:rsidRDefault="008903B4" w:rsidP="003D245F">
            <w:pPr>
              <w:pStyle w:val="tablebody"/>
            </w:pPr>
            <w:r w:rsidRPr="003D245F">
              <w:t>For location B</w:t>
            </w:r>
          </w:p>
          <w:p w14:paraId="0DA33867" w14:textId="307A9A04" w:rsidR="008903B4" w:rsidRPr="003D245F" w:rsidRDefault="008903B4" w:rsidP="003D245F">
            <w:pPr>
              <w:pStyle w:val="tablebody"/>
            </w:pPr>
            <w:r w:rsidRPr="003D245F">
              <w:t>+000 000 00002</w:t>
            </w:r>
          </w:p>
        </w:tc>
        <w:tc>
          <w:tcPr>
            <w:tcW w:w="1800" w:type="dxa"/>
            <w:tcBorders>
              <w:top w:val="nil"/>
            </w:tcBorders>
          </w:tcPr>
          <w:p w14:paraId="49B77559" w14:textId="1B2E1C90" w:rsidR="008903B4" w:rsidRPr="003D245F" w:rsidRDefault="008903B4" w:rsidP="003D245F">
            <w:pPr>
              <w:pStyle w:val="tablebody"/>
            </w:pPr>
            <w:r w:rsidRPr="003D245F">
              <w:t xml:space="preserve">i.e use of text, </w:t>
            </w:r>
            <w:proofErr w:type="gramStart"/>
            <w:r w:rsidRPr="003D245F">
              <w:t>voice</w:t>
            </w:r>
            <w:proofErr w:type="gramEnd"/>
            <w:r w:rsidRPr="003D245F">
              <w:t xml:space="preserve"> </w:t>
            </w:r>
            <w:r w:rsidR="00905461" w:rsidRPr="003D245F">
              <w:t xml:space="preserve">and </w:t>
            </w:r>
            <w:r w:rsidRPr="003D245F">
              <w:t>recordings</w:t>
            </w:r>
            <w:r w:rsidR="00905461" w:rsidRPr="003D245F">
              <w:t>.</w:t>
            </w:r>
          </w:p>
        </w:tc>
        <w:tc>
          <w:tcPr>
            <w:tcW w:w="1600" w:type="dxa"/>
            <w:tcBorders>
              <w:top w:val="nil"/>
            </w:tcBorders>
          </w:tcPr>
          <w:p w14:paraId="1E1DBE70" w14:textId="530A7F1A" w:rsidR="008903B4" w:rsidRPr="003D245F" w:rsidRDefault="008903B4" w:rsidP="003D245F">
            <w:pPr>
              <w:pStyle w:val="tablebody"/>
            </w:pPr>
            <w:r w:rsidRPr="003D245F">
              <w:t xml:space="preserve">UNHCR Field Office </w:t>
            </w:r>
            <w:r w:rsidR="00905461" w:rsidRPr="003D245F">
              <w:t xml:space="preserve">location </w:t>
            </w:r>
            <w:r w:rsidRPr="003D245F">
              <w:t>A</w:t>
            </w:r>
            <w:r w:rsidR="00905461" w:rsidRPr="003D245F">
              <w:t>.</w:t>
            </w:r>
          </w:p>
        </w:tc>
        <w:tc>
          <w:tcPr>
            <w:tcW w:w="1634" w:type="dxa"/>
            <w:tcBorders>
              <w:top w:val="nil"/>
            </w:tcBorders>
          </w:tcPr>
          <w:p w14:paraId="761F7FC3" w14:textId="54BAEA87" w:rsidR="008903B4" w:rsidRPr="003D245F" w:rsidRDefault="008903B4" w:rsidP="003D245F">
            <w:pPr>
              <w:pStyle w:val="tablebody"/>
            </w:pPr>
            <w:r w:rsidRPr="003D245F">
              <w:t>i.e Open Channel</w:t>
            </w:r>
            <w:r w:rsidR="00905461" w:rsidRPr="003D245F">
              <w:t>.</w:t>
            </w:r>
          </w:p>
        </w:tc>
      </w:tr>
      <w:tr w:rsidR="003D245F" w:rsidRPr="00E20DB4" w14:paraId="5BA27762" w14:textId="77777777" w:rsidTr="00FA385B">
        <w:trPr>
          <w:cantSplit/>
          <w:trHeight w:val="1439"/>
        </w:trPr>
        <w:tc>
          <w:tcPr>
            <w:tcW w:w="1980" w:type="dxa"/>
          </w:tcPr>
          <w:p w14:paraId="06C1953C" w14:textId="77777777" w:rsidR="00B05B11" w:rsidRDefault="008903B4" w:rsidP="003D245F">
            <w:pPr>
              <w:pStyle w:val="tablesubtitle"/>
            </w:pPr>
            <w:r w:rsidRPr="00E20DB4">
              <w:t>SMS Messages</w:t>
            </w:r>
          </w:p>
          <w:p w14:paraId="6BD49B4C" w14:textId="4B86CA54" w:rsidR="008903B4" w:rsidRPr="00E20DB4" w:rsidRDefault="008903B4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37497B73" wp14:editId="7CB383FE">
                  <wp:extent cx="388356" cy="38835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87" cy="390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565690F1" w14:textId="3699CCB8" w:rsidR="008903B4" w:rsidRPr="003D245F" w:rsidRDefault="008903B4" w:rsidP="003D245F">
            <w:pPr>
              <w:pStyle w:val="tablebody"/>
            </w:pPr>
          </w:p>
        </w:tc>
        <w:tc>
          <w:tcPr>
            <w:tcW w:w="1620" w:type="dxa"/>
          </w:tcPr>
          <w:p w14:paraId="520361C4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8" w:type="dxa"/>
          </w:tcPr>
          <w:p w14:paraId="66CA6B7A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63" w:type="dxa"/>
          </w:tcPr>
          <w:p w14:paraId="7E8A07E6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800" w:type="dxa"/>
          </w:tcPr>
          <w:p w14:paraId="105E07EE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00" w:type="dxa"/>
          </w:tcPr>
          <w:p w14:paraId="0262F53B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34" w:type="dxa"/>
          </w:tcPr>
          <w:p w14:paraId="29667BA7" w14:textId="77777777" w:rsidR="008903B4" w:rsidRPr="003D245F" w:rsidRDefault="008903B4" w:rsidP="003D245F">
            <w:pPr>
              <w:pStyle w:val="tablebody"/>
            </w:pPr>
          </w:p>
        </w:tc>
      </w:tr>
      <w:tr w:rsidR="003D245F" w:rsidRPr="00E20DB4" w14:paraId="1928FC37" w14:textId="77777777" w:rsidTr="00EC4596">
        <w:trPr>
          <w:cantSplit/>
          <w:trHeight w:val="1260"/>
        </w:trPr>
        <w:tc>
          <w:tcPr>
            <w:tcW w:w="1980" w:type="dxa"/>
          </w:tcPr>
          <w:p w14:paraId="18E2267B" w14:textId="36EAEE36" w:rsidR="00D0373D" w:rsidRDefault="008903B4" w:rsidP="003D245F">
            <w:pPr>
              <w:pStyle w:val="tablesubtitle"/>
            </w:pPr>
            <w:r w:rsidRPr="00E20DB4">
              <w:lastRenderedPageBreak/>
              <w:t>Email</w:t>
            </w:r>
          </w:p>
          <w:p w14:paraId="0B3F6178" w14:textId="2B272C7B" w:rsidR="008903B4" w:rsidRPr="00E20DB4" w:rsidRDefault="008903B4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1696EDB6" wp14:editId="38436F41">
                  <wp:extent cx="368897" cy="36889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089" cy="37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198AE8DA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0" w:type="dxa"/>
          </w:tcPr>
          <w:p w14:paraId="0113A5C7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8" w:type="dxa"/>
          </w:tcPr>
          <w:p w14:paraId="69CB67B5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63" w:type="dxa"/>
          </w:tcPr>
          <w:p w14:paraId="3B566F3C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800" w:type="dxa"/>
          </w:tcPr>
          <w:p w14:paraId="7DF625FD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00" w:type="dxa"/>
          </w:tcPr>
          <w:p w14:paraId="671C48E7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34" w:type="dxa"/>
          </w:tcPr>
          <w:p w14:paraId="4325B8A2" w14:textId="77777777" w:rsidR="008903B4" w:rsidRPr="003D245F" w:rsidRDefault="008903B4" w:rsidP="003D245F">
            <w:pPr>
              <w:pStyle w:val="tablebody"/>
            </w:pPr>
          </w:p>
        </w:tc>
      </w:tr>
      <w:tr w:rsidR="003D245F" w:rsidRPr="00E20DB4" w14:paraId="26F6E0D5" w14:textId="5E5F6616" w:rsidTr="00FA385B">
        <w:trPr>
          <w:cantSplit/>
          <w:trHeight w:val="1276"/>
        </w:trPr>
        <w:tc>
          <w:tcPr>
            <w:tcW w:w="1980" w:type="dxa"/>
          </w:tcPr>
          <w:p w14:paraId="18C00078" w14:textId="18DEBD02" w:rsidR="00D0373D" w:rsidRPr="00D0373D" w:rsidRDefault="00E20DB4" w:rsidP="003D245F">
            <w:pPr>
              <w:pStyle w:val="tablesubtitle"/>
            </w:pPr>
            <w:r w:rsidRPr="00D0373D">
              <w:t>Online</w:t>
            </w:r>
            <w:r w:rsidRPr="00E20DB4">
              <w:t xml:space="preserve"> Chat</w:t>
            </w:r>
          </w:p>
          <w:p w14:paraId="2F7D8592" w14:textId="3405BF28" w:rsidR="004E38DA" w:rsidRPr="00D0373D" w:rsidRDefault="00E20DB4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330EE557" wp14:editId="5D810A54">
                  <wp:extent cx="335449" cy="335449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32" cy="34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7D7A02CF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4CCAB80F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1803F0D7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6A3B3654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6674C06B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500E8970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0CDC4F8F" w14:textId="77777777" w:rsidR="004E38DA" w:rsidRPr="003D245F" w:rsidRDefault="004E38DA" w:rsidP="003D245F">
            <w:pPr>
              <w:pStyle w:val="tablebody"/>
            </w:pPr>
          </w:p>
        </w:tc>
      </w:tr>
      <w:tr w:rsidR="003D245F" w:rsidRPr="00E20DB4" w14:paraId="5A690692" w14:textId="7AE4D432" w:rsidTr="00FA385B">
        <w:trPr>
          <w:cantSplit/>
          <w:trHeight w:val="1644"/>
        </w:trPr>
        <w:tc>
          <w:tcPr>
            <w:tcW w:w="1980" w:type="dxa"/>
          </w:tcPr>
          <w:p w14:paraId="68BEE89F" w14:textId="7EEF0628" w:rsidR="00D0373D" w:rsidRDefault="00E20DB4" w:rsidP="003D245F">
            <w:pPr>
              <w:pStyle w:val="tablesubtitle"/>
            </w:pPr>
            <w:r w:rsidRPr="00E20DB4">
              <w:t xml:space="preserve">WhatsApp </w:t>
            </w:r>
            <w:r w:rsidRPr="00D0373D">
              <w:t>Communication</w:t>
            </w:r>
            <w:r w:rsidRPr="00E20DB4">
              <w:t xml:space="preserve"> Trees</w:t>
            </w:r>
          </w:p>
          <w:p w14:paraId="351B2CF2" w14:textId="3C036177" w:rsidR="00E20DB4" w:rsidRPr="00E20DB4" w:rsidRDefault="00E20DB4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3FD8C501" wp14:editId="7A0A8D27">
                  <wp:extent cx="371581" cy="393825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722" cy="413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6E980E49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1CE81804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10A8BF2C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32A25C7C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26823968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26BC2C05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37AD8BA9" w14:textId="77777777" w:rsidR="004E38DA" w:rsidRPr="003D245F" w:rsidRDefault="004E38DA" w:rsidP="003D245F">
            <w:pPr>
              <w:pStyle w:val="tablebody"/>
            </w:pPr>
          </w:p>
        </w:tc>
      </w:tr>
      <w:tr w:rsidR="003D245F" w:rsidRPr="00E20DB4" w14:paraId="11E4C2EA" w14:textId="5D217A78" w:rsidTr="00FA385B">
        <w:trPr>
          <w:cantSplit/>
          <w:trHeight w:val="1444"/>
        </w:trPr>
        <w:tc>
          <w:tcPr>
            <w:tcW w:w="1980" w:type="dxa"/>
          </w:tcPr>
          <w:p w14:paraId="0F33E741" w14:textId="54791BEB" w:rsidR="004E38DA" w:rsidRPr="00E20DB4" w:rsidRDefault="004E38DA" w:rsidP="003D245F">
            <w:pPr>
              <w:pStyle w:val="tablesubtitle"/>
            </w:pPr>
            <w:r w:rsidRPr="00E20DB4">
              <w:t>Hotline/Helpline/</w:t>
            </w:r>
            <w:r w:rsidR="003D245F">
              <w:t xml:space="preserve"> </w:t>
            </w:r>
            <w:r w:rsidRPr="00E20DB4">
              <w:t>Call Centre</w:t>
            </w:r>
          </w:p>
          <w:p w14:paraId="3371DC33" w14:textId="626E522C" w:rsidR="00E20DB4" w:rsidRPr="00E20DB4" w:rsidRDefault="004E38DA" w:rsidP="003D245F">
            <w:pPr>
              <w:pStyle w:val="icon"/>
              <w:jc w:val="left"/>
              <w:rPr>
                <w:lang w:val="en-US"/>
              </w:rPr>
            </w:pPr>
            <w:r w:rsidRPr="00E20DB4">
              <w:rPr>
                <w:noProof/>
              </w:rPr>
              <w:drawing>
                <wp:inline distT="0" distB="0" distL="0" distR="0" wp14:anchorId="5030CA5D" wp14:editId="74E0B8DD">
                  <wp:extent cx="384773" cy="38477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798" cy="389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32195BD5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11C3672F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721F69D2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6A50D6CA" w14:textId="15665FB7" w:rsidR="004E38DA" w:rsidRPr="003D245F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66DC32B4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60ECE8AC" w14:textId="77777777" w:rsidR="004E38DA" w:rsidRPr="003D245F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68643165" w14:textId="77777777" w:rsidR="004E38DA" w:rsidRPr="003D245F" w:rsidRDefault="004E38DA" w:rsidP="003D245F">
            <w:pPr>
              <w:pStyle w:val="tablebody"/>
            </w:pPr>
          </w:p>
        </w:tc>
      </w:tr>
      <w:tr w:rsidR="003D245F" w:rsidRPr="00E20DB4" w14:paraId="107B196C" w14:textId="77777777" w:rsidTr="00FA385B">
        <w:trPr>
          <w:cantSplit/>
          <w:trHeight w:val="1356"/>
        </w:trPr>
        <w:tc>
          <w:tcPr>
            <w:tcW w:w="1980" w:type="dxa"/>
          </w:tcPr>
          <w:p w14:paraId="5D8B026C" w14:textId="77777777" w:rsidR="008903B4" w:rsidRPr="00E20DB4" w:rsidRDefault="008903B4" w:rsidP="003D245F">
            <w:pPr>
              <w:pStyle w:val="tablesubtitle"/>
            </w:pPr>
            <w:r w:rsidRPr="00E20DB4">
              <w:t>Video Calling</w:t>
            </w:r>
          </w:p>
          <w:p w14:paraId="1229C0EB" w14:textId="38E8E04C" w:rsidR="008903B4" w:rsidRPr="00E20DB4" w:rsidRDefault="008903B4" w:rsidP="003D245F">
            <w:pPr>
              <w:pStyle w:val="icon"/>
              <w:jc w:val="left"/>
              <w:rPr>
                <w:lang w:val="en-US"/>
              </w:rPr>
            </w:pPr>
            <w:r w:rsidRPr="00E20DB4">
              <w:rPr>
                <w:noProof/>
              </w:rPr>
              <w:drawing>
                <wp:inline distT="0" distB="0" distL="0" distR="0" wp14:anchorId="58F18F23" wp14:editId="0952E3DD">
                  <wp:extent cx="431165" cy="431165"/>
                  <wp:effectExtent l="0" t="0" r="698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80" cy="43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66DAA334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0" w:type="dxa"/>
          </w:tcPr>
          <w:p w14:paraId="6CB3E5B1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8" w:type="dxa"/>
          </w:tcPr>
          <w:p w14:paraId="4C7FB568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63" w:type="dxa"/>
          </w:tcPr>
          <w:p w14:paraId="5A5F253B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800" w:type="dxa"/>
          </w:tcPr>
          <w:p w14:paraId="0F242918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00" w:type="dxa"/>
          </w:tcPr>
          <w:p w14:paraId="79493D54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34" w:type="dxa"/>
          </w:tcPr>
          <w:p w14:paraId="09C2C7E4" w14:textId="77777777" w:rsidR="008903B4" w:rsidRPr="003D245F" w:rsidRDefault="008903B4" w:rsidP="003D245F">
            <w:pPr>
              <w:pStyle w:val="tablebody"/>
            </w:pPr>
          </w:p>
        </w:tc>
      </w:tr>
      <w:tr w:rsidR="003D245F" w:rsidRPr="00E20DB4" w14:paraId="340C4272" w14:textId="77777777" w:rsidTr="00EC4596">
        <w:trPr>
          <w:cantSplit/>
          <w:trHeight w:val="1361"/>
        </w:trPr>
        <w:tc>
          <w:tcPr>
            <w:tcW w:w="1980" w:type="dxa"/>
          </w:tcPr>
          <w:p w14:paraId="555DE821" w14:textId="77777777" w:rsidR="008903B4" w:rsidRPr="00E20DB4" w:rsidRDefault="008903B4" w:rsidP="003D245F">
            <w:pPr>
              <w:pStyle w:val="tablesubtitle"/>
            </w:pPr>
            <w:r w:rsidRPr="00E20DB4">
              <w:t xml:space="preserve">Facebook </w:t>
            </w:r>
            <w:r w:rsidRPr="00D0373D">
              <w:t>Groups</w:t>
            </w:r>
          </w:p>
          <w:p w14:paraId="023E1827" w14:textId="0E9F163A" w:rsidR="008903B4" w:rsidRPr="00E20DB4" w:rsidRDefault="008903B4" w:rsidP="003D245F">
            <w:pPr>
              <w:pStyle w:val="icon"/>
              <w:jc w:val="left"/>
              <w:rPr>
                <w:lang w:val="en-US"/>
              </w:rPr>
            </w:pPr>
            <w:r w:rsidRPr="00E20DB4">
              <w:rPr>
                <w:noProof/>
              </w:rPr>
              <w:drawing>
                <wp:inline distT="0" distB="0" distL="0" distR="0" wp14:anchorId="0824798E" wp14:editId="1055C7AF">
                  <wp:extent cx="464024" cy="464024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1242" cy="47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233138B5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0" w:type="dxa"/>
          </w:tcPr>
          <w:p w14:paraId="32593580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8" w:type="dxa"/>
          </w:tcPr>
          <w:p w14:paraId="23662D65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63" w:type="dxa"/>
          </w:tcPr>
          <w:p w14:paraId="21E83085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800" w:type="dxa"/>
          </w:tcPr>
          <w:p w14:paraId="639A13F7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00" w:type="dxa"/>
          </w:tcPr>
          <w:p w14:paraId="28FCC6AB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34" w:type="dxa"/>
          </w:tcPr>
          <w:p w14:paraId="045E6318" w14:textId="77777777" w:rsidR="008903B4" w:rsidRPr="003D245F" w:rsidRDefault="008903B4" w:rsidP="003D245F">
            <w:pPr>
              <w:pStyle w:val="tablebody"/>
            </w:pPr>
          </w:p>
        </w:tc>
      </w:tr>
      <w:tr w:rsidR="003D245F" w:rsidRPr="00E20DB4" w14:paraId="0C7CEC1E" w14:textId="77777777" w:rsidTr="00FA385B">
        <w:trPr>
          <w:cantSplit/>
          <w:trHeight w:val="1644"/>
        </w:trPr>
        <w:tc>
          <w:tcPr>
            <w:tcW w:w="1980" w:type="dxa"/>
          </w:tcPr>
          <w:p w14:paraId="2F7B035B" w14:textId="77777777" w:rsidR="008903B4" w:rsidRPr="00E20DB4" w:rsidRDefault="008903B4" w:rsidP="003D245F">
            <w:pPr>
              <w:pStyle w:val="tablesubtitle"/>
            </w:pPr>
            <w:r w:rsidRPr="00E20DB4">
              <w:lastRenderedPageBreak/>
              <w:t xml:space="preserve">YouTube or </w:t>
            </w:r>
            <w:r w:rsidRPr="00D0373D">
              <w:t>Video</w:t>
            </w:r>
            <w:r w:rsidRPr="00E20DB4">
              <w:t xml:space="preserve"> Channel</w:t>
            </w:r>
          </w:p>
          <w:p w14:paraId="1B6CFCB4" w14:textId="1D3C94B7" w:rsidR="008903B4" w:rsidRPr="00E20DB4" w:rsidRDefault="008903B4" w:rsidP="003D245F">
            <w:pPr>
              <w:pStyle w:val="icon"/>
              <w:jc w:val="left"/>
              <w:rPr>
                <w:lang w:val="en-US"/>
              </w:rPr>
            </w:pPr>
            <w:r w:rsidRPr="00E20DB4">
              <w:rPr>
                <w:noProof/>
              </w:rPr>
              <w:drawing>
                <wp:inline distT="0" distB="0" distL="0" distR="0" wp14:anchorId="3821F2D5" wp14:editId="34A26809">
                  <wp:extent cx="470414" cy="470414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26" cy="47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3F274289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0" w:type="dxa"/>
          </w:tcPr>
          <w:p w14:paraId="603054A3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8" w:type="dxa"/>
          </w:tcPr>
          <w:p w14:paraId="392BED5F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63" w:type="dxa"/>
          </w:tcPr>
          <w:p w14:paraId="653E2E86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800" w:type="dxa"/>
          </w:tcPr>
          <w:p w14:paraId="1D8BC2CB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00" w:type="dxa"/>
          </w:tcPr>
          <w:p w14:paraId="15BC9FBE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34" w:type="dxa"/>
          </w:tcPr>
          <w:p w14:paraId="00490622" w14:textId="77777777" w:rsidR="008903B4" w:rsidRPr="003D245F" w:rsidRDefault="008903B4" w:rsidP="003D245F">
            <w:pPr>
              <w:pStyle w:val="tablebody"/>
            </w:pPr>
          </w:p>
        </w:tc>
      </w:tr>
      <w:tr w:rsidR="003D245F" w:rsidRPr="00E20DB4" w14:paraId="5A789454" w14:textId="77777777" w:rsidTr="00FA385B">
        <w:trPr>
          <w:cantSplit/>
          <w:trHeight w:val="1644"/>
        </w:trPr>
        <w:tc>
          <w:tcPr>
            <w:tcW w:w="1980" w:type="dxa"/>
          </w:tcPr>
          <w:p w14:paraId="5D757EB3" w14:textId="7F8A7449" w:rsidR="00D0373D" w:rsidRDefault="008903B4" w:rsidP="003D245F">
            <w:pPr>
              <w:pStyle w:val="tablesubtitle"/>
            </w:pPr>
            <w:r w:rsidRPr="00E20DB4">
              <w:t>Other Social Media Channels</w:t>
            </w:r>
          </w:p>
          <w:p w14:paraId="54E2A12D" w14:textId="32CC2A0A" w:rsidR="008903B4" w:rsidRPr="00E20DB4" w:rsidRDefault="008903B4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3646DD72" wp14:editId="1307ED27">
                  <wp:extent cx="417559" cy="417559"/>
                  <wp:effectExtent l="0" t="0" r="1905" b="190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7029" cy="4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154E2646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0" w:type="dxa"/>
          </w:tcPr>
          <w:p w14:paraId="721F069F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28" w:type="dxa"/>
          </w:tcPr>
          <w:p w14:paraId="2B4DEEA2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63" w:type="dxa"/>
          </w:tcPr>
          <w:p w14:paraId="67C893D7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800" w:type="dxa"/>
          </w:tcPr>
          <w:p w14:paraId="14DC9AE4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00" w:type="dxa"/>
          </w:tcPr>
          <w:p w14:paraId="6E2ED300" w14:textId="77777777" w:rsidR="008903B4" w:rsidRPr="003D245F" w:rsidRDefault="008903B4" w:rsidP="003D245F">
            <w:pPr>
              <w:pStyle w:val="tablebody"/>
            </w:pPr>
          </w:p>
        </w:tc>
        <w:tc>
          <w:tcPr>
            <w:tcW w:w="1634" w:type="dxa"/>
          </w:tcPr>
          <w:p w14:paraId="15618D5B" w14:textId="77777777" w:rsidR="008903B4" w:rsidRPr="003D245F" w:rsidRDefault="008903B4" w:rsidP="003D245F">
            <w:pPr>
              <w:pStyle w:val="tablebody"/>
            </w:pPr>
          </w:p>
        </w:tc>
      </w:tr>
      <w:tr w:rsidR="008903B4" w:rsidRPr="00BB496E" w14:paraId="2335E41D" w14:textId="77777777" w:rsidTr="00FA385B">
        <w:trPr>
          <w:cantSplit/>
          <w:trHeight w:val="386"/>
        </w:trPr>
        <w:tc>
          <w:tcPr>
            <w:tcW w:w="13948" w:type="dxa"/>
            <w:gridSpan w:val="8"/>
            <w:shd w:val="clear" w:color="auto" w:fill="006AB4"/>
            <w:vAlign w:val="center"/>
          </w:tcPr>
          <w:p w14:paraId="3E88DA92" w14:textId="5E9BA7CC" w:rsidR="008903B4" w:rsidRPr="00BB496E" w:rsidRDefault="008903B4" w:rsidP="00FA385B">
            <w:pPr>
              <w:pStyle w:val="tablesubheader"/>
            </w:pPr>
            <w:r w:rsidRPr="00BB496E">
              <w:t>Traditional Channels</w:t>
            </w:r>
          </w:p>
        </w:tc>
      </w:tr>
      <w:tr w:rsidR="003D245F" w:rsidRPr="00E20DB4" w14:paraId="05BCC1DC" w14:textId="66C7EDCB" w:rsidTr="00FA385B">
        <w:trPr>
          <w:cantSplit/>
          <w:trHeight w:val="1644"/>
        </w:trPr>
        <w:tc>
          <w:tcPr>
            <w:tcW w:w="1980" w:type="dxa"/>
          </w:tcPr>
          <w:p w14:paraId="48EC9E6F" w14:textId="77777777" w:rsidR="00CF6E9F" w:rsidRDefault="004E38DA" w:rsidP="003D245F">
            <w:pPr>
              <w:pStyle w:val="tablesubtitle"/>
            </w:pPr>
            <w:r w:rsidRPr="00E20DB4">
              <w:t xml:space="preserve">Face-to-face </w:t>
            </w:r>
            <w:r w:rsidRPr="00CF6E9F">
              <w:t>communications</w:t>
            </w:r>
          </w:p>
          <w:p w14:paraId="101637E5" w14:textId="67FC2A92" w:rsidR="004E38DA" w:rsidRPr="00E20DB4" w:rsidRDefault="004E38DA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4D01E642" wp14:editId="2C7E8BF3">
                  <wp:extent cx="502843" cy="50284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24" cy="50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3F6AF81A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6E7A3213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3334FFE7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32651EA8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066432D0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5025478D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1EFA797D" w14:textId="77777777" w:rsidR="004E38DA" w:rsidRPr="00BB496E" w:rsidRDefault="004E38DA" w:rsidP="003D245F">
            <w:pPr>
              <w:pStyle w:val="tablebody"/>
            </w:pPr>
          </w:p>
        </w:tc>
      </w:tr>
      <w:tr w:rsidR="003D245F" w:rsidRPr="00E20DB4" w14:paraId="4080F520" w14:textId="0A1363BD" w:rsidTr="00FA385B">
        <w:trPr>
          <w:cantSplit/>
          <w:trHeight w:val="1985"/>
        </w:trPr>
        <w:tc>
          <w:tcPr>
            <w:tcW w:w="1980" w:type="dxa"/>
          </w:tcPr>
          <w:p w14:paraId="72B65239" w14:textId="577D44E0" w:rsidR="00270081" w:rsidRDefault="004E38DA" w:rsidP="003D245F">
            <w:pPr>
              <w:pStyle w:val="tablesubtitle"/>
            </w:pPr>
            <w:r w:rsidRPr="00E20DB4">
              <w:t>Community Outreach Volunteers</w:t>
            </w:r>
          </w:p>
          <w:p w14:paraId="46B3758C" w14:textId="2DECDBBB" w:rsidR="004E38DA" w:rsidRPr="00E20DB4" w:rsidRDefault="004E38DA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00185EA0" wp14:editId="1831BCA9">
                  <wp:extent cx="573206" cy="57320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36" cy="574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6DB16727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49CF4791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2FF95E04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0C989F37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48A216D2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705B82D3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24E60D66" w14:textId="77777777" w:rsidR="004E38DA" w:rsidRPr="00BB496E" w:rsidRDefault="004E38DA" w:rsidP="003D245F">
            <w:pPr>
              <w:pStyle w:val="tablebody"/>
            </w:pPr>
          </w:p>
        </w:tc>
      </w:tr>
      <w:tr w:rsidR="003D245F" w:rsidRPr="00E20DB4" w14:paraId="0173DA01" w14:textId="2BC909EE" w:rsidTr="00FA385B">
        <w:trPr>
          <w:cantSplit/>
          <w:trHeight w:val="1644"/>
        </w:trPr>
        <w:tc>
          <w:tcPr>
            <w:tcW w:w="1980" w:type="dxa"/>
          </w:tcPr>
          <w:p w14:paraId="3065A579" w14:textId="77777777" w:rsidR="004E38DA" w:rsidRPr="00E20DB4" w:rsidRDefault="004E38DA" w:rsidP="003D245F">
            <w:pPr>
              <w:pStyle w:val="tablesubtitle"/>
            </w:pPr>
            <w:r w:rsidRPr="00E20DB4">
              <w:lastRenderedPageBreak/>
              <w:t>Complaint Boxes</w:t>
            </w:r>
          </w:p>
          <w:p w14:paraId="6A679DF0" w14:textId="002039BA" w:rsidR="004E38DA" w:rsidRPr="00E20DB4" w:rsidRDefault="004E38DA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277132AF" wp14:editId="4E5BA07B">
                  <wp:extent cx="518846" cy="51798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37" cy="52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2422E006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68F905DE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3462FEA0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54CF05F5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6F3D72D2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120B19E9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5A8EC986" w14:textId="77777777" w:rsidR="004E38DA" w:rsidRPr="00BB496E" w:rsidRDefault="004E38DA" w:rsidP="003D245F">
            <w:pPr>
              <w:pStyle w:val="tablebody"/>
            </w:pPr>
          </w:p>
        </w:tc>
      </w:tr>
      <w:tr w:rsidR="003D245F" w:rsidRPr="00E20DB4" w14:paraId="361E57C6" w14:textId="32D60042" w:rsidTr="00FA385B">
        <w:trPr>
          <w:cantSplit/>
          <w:trHeight w:val="1644"/>
        </w:trPr>
        <w:tc>
          <w:tcPr>
            <w:tcW w:w="1980" w:type="dxa"/>
          </w:tcPr>
          <w:p w14:paraId="2A27613F" w14:textId="77777777" w:rsidR="00270081" w:rsidRPr="00270081" w:rsidRDefault="004E38DA" w:rsidP="003D245F">
            <w:pPr>
              <w:pStyle w:val="tablesubtitle"/>
            </w:pPr>
            <w:r w:rsidRPr="00E20DB4">
              <w:t>Radio Broadcasts</w:t>
            </w:r>
          </w:p>
          <w:p w14:paraId="218751CC" w14:textId="2240C738" w:rsidR="004E38DA" w:rsidRPr="00E20DB4" w:rsidRDefault="004E38DA" w:rsidP="003D245F">
            <w:pPr>
              <w:pStyle w:val="icon"/>
              <w:jc w:val="left"/>
              <w:rPr>
                <w:lang w:val="en-US"/>
              </w:rPr>
            </w:pPr>
            <w:r w:rsidRPr="00E20DB4">
              <w:rPr>
                <w:noProof/>
              </w:rPr>
              <w:drawing>
                <wp:inline distT="0" distB="0" distL="0" distR="0" wp14:anchorId="2D942562" wp14:editId="788502E2">
                  <wp:extent cx="518795" cy="518795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400" cy="5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5F59B043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0ECBDA2D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3D7DB00A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19D7323F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56015336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1178ECDE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56D4B100" w14:textId="77777777" w:rsidR="004E38DA" w:rsidRPr="00BB496E" w:rsidRDefault="004E38DA" w:rsidP="003D245F">
            <w:pPr>
              <w:pStyle w:val="tablebody"/>
            </w:pPr>
          </w:p>
        </w:tc>
      </w:tr>
      <w:tr w:rsidR="003D245F" w:rsidRPr="00E20DB4" w14:paraId="5AD7EE48" w14:textId="389742B7" w:rsidTr="00FA385B">
        <w:trPr>
          <w:cantSplit/>
          <w:trHeight w:val="2215"/>
        </w:trPr>
        <w:tc>
          <w:tcPr>
            <w:tcW w:w="1980" w:type="dxa"/>
          </w:tcPr>
          <w:p w14:paraId="2E128CDE" w14:textId="603CB53D" w:rsidR="004E38DA" w:rsidRPr="00E20DB4" w:rsidRDefault="004E38DA" w:rsidP="003D245F">
            <w:pPr>
              <w:pStyle w:val="tablesubtitle"/>
            </w:pPr>
            <w:r w:rsidRPr="00E20DB4">
              <w:t xml:space="preserve">Community </w:t>
            </w:r>
            <w:r w:rsidRPr="003767DB">
              <w:t>Gathering</w:t>
            </w:r>
            <w:r w:rsidRPr="00E20DB4">
              <w:t xml:space="preserve"> or Community Reference Groups</w:t>
            </w:r>
          </w:p>
          <w:p w14:paraId="6678CA05" w14:textId="491145B5" w:rsidR="004E38DA" w:rsidRPr="00E20DB4" w:rsidRDefault="004E38DA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083E411D" wp14:editId="0CBF9567">
                  <wp:extent cx="406323" cy="40632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13" cy="415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42EB1F19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5114D088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2690D211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1CD795CB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7B38B907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5EA84DF8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1DE727AC" w14:textId="77777777" w:rsidR="004E38DA" w:rsidRPr="00BB496E" w:rsidRDefault="004E38DA" w:rsidP="003D245F">
            <w:pPr>
              <w:pStyle w:val="tablebody"/>
            </w:pPr>
          </w:p>
        </w:tc>
      </w:tr>
      <w:tr w:rsidR="003D245F" w:rsidRPr="00E20DB4" w14:paraId="351ABCD6" w14:textId="77777777" w:rsidTr="00FA385B">
        <w:trPr>
          <w:cantSplit/>
          <w:trHeight w:val="1644"/>
        </w:trPr>
        <w:tc>
          <w:tcPr>
            <w:tcW w:w="1980" w:type="dxa"/>
          </w:tcPr>
          <w:p w14:paraId="11D30C44" w14:textId="77777777" w:rsidR="004E38DA" w:rsidRPr="00E20DB4" w:rsidRDefault="00D470D3" w:rsidP="003D245F">
            <w:pPr>
              <w:pStyle w:val="tablesubtitle"/>
            </w:pPr>
            <w:r w:rsidRPr="003767DB">
              <w:t>Community</w:t>
            </w:r>
            <w:r w:rsidRPr="00E20DB4">
              <w:t xml:space="preserve"> Centres</w:t>
            </w:r>
          </w:p>
          <w:p w14:paraId="11ED1547" w14:textId="24D789AD" w:rsidR="003767DB" w:rsidRPr="00E20DB4" w:rsidRDefault="00D470D3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5CF9529E" wp14:editId="690F3AB9">
                  <wp:extent cx="507365" cy="50736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608" cy="51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4F55F499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2F956714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11A02769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4814A303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5ABE88F3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5A98AA77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2DD08F6B" w14:textId="77777777" w:rsidR="004E38DA" w:rsidRPr="00BB496E" w:rsidRDefault="004E38DA" w:rsidP="003D245F">
            <w:pPr>
              <w:pStyle w:val="tablebody"/>
            </w:pPr>
          </w:p>
        </w:tc>
      </w:tr>
      <w:tr w:rsidR="003D245F" w:rsidRPr="00E20DB4" w14:paraId="6CC969F4" w14:textId="77777777" w:rsidTr="00FA385B">
        <w:trPr>
          <w:cantSplit/>
          <w:trHeight w:val="1644"/>
        </w:trPr>
        <w:tc>
          <w:tcPr>
            <w:tcW w:w="1980" w:type="dxa"/>
          </w:tcPr>
          <w:p w14:paraId="7AB9565F" w14:textId="77777777" w:rsidR="003767DB" w:rsidRDefault="00D470D3" w:rsidP="003D245F">
            <w:pPr>
              <w:pStyle w:val="tablesubtitle"/>
              <w:rPr>
                <w:noProof/>
              </w:rPr>
            </w:pPr>
            <w:r w:rsidRPr="00E20DB4">
              <w:t>Helpdesk</w:t>
            </w:r>
            <w:r w:rsidRPr="00E20DB4">
              <w:rPr>
                <w:noProof/>
              </w:rPr>
              <w:t xml:space="preserve"> </w:t>
            </w:r>
          </w:p>
          <w:p w14:paraId="76279692" w14:textId="33336223" w:rsidR="004E38DA" w:rsidRPr="00E20DB4" w:rsidRDefault="00D470D3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5EC7ACBC" wp14:editId="30824259">
                  <wp:extent cx="507412" cy="507412"/>
                  <wp:effectExtent l="0" t="0" r="6985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420" cy="51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67C861B6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0D597AEE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3CCDC0F2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3C6FDE81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2AB7C57E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67204950" w14:textId="77777777" w:rsidR="004E38DA" w:rsidRPr="00BB496E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5CA97A65" w14:textId="77777777" w:rsidR="004E38DA" w:rsidRPr="00BB496E" w:rsidRDefault="004E38DA" w:rsidP="003D245F">
            <w:pPr>
              <w:pStyle w:val="tablebody"/>
            </w:pPr>
          </w:p>
        </w:tc>
      </w:tr>
      <w:tr w:rsidR="003D245F" w:rsidRPr="00E20DB4" w14:paraId="4386C01B" w14:textId="77777777" w:rsidTr="00FA385B">
        <w:trPr>
          <w:cantSplit/>
          <w:trHeight w:val="1738"/>
        </w:trPr>
        <w:tc>
          <w:tcPr>
            <w:tcW w:w="1980" w:type="dxa"/>
          </w:tcPr>
          <w:p w14:paraId="2BE8332D" w14:textId="77777777" w:rsidR="006162C8" w:rsidRPr="00E20DB4" w:rsidRDefault="00D470D3" w:rsidP="003D245F">
            <w:pPr>
              <w:pStyle w:val="tablesubtitle"/>
            </w:pPr>
            <w:proofErr w:type="spellStart"/>
            <w:r w:rsidRPr="00E20DB4">
              <w:lastRenderedPageBreak/>
              <w:t>Counseling</w:t>
            </w:r>
            <w:proofErr w:type="spellEnd"/>
            <w:r w:rsidRPr="00E20DB4">
              <w:t xml:space="preserve"> </w:t>
            </w:r>
            <w:r w:rsidRPr="003767DB">
              <w:t>Centre</w:t>
            </w:r>
          </w:p>
          <w:p w14:paraId="076190B6" w14:textId="2B3B3EA4" w:rsidR="004E38DA" w:rsidRPr="00E20DB4" w:rsidRDefault="006162C8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4DA806E3" wp14:editId="215671E9">
                  <wp:extent cx="565008" cy="573196"/>
                  <wp:effectExtent l="0" t="0" r="698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42" cy="58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44F94672" w14:textId="77777777" w:rsidR="004E38DA" w:rsidRPr="00E20DB4" w:rsidRDefault="004E38DA" w:rsidP="003D245F">
            <w:pPr>
              <w:pStyle w:val="tablebody"/>
            </w:pPr>
          </w:p>
        </w:tc>
        <w:tc>
          <w:tcPr>
            <w:tcW w:w="1620" w:type="dxa"/>
          </w:tcPr>
          <w:p w14:paraId="2A106353" w14:textId="77777777" w:rsidR="004E38DA" w:rsidRPr="00E20DB4" w:rsidRDefault="004E38DA" w:rsidP="003D245F">
            <w:pPr>
              <w:pStyle w:val="tablebody"/>
            </w:pPr>
          </w:p>
        </w:tc>
        <w:tc>
          <w:tcPr>
            <w:tcW w:w="1628" w:type="dxa"/>
          </w:tcPr>
          <w:p w14:paraId="51BF2DCF" w14:textId="77777777" w:rsidR="004E38DA" w:rsidRPr="00E20DB4" w:rsidRDefault="004E38DA" w:rsidP="003D245F">
            <w:pPr>
              <w:pStyle w:val="tablebody"/>
            </w:pPr>
          </w:p>
        </w:tc>
        <w:tc>
          <w:tcPr>
            <w:tcW w:w="1663" w:type="dxa"/>
          </w:tcPr>
          <w:p w14:paraId="2E4D430E" w14:textId="77777777" w:rsidR="004E38DA" w:rsidRPr="00E20DB4" w:rsidRDefault="004E38DA" w:rsidP="003D245F">
            <w:pPr>
              <w:pStyle w:val="tablebody"/>
            </w:pPr>
          </w:p>
        </w:tc>
        <w:tc>
          <w:tcPr>
            <w:tcW w:w="1800" w:type="dxa"/>
          </w:tcPr>
          <w:p w14:paraId="6512364B" w14:textId="77777777" w:rsidR="004E38DA" w:rsidRPr="00E20DB4" w:rsidRDefault="004E38DA" w:rsidP="003D245F">
            <w:pPr>
              <w:pStyle w:val="tablebody"/>
            </w:pPr>
          </w:p>
        </w:tc>
        <w:tc>
          <w:tcPr>
            <w:tcW w:w="1600" w:type="dxa"/>
          </w:tcPr>
          <w:p w14:paraId="06B9BCA8" w14:textId="77777777" w:rsidR="004E38DA" w:rsidRPr="00E20DB4" w:rsidRDefault="004E38DA" w:rsidP="003D245F">
            <w:pPr>
              <w:pStyle w:val="tablebody"/>
            </w:pPr>
          </w:p>
        </w:tc>
        <w:tc>
          <w:tcPr>
            <w:tcW w:w="1634" w:type="dxa"/>
          </w:tcPr>
          <w:p w14:paraId="1E87319B" w14:textId="77777777" w:rsidR="004E38DA" w:rsidRPr="00E20DB4" w:rsidRDefault="004E38DA" w:rsidP="003D245F">
            <w:pPr>
              <w:pStyle w:val="tablebody"/>
            </w:pPr>
          </w:p>
        </w:tc>
      </w:tr>
      <w:tr w:rsidR="003D245F" w:rsidRPr="00E20DB4" w14:paraId="1C2910FD" w14:textId="77777777" w:rsidTr="00FA385B">
        <w:trPr>
          <w:cantSplit/>
          <w:trHeight w:val="1644"/>
        </w:trPr>
        <w:tc>
          <w:tcPr>
            <w:tcW w:w="1980" w:type="dxa"/>
          </w:tcPr>
          <w:p w14:paraId="622D354A" w14:textId="77777777" w:rsidR="003767DB" w:rsidRDefault="00D470D3" w:rsidP="003D245F">
            <w:pPr>
              <w:pStyle w:val="tablesubtitle"/>
            </w:pPr>
            <w:r w:rsidRPr="00E20DB4">
              <w:t>Reception Centres</w:t>
            </w:r>
          </w:p>
          <w:p w14:paraId="21083AED" w14:textId="7B62408E" w:rsidR="00D470D3" w:rsidRPr="00E20DB4" w:rsidRDefault="00D470D3" w:rsidP="003D245F">
            <w:pPr>
              <w:pStyle w:val="icon"/>
              <w:jc w:val="left"/>
            </w:pPr>
            <w:r w:rsidRPr="00E20DB4">
              <w:rPr>
                <w:noProof/>
              </w:rPr>
              <w:drawing>
                <wp:inline distT="0" distB="0" distL="0" distR="0" wp14:anchorId="0C90FCC2" wp14:editId="60A3BD3D">
                  <wp:extent cx="507413" cy="507413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30" cy="5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53C9496C" w14:textId="77777777" w:rsidR="00D470D3" w:rsidRPr="00E20DB4" w:rsidRDefault="00D470D3" w:rsidP="003D245F">
            <w:pPr>
              <w:pStyle w:val="tablebody"/>
            </w:pPr>
          </w:p>
        </w:tc>
        <w:tc>
          <w:tcPr>
            <w:tcW w:w="1620" w:type="dxa"/>
          </w:tcPr>
          <w:p w14:paraId="6C129E55" w14:textId="77777777" w:rsidR="00D470D3" w:rsidRPr="00E20DB4" w:rsidRDefault="00D470D3" w:rsidP="003D245F">
            <w:pPr>
              <w:pStyle w:val="tablebody"/>
            </w:pPr>
          </w:p>
        </w:tc>
        <w:tc>
          <w:tcPr>
            <w:tcW w:w="1628" w:type="dxa"/>
          </w:tcPr>
          <w:p w14:paraId="21510483" w14:textId="77777777" w:rsidR="00D470D3" w:rsidRPr="00E20DB4" w:rsidRDefault="00D470D3" w:rsidP="003D245F">
            <w:pPr>
              <w:pStyle w:val="tablebody"/>
            </w:pPr>
          </w:p>
        </w:tc>
        <w:tc>
          <w:tcPr>
            <w:tcW w:w="1663" w:type="dxa"/>
          </w:tcPr>
          <w:p w14:paraId="3C26E324" w14:textId="77777777" w:rsidR="00D470D3" w:rsidRPr="00E20DB4" w:rsidRDefault="00D470D3" w:rsidP="003D245F">
            <w:pPr>
              <w:pStyle w:val="tablebody"/>
            </w:pPr>
          </w:p>
        </w:tc>
        <w:tc>
          <w:tcPr>
            <w:tcW w:w="1800" w:type="dxa"/>
          </w:tcPr>
          <w:p w14:paraId="3AE4B5D8" w14:textId="77777777" w:rsidR="00D470D3" w:rsidRPr="00E20DB4" w:rsidRDefault="00D470D3" w:rsidP="003D245F">
            <w:pPr>
              <w:pStyle w:val="tablebody"/>
            </w:pPr>
          </w:p>
        </w:tc>
        <w:tc>
          <w:tcPr>
            <w:tcW w:w="1600" w:type="dxa"/>
          </w:tcPr>
          <w:p w14:paraId="7320EA2B" w14:textId="77777777" w:rsidR="00D470D3" w:rsidRPr="00E20DB4" w:rsidRDefault="00D470D3" w:rsidP="003D245F">
            <w:pPr>
              <w:pStyle w:val="tablebody"/>
            </w:pPr>
          </w:p>
        </w:tc>
        <w:tc>
          <w:tcPr>
            <w:tcW w:w="1634" w:type="dxa"/>
          </w:tcPr>
          <w:p w14:paraId="50C4777F" w14:textId="77777777" w:rsidR="00D470D3" w:rsidRPr="00E20DB4" w:rsidRDefault="00D470D3" w:rsidP="003D245F">
            <w:pPr>
              <w:pStyle w:val="tablebody"/>
            </w:pPr>
          </w:p>
        </w:tc>
      </w:tr>
    </w:tbl>
    <w:p w14:paraId="57B910AD" w14:textId="77777777" w:rsidR="00BB496E" w:rsidRPr="00B05B11" w:rsidRDefault="00BB496E" w:rsidP="003767DB">
      <w:pPr>
        <w:pStyle w:val="tablesubtitle"/>
        <w:spacing w:after="48"/>
        <w:ind w:left="0"/>
      </w:pPr>
    </w:p>
    <w:sectPr w:rsidR="00BB496E" w:rsidRPr="00B05B11" w:rsidSect="002631A2">
      <w:headerReference w:type="first" r:id="rId27"/>
      <w:pgSz w:w="16838" w:h="11906" w:orient="landscape"/>
      <w:pgMar w:top="1474" w:right="1332" w:bottom="1474" w:left="133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EEA4" w14:textId="77777777" w:rsidR="001B35C5" w:rsidRDefault="001B35C5" w:rsidP="001D1764">
      <w:pPr>
        <w:spacing w:after="0" w:line="240" w:lineRule="auto"/>
      </w:pPr>
      <w:r>
        <w:separator/>
      </w:r>
    </w:p>
  </w:endnote>
  <w:endnote w:type="continuationSeparator" w:id="0">
    <w:p w14:paraId="798A56EB" w14:textId="77777777" w:rsidR="001B35C5" w:rsidRDefault="001B35C5" w:rsidP="001D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684B" w14:textId="77777777" w:rsidR="001B35C5" w:rsidRDefault="001B35C5" w:rsidP="001D1764">
      <w:pPr>
        <w:spacing w:after="0" w:line="240" w:lineRule="auto"/>
      </w:pPr>
      <w:r>
        <w:separator/>
      </w:r>
    </w:p>
  </w:footnote>
  <w:footnote w:type="continuationSeparator" w:id="0">
    <w:p w14:paraId="6C3BEED5" w14:textId="77777777" w:rsidR="001B35C5" w:rsidRDefault="001B35C5" w:rsidP="001D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8FA7" w14:textId="4A89C0F2" w:rsidR="002631A2" w:rsidRDefault="002631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BBE014" wp14:editId="686EA563">
          <wp:simplePos x="0" y="0"/>
          <wp:positionH relativeFrom="page">
            <wp:posOffset>-71755</wp:posOffset>
          </wp:positionH>
          <wp:positionV relativeFrom="page">
            <wp:posOffset>-36195</wp:posOffset>
          </wp:positionV>
          <wp:extent cx="10854000" cy="1339200"/>
          <wp:effectExtent l="0" t="0" r="0" b="0"/>
          <wp:wrapThrough wrapText="bothSides">
            <wp:wrapPolygon edited="0">
              <wp:start x="0" y="0"/>
              <wp:lineTo x="0" y="19264"/>
              <wp:lineTo x="1618" y="19674"/>
              <wp:lineTo x="1795" y="21313"/>
              <wp:lineTo x="1820" y="21313"/>
              <wp:lineTo x="1971" y="21313"/>
              <wp:lineTo x="1997" y="21313"/>
              <wp:lineTo x="2148" y="19674"/>
              <wp:lineTo x="21560" y="19264"/>
              <wp:lineTo x="21560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4000" cy="13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979B2"/>
    <w:multiLevelType w:val="hybridMultilevel"/>
    <w:tmpl w:val="3A4CF2C4"/>
    <w:lvl w:ilvl="0" w:tplc="99CCCE98">
      <w:start w:val="1"/>
      <w:numFmt w:val="bullet"/>
      <w:pStyle w:val="bullet"/>
      <w:lvlText w:val=""/>
      <w:lvlJc w:val="left"/>
      <w:pPr>
        <w:ind w:left="340" w:hanging="227"/>
      </w:pPr>
      <w:rPr>
        <w:rFonts w:ascii="Symbol" w:hAnsi="Symbol" w:hint="default"/>
        <w:color w:val="006AB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64"/>
    <w:rsid w:val="00120D6D"/>
    <w:rsid w:val="001B35C5"/>
    <w:rsid w:val="001D1764"/>
    <w:rsid w:val="00204552"/>
    <w:rsid w:val="002631A2"/>
    <w:rsid w:val="00270081"/>
    <w:rsid w:val="0029101D"/>
    <w:rsid w:val="00294EEB"/>
    <w:rsid w:val="00362746"/>
    <w:rsid w:val="003767DB"/>
    <w:rsid w:val="003A146B"/>
    <w:rsid w:val="003D245F"/>
    <w:rsid w:val="00414D2F"/>
    <w:rsid w:val="00456381"/>
    <w:rsid w:val="004E38DA"/>
    <w:rsid w:val="006162C8"/>
    <w:rsid w:val="00650215"/>
    <w:rsid w:val="006C2DB2"/>
    <w:rsid w:val="008903B4"/>
    <w:rsid w:val="00892EF3"/>
    <w:rsid w:val="00905461"/>
    <w:rsid w:val="00911697"/>
    <w:rsid w:val="00A2787D"/>
    <w:rsid w:val="00AB5133"/>
    <w:rsid w:val="00B04F55"/>
    <w:rsid w:val="00B05B11"/>
    <w:rsid w:val="00BB496E"/>
    <w:rsid w:val="00BE4862"/>
    <w:rsid w:val="00C76D8C"/>
    <w:rsid w:val="00CF6E9F"/>
    <w:rsid w:val="00D0373D"/>
    <w:rsid w:val="00D470D3"/>
    <w:rsid w:val="00E20DB4"/>
    <w:rsid w:val="00E46E8C"/>
    <w:rsid w:val="00EC4596"/>
    <w:rsid w:val="00F31B67"/>
    <w:rsid w:val="00FA385B"/>
    <w:rsid w:val="00FD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80366D"/>
  <w15:chartTrackingRefBased/>
  <w15:docId w15:val="{2892C2E4-9FD6-4353-80A7-24435924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764"/>
  </w:style>
  <w:style w:type="paragraph" w:styleId="Footer">
    <w:name w:val="footer"/>
    <w:basedOn w:val="Normal"/>
    <w:link w:val="FooterChar"/>
    <w:uiPriority w:val="99"/>
    <w:unhideWhenUsed/>
    <w:rsid w:val="001D1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764"/>
  </w:style>
  <w:style w:type="table" w:styleId="TableGrid">
    <w:name w:val="Table Grid"/>
    <w:basedOn w:val="TableNormal"/>
    <w:uiPriority w:val="39"/>
    <w:rsid w:val="001D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qFormat/>
    <w:rsid w:val="00BE4862"/>
    <w:pPr>
      <w:spacing w:before="40" w:after="120" w:line="240" w:lineRule="auto"/>
      <w:ind w:left="113" w:right="113"/>
    </w:pPr>
    <w:rPr>
      <w:rFonts w:ascii="Arial" w:hAnsi="Arial" w:cstheme="minorHAnsi"/>
      <w:b/>
      <w:bCs/>
      <w:color w:val="FFFFFF" w:themeColor="background1"/>
      <w:szCs w:val="24"/>
      <w:lang w:val="en-US" w:bidi="ar-SA"/>
    </w:rPr>
  </w:style>
  <w:style w:type="paragraph" w:customStyle="1" w:styleId="tablesubheader">
    <w:name w:val="table subheader"/>
    <w:basedOn w:val="tableheader"/>
    <w:qFormat/>
    <w:rsid w:val="00C76D8C"/>
    <w:pPr>
      <w:keepNext/>
      <w:spacing w:after="0"/>
    </w:pPr>
    <w:rPr>
      <w:rFonts w:cs="Calibri"/>
      <w:b w:val="0"/>
      <w:iCs/>
      <w:caps/>
      <w:sz w:val="20"/>
    </w:rPr>
  </w:style>
  <w:style w:type="character" w:customStyle="1" w:styleId="bold">
    <w:name w:val="bold"/>
    <w:basedOn w:val="DefaultParagraphFont"/>
    <w:uiPriority w:val="1"/>
    <w:qFormat/>
    <w:rsid w:val="00C76D8C"/>
    <w:rPr>
      <w:rFonts w:ascii="Arial" w:hAnsi="Arial"/>
      <w:b/>
      <w:bCs/>
      <w:color w:val="000000" w:themeColor="text1"/>
      <w:szCs w:val="18"/>
      <w:lang w:val="en-GB"/>
    </w:rPr>
  </w:style>
  <w:style w:type="paragraph" w:customStyle="1" w:styleId="bullet">
    <w:name w:val="bullet"/>
    <w:basedOn w:val="Normal"/>
    <w:qFormat/>
    <w:rsid w:val="00C76D8C"/>
    <w:pPr>
      <w:numPr>
        <w:numId w:val="1"/>
      </w:numPr>
      <w:spacing w:before="80" w:after="60" w:line="240" w:lineRule="auto"/>
      <w:ind w:right="113"/>
      <w:jc w:val="both"/>
    </w:pPr>
    <w:rPr>
      <w:rFonts w:ascii="Arial" w:hAnsi="Arial" w:cstheme="minorHAnsi"/>
      <w:bCs/>
      <w:color w:val="000000" w:themeColor="text1"/>
      <w:sz w:val="18"/>
      <w:szCs w:val="18"/>
      <w:lang w:val="en-US" w:bidi="ar-SA"/>
    </w:rPr>
  </w:style>
  <w:style w:type="character" w:styleId="Hyperlink">
    <w:name w:val="Hyperlink"/>
    <w:basedOn w:val="DefaultParagraphFont"/>
    <w:rsid w:val="00C76D8C"/>
    <w:rPr>
      <w:color w:val="0563C1"/>
      <w:u w:val="single"/>
    </w:rPr>
  </w:style>
  <w:style w:type="paragraph" w:customStyle="1" w:styleId="tablesubtitle">
    <w:name w:val="table subtitle"/>
    <w:qFormat/>
    <w:rsid w:val="003D245F"/>
    <w:pPr>
      <w:suppressAutoHyphens/>
      <w:spacing w:before="80" w:after="80" w:line="240" w:lineRule="auto"/>
      <w:ind w:left="113" w:right="57"/>
    </w:pPr>
    <w:rPr>
      <w:rFonts w:ascii="Arial" w:hAnsi="Arial"/>
      <w:b/>
      <w:bCs/>
      <w:sz w:val="20"/>
      <w:szCs w:val="20"/>
      <w:lang w:val="en-GB" w:bidi="ar-SA"/>
    </w:rPr>
  </w:style>
  <w:style w:type="character" w:customStyle="1" w:styleId="italic">
    <w:name w:val="italic"/>
    <w:basedOn w:val="DefaultParagraphFont"/>
    <w:uiPriority w:val="1"/>
    <w:qFormat/>
    <w:rsid w:val="00C76D8C"/>
    <w:rPr>
      <w:i/>
    </w:rPr>
  </w:style>
  <w:style w:type="paragraph" w:customStyle="1" w:styleId="Title">
    <w:name w:val="Title_"/>
    <w:qFormat/>
    <w:rsid w:val="006C2DB2"/>
    <w:pPr>
      <w:autoSpaceDN w:val="0"/>
      <w:spacing w:before="43" w:line="257" w:lineRule="auto"/>
    </w:pPr>
    <w:rPr>
      <w:rFonts w:ascii="Arial" w:eastAsia="Calibri" w:hAnsi="Arial" w:cs="Arial"/>
      <w:b/>
      <w:bCs/>
      <w:color w:val="0072BC"/>
      <w:sz w:val="56"/>
      <w:szCs w:val="52"/>
      <w:lang w:val="en-US" w:bidi="ar-SA"/>
    </w:rPr>
  </w:style>
  <w:style w:type="paragraph" w:customStyle="1" w:styleId="tablebody">
    <w:name w:val="table body"/>
    <w:qFormat/>
    <w:rsid w:val="00B05B11"/>
    <w:pPr>
      <w:spacing w:before="80" w:after="60" w:line="240" w:lineRule="auto"/>
      <w:ind w:left="113" w:right="57"/>
    </w:pPr>
    <w:rPr>
      <w:rFonts w:ascii="Arial" w:hAnsi="Arial" w:cstheme="minorHAnsi"/>
      <w:bCs/>
      <w:color w:val="000000" w:themeColor="text1"/>
      <w:sz w:val="18"/>
      <w:szCs w:val="18"/>
      <w:lang w:val="en-US" w:bidi="ar-SA"/>
    </w:rPr>
  </w:style>
  <w:style w:type="paragraph" w:customStyle="1" w:styleId="icon">
    <w:name w:val="icon"/>
    <w:basedOn w:val="tablesubtitle"/>
    <w:qFormat/>
    <w:rsid w:val="00B05B11"/>
    <w:pPr>
      <w:spacing w:before="200" w:after="0"/>
      <w:jc w:val="center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F590-48B4-424D-8BF5-FC4F2C7C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Kimon Ioannides</dc:creator>
  <cp:keywords/>
  <dc:description/>
  <cp:lastModifiedBy>Mariana Chianca</cp:lastModifiedBy>
  <cp:revision>11</cp:revision>
  <dcterms:created xsi:type="dcterms:W3CDTF">2023-02-01T09:11:00Z</dcterms:created>
  <dcterms:modified xsi:type="dcterms:W3CDTF">2023-02-24T12:15:00Z</dcterms:modified>
</cp:coreProperties>
</file>