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3031" w14:textId="6A39F5C6" w:rsidR="0005110B" w:rsidRPr="001D2531" w:rsidRDefault="00415FBA" w:rsidP="00415FBA">
      <w:pPr>
        <w:jc w:val="center"/>
        <w:rPr>
          <w:rFonts w:ascii="Arial" w:hAnsi="Arial" w:cs="Arial"/>
          <w:b/>
          <w:bCs/>
          <w:color w:val="0070C0"/>
          <w:sz w:val="28"/>
          <w:szCs w:val="28"/>
          <w:lang w:val="en-GB"/>
        </w:rPr>
      </w:pPr>
      <w:r w:rsidRPr="001D2531">
        <w:rPr>
          <w:rFonts w:ascii="Arial" w:hAnsi="Arial" w:cs="Arial"/>
          <w:b/>
          <w:bCs/>
          <w:color w:val="0070C0"/>
          <w:sz w:val="28"/>
          <w:szCs w:val="28"/>
          <w:lang w:val="en-GB"/>
        </w:rPr>
        <w:t>Ukraine Refugee Situation – Regional Information Management Working Group (IMWG)</w:t>
      </w:r>
    </w:p>
    <w:p w14:paraId="4C96A44A" w14:textId="4A299249" w:rsidR="00415FBA" w:rsidRPr="001D2531" w:rsidRDefault="00415FBA" w:rsidP="00415FBA">
      <w:pPr>
        <w:rPr>
          <w:rFonts w:ascii="Arial" w:hAnsi="Arial" w:cs="Arial"/>
          <w:b/>
          <w:bCs/>
          <w:color w:val="0070C0"/>
          <w:lang w:val="en-GB"/>
        </w:rPr>
      </w:pPr>
    </w:p>
    <w:p w14:paraId="37DDC779" w14:textId="227EE8E8" w:rsidR="00415FBA" w:rsidRPr="001D2531" w:rsidRDefault="00415FBA" w:rsidP="00415FBA">
      <w:pPr>
        <w:rPr>
          <w:rFonts w:ascii="Arial" w:hAnsi="Arial" w:cs="Arial"/>
          <w:b/>
          <w:bCs/>
          <w:color w:val="0070C0"/>
          <w:lang w:val="en-GB"/>
        </w:rPr>
      </w:pPr>
      <w:r w:rsidRPr="001D2531">
        <w:rPr>
          <w:rFonts w:ascii="Arial" w:hAnsi="Arial" w:cs="Arial"/>
          <w:b/>
          <w:bCs/>
          <w:color w:val="0070C0"/>
          <w:lang w:val="en-GB"/>
        </w:rPr>
        <w:t>Meeting Minutes – 1</w:t>
      </w:r>
      <w:r w:rsidRPr="001D2531">
        <w:rPr>
          <w:rFonts w:ascii="Arial" w:hAnsi="Arial" w:cs="Arial"/>
          <w:b/>
          <w:bCs/>
          <w:color w:val="0070C0"/>
          <w:vertAlign w:val="superscript"/>
          <w:lang w:val="en-GB"/>
        </w:rPr>
        <w:t>st</w:t>
      </w:r>
      <w:r w:rsidRPr="001D2531">
        <w:rPr>
          <w:rFonts w:ascii="Arial" w:hAnsi="Arial" w:cs="Arial"/>
          <w:b/>
          <w:bCs/>
          <w:color w:val="0070C0"/>
          <w:lang w:val="en-GB"/>
        </w:rPr>
        <w:t xml:space="preserve"> September 2022</w:t>
      </w:r>
    </w:p>
    <w:p w14:paraId="79B9BF61" w14:textId="790AAE6F" w:rsidR="00415FBA" w:rsidRDefault="00415FBA" w:rsidP="00415FBA">
      <w:pPr>
        <w:rPr>
          <w:rFonts w:ascii="Arial" w:hAnsi="Arial" w:cs="Arial"/>
          <w:lang w:val="en-GB"/>
        </w:rPr>
      </w:pPr>
    </w:p>
    <w:p w14:paraId="3A40D2A6" w14:textId="0335F012" w:rsidR="00410022" w:rsidRPr="00094DE6" w:rsidRDefault="00410022" w:rsidP="00415FBA">
      <w:pPr>
        <w:rPr>
          <w:rFonts w:ascii="Arial" w:hAnsi="Arial" w:cs="Arial"/>
          <w:lang w:val="en-US"/>
        </w:rPr>
      </w:pPr>
      <w:r w:rsidRPr="00094DE6">
        <w:rPr>
          <w:rFonts w:ascii="Arial" w:hAnsi="Arial" w:cs="Arial"/>
          <w:lang w:val="en-US"/>
        </w:rPr>
        <w:t>SharePoint Folder for Information Sharing:</w:t>
      </w:r>
    </w:p>
    <w:p w14:paraId="7002C8C8" w14:textId="77777777" w:rsidR="00094DE6" w:rsidRDefault="00410022" w:rsidP="00415FBA">
      <w:pPr>
        <w:rPr>
          <w:lang w:val="en-US"/>
        </w:rPr>
      </w:pPr>
      <w:hyperlink r:id="rId7" w:history="1">
        <w:r>
          <w:rPr>
            <w:noProof/>
            <w:color w:val="0000FF"/>
            <w:shd w:val="clear" w:color="auto" w:fill="F3F2F1"/>
          </w:rPr>
          <w:drawing>
            <wp:inline distT="0" distB="0" distL="0" distR="0" wp14:anchorId="41B0A9EB" wp14:editId="5F46B36A">
              <wp:extent cx="152400" cy="152400"/>
              <wp:effectExtent l="0" t="0" r="0" b="0"/>
              <wp:docPr id="2" name="Picture 2"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der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Pr>
          <w:t xml:space="preserve"> Ukraine Refugee Situation - Regional IMWG</w:t>
        </w:r>
      </w:hyperlink>
    </w:p>
    <w:p w14:paraId="3DA751AB" w14:textId="42FFF264" w:rsidR="00410022" w:rsidRPr="00410022" w:rsidRDefault="00410022" w:rsidP="00415FBA">
      <w:pPr>
        <w:rPr>
          <w:rFonts w:ascii="Arial" w:hAnsi="Arial" w:cs="Arial"/>
          <w:i/>
          <w:iCs/>
          <w:sz w:val="20"/>
          <w:szCs w:val="20"/>
          <w:lang w:val="en-GB"/>
        </w:rPr>
      </w:pPr>
      <w:r w:rsidRPr="00410022">
        <w:rPr>
          <w:rFonts w:ascii="Arial" w:hAnsi="Arial" w:cs="Arial"/>
          <w:i/>
          <w:iCs/>
          <w:sz w:val="20"/>
          <w:szCs w:val="20"/>
          <w:lang w:val="en-GB"/>
        </w:rPr>
        <w:t xml:space="preserve">(Please request access </w:t>
      </w:r>
      <w:r>
        <w:rPr>
          <w:rFonts w:ascii="Arial" w:hAnsi="Arial" w:cs="Arial"/>
          <w:i/>
          <w:iCs/>
          <w:sz w:val="20"/>
          <w:szCs w:val="20"/>
          <w:lang w:val="en-GB"/>
        </w:rPr>
        <w:t>if you unable to view the folders)</w:t>
      </w:r>
    </w:p>
    <w:p w14:paraId="207E0731" w14:textId="77777777" w:rsidR="00410022" w:rsidRPr="001D2531" w:rsidRDefault="00410022" w:rsidP="00415FBA">
      <w:pPr>
        <w:rPr>
          <w:rFonts w:ascii="Arial" w:hAnsi="Arial" w:cs="Arial"/>
          <w:lang w:val="en-GB"/>
        </w:rPr>
      </w:pPr>
    </w:p>
    <w:p w14:paraId="0AA7ADF1" w14:textId="004325BF" w:rsidR="00415FBA" w:rsidRPr="001D2531" w:rsidRDefault="00415FBA" w:rsidP="00415FBA">
      <w:pPr>
        <w:rPr>
          <w:rFonts w:ascii="Arial" w:hAnsi="Arial" w:cs="Arial"/>
          <w:lang w:val="en-GB"/>
        </w:rPr>
      </w:pPr>
      <w:r w:rsidRPr="001D2531">
        <w:rPr>
          <w:rFonts w:ascii="Arial" w:hAnsi="Arial" w:cs="Arial"/>
          <w:lang w:val="en-GB"/>
        </w:rPr>
        <w:t>Participants</w:t>
      </w:r>
      <w:r w:rsidR="001D2531">
        <w:rPr>
          <w:rFonts w:ascii="Arial" w:hAnsi="Arial" w:cs="Arial"/>
          <w:lang w:val="en-GB"/>
        </w:rPr>
        <w:t>:</w:t>
      </w:r>
    </w:p>
    <w:tbl>
      <w:tblPr>
        <w:tblStyle w:val="TableGrid"/>
        <w:tblW w:w="0" w:type="auto"/>
        <w:tblLook w:val="04A0" w:firstRow="1" w:lastRow="0" w:firstColumn="1" w:lastColumn="0" w:noHBand="0" w:noVBand="1"/>
      </w:tblPr>
      <w:tblGrid>
        <w:gridCol w:w="3823"/>
        <w:gridCol w:w="2693"/>
      </w:tblGrid>
      <w:tr w:rsidR="00415FBA" w:rsidRPr="001D2531" w14:paraId="692337BA" w14:textId="77777777" w:rsidTr="00415FBA">
        <w:tc>
          <w:tcPr>
            <w:tcW w:w="3823" w:type="dxa"/>
            <w:vAlign w:val="bottom"/>
          </w:tcPr>
          <w:p w14:paraId="2FD28BF0" w14:textId="68164A84" w:rsidR="00415FBA" w:rsidRPr="001D2531" w:rsidRDefault="00415FBA" w:rsidP="00415FBA">
            <w:pPr>
              <w:jc w:val="center"/>
              <w:rPr>
                <w:rFonts w:ascii="Arial" w:hAnsi="Arial" w:cs="Arial"/>
                <w:b/>
                <w:bCs/>
                <w:color w:val="000000"/>
                <w:lang w:val="en-GB"/>
              </w:rPr>
            </w:pPr>
            <w:r w:rsidRPr="001D2531">
              <w:rPr>
                <w:rFonts w:ascii="Arial" w:hAnsi="Arial" w:cs="Arial"/>
                <w:b/>
                <w:bCs/>
                <w:color w:val="000000"/>
                <w:lang w:val="en-GB"/>
              </w:rPr>
              <w:t>Name</w:t>
            </w:r>
          </w:p>
        </w:tc>
        <w:tc>
          <w:tcPr>
            <w:tcW w:w="2693" w:type="dxa"/>
          </w:tcPr>
          <w:p w14:paraId="3B4F37FA" w14:textId="4A11F71B" w:rsidR="00415FBA" w:rsidRPr="001D2531" w:rsidRDefault="00415FBA" w:rsidP="00415FBA">
            <w:pPr>
              <w:jc w:val="center"/>
              <w:rPr>
                <w:rFonts w:ascii="Arial" w:hAnsi="Arial" w:cs="Arial"/>
                <w:b/>
                <w:bCs/>
                <w:lang w:val="en-GB"/>
              </w:rPr>
            </w:pPr>
            <w:r w:rsidRPr="001D2531">
              <w:rPr>
                <w:rFonts w:ascii="Arial" w:hAnsi="Arial" w:cs="Arial"/>
                <w:b/>
                <w:bCs/>
                <w:lang w:val="en-GB"/>
              </w:rPr>
              <w:t>Organisation</w:t>
            </w:r>
          </w:p>
        </w:tc>
      </w:tr>
      <w:tr w:rsidR="00415FBA" w:rsidRPr="001D2531" w14:paraId="217BF130" w14:textId="77777777" w:rsidTr="00415FBA">
        <w:tc>
          <w:tcPr>
            <w:tcW w:w="3823" w:type="dxa"/>
            <w:vAlign w:val="bottom"/>
          </w:tcPr>
          <w:p w14:paraId="3629CAE8" w14:textId="125FC902" w:rsidR="00415FBA" w:rsidRPr="001D2531" w:rsidRDefault="00415FBA" w:rsidP="00415FBA">
            <w:pPr>
              <w:rPr>
                <w:rFonts w:ascii="Arial" w:hAnsi="Arial" w:cs="Arial"/>
                <w:lang w:val="en-GB"/>
              </w:rPr>
            </w:pPr>
            <w:r w:rsidRPr="001D2531">
              <w:rPr>
                <w:rFonts w:ascii="Arial" w:hAnsi="Arial" w:cs="Arial"/>
                <w:color w:val="000000"/>
                <w:lang w:val="en-GB"/>
              </w:rPr>
              <w:t>Milindi Illangasinghe</w:t>
            </w:r>
          </w:p>
        </w:tc>
        <w:tc>
          <w:tcPr>
            <w:tcW w:w="2693" w:type="dxa"/>
          </w:tcPr>
          <w:p w14:paraId="7C59F0E8" w14:textId="6BAFE18C" w:rsidR="00415FBA" w:rsidRPr="001D2531" w:rsidRDefault="00415FBA" w:rsidP="00415FBA">
            <w:pPr>
              <w:jc w:val="right"/>
              <w:rPr>
                <w:rFonts w:ascii="Arial" w:hAnsi="Arial" w:cs="Arial"/>
                <w:lang w:val="en-GB"/>
              </w:rPr>
            </w:pPr>
            <w:r w:rsidRPr="001D2531">
              <w:rPr>
                <w:rFonts w:ascii="Arial" w:hAnsi="Arial" w:cs="Arial"/>
                <w:lang w:val="en-GB"/>
              </w:rPr>
              <w:t>UNHCR</w:t>
            </w:r>
          </w:p>
        </w:tc>
      </w:tr>
      <w:tr w:rsidR="00415FBA" w:rsidRPr="001D2531" w14:paraId="03F682FF" w14:textId="77777777" w:rsidTr="00415FBA">
        <w:tc>
          <w:tcPr>
            <w:tcW w:w="3823" w:type="dxa"/>
            <w:vAlign w:val="bottom"/>
          </w:tcPr>
          <w:p w14:paraId="2AE0907C" w14:textId="7FAF142F" w:rsidR="00415FBA" w:rsidRPr="001D2531" w:rsidRDefault="00415FBA" w:rsidP="00415FBA">
            <w:pPr>
              <w:rPr>
                <w:rFonts w:ascii="Arial" w:hAnsi="Arial" w:cs="Arial"/>
                <w:lang w:val="en-GB"/>
              </w:rPr>
            </w:pPr>
            <w:r w:rsidRPr="001D2531">
              <w:rPr>
                <w:rFonts w:ascii="Arial" w:hAnsi="Arial" w:cs="Arial"/>
                <w:color w:val="000000"/>
                <w:lang w:val="en-GB"/>
              </w:rPr>
              <w:t>Angela Moore</w:t>
            </w:r>
          </w:p>
        </w:tc>
        <w:tc>
          <w:tcPr>
            <w:tcW w:w="2693" w:type="dxa"/>
          </w:tcPr>
          <w:p w14:paraId="0413BAEB" w14:textId="45047CE7" w:rsidR="00415FBA" w:rsidRPr="001D2531" w:rsidRDefault="00415FBA" w:rsidP="00415FBA">
            <w:pPr>
              <w:jc w:val="right"/>
              <w:rPr>
                <w:rFonts w:ascii="Arial" w:hAnsi="Arial" w:cs="Arial"/>
                <w:lang w:val="en-GB"/>
              </w:rPr>
            </w:pPr>
            <w:r w:rsidRPr="001D2531">
              <w:rPr>
                <w:rFonts w:ascii="Arial" w:hAnsi="Arial" w:cs="Arial"/>
                <w:lang w:val="en-GB"/>
              </w:rPr>
              <w:t>UNHCR</w:t>
            </w:r>
          </w:p>
        </w:tc>
      </w:tr>
      <w:tr w:rsidR="00415FBA" w:rsidRPr="001D2531" w14:paraId="1CD3E478" w14:textId="77777777" w:rsidTr="00415FBA">
        <w:tc>
          <w:tcPr>
            <w:tcW w:w="3823" w:type="dxa"/>
            <w:vAlign w:val="bottom"/>
          </w:tcPr>
          <w:p w14:paraId="230C17E7" w14:textId="7AA653B2" w:rsidR="00415FBA" w:rsidRPr="001D2531" w:rsidRDefault="00415FBA" w:rsidP="00415FBA">
            <w:pPr>
              <w:rPr>
                <w:rFonts w:ascii="Arial" w:hAnsi="Arial" w:cs="Arial"/>
                <w:lang w:val="en-GB"/>
              </w:rPr>
            </w:pPr>
            <w:r w:rsidRPr="001D2531">
              <w:rPr>
                <w:rFonts w:ascii="Arial" w:hAnsi="Arial" w:cs="Arial"/>
                <w:color w:val="000000"/>
                <w:lang w:val="en-GB"/>
              </w:rPr>
              <w:t xml:space="preserve">Anca </w:t>
            </w:r>
            <w:proofErr w:type="spellStart"/>
            <w:r w:rsidRPr="001D2531">
              <w:rPr>
                <w:rFonts w:ascii="Arial" w:hAnsi="Arial" w:cs="Arial"/>
                <w:color w:val="000000"/>
                <w:lang w:val="en-GB"/>
              </w:rPr>
              <w:t>Stoica</w:t>
            </w:r>
            <w:proofErr w:type="spellEnd"/>
          </w:p>
        </w:tc>
        <w:tc>
          <w:tcPr>
            <w:tcW w:w="2693" w:type="dxa"/>
          </w:tcPr>
          <w:p w14:paraId="21FDB34A" w14:textId="61D53358" w:rsidR="00415FBA" w:rsidRPr="001D2531" w:rsidRDefault="00415FBA" w:rsidP="00415FBA">
            <w:pPr>
              <w:jc w:val="right"/>
              <w:rPr>
                <w:rFonts w:ascii="Arial" w:hAnsi="Arial" w:cs="Arial"/>
                <w:lang w:val="en-GB"/>
              </w:rPr>
            </w:pPr>
            <w:r w:rsidRPr="001D2531">
              <w:rPr>
                <w:rFonts w:ascii="Arial" w:hAnsi="Arial" w:cs="Arial"/>
                <w:lang w:val="en-GB"/>
              </w:rPr>
              <w:t>UNDP</w:t>
            </w:r>
          </w:p>
        </w:tc>
      </w:tr>
      <w:tr w:rsidR="00415FBA" w:rsidRPr="001D2531" w14:paraId="4514A1B1" w14:textId="77777777" w:rsidTr="00415FBA">
        <w:tc>
          <w:tcPr>
            <w:tcW w:w="3823" w:type="dxa"/>
            <w:vAlign w:val="bottom"/>
          </w:tcPr>
          <w:p w14:paraId="7634C5E6" w14:textId="5E295DFC" w:rsidR="00415FBA" w:rsidRPr="001D2531" w:rsidRDefault="00415FBA" w:rsidP="00415FBA">
            <w:pPr>
              <w:rPr>
                <w:rFonts w:ascii="Arial" w:hAnsi="Arial" w:cs="Arial"/>
                <w:lang w:val="en-GB"/>
              </w:rPr>
            </w:pPr>
            <w:r w:rsidRPr="001D2531">
              <w:rPr>
                <w:rFonts w:ascii="Arial" w:hAnsi="Arial" w:cs="Arial"/>
                <w:color w:val="000000"/>
                <w:lang w:val="en-GB"/>
              </w:rPr>
              <w:t>Borkowski, Artur Krzysztof</w:t>
            </w:r>
          </w:p>
        </w:tc>
        <w:tc>
          <w:tcPr>
            <w:tcW w:w="2693" w:type="dxa"/>
          </w:tcPr>
          <w:p w14:paraId="6198FC51" w14:textId="71D99F13" w:rsidR="00415FBA" w:rsidRPr="001D2531" w:rsidRDefault="00415FBA" w:rsidP="00415FBA">
            <w:pPr>
              <w:jc w:val="right"/>
              <w:rPr>
                <w:rFonts w:ascii="Arial" w:hAnsi="Arial" w:cs="Arial"/>
                <w:lang w:val="en-GB"/>
              </w:rPr>
            </w:pPr>
            <w:r w:rsidRPr="001D2531">
              <w:rPr>
                <w:rFonts w:ascii="Arial" w:hAnsi="Arial" w:cs="Arial"/>
                <w:lang w:val="en-GB"/>
              </w:rPr>
              <w:t>UNESCO</w:t>
            </w:r>
          </w:p>
        </w:tc>
      </w:tr>
      <w:tr w:rsidR="00415FBA" w:rsidRPr="001D2531" w14:paraId="410B2C08" w14:textId="77777777" w:rsidTr="00415FBA">
        <w:tc>
          <w:tcPr>
            <w:tcW w:w="3823" w:type="dxa"/>
            <w:vAlign w:val="bottom"/>
          </w:tcPr>
          <w:p w14:paraId="438BDD37" w14:textId="74076F99" w:rsidR="00415FBA" w:rsidRPr="001D2531" w:rsidRDefault="00415FBA" w:rsidP="00415FBA">
            <w:pPr>
              <w:rPr>
                <w:rFonts w:ascii="Arial" w:hAnsi="Arial" w:cs="Arial"/>
                <w:lang w:val="en-GB"/>
              </w:rPr>
            </w:pPr>
            <w:r w:rsidRPr="001D2531">
              <w:rPr>
                <w:rFonts w:ascii="Arial" w:hAnsi="Arial" w:cs="Arial"/>
                <w:color w:val="000000"/>
                <w:lang w:val="en-GB"/>
              </w:rPr>
              <w:t>Abraham AZAR</w:t>
            </w:r>
          </w:p>
        </w:tc>
        <w:tc>
          <w:tcPr>
            <w:tcW w:w="2693" w:type="dxa"/>
          </w:tcPr>
          <w:p w14:paraId="67B25F9E" w14:textId="259BF0D6" w:rsidR="00415FBA" w:rsidRPr="001D2531" w:rsidRDefault="00415FBA" w:rsidP="00415FBA">
            <w:pPr>
              <w:jc w:val="right"/>
              <w:rPr>
                <w:rFonts w:ascii="Arial" w:hAnsi="Arial" w:cs="Arial"/>
                <w:lang w:val="en-GB"/>
              </w:rPr>
            </w:pPr>
            <w:r w:rsidRPr="001D2531">
              <w:rPr>
                <w:rFonts w:ascii="Arial" w:hAnsi="Arial" w:cs="Arial"/>
                <w:lang w:val="en-GB"/>
              </w:rPr>
              <w:t>REACH/IMPACT</w:t>
            </w:r>
          </w:p>
        </w:tc>
      </w:tr>
      <w:tr w:rsidR="00415FBA" w:rsidRPr="001D2531" w14:paraId="571C623D" w14:textId="77777777" w:rsidTr="00415FBA">
        <w:tc>
          <w:tcPr>
            <w:tcW w:w="3823" w:type="dxa"/>
            <w:vAlign w:val="bottom"/>
          </w:tcPr>
          <w:p w14:paraId="64A4FD81" w14:textId="5C5145BA" w:rsidR="00415FBA" w:rsidRPr="001D2531" w:rsidRDefault="00415FBA" w:rsidP="00415FBA">
            <w:pPr>
              <w:rPr>
                <w:rFonts w:ascii="Arial" w:hAnsi="Arial" w:cs="Arial"/>
                <w:lang w:val="en-GB"/>
              </w:rPr>
            </w:pPr>
            <w:r w:rsidRPr="001D2531">
              <w:rPr>
                <w:rFonts w:ascii="Arial" w:hAnsi="Arial" w:cs="Arial"/>
                <w:color w:val="000000"/>
                <w:lang w:val="en-GB"/>
              </w:rPr>
              <w:t>Mazzola, Francisco Pablo Esteban</w:t>
            </w:r>
          </w:p>
        </w:tc>
        <w:tc>
          <w:tcPr>
            <w:tcW w:w="2693" w:type="dxa"/>
          </w:tcPr>
          <w:p w14:paraId="289E2C76" w14:textId="1B0C76FD" w:rsidR="00415FBA" w:rsidRPr="001D2531" w:rsidRDefault="00415FBA" w:rsidP="00415FBA">
            <w:pPr>
              <w:jc w:val="right"/>
              <w:rPr>
                <w:rFonts w:ascii="Arial" w:hAnsi="Arial" w:cs="Arial"/>
                <w:lang w:val="en-GB"/>
              </w:rPr>
            </w:pPr>
            <w:r w:rsidRPr="001D2531">
              <w:rPr>
                <w:rFonts w:ascii="Arial" w:hAnsi="Arial" w:cs="Arial"/>
                <w:lang w:val="en-GB"/>
              </w:rPr>
              <w:t>UNESCO</w:t>
            </w:r>
          </w:p>
        </w:tc>
      </w:tr>
      <w:tr w:rsidR="00415FBA" w:rsidRPr="001D2531" w14:paraId="41781DF0" w14:textId="77777777" w:rsidTr="00415FBA">
        <w:tc>
          <w:tcPr>
            <w:tcW w:w="3823" w:type="dxa"/>
            <w:vAlign w:val="bottom"/>
          </w:tcPr>
          <w:p w14:paraId="76F1A0EA" w14:textId="34ECE83B" w:rsidR="00415FBA" w:rsidRPr="001D2531" w:rsidRDefault="00415FBA" w:rsidP="00415FBA">
            <w:pPr>
              <w:rPr>
                <w:rFonts w:ascii="Arial" w:hAnsi="Arial" w:cs="Arial"/>
                <w:lang w:val="en-GB"/>
              </w:rPr>
            </w:pPr>
            <w:r w:rsidRPr="001D2531">
              <w:rPr>
                <w:rFonts w:ascii="Arial" w:hAnsi="Arial" w:cs="Arial"/>
                <w:color w:val="000000"/>
                <w:lang w:val="en-GB"/>
              </w:rPr>
              <w:t>Aung Thu Win</w:t>
            </w:r>
          </w:p>
        </w:tc>
        <w:tc>
          <w:tcPr>
            <w:tcW w:w="2693" w:type="dxa"/>
          </w:tcPr>
          <w:p w14:paraId="2EB71A49" w14:textId="4D5C9639" w:rsidR="00415FBA" w:rsidRPr="001D2531" w:rsidRDefault="00415FBA" w:rsidP="00415FBA">
            <w:pPr>
              <w:jc w:val="right"/>
              <w:rPr>
                <w:rFonts w:ascii="Arial" w:hAnsi="Arial" w:cs="Arial"/>
                <w:lang w:val="en-GB"/>
              </w:rPr>
            </w:pPr>
            <w:r w:rsidRPr="001D2531">
              <w:rPr>
                <w:rFonts w:ascii="Arial" w:hAnsi="Arial" w:cs="Arial"/>
                <w:lang w:val="en-GB"/>
              </w:rPr>
              <w:t>UNHCR</w:t>
            </w:r>
          </w:p>
        </w:tc>
      </w:tr>
      <w:tr w:rsidR="00415FBA" w:rsidRPr="001D2531" w14:paraId="0252DDCA" w14:textId="77777777" w:rsidTr="00415FBA">
        <w:tc>
          <w:tcPr>
            <w:tcW w:w="3823" w:type="dxa"/>
            <w:vAlign w:val="bottom"/>
          </w:tcPr>
          <w:p w14:paraId="7AD8E2DD" w14:textId="67E95631" w:rsidR="00415FBA" w:rsidRPr="001D2531" w:rsidRDefault="00415FBA" w:rsidP="00415FBA">
            <w:pPr>
              <w:rPr>
                <w:rFonts w:ascii="Arial" w:hAnsi="Arial" w:cs="Arial"/>
                <w:color w:val="000000"/>
                <w:lang w:val="en-GB"/>
              </w:rPr>
            </w:pPr>
            <w:r w:rsidRPr="001D2531">
              <w:rPr>
                <w:rFonts w:ascii="Arial" w:hAnsi="Arial" w:cs="Arial"/>
                <w:color w:val="000000"/>
                <w:lang w:val="en-GB"/>
              </w:rPr>
              <w:t>Ivan Cardona</w:t>
            </w:r>
          </w:p>
        </w:tc>
        <w:tc>
          <w:tcPr>
            <w:tcW w:w="2693" w:type="dxa"/>
          </w:tcPr>
          <w:p w14:paraId="6D842A2C" w14:textId="36E272CD" w:rsidR="00415FBA" w:rsidRPr="001D2531" w:rsidRDefault="00415FBA" w:rsidP="00415FBA">
            <w:pPr>
              <w:jc w:val="right"/>
              <w:rPr>
                <w:rFonts w:ascii="Arial" w:hAnsi="Arial" w:cs="Arial"/>
                <w:lang w:val="en-GB"/>
              </w:rPr>
            </w:pPr>
            <w:r w:rsidRPr="001D2531">
              <w:rPr>
                <w:rFonts w:ascii="Arial" w:hAnsi="Arial" w:cs="Arial"/>
                <w:lang w:val="en-GB"/>
              </w:rPr>
              <w:t>UNHCR</w:t>
            </w:r>
          </w:p>
        </w:tc>
      </w:tr>
      <w:tr w:rsidR="00415FBA" w:rsidRPr="001D2531" w14:paraId="312992C1" w14:textId="77777777" w:rsidTr="00415FBA">
        <w:tc>
          <w:tcPr>
            <w:tcW w:w="3823" w:type="dxa"/>
            <w:vAlign w:val="bottom"/>
          </w:tcPr>
          <w:p w14:paraId="3E66892A" w14:textId="7D9C7D20" w:rsidR="00415FBA" w:rsidRPr="001D2531" w:rsidRDefault="00415FBA" w:rsidP="00415FBA">
            <w:pPr>
              <w:rPr>
                <w:rFonts w:ascii="Arial" w:hAnsi="Arial" w:cs="Arial"/>
                <w:color w:val="000000"/>
                <w:lang w:val="en-GB"/>
              </w:rPr>
            </w:pPr>
            <w:r w:rsidRPr="001D2531">
              <w:rPr>
                <w:rFonts w:ascii="Arial" w:hAnsi="Arial" w:cs="Arial"/>
                <w:color w:val="000000"/>
                <w:lang w:val="en-GB"/>
              </w:rPr>
              <w:t xml:space="preserve">PETROV </w:t>
            </w:r>
            <w:proofErr w:type="spellStart"/>
            <w:r w:rsidRPr="001D2531">
              <w:rPr>
                <w:rFonts w:ascii="Arial" w:hAnsi="Arial" w:cs="Arial"/>
                <w:color w:val="000000"/>
                <w:lang w:val="en-GB"/>
              </w:rPr>
              <w:t>Milen</w:t>
            </w:r>
            <w:proofErr w:type="spellEnd"/>
            <w:r w:rsidRPr="001D2531">
              <w:rPr>
                <w:rFonts w:ascii="Arial" w:hAnsi="Arial" w:cs="Arial"/>
                <w:color w:val="000000"/>
                <w:lang w:val="en-GB"/>
              </w:rPr>
              <w:t xml:space="preserve"> </w:t>
            </w:r>
            <w:proofErr w:type="spellStart"/>
            <w:r w:rsidRPr="001D2531">
              <w:rPr>
                <w:rFonts w:ascii="Arial" w:hAnsi="Arial" w:cs="Arial"/>
                <w:color w:val="000000"/>
                <w:lang w:val="en-GB"/>
              </w:rPr>
              <w:t>Georgiev</w:t>
            </w:r>
            <w:proofErr w:type="spellEnd"/>
          </w:p>
        </w:tc>
        <w:tc>
          <w:tcPr>
            <w:tcW w:w="2693" w:type="dxa"/>
          </w:tcPr>
          <w:p w14:paraId="7EA8EA18" w14:textId="18DA05B2" w:rsidR="00415FBA" w:rsidRPr="001D2531" w:rsidRDefault="00415FBA" w:rsidP="00415FBA">
            <w:pPr>
              <w:jc w:val="right"/>
              <w:rPr>
                <w:rFonts w:ascii="Arial" w:hAnsi="Arial" w:cs="Arial"/>
                <w:lang w:val="en-GB"/>
              </w:rPr>
            </w:pPr>
            <w:r w:rsidRPr="001D2531">
              <w:rPr>
                <w:rFonts w:ascii="Arial" w:hAnsi="Arial" w:cs="Arial"/>
                <w:lang w:val="en-GB"/>
              </w:rPr>
              <w:t>IOM</w:t>
            </w:r>
          </w:p>
        </w:tc>
      </w:tr>
      <w:tr w:rsidR="00415FBA" w:rsidRPr="001D2531" w14:paraId="60C4E36D" w14:textId="77777777" w:rsidTr="00415FBA">
        <w:tc>
          <w:tcPr>
            <w:tcW w:w="3823" w:type="dxa"/>
            <w:vAlign w:val="bottom"/>
          </w:tcPr>
          <w:p w14:paraId="02984FE5" w14:textId="777920F8" w:rsidR="00415FBA" w:rsidRPr="001D2531" w:rsidRDefault="00415FBA" w:rsidP="00415FBA">
            <w:pPr>
              <w:rPr>
                <w:rFonts w:ascii="Arial" w:hAnsi="Arial" w:cs="Arial"/>
                <w:color w:val="000000"/>
                <w:lang w:val="en-GB"/>
              </w:rPr>
            </w:pPr>
            <w:r w:rsidRPr="001D2531">
              <w:rPr>
                <w:rFonts w:ascii="Arial" w:hAnsi="Arial" w:cs="Arial"/>
                <w:color w:val="000000"/>
                <w:lang w:val="en-GB"/>
              </w:rPr>
              <w:t xml:space="preserve">Heather </w:t>
            </w:r>
            <w:proofErr w:type="spellStart"/>
            <w:r w:rsidRPr="001D2531">
              <w:rPr>
                <w:rFonts w:ascii="Arial" w:hAnsi="Arial" w:cs="Arial"/>
                <w:color w:val="000000"/>
                <w:lang w:val="en-GB"/>
              </w:rPr>
              <w:t>Jue</w:t>
            </w:r>
            <w:proofErr w:type="spellEnd"/>
            <w:r w:rsidRPr="001D2531">
              <w:rPr>
                <w:rFonts w:ascii="Arial" w:hAnsi="Arial" w:cs="Arial"/>
                <w:color w:val="000000"/>
                <w:lang w:val="en-GB"/>
              </w:rPr>
              <w:t>-Wong, WHO (Guest)</w:t>
            </w:r>
          </w:p>
        </w:tc>
        <w:tc>
          <w:tcPr>
            <w:tcW w:w="2693" w:type="dxa"/>
          </w:tcPr>
          <w:p w14:paraId="283DAA8E" w14:textId="09D25D8C" w:rsidR="00415FBA" w:rsidRPr="001D2531" w:rsidRDefault="001D2531" w:rsidP="00415FBA">
            <w:pPr>
              <w:jc w:val="right"/>
              <w:rPr>
                <w:rFonts w:ascii="Arial" w:hAnsi="Arial" w:cs="Arial"/>
                <w:lang w:val="en-GB"/>
              </w:rPr>
            </w:pPr>
            <w:r w:rsidRPr="001D2531">
              <w:rPr>
                <w:rFonts w:ascii="Arial" w:hAnsi="Arial" w:cs="Arial"/>
                <w:lang w:val="en-GB"/>
              </w:rPr>
              <w:t>WHO</w:t>
            </w:r>
          </w:p>
        </w:tc>
      </w:tr>
      <w:tr w:rsidR="00415FBA" w:rsidRPr="001D2531" w14:paraId="3EA1B311" w14:textId="77777777" w:rsidTr="00415FBA">
        <w:tc>
          <w:tcPr>
            <w:tcW w:w="3823" w:type="dxa"/>
            <w:vAlign w:val="bottom"/>
          </w:tcPr>
          <w:p w14:paraId="58FAD129" w14:textId="7CF2BD1B" w:rsidR="00415FBA" w:rsidRPr="001D2531" w:rsidRDefault="00415FBA" w:rsidP="00415FBA">
            <w:pPr>
              <w:rPr>
                <w:rFonts w:ascii="Arial" w:hAnsi="Arial" w:cs="Arial"/>
                <w:color w:val="000000"/>
                <w:lang w:val="en-GB"/>
              </w:rPr>
            </w:pPr>
            <w:r w:rsidRPr="001D2531">
              <w:rPr>
                <w:rFonts w:ascii="Arial" w:hAnsi="Arial" w:cs="Arial"/>
                <w:color w:val="000000"/>
                <w:lang w:val="en-GB"/>
              </w:rPr>
              <w:t>Nora Sturm</w:t>
            </w:r>
          </w:p>
        </w:tc>
        <w:tc>
          <w:tcPr>
            <w:tcW w:w="2693" w:type="dxa"/>
          </w:tcPr>
          <w:p w14:paraId="29370403" w14:textId="61BFB499" w:rsidR="00415FBA" w:rsidRPr="001D2531" w:rsidRDefault="00415FBA" w:rsidP="00415FBA">
            <w:pPr>
              <w:jc w:val="right"/>
              <w:rPr>
                <w:rFonts w:ascii="Arial" w:hAnsi="Arial" w:cs="Arial"/>
                <w:lang w:val="en-GB"/>
              </w:rPr>
            </w:pPr>
            <w:r w:rsidRPr="001D2531">
              <w:rPr>
                <w:rFonts w:ascii="Arial" w:hAnsi="Arial" w:cs="Arial"/>
                <w:lang w:val="en-GB"/>
              </w:rPr>
              <w:t>UNHCR</w:t>
            </w:r>
          </w:p>
        </w:tc>
      </w:tr>
      <w:tr w:rsidR="00415FBA" w:rsidRPr="001D2531" w14:paraId="60A7FFA6" w14:textId="77777777" w:rsidTr="00415FBA">
        <w:tc>
          <w:tcPr>
            <w:tcW w:w="3823" w:type="dxa"/>
            <w:vAlign w:val="bottom"/>
          </w:tcPr>
          <w:p w14:paraId="3813FABD" w14:textId="074DAE1F" w:rsidR="00415FBA" w:rsidRPr="001D2531" w:rsidRDefault="00415FBA" w:rsidP="00415FBA">
            <w:pPr>
              <w:rPr>
                <w:rFonts w:ascii="Arial" w:hAnsi="Arial" w:cs="Arial"/>
                <w:color w:val="000000"/>
                <w:lang w:val="en-GB"/>
              </w:rPr>
            </w:pPr>
            <w:r w:rsidRPr="001D2531">
              <w:rPr>
                <w:rFonts w:ascii="Arial" w:hAnsi="Arial" w:cs="Arial"/>
                <w:color w:val="000000"/>
                <w:lang w:val="en-GB"/>
              </w:rPr>
              <w:t>Sunny, Bindu</w:t>
            </w:r>
          </w:p>
        </w:tc>
        <w:tc>
          <w:tcPr>
            <w:tcW w:w="2693" w:type="dxa"/>
          </w:tcPr>
          <w:p w14:paraId="7186EFBC" w14:textId="3B170FB3" w:rsidR="00415FBA" w:rsidRPr="001D2531" w:rsidRDefault="001D2531" w:rsidP="00415FBA">
            <w:pPr>
              <w:jc w:val="right"/>
              <w:rPr>
                <w:rFonts w:ascii="Arial" w:hAnsi="Arial" w:cs="Arial"/>
                <w:lang w:val="en-GB"/>
              </w:rPr>
            </w:pPr>
            <w:r w:rsidRPr="001D2531">
              <w:rPr>
                <w:rFonts w:ascii="Arial" w:hAnsi="Arial" w:cs="Arial"/>
                <w:lang w:val="en-GB"/>
              </w:rPr>
              <w:t>UNESCO</w:t>
            </w:r>
          </w:p>
        </w:tc>
      </w:tr>
      <w:tr w:rsidR="00415FBA" w:rsidRPr="001D2531" w14:paraId="78F2DBAF" w14:textId="77777777" w:rsidTr="00415FBA">
        <w:tc>
          <w:tcPr>
            <w:tcW w:w="3823" w:type="dxa"/>
            <w:vAlign w:val="bottom"/>
          </w:tcPr>
          <w:p w14:paraId="04704366" w14:textId="4A1D91BC" w:rsidR="00415FBA" w:rsidRPr="001D2531" w:rsidRDefault="00415FBA" w:rsidP="00415FBA">
            <w:pPr>
              <w:rPr>
                <w:rFonts w:ascii="Arial" w:hAnsi="Arial" w:cs="Arial"/>
                <w:color w:val="000000"/>
                <w:lang w:val="en-GB"/>
              </w:rPr>
            </w:pPr>
            <w:r w:rsidRPr="001D2531">
              <w:rPr>
                <w:rFonts w:ascii="Arial" w:hAnsi="Arial" w:cs="Arial"/>
                <w:color w:val="000000"/>
                <w:lang w:val="en-GB"/>
              </w:rPr>
              <w:t>Natasha Jaro</w:t>
            </w:r>
          </w:p>
        </w:tc>
        <w:tc>
          <w:tcPr>
            <w:tcW w:w="2693" w:type="dxa"/>
          </w:tcPr>
          <w:p w14:paraId="61D66523" w14:textId="273050E8" w:rsidR="00415FBA" w:rsidRPr="001D2531" w:rsidRDefault="001D2531" w:rsidP="00415FBA">
            <w:pPr>
              <w:jc w:val="right"/>
              <w:rPr>
                <w:rFonts w:ascii="Arial" w:hAnsi="Arial" w:cs="Arial"/>
                <w:lang w:val="en-GB"/>
              </w:rPr>
            </w:pPr>
            <w:r w:rsidRPr="001D2531">
              <w:rPr>
                <w:rFonts w:ascii="Arial" w:hAnsi="Arial" w:cs="Arial"/>
                <w:lang w:val="en-GB"/>
              </w:rPr>
              <w:t>UNICEF</w:t>
            </w:r>
          </w:p>
        </w:tc>
      </w:tr>
      <w:tr w:rsidR="00415FBA" w:rsidRPr="001D2531" w14:paraId="1F59D491" w14:textId="77777777" w:rsidTr="00415FBA">
        <w:tc>
          <w:tcPr>
            <w:tcW w:w="3823" w:type="dxa"/>
            <w:vAlign w:val="bottom"/>
          </w:tcPr>
          <w:p w14:paraId="468FEC71" w14:textId="6B6CB528" w:rsidR="00415FBA" w:rsidRPr="001D2531" w:rsidRDefault="00415FBA" w:rsidP="00415FBA">
            <w:pPr>
              <w:rPr>
                <w:rFonts w:ascii="Arial" w:hAnsi="Arial" w:cs="Arial"/>
                <w:color w:val="000000"/>
                <w:lang w:val="en-GB"/>
              </w:rPr>
            </w:pPr>
            <w:r w:rsidRPr="001D2531">
              <w:rPr>
                <w:rFonts w:ascii="Arial" w:hAnsi="Arial" w:cs="Arial"/>
                <w:color w:val="000000"/>
                <w:lang w:val="en-GB"/>
              </w:rPr>
              <w:t>Ben Kimathi Muthamia</w:t>
            </w:r>
          </w:p>
        </w:tc>
        <w:tc>
          <w:tcPr>
            <w:tcW w:w="2693" w:type="dxa"/>
          </w:tcPr>
          <w:p w14:paraId="1A6E9514" w14:textId="6562062A" w:rsidR="00415FBA" w:rsidRPr="001D2531" w:rsidRDefault="001D2531" w:rsidP="00415FBA">
            <w:pPr>
              <w:jc w:val="right"/>
              <w:rPr>
                <w:rFonts w:ascii="Arial" w:hAnsi="Arial" w:cs="Arial"/>
                <w:lang w:val="en-GB"/>
              </w:rPr>
            </w:pPr>
            <w:r w:rsidRPr="001D2531">
              <w:rPr>
                <w:rFonts w:ascii="Arial" w:hAnsi="Arial" w:cs="Arial"/>
                <w:lang w:val="en-GB"/>
              </w:rPr>
              <w:t>UNICEF</w:t>
            </w:r>
          </w:p>
        </w:tc>
      </w:tr>
      <w:tr w:rsidR="00415FBA" w:rsidRPr="001D2531" w14:paraId="208D63E0" w14:textId="77777777" w:rsidTr="00415FBA">
        <w:tc>
          <w:tcPr>
            <w:tcW w:w="3823" w:type="dxa"/>
            <w:vAlign w:val="bottom"/>
          </w:tcPr>
          <w:p w14:paraId="323C408B" w14:textId="446EB3E5" w:rsidR="00415FBA" w:rsidRPr="001D2531" w:rsidRDefault="00415FBA" w:rsidP="00415FBA">
            <w:pPr>
              <w:rPr>
                <w:rFonts w:ascii="Arial" w:hAnsi="Arial" w:cs="Arial"/>
                <w:color w:val="000000"/>
                <w:lang w:val="en-GB"/>
              </w:rPr>
            </w:pPr>
            <w:r w:rsidRPr="001D2531">
              <w:rPr>
                <w:rFonts w:ascii="Arial" w:hAnsi="Arial" w:cs="Arial"/>
                <w:color w:val="000000"/>
                <w:lang w:val="en-GB"/>
              </w:rPr>
              <w:t>Giancarlo CIRRI</w:t>
            </w:r>
          </w:p>
        </w:tc>
        <w:tc>
          <w:tcPr>
            <w:tcW w:w="2693" w:type="dxa"/>
          </w:tcPr>
          <w:p w14:paraId="4C84DFE0" w14:textId="07D41CE8" w:rsidR="00415FBA" w:rsidRPr="001D2531" w:rsidRDefault="001D2531" w:rsidP="00415FBA">
            <w:pPr>
              <w:jc w:val="right"/>
              <w:rPr>
                <w:rFonts w:ascii="Arial" w:hAnsi="Arial" w:cs="Arial"/>
                <w:lang w:val="en-GB"/>
              </w:rPr>
            </w:pPr>
            <w:r w:rsidRPr="001D2531">
              <w:rPr>
                <w:rFonts w:ascii="Arial" w:hAnsi="Arial" w:cs="Arial"/>
                <w:lang w:val="en-GB"/>
              </w:rPr>
              <w:t>WFP</w:t>
            </w:r>
          </w:p>
        </w:tc>
      </w:tr>
      <w:tr w:rsidR="00415FBA" w:rsidRPr="001D2531" w14:paraId="24C3BABA" w14:textId="77777777" w:rsidTr="00415FBA">
        <w:tc>
          <w:tcPr>
            <w:tcW w:w="3823" w:type="dxa"/>
            <w:vAlign w:val="bottom"/>
          </w:tcPr>
          <w:p w14:paraId="1B3D1EC5" w14:textId="65F8357A" w:rsidR="00415FBA" w:rsidRPr="001D2531" w:rsidRDefault="00415FBA" w:rsidP="00415FBA">
            <w:pPr>
              <w:rPr>
                <w:rFonts w:ascii="Arial" w:hAnsi="Arial" w:cs="Arial"/>
                <w:color w:val="000000"/>
                <w:lang w:val="en-GB"/>
              </w:rPr>
            </w:pPr>
            <w:r w:rsidRPr="001D2531">
              <w:rPr>
                <w:rFonts w:ascii="Arial" w:hAnsi="Arial" w:cs="Arial"/>
                <w:color w:val="000000"/>
                <w:lang w:val="en-GB"/>
              </w:rPr>
              <w:t>Manu (UNFPA) (Guest)</w:t>
            </w:r>
          </w:p>
        </w:tc>
        <w:tc>
          <w:tcPr>
            <w:tcW w:w="2693" w:type="dxa"/>
          </w:tcPr>
          <w:p w14:paraId="12D2318D" w14:textId="79088BEA" w:rsidR="00415FBA" w:rsidRPr="001D2531" w:rsidRDefault="001D2531" w:rsidP="00415FBA">
            <w:pPr>
              <w:jc w:val="right"/>
              <w:rPr>
                <w:rFonts w:ascii="Arial" w:hAnsi="Arial" w:cs="Arial"/>
                <w:lang w:val="en-GB"/>
              </w:rPr>
            </w:pPr>
            <w:r w:rsidRPr="001D2531">
              <w:rPr>
                <w:rFonts w:ascii="Arial" w:hAnsi="Arial" w:cs="Arial"/>
                <w:lang w:val="en-GB"/>
              </w:rPr>
              <w:t>UNFPA</w:t>
            </w:r>
          </w:p>
        </w:tc>
      </w:tr>
      <w:tr w:rsidR="00415FBA" w:rsidRPr="001D2531" w14:paraId="614D6678" w14:textId="77777777" w:rsidTr="00415FBA">
        <w:tc>
          <w:tcPr>
            <w:tcW w:w="3823" w:type="dxa"/>
            <w:vAlign w:val="bottom"/>
          </w:tcPr>
          <w:p w14:paraId="5C6CDFD2" w14:textId="7E2868A0" w:rsidR="00415FBA" w:rsidRPr="001D2531" w:rsidRDefault="00415FBA" w:rsidP="00415FBA">
            <w:pPr>
              <w:rPr>
                <w:rFonts w:ascii="Arial" w:hAnsi="Arial" w:cs="Arial"/>
                <w:color w:val="000000"/>
                <w:lang w:val="en-GB"/>
              </w:rPr>
            </w:pPr>
            <w:r w:rsidRPr="001D2531">
              <w:rPr>
                <w:rFonts w:ascii="Arial" w:hAnsi="Arial" w:cs="Arial"/>
                <w:color w:val="000000"/>
                <w:lang w:val="en-GB"/>
              </w:rPr>
              <w:t>KING, Kayla</w:t>
            </w:r>
          </w:p>
        </w:tc>
        <w:tc>
          <w:tcPr>
            <w:tcW w:w="2693" w:type="dxa"/>
          </w:tcPr>
          <w:p w14:paraId="57D35414" w14:textId="3B649188" w:rsidR="00415FBA" w:rsidRPr="001D2531" w:rsidRDefault="001D2531" w:rsidP="00415FBA">
            <w:pPr>
              <w:jc w:val="right"/>
              <w:rPr>
                <w:rFonts w:ascii="Arial" w:hAnsi="Arial" w:cs="Arial"/>
                <w:lang w:val="en-GB"/>
              </w:rPr>
            </w:pPr>
            <w:r w:rsidRPr="001D2531">
              <w:rPr>
                <w:rFonts w:ascii="Arial" w:hAnsi="Arial" w:cs="Arial"/>
                <w:lang w:val="en-GB"/>
              </w:rPr>
              <w:t>WHO</w:t>
            </w:r>
          </w:p>
        </w:tc>
      </w:tr>
      <w:tr w:rsidR="00415FBA" w:rsidRPr="001D2531" w14:paraId="372E8C2C" w14:textId="77777777" w:rsidTr="00415FBA">
        <w:tc>
          <w:tcPr>
            <w:tcW w:w="3823" w:type="dxa"/>
            <w:vAlign w:val="bottom"/>
          </w:tcPr>
          <w:p w14:paraId="71FFF225" w14:textId="3C02173F" w:rsidR="00415FBA" w:rsidRPr="001D2531" w:rsidRDefault="00415FBA" w:rsidP="00415FBA">
            <w:pPr>
              <w:rPr>
                <w:rFonts w:ascii="Arial" w:hAnsi="Arial" w:cs="Arial"/>
                <w:color w:val="000000"/>
                <w:lang w:val="en-GB"/>
              </w:rPr>
            </w:pPr>
            <w:r w:rsidRPr="001D2531">
              <w:rPr>
                <w:rFonts w:ascii="Arial" w:hAnsi="Arial" w:cs="Arial"/>
                <w:color w:val="000000"/>
                <w:lang w:val="en-GB"/>
              </w:rPr>
              <w:t>Iker De Urrutia</w:t>
            </w:r>
          </w:p>
        </w:tc>
        <w:tc>
          <w:tcPr>
            <w:tcW w:w="2693" w:type="dxa"/>
          </w:tcPr>
          <w:p w14:paraId="02F975F3" w14:textId="09F467EA" w:rsidR="00415FBA" w:rsidRPr="001D2531" w:rsidRDefault="001D2531" w:rsidP="00415FBA">
            <w:pPr>
              <w:jc w:val="right"/>
              <w:rPr>
                <w:rFonts w:ascii="Arial" w:hAnsi="Arial" w:cs="Arial"/>
                <w:lang w:val="en-GB"/>
              </w:rPr>
            </w:pPr>
            <w:r w:rsidRPr="001D2531">
              <w:rPr>
                <w:rFonts w:ascii="Arial" w:hAnsi="Arial" w:cs="Arial"/>
                <w:lang w:val="en-GB"/>
              </w:rPr>
              <w:t>UNICEF</w:t>
            </w:r>
          </w:p>
        </w:tc>
      </w:tr>
    </w:tbl>
    <w:p w14:paraId="3F9C44D1" w14:textId="2B0BCA88" w:rsidR="00415FBA" w:rsidRDefault="00415FBA" w:rsidP="00415FBA">
      <w:pPr>
        <w:rPr>
          <w:rFonts w:ascii="Arial" w:hAnsi="Arial" w:cs="Arial"/>
          <w:lang w:val="en-GB"/>
        </w:rPr>
      </w:pPr>
    </w:p>
    <w:p w14:paraId="7E659B72" w14:textId="555CA472" w:rsidR="001D2531" w:rsidRDefault="001D2531" w:rsidP="00415FBA">
      <w:pPr>
        <w:rPr>
          <w:rFonts w:ascii="Arial" w:hAnsi="Arial" w:cs="Arial"/>
          <w:lang w:val="en-GB"/>
        </w:rPr>
      </w:pPr>
      <w:r>
        <w:rPr>
          <w:rFonts w:ascii="Arial" w:hAnsi="Arial" w:cs="Arial"/>
          <w:lang w:val="en-GB"/>
        </w:rPr>
        <w:t>Chair: Milindi Illangasinghe (UNHCR)</w:t>
      </w:r>
      <w:r w:rsidR="00410022">
        <w:rPr>
          <w:rFonts w:ascii="Arial" w:hAnsi="Arial" w:cs="Arial"/>
          <w:lang w:val="en-GB"/>
        </w:rPr>
        <w:t xml:space="preserve"> – </w:t>
      </w:r>
      <w:hyperlink r:id="rId9" w:history="1">
        <w:r w:rsidR="00410022" w:rsidRPr="009C75E8">
          <w:rPr>
            <w:rStyle w:val="Hyperlink"/>
            <w:rFonts w:ascii="Arial" w:hAnsi="Arial" w:cs="Arial"/>
            <w:lang w:val="en-GB"/>
          </w:rPr>
          <w:t>illangas@unhcr.org</w:t>
        </w:r>
      </w:hyperlink>
      <w:r w:rsidR="00410022">
        <w:rPr>
          <w:rFonts w:ascii="Arial" w:hAnsi="Arial" w:cs="Arial"/>
          <w:lang w:val="en-GB"/>
        </w:rPr>
        <w:t xml:space="preserve"> </w:t>
      </w:r>
    </w:p>
    <w:p w14:paraId="449F34EB" w14:textId="77777777" w:rsidR="001D2531" w:rsidRDefault="001D2531" w:rsidP="001D2531">
      <w:pPr>
        <w:rPr>
          <w:rFonts w:ascii="Arial" w:hAnsi="Arial" w:cs="Arial"/>
          <w:lang w:val="en-GB"/>
        </w:rPr>
      </w:pPr>
    </w:p>
    <w:p w14:paraId="79090248" w14:textId="3123C73D" w:rsidR="001D2531" w:rsidRPr="001D2531" w:rsidRDefault="001D2531" w:rsidP="001D2531">
      <w:pPr>
        <w:rPr>
          <w:rFonts w:ascii="Arial" w:hAnsi="Arial" w:cs="Arial"/>
          <w:lang w:val="en-GB"/>
        </w:rPr>
      </w:pPr>
      <w:r w:rsidRPr="001D2531">
        <w:rPr>
          <w:rFonts w:ascii="Arial" w:hAnsi="Arial" w:cs="Arial"/>
          <w:lang w:val="en-GB"/>
        </w:rPr>
        <w:t xml:space="preserve">Regional IMWG Agenda: </w:t>
      </w:r>
    </w:p>
    <w:p w14:paraId="2678987B" w14:textId="77777777" w:rsidR="001D2531" w:rsidRPr="001D2531" w:rsidRDefault="001D2531" w:rsidP="001D2531">
      <w:pPr>
        <w:spacing w:line="276" w:lineRule="auto"/>
        <w:rPr>
          <w:rFonts w:ascii="Arial" w:hAnsi="Arial" w:cs="Arial"/>
          <w:lang w:val="en-GB"/>
        </w:rPr>
      </w:pPr>
      <w:r w:rsidRPr="001D2531">
        <w:rPr>
          <w:rFonts w:ascii="Arial" w:hAnsi="Arial" w:cs="Arial"/>
          <w:lang w:val="en-GB"/>
        </w:rPr>
        <w:t>1.</w:t>
      </w:r>
      <w:r w:rsidRPr="001D2531">
        <w:rPr>
          <w:rFonts w:ascii="Arial" w:hAnsi="Arial" w:cs="Arial"/>
          <w:lang w:val="en-GB"/>
        </w:rPr>
        <w:tab/>
        <w:t>Regional IMWG – Draft TOR</w:t>
      </w:r>
    </w:p>
    <w:p w14:paraId="7B7E7CD9" w14:textId="77777777" w:rsidR="001D2531" w:rsidRPr="001D2531" w:rsidRDefault="001D2531" w:rsidP="001D2531">
      <w:pPr>
        <w:spacing w:line="276" w:lineRule="auto"/>
        <w:rPr>
          <w:rFonts w:ascii="Arial" w:hAnsi="Arial" w:cs="Arial"/>
          <w:lang w:val="en-GB"/>
        </w:rPr>
      </w:pPr>
      <w:r w:rsidRPr="001D2531">
        <w:rPr>
          <w:rFonts w:ascii="Arial" w:hAnsi="Arial" w:cs="Arial"/>
          <w:lang w:val="en-GB"/>
        </w:rPr>
        <w:t>2.</w:t>
      </w:r>
      <w:r w:rsidRPr="001D2531">
        <w:rPr>
          <w:rFonts w:ascii="Arial" w:hAnsi="Arial" w:cs="Arial"/>
          <w:lang w:val="en-GB"/>
        </w:rPr>
        <w:tab/>
        <w:t>RRP Reporting – (Country Frameworks, ActivityInfo, RFT)</w:t>
      </w:r>
    </w:p>
    <w:p w14:paraId="3E888CB0" w14:textId="77777777" w:rsidR="001D2531" w:rsidRPr="001D2531" w:rsidRDefault="001D2531" w:rsidP="001D2531">
      <w:pPr>
        <w:spacing w:line="276" w:lineRule="auto"/>
        <w:rPr>
          <w:rFonts w:ascii="Arial" w:hAnsi="Arial" w:cs="Arial"/>
          <w:lang w:val="en-GB"/>
        </w:rPr>
      </w:pPr>
      <w:r w:rsidRPr="001D2531">
        <w:rPr>
          <w:rFonts w:ascii="Arial" w:hAnsi="Arial" w:cs="Arial"/>
          <w:lang w:val="en-GB"/>
        </w:rPr>
        <w:t>3.</w:t>
      </w:r>
      <w:r w:rsidRPr="001D2531">
        <w:rPr>
          <w:rFonts w:ascii="Arial" w:hAnsi="Arial" w:cs="Arial"/>
          <w:lang w:val="en-GB"/>
        </w:rPr>
        <w:tab/>
        <w:t>UNHCR Regional Update on IM Activities</w:t>
      </w:r>
    </w:p>
    <w:p w14:paraId="79C2F0AC" w14:textId="77777777" w:rsidR="00FE5E19" w:rsidRDefault="001D2531" w:rsidP="001D2531">
      <w:pPr>
        <w:spacing w:line="276" w:lineRule="auto"/>
        <w:rPr>
          <w:rFonts w:ascii="Arial" w:hAnsi="Arial" w:cs="Arial"/>
          <w:lang w:val="en-GB"/>
        </w:rPr>
      </w:pPr>
      <w:r w:rsidRPr="001D2531">
        <w:rPr>
          <w:rFonts w:ascii="Arial" w:hAnsi="Arial" w:cs="Arial"/>
          <w:lang w:val="en-GB"/>
        </w:rPr>
        <w:t>4.</w:t>
      </w:r>
      <w:r w:rsidRPr="001D2531">
        <w:rPr>
          <w:rFonts w:ascii="Arial" w:hAnsi="Arial" w:cs="Arial"/>
          <w:lang w:val="en-GB"/>
        </w:rPr>
        <w:tab/>
        <w:t>Agency Updates – Main IM activities</w:t>
      </w:r>
    </w:p>
    <w:p w14:paraId="0E1FFFF4" w14:textId="41BFE50D" w:rsidR="001D2531" w:rsidRDefault="001D2531" w:rsidP="001D2531">
      <w:pPr>
        <w:spacing w:line="276" w:lineRule="auto"/>
        <w:rPr>
          <w:rFonts w:ascii="Arial" w:hAnsi="Arial" w:cs="Arial"/>
          <w:lang w:val="en-GB"/>
        </w:rPr>
      </w:pPr>
      <w:r w:rsidRPr="001D2531">
        <w:rPr>
          <w:rFonts w:ascii="Arial" w:hAnsi="Arial" w:cs="Arial"/>
          <w:lang w:val="en-GB"/>
        </w:rPr>
        <w:t>5.</w:t>
      </w:r>
      <w:r>
        <w:rPr>
          <w:rFonts w:ascii="Arial" w:hAnsi="Arial" w:cs="Arial"/>
          <w:lang w:val="en-GB"/>
        </w:rPr>
        <w:tab/>
      </w:r>
      <w:r w:rsidRPr="001D2531">
        <w:rPr>
          <w:rFonts w:ascii="Arial" w:hAnsi="Arial" w:cs="Arial"/>
          <w:lang w:val="en-GB"/>
        </w:rPr>
        <w:t>A.O.B</w:t>
      </w:r>
    </w:p>
    <w:p w14:paraId="5513032D" w14:textId="22BB8AAC" w:rsidR="001D2531" w:rsidRDefault="001D2531" w:rsidP="001D2531">
      <w:pPr>
        <w:rPr>
          <w:rFonts w:ascii="Arial" w:hAnsi="Arial" w:cs="Arial"/>
          <w:lang w:val="en-GB"/>
        </w:rPr>
      </w:pPr>
    </w:p>
    <w:p w14:paraId="6C5C70CE" w14:textId="05793CF6" w:rsidR="001D2531" w:rsidRPr="001D2531" w:rsidRDefault="001D2531" w:rsidP="00907261">
      <w:pPr>
        <w:jc w:val="both"/>
        <w:rPr>
          <w:rFonts w:ascii="Arial" w:hAnsi="Arial" w:cs="Arial"/>
          <w:b/>
          <w:bCs/>
          <w:lang w:val="en-GB"/>
        </w:rPr>
      </w:pPr>
      <w:r w:rsidRPr="001D2531">
        <w:rPr>
          <w:rFonts w:ascii="Arial" w:hAnsi="Arial" w:cs="Arial"/>
          <w:b/>
          <w:bCs/>
          <w:lang w:val="en-GB"/>
        </w:rPr>
        <w:lastRenderedPageBreak/>
        <w:t>Regional IMWG – Draft TOR</w:t>
      </w:r>
    </w:p>
    <w:p w14:paraId="17244A90" w14:textId="025E4ACD" w:rsidR="001D2531" w:rsidRDefault="001D2531" w:rsidP="00907261">
      <w:pPr>
        <w:jc w:val="both"/>
        <w:rPr>
          <w:rFonts w:ascii="Arial" w:hAnsi="Arial" w:cs="Arial"/>
          <w:lang w:val="en-GB"/>
        </w:rPr>
      </w:pPr>
      <w:r>
        <w:rPr>
          <w:rFonts w:ascii="Arial" w:hAnsi="Arial" w:cs="Arial"/>
          <w:lang w:val="en-GB"/>
        </w:rPr>
        <w:t xml:space="preserve">The chair requested inputs on the IMWG TOR, namely on the membership, frequency of meetings, structure and </w:t>
      </w:r>
      <w:r w:rsidR="00FE5E19">
        <w:rPr>
          <w:rFonts w:ascii="Arial" w:hAnsi="Arial" w:cs="Arial"/>
          <w:lang w:val="en-GB"/>
        </w:rPr>
        <w:t>information sharing mechanisms</w:t>
      </w:r>
      <w:r>
        <w:rPr>
          <w:rFonts w:ascii="Arial" w:hAnsi="Arial" w:cs="Arial"/>
          <w:lang w:val="en-GB"/>
        </w:rPr>
        <w:t xml:space="preserve">. </w:t>
      </w:r>
    </w:p>
    <w:p w14:paraId="3BF7FD25" w14:textId="4F9C2297" w:rsidR="001D2531" w:rsidRDefault="00094DE6" w:rsidP="00907261">
      <w:pPr>
        <w:pStyle w:val="ListParagraph"/>
        <w:numPr>
          <w:ilvl w:val="0"/>
          <w:numId w:val="1"/>
        </w:numPr>
        <w:jc w:val="both"/>
        <w:rPr>
          <w:rFonts w:ascii="Arial" w:hAnsi="Arial" w:cs="Arial"/>
          <w:lang w:val="en-GB"/>
        </w:rPr>
      </w:pPr>
      <w:r>
        <w:rPr>
          <w:rFonts w:ascii="Arial" w:hAnsi="Arial" w:cs="Arial"/>
          <w:lang w:val="en-GB"/>
        </w:rPr>
        <w:t>Based on comments, majority of m</w:t>
      </w:r>
      <w:r w:rsidR="001D2531">
        <w:rPr>
          <w:rFonts w:ascii="Arial" w:hAnsi="Arial" w:cs="Arial"/>
          <w:lang w:val="en-GB"/>
        </w:rPr>
        <w:t xml:space="preserve">embers </w:t>
      </w:r>
      <w:r w:rsidR="00FE5E19">
        <w:rPr>
          <w:rFonts w:ascii="Arial" w:hAnsi="Arial" w:cs="Arial"/>
          <w:lang w:val="en-GB"/>
        </w:rPr>
        <w:t>requested the meeting</w:t>
      </w:r>
      <w:r>
        <w:rPr>
          <w:rFonts w:ascii="Arial" w:hAnsi="Arial" w:cs="Arial"/>
          <w:lang w:val="en-GB"/>
        </w:rPr>
        <w:t>s</w:t>
      </w:r>
      <w:r w:rsidR="00FE5E19">
        <w:rPr>
          <w:rFonts w:ascii="Arial" w:hAnsi="Arial" w:cs="Arial"/>
          <w:lang w:val="en-GB"/>
        </w:rPr>
        <w:t xml:space="preserve"> to be</w:t>
      </w:r>
      <w:r>
        <w:rPr>
          <w:rFonts w:ascii="Arial" w:hAnsi="Arial" w:cs="Arial"/>
          <w:lang w:val="en-GB"/>
        </w:rPr>
        <w:t xml:space="preserve"> held</w:t>
      </w:r>
      <w:r w:rsidR="00FE5E19">
        <w:rPr>
          <w:rFonts w:ascii="Arial" w:hAnsi="Arial" w:cs="Arial"/>
          <w:lang w:val="en-GB"/>
        </w:rPr>
        <w:t xml:space="preserve"> every 3 weeks</w:t>
      </w:r>
      <w:r>
        <w:rPr>
          <w:rFonts w:ascii="Arial" w:hAnsi="Arial" w:cs="Arial"/>
          <w:lang w:val="en-GB"/>
        </w:rPr>
        <w:t>.</w:t>
      </w:r>
    </w:p>
    <w:p w14:paraId="2139F070" w14:textId="5576F4DA" w:rsidR="00FE5E19" w:rsidRDefault="00FE5E19" w:rsidP="00907261">
      <w:pPr>
        <w:pStyle w:val="ListParagraph"/>
        <w:numPr>
          <w:ilvl w:val="0"/>
          <w:numId w:val="1"/>
        </w:numPr>
        <w:jc w:val="both"/>
        <w:rPr>
          <w:rFonts w:ascii="Arial" w:hAnsi="Arial" w:cs="Arial"/>
          <w:lang w:val="en-GB"/>
        </w:rPr>
      </w:pPr>
      <w:r>
        <w:rPr>
          <w:rFonts w:ascii="Arial" w:hAnsi="Arial" w:cs="Arial"/>
          <w:lang w:val="en-GB"/>
        </w:rPr>
        <w:t>Members are generally fine with the current TOR, but it will remain open for further inputs.</w:t>
      </w:r>
    </w:p>
    <w:p w14:paraId="470C80FA" w14:textId="1723FC0F" w:rsidR="00FE5E19" w:rsidRDefault="00FE5E19" w:rsidP="00907261">
      <w:pPr>
        <w:pStyle w:val="ListParagraph"/>
        <w:numPr>
          <w:ilvl w:val="0"/>
          <w:numId w:val="1"/>
        </w:numPr>
        <w:jc w:val="both"/>
        <w:rPr>
          <w:rFonts w:ascii="Arial" w:hAnsi="Arial" w:cs="Arial"/>
          <w:lang w:val="en-GB"/>
        </w:rPr>
      </w:pPr>
      <w:r>
        <w:rPr>
          <w:rFonts w:ascii="Arial" w:hAnsi="Arial" w:cs="Arial"/>
          <w:lang w:val="en-GB"/>
        </w:rPr>
        <w:t>WFP</w:t>
      </w:r>
      <w:r w:rsidR="008D38CB">
        <w:rPr>
          <w:rFonts w:ascii="Arial" w:hAnsi="Arial" w:cs="Arial"/>
          <w:lang w:val="en-GB"/>
        </w:rPr>
        <w:t xml:space="preserve"> asked about </w:t>
      </w:r>
      <w:r>
        <w:rPr>
          <w:rFonts w:ascii="Arial" w:hAnsi="Arial" w:cs="Arial"/>
          <w:lang w:val="en-GB"/>
        </w:rPr>
        <w:t>inform sharing</w:t>
      </w:r>
      <w:r w:rsidR="008D38CB">
        <w:rPr>
          <w:rFonts w:ascii="Arial" w:hAnsi="Arial" w:cs="Arial"/>
          <w:lang w:val="en-GB"/>
        </w:rPr>
        <w:t xml:space="preserve"> at regional and country level</w:t>
      </w:r>
      <w:r>
        <w:rPr>
          <w:rFonts w:ascii="Arial" w:hAnsi="Arial" w:cs="Arial"/>
          <w:lang w:val="en-GB"/>
        </w:rPr>
        <w:t>. UNHCR responded that the data portals will still be the primary means of</w:t>
      </w:r>
      <w:r w:rsidR="00186C90">
        <w:rPr>
          <w:rFonts w:ascii="Arial" w:hAnsi="Arial" w:cs="Arial"/>
          <w:lang w:val="en-GB"/>
        </w:rPr>
        <w:t xml:space="preserve"> information sharing, however for the regional IMWG information</w:t>
      </w:r>
      <w:r w:rsidR="008D38CB">
        <w:rPr>
          <w:rFonts w:ascii="Arial" w:hAnsi="Arial" w:cs="Arial"/>
          <w:lang w:val="en-GB"/>
        </w:rPr>
        <w:t>,</w:t>
      </w:r>
      <w:r w:rsidR="00186C90">
        <w:rPr>
          <w:rFonts w:ascii="Arial" w:hAnsi="Arial" w:cs="Arial"/>
          <w:lang w:val="en-GB"/>
        </w:rPr>
        <w:t xml:space="preserve"> will also be shared through the email list </w:t>
      </w:r>
      <w:proofErr w:type="gramStart"/>
      <w:r w:rsidR="00186C90">
        <w:rPr>
          <w:rFonts w:ascii="Arial" w:hAnsi="Arial" w:cs="Arial"/>
          <w:lang w:val="en-GB"/>
        </w:rPr>
        <w:t>and also</w:t>
      </w:r>
      <w:proofErr w:type="gramEnd"/>
      <w:r w:rsidR="00186C90">
        <w:rPr>
          <w:rFonts w:ascii="Arial" w:hAnsi="Arial" w:cs="Arial"/>
          <w:lang w:val="en-GB"/>
        </w:rPr>
        <w:t xml:space="preserve"> through a </w:t>
      </w:r>
      <w:r w:rsidR="008D38CB">
        <w:rPr>
          <w:rFonts w:ascii="Arial" w:hAnsi="Arial" w:cs="Arial"/>
          <w:lang w:val="en-GB"/>
        </w:rPr>
        <w:t>SharePoint</w:t>
      </w:r>
      <w:r w:rsidR="00186C90">
        <w:rPr>
          <w:rFonts w:ascii="Arial" w:hAnsi="Arial" w:cs="Arial"/>
          <w:lang w:val="en-GB"/>
        </w:rPr>
        <w:t xml:space="preserve"> folder.</w:t>
      </w:r>
    </w:p>
    <w:p w14:paraId="00261BA6" w14:textId="64BE7F04" w:rsidR="00186C90" w:rsidRDefault="00186C90" w:rsidP="00907261">
      <w:pPr>
        <w:pStyle w:val="ListParagraph"/>
        <w:numPr>
          <w:ilvl w:val="0"/>
          <w:numId w:val="1"/>
        </w:numPr>
        <w:jc w:val="both"/>
        <w:rPr>
          <w:rFonts w:ascii="Arial" w:hAnsi="Arial" w:cs="Arial"/>
          <w:lang w:val="en-GB"/>
        </w:rPr>
      </w:pPr>
      <w:r>
        <w:rPr>
          <w:rFonts w:ascii="Arial" w:hAnsi="Arial" w:cs="Arial"/>
          <w:lang w:val="en-GB"/>
        </w:rPr>
        <w:t>UNICEF suggested that the IMWG should use a branding which was more inter-agency. UNHCR agreed and will use the</w:t>
      </w:r>
      <w:r w:rsidR="008D38CB">
        <w:rPr>
          <w:rFonts w:ascii="Arial" w:hAnsi="Arial" w:cs="Arial"/>
          <w:lang w:val="en-GB"/>
        </w:rPr>
        <w:t xml:space="preserve"> RRP</w:t>
      </w:r>
      <w:r>
        <w:rPr>
          <w:rFonts w:ascii="Arial" w:hAnsi="Arial" w:cs="Arial"/>
          <w:lang w:val="en-GB"/>
        </w:rPr>
        <w:t xml:space="preserve"> inter-agency logo and visualisation that was developed and used in country operations.</w:t>
      </w:r>
    </w:p>
    <w:p w14:paraId="5B6C046B" w14:textId="5BD5931E" w:rsidR="00186C90" w:rsidRPr="00907261" w:rsidRDefault="003768D0" w:rsidP="00907261">
      <w:pPr>
        <w:jc w:val="both"/>
        <w:rPr>
          <w:rFonts w:ascii="Arial" w:hAnsi="Arial" w:cs="Arial"/>
          <w:b/>
          <w:bCs/>
          <w:lang w:val="en-GB"/>
        </w:rPr>
      </w:pPr>
      <w:r w:rsidRPr="00907261">
        <w:rPr>
          <w:rFonts w:ascii="Arial" w:hAnsi="Arial" w:cs="Arial"/>
          <w:b/>
          <w:bCs/>
          <w:lang w:val="en-GB"/>
        </w:rPr>
        <w:t>RRP Reporting – (Country Frameworks, ActivityInfo, RFT)</w:t>
      </w:r>
    </w:p>
    <w:p w14:paraId="773ED5F9" w14:textId="50D8F4DC" w:rsidR="00410022" w:rsidRDefault="00410022" w:rsidP="00907261">
      <w:pPr>
        <w:jc w:val="both"/>
        <w:rPr>
          <w:rFonts w:ascii="Arial" w:hAnsi="Arial" w:cs="Arial"/>
          <w:lang w:val="en-GB"/>
        </w:rPr>
      </w:pPr>
      <w:r>
        <w:rPr>
          <w:rFonts w:ascii="Arial" w:hAnsi="Arial" w:cs="Arial"/>
          <w:lang w:val="en-GB"/>
        </w:rPr>
        <w:t>UNHCR informed that ActivityInfo has now been rolled out in the 5 RRP countries</w:t>
      </w:r>
      <w:r w:rsidR="00175313">
        <w:rPr>
          <w:rFonts w:ascii="Arial" w:hAnsi="Arial" w:cs="Arial"/>
          <w:lang w:val="en-GB"/>
        </w:rPr>
        <w:t>.</w:t>
      </w:r>
      <w:r>
        <w:rPr>
          <w:rFonts w:ascii="Arial" w:hAnsi="Arial" w:cs="Arial"/>
          <w:lang w:val="en-GB"/>
        </w:rPr>
        <w:t xml:space="preserve"> </w:t>
      </w:r>
      <w:r w:rsidR="00175313">
        <w:rPr>
          <w:rFonts w:ascii="Arial" w:hAnsi="Arial" w:cs="Arial"/>
          <w:lang w:val="en-GB"/>
        </w:rPr>
        <w:t>C</w:t>
      </w:r>
      <w:r>
        <w:rPr>
          <w:rFonts w:ascii="Arial" w:hAnsi="Arial" w:cs="Arial"/>
          <w:lang w:val="en-GB"/>
        </w:rPr>
        <w:t xml:space="preserve">ountry level </w:t>
      </w:r>
      <w:r w:rsidR="00175313">
        <w:rPr>
          <w:rFonts w:ascii="Arial" w:hAnsi="Arial" w:cs="Arial"/>
          <w:lang w:val="en-GB"/>
        </w:rPr>
        <w:t xml:space="preserve">RRP monitoring </w:t>
      </w:r>
      <w:r>
        <w:rPr>
          <w:rFonts w:ascii="Arial" w:hAnsi="Arial" w:cs="Arial"/>
          <w:lang w:val="en-GB"/>
        </w:rPr>
        <w:t>frameworks</w:t>
      </w:r>
      <w:r w:rsidR="00175313">
        <w:rPr>
          <w:rFonts w:ascii="Arial" w:hAnsi="Arial" w:cs="Arial"/>
          <w:lang w:val="en-GB"/>
        </w:rPr>
        <w:t xml:space="preserve"> are</w:t>
      </w:r>
      <w:r>
        <w:rPr>
          <w:rFonts w:ascii="Arial" w:hAnsi="Arial" w:cs="Arial"/>
          <w:lang w:val="en-GB"/>
        </w:rPr>
        <w:t xml:space="preserve"> available in each country: </w:t>
      </w:r>
      <w:hyperlink r:id="rId10" w:history="1">
        <w:r>
          <w:rPr>
            <w:noProof/>
            <w:color w:val="0000FF"/>
            <w:shd w:val="clear" w:color="auto" w:fill="F3F2F1"/>
          </w:rPr>
          <w:drawing>
            <wp:inline distT="0" distB="0" distL="0" distR="0" wp14:anchorId="57B2DBCE" wp14:editId="03A75325">
              <wp:extent cx="152400" cy="152400"/>
              <wp:effectExtent l="0" t="0" r="0" b="0"/>
              <wp:docPr id="3" name="Picture 3"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der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Pr>
          <w:t xml:space="preserve"> Ukraine Refugee Situation - Regional IMWG</w:t>
        </w:r>
      </w:hyperlink>
      <w:r>
        <w:rPr>
          <w:rFonts w:ascii="Arial" w:hAnsi="Arial" w:cs="Arial"/>
          <w:lang w:val="en-GB"/>
        </w:rPr>
        <w:t>.</w:t>
      </w:r>
    </w:p>
    <w:p w14:paraId="51717B13" w14:textId="19EB88B0" w:rsidR="00410022" w:rsidRDefault="00410022" w:rsidP="00907261">
      <w:pPr>
        <w:jc w:val="both"/>
        <w:rPr>
          <w:rFonts w:ascii="Arial" w:hAnsi="Arial" w:cs="Arial"/>
          <w:lang w:val="en-GB"/>
        </w:rPr>
      </w:pPr>
      <w:r>
        <w:rPr>
          <w:rFonts w:ascii="Arial" w:hAnsi="Arial" w:cs="Arial"/>
          <w:lang w:val="en-GB"/>
        </w:rPr>
        <w:t xml:space="preserve">The RRP regional indicators can be accessed on the </w:t>
      </w:r>
      <w:hyperlink r:id="rId11" w:history="1">
        <w:r w:rsidRPr="00410022">
          <w:rPr>
            <w:rStyle w:val="Hyperlink"/>
            <w:rFonts w:ascii="Arial" w:hAnsi="Arial" w:cs="Arial"/>
            <w:lang w:val="en-GB"/>
          </w:rPr>
          <w:t>R</w:t>
        </w:r>
        <w:r>
          <w:rPr>
            <w:rStyle w:val="Hyperlink"/>
            <w:rFonts w:ascii="Arial" w:hAnsi="Arial" w:cs="Arial"/>
            <w:lang w:val="en-GB"/>
          </w:rPr>
          <w:t xml:space="preserve">egional </w:t>
        </w:r>
        <w:r w:rsidRPr="00410022">
          <w:rPr>
            <w:rStyle w:val="Hyperlink"/>
            <w:rFonts w:ascii="Arial" w:hAnsi="Arial" w:cs="Arial"/>
            <w:lang w:val="en-GB"/>
          </w:rPr>
          <w:t>RRP document</w:t>
        </w:r>
      </w:hyperlink>
      <w:r>
        <w:rPr>
          <w:rFonts w:ascii="Arial" w:hAnsi="Arial" w:cs="Arial"/>
          <w:lang w:val="en-GB"/>
        </w:rPr>
        <w:t>, on page 98.</w:t>
      </w:r>
    </w:p>
    <w:p w14:paraId="7F3BC7A8" w14:textId="77777777" w:rsidR="008D38CB" w:rsidRDefault="00410022" w:rsidP="00907261">
      <w:pPr>
        <w:pStyle w:val="ListParagraph"/>
        <w:numPr>
          <w:ilvl w:val="0"/>
          <w:numId w:val="2"/>
        </w:numPr>
        <w:jc w:val="both"/>
        <w:rPr>
          <w:rFonts w:ascii="Arial" w:hAnsi="Arial" w:cs="Arial"/>
          <w:lang w:val="en-GB"/>
        </w:rPr>
      </w:pPr>
      <w:r>
        <w:rPr>
          <w:rFonts w:ascii="Arial" w:hAnsi="Arial" w:cs="Arial"/>
          <w:lang w:val="en-GB"/>
        </w:rPr>
        <w:t xml:space="preserve">UNICEF requested </w:t>
      </w:r>
      <w:r w:rsidR="00175313">
        <w:rPr>
          <w:rFonts w:ascii="Arial" w:hAnsi="Arial" w:cs="Arial"/>
          <w:lang w:val="en-GB"/>
        </w:rPr>
        <w:t>regional indicator guidance</w:t>
      </w:r>
      <w:r w:rsidR="009A58C1">
        <w:rPr>
          <w:rFonts w:ascii="Arial" w:hAnsi="Arial" w:cs="Arial"/>
          <w:lang w:val="en-GB"/>
        </w:rPr>
        <w:t xml:space="preserve">, and clarity on how the country indicators feed into the regional indicators. UNHCR explained that some countries are using composite indicators to report on the regional indicators, while other are reporting on the regional indicators directly. </w:t>
      </w:r>
    </w:p>
    <w:p w14:paraId="579A92C1" w14:textId="2FB2F3B2" w:rsidR="009A58C1" w:rsidRDefault="008D38CB" w:rsidP="008D38CB">
      <w:pPr>
        <w:pStyle w:val="ListParagraph"/>
        <w:jc w:val="both"/>
        <w:rPr>
          <w:rFonts w:ascii="Arial" w:hAnsi="Arial" w:cs="Arial"/>
          <w:lang w:val="en-GB"/>
        </w:rPr>
      </w:pPr>
      <w:r>
        <w:rPr>
          <w:rFonts w:ascii="Arial" w:hAnsi="Arial" w:cs="Arial"/>
          <w:lang w:val="en-GB"/>
        </w:rPr>
        <w:t>Action Point: A guidance on the regional indicators will be shared by UNHCR.</w:t>
      </w:r>
    </w:p>
    <w:p w14:paraId="388E1677" w14:textId="38C46969" w:rsidR="009A58C1" w:rsidRDefault="009A58C1" w:rsidP="00907261">
      <w:pPr>
        <w:pStyle w:val="ListParagraph"/>
        <w:numPr>
          <w:ilvl w:val="0"/>
          <w:numId w:val="2"/>
        </w:numPr>
        <w:jc w:val="both"/>
        <w:rPr>
          <w:rFonts w:ascii="Arial" w:hAnsi="Arial" w:cs="Arial"/>
          <w:lang w:val="en-GB"/>
        </w:rPr>
      </w:pPr>
      <w:r>
        <w:rPr>
          <w:rFonts w:ascii="Arial" w:hAnsi="Arial" w:cs="Arial"/>
          <w:lang w:val="en-GB"/>
        </w:rPr>
        <w:t>UNHCR also explained that the regional indicators were compiled through consultation at the country level, with inputs received from the leads of each sector.</w:t>
      </w:r>
      <w:r w:rsidR="004C173A">
        <w:rPr>
          <w:rFonts w:ascii="Arial" w:hAnsi="Arial" w:cs="Arial"/>
          <w:lang w:val="en-GB"/>
        </w:rPr>
        <w:t xml:space="preserve"> Additional country level indicators were also created depending on the </w:t>
      </w:r>
      <w:r w:rsidR="008D38CB">
        <w:rPr>
          <w:rFonts w:ascii="Arial" w:hAnsi="Arial" w:cs="Arial"/>
          <w:lang w:val="en-GB"/>
        </w:rPr>
        <w:t>information needs identified by the sectors.</w:t>
      </w:r>
    </w:p>
    <w:p w14:paraId="002C70F2" w14:textId="7140AA53" w:rsidR="004C173A" w:rsidRDefault="004C173A" w:rsidP="00907261">
      <w:pPr>
        <w:pStyle w:val="ListParagraph"/>
        <w:numPr>
          <w:ilvl w:val="0"/>
          <w:numId w:val="2"/>
        </w:numPr>
        <w:jc w:val="both"/>
        <w:rPr>
          <w:rFonts w:ascii="Arial" w:hAnsi="Arial" w:cs="Arial"/>
          <w:lang w:val="en-GB"/>
        </w:rPr>
      </w:pPr>
      <w:r>
        <w:rPr>
          <w:rFonts w:ascii="Arial" w:hAnsi="Arial" w:cs="Arial"/>
          <w:lang w:val="en-GB"/>
        </w:rPr>
        <w:t>UNICEF explained that some of the indicators which UNICEF are directly responsible for reporting on</w:t>
      </w:r>
      <w:r w:rsidR="008D38CB">
        <w:rPr>
          <w:rFonts w:ascii="Arial" w:hAnsi="Arial" w:cs="Arial"/>
          <w:lang w:val="en-GB"/>
        </w:rPr>
        <w:t>,</w:t>
      </w:r>
      <w:r>
        <w:rPr>
          <w:rFonts w:ascii="Arial" w:hAnsi="Arial" w:cs="Arial"/>
          <w:lang w:val="en-GB"/>
        </w:rPr>
        <w:t xml:space="preserve"> do not match their global indicators. The wording is different in the current indicators </w:t>
      </w:r>
      <w:proofErr w:type="gramStart"/>
      <w:r>
        <w:rPr>
          <w:rFonts w:ascii="Arial" w:hAnsi="Arial" w:cs="Arial"/>
          <w:lang w:val="en-GB"/>
        </w:rPr>
        <w:t>e.g.</w:t>
      </w:r>
      <w:proofErr w:type="gramEnd"/>
      <w:r>
        <w:rPr>
          <w:rFonts w:ascii="Arial" w:hAnsi="Arial" w:cs="Arial"/>
          <w:lang w:val="en-GB"/>
        </w:rPr>
        <w:t xml:space="preserve"> education. UNHCR explained that the regional indicators w</w:t>
      </w:r>
      <w:r w:rsidR="00907261">
        <w:rPr>
          <w:rFonts w:ascii="Arial" w:hAnsi="Arial" w:cs="Arial"/>
          <w:lang w:val="en-GB"/>
        </w:rPr>
        <w:t>ere</w:t>
      </w:r>
      <w:r>
        <w:rPr>
          <w:rFonts w:ascii="Arial" w:hAnsi="Arial" w:cs="Arial"/>
          <w:lang w:val="en-GB"/>
        </w:rPr>
        <w:t xml:space="preserve"> established in con</w:t>
      </w:r>
      <w:r w:rsidR="008D38CB">
        <w:rPr>
          <w:rFonts w:ascii="Arial" w:hAnsi="Arial" w:cs="Arial"/>
          <w:lang w:val="en-GB"/>
        </w:rPr>
        <w:t>sultation</w:t>
      </w:r>
      <w:r>
        <w:rPr>
          <w:rFonts w:ascii="Arial" w:hAnsi="Arial" w:cs="Arial"/>
          <w:lang w:val="en-GB"/>
        </w:rPr>
        <w:t xml:space="preserve"> with UNICEF colleagues who were coordinating the</w:t>
      </w:r>
      <w:r w:rsidR="00907261">
        <w:rPr>
          <w:rFonts w:ascii="Arial" w:hAnsi="Arial" w:cs="Arial"/>
          <w:lang w:val="en-GB"/>
        </w:rPr>
        <w:t>ir respective</w:t>
      </w:r>
      <w:r>
        <w:rPr>
          <w:rFonts w:ascii="Arial" w:hAnsi="Arial" w:cs="Arial"/>
          <w:lang w:val="en-GB"/>
        </w:rPr>
        <w:t xml:space="preserve"> sectors in each country.</w:t>
      </w:r>
      <w:r w:rsidR="00907261">
        <w:rPr>
          <w:rFonts w:ascii="Arial" w:hAnsi="Arial" w:cs="Arial"/>
          <w:lang w:val="en-GB"/>
        </w:rPr>
        <w:t xml:space="preserve"> The regional indictors can not be changed, however if there are any significant issues in reporting on these indicators, there may be some flexibility to report according to the data that is available</w:t>
      </w:r>
      <w:r w:rsidR="008D38CB">
        <w:rPr>
          <w:rFonts w:ascii="Arial" w:hAnsi="Arial" w:cs="Arial"/>
          <w:lang w:val="en-GB"/>
        </w:rPr>
        <w:t>,</w:t>
      </w:r>
      <w:r w:rsidR="00907261">
        <w:rPr>
          <w:rFonts w:ascii="Arial" w:hAnsi="Arial" w:cs="Arial"/>
          <w:lang w:val="en-GB"/>
        </w:rPr>
        <w:t xml:space="preserve"> with an appropriate explanation</w:t>
      </w:r>
      <w:r w:rsidR="008D38CB">
        <w:rPr>
          <w:rFonts w:ascii="Arial" w:hAnsi="Arial" w:cs="Arial"/>
          <w:lang w:val="en-GB"/>
        </w:rPr>
        <w:t xml:space="preserve"> in the RRP final report</w:t>
      </w:r>
      <w:r w:rsidR="00907261">
        <w:rPr>
          <w:rFonts w:ascii="Arial" w:hAnsi="Arial" w:cs="Arial"/>
          <w:lang w:val="en-GB"/>
        </w:rPr>
        <w:t xml:space="preserve">. </w:t>
      </w:r>
    </w:p>
    <w:p w14:paraId="46A80C86" w14:textId="73FDFC00" w:rsidR="00907261" w:rsidRPr="009A58C1" w:rsidRDefault="00907261" w:rsidP="00907261">
      <w:pPr>
        <w:pStyle w:val="ListParagraph"/>
        <w:numPr>
          <w:ilvl w:val="0"/>
          <w:numId w:val="2"/>
        </w:numPr>
        <w:jc w:val="both"/>
        <w:rPr>
          <w:rFonts w:ascii="Arial" w:hAnsi="Arial" w:cs="Arial"/>
          <w:lang w:val="en-GB"/>
        </w:rPr>
      </w:pPr>
      <w:r>
        <w:rPr>
          <w:rFonts w:ascii="Arial" w:hAnsi="Arial" w:cs="Arial"/>
          <w:lang w:val="en-GB"/>
        </w:rPr>
        <w:t xml:space="preserve">WHO also explained that the regional Health indicator is difficult to report </w:t>
      </w:r>
      <w:r w:rsidR="008D38CB">
        <w:rPr>
          <w:rFonts w:ascii="Arial" w:hAnsi="Arial" w:cs="Arial"/>
          <w:lang w:val="en-GB"/>
        </w:rPr>
        <w:t>against, although</w:t>
      </w:r>
      <w:r>
        <w:rPr>
          <w:rFonts w:ascii="Arial" w:hAnsi="Arial" w:cs="Arial"/>
          <w:lang w:val="en-GB"/>
        </w:rPr>
        <w:t xml:space="preserve"> they will work with country counterparts to try to get the necessary </w:t>
      </w:r>
      <w:proofErr w:type="gramStart"/>
      <w:r>
        <w:rPr>
          <w:rFonts w:ascii="Arial" w:hAnsi="Arial" w:cs="Arial"/>
          <w:lang w:val="en-GB"/>
        </w:rPr>
        <w:t>data.</w:t>
      </w:r>
      <w:proofErr w:type="gramEnd"/>
      <w:r>
        <w:rPr>
          <w:rFonts w:ascii="Arial" w:hAnsi="Arial" w:cs="Arial"/>
          <w:lang w:val="en-GB"/>
        </w:rPr>
        <w:t xml:space="preserve"> </w:t>
      </w:r>
    </w:p>
    <w:p w14:paraId="59F16944" w14:textId="230DC3D7" w:rsidR="00410022" w:rsidRDefault="00907261" w:rsidP="00907261">
      <w:pPr>
        <w:jc w:val="both"/>
        <w:rPr>
          <w:rFonts w:ascii="Arial" w:hAnsi="Arial" w:cs="Arial"/>
          <w:lang w:val="en-GB"/>
        </w:rPr>
      </w:pPr>
      <w:r>
        <w:rPr>
          <w:rFonts w:ascii="Arial" w:hAnsi="Arial" w:cs="Arial"/>
          <w:lang w:val="en-GB"/>
        </w:rPr>
        <w:t xml:space="preserve">The </w:t>
      </w:r>
      <w:hyperlink r:id="rId12" w:history="1">
        <w:r w:rsidR="008D38CB" w:rsidRPr="00907261">
          <w:rPr>
            <w:rStyle w:val="Hyperlink"/>
            <w:rFonts w:ascii="Arial" w:hAnsi="Arial" w:cs="Arial"/>
            <w:lang w:val="en-GB"/>
          </w:rPr>
          <w:t>Refuge Fund Tracker</w:t>
        </w:r>
      </w:hyperlink>
      <w:r w:rsidR="008D38CB">
        <w:rPr>
          <w:rFonts w:ascii="Arial" w:hAnsi="Arial" w:cs="Arial"/>
          <w:lang w:val="en-GB"/>
        </w:rPr>
        <w:t xml:space="preserve"> </w:t>
      </w:r>
      <w:r>
        <w:rPr>
          <w:rFonts w:ascii="Arial" w:hAnsi="Arial" w:cs="Arial"/>
          <w:lang w:val="en-GB"/>
        </w:rPr>
        <w:t>(RFT) is the system that is used by UNHCR for tracking funding against the RRP</w:t>
      </w:r>
      <w:r w:rsidR="008D38CB">
        <w:rPr>
          <w:rFonts w:ascii="Arial" w:hAnsi="Arial" w:cs="Arial"/>
          <w:lang w:val="en-GB"/>
        </w:rPr>
        <w:t xml:space="preserve">. </w:t>
      </w:r>
      <w:r>
        <w:rPr>
          <w:rFonts w:ascii="Arial" w:hAnsi="Arial" w:cs="Arial"/>
          <w:lang w:val="en-GB"/>
        </w:rPr>
        <w:t xml:space="preserve">UNHCR explained that previously refugee contexts were tracked through the UNOCHA FTS, </w:t>
      </w:r>
      <w:r w:rsidR="008D38CB">
        <w:rPr>
          <w:rFonts w:ascii="Arial" w:hAnsi="Arial" w:cs="Arial"/>
          <w:lang w:val="en-GB"/>
        </w:rPr>
        <w:t xml:space="preserve">however </w:t>
      </w:r>
      <w:r>
        <w:rPr>
          <w:rFonts w:ascii="Arial" w:hAnsi="Arial" w:cs="Arial"/>
          <w:lang w:val="en-GB"/>
        </w:rPr>
        <w:t xml:space="preserve">refugee contexts </w:t>
      </w:r>
      <w:r w:rsidR="008D38CB">
        <w:rPr>
          <w:rFonts w:ascii="Arial" w:hAnsi="Arial" w:cs="Arial"/>
          <w:lang w:val="en-GB"/>
        </w:rPr>
        <w:t xml:space="preserve">from now on </w:t>
      </w:r>
      <w:r>
        <w:rPr>
          <w:rFonts w:ascii="Arial" w:hAnsi="Arial" w:cs="Arial"/>
          <w:lang w:val="en-GB"/>
        </w:rPr>
        <w:t>will be tracked through the RFT.</w:t>
      </w:r>
    </w:p>
    <w:p w14:paraId="7E5F8BB9" w14:textId="686C15C2" w:rsidR="00907261" w:rsidRDefault="00907261" w:rsidP="00907261">
      <w:pPr>
        <w:pStyle w:val="ListParagraph"/>
        <w:numPr>
          <w:ilvl w:val="0"/>
          <w:numId w:val="3"/>
        </w:numPr>
        <w:jc w:val="both"/>
        <w:rPr>
          <w:rFonts w:ascii="Arial" w:hAnsi="Arial" w:cs="Arial"/>
          <w:lang w:val="en-GB"/>
        </w:rPr>
      </w:pPr>
      <w:r>
        <w:rPr>
          <w:rFonts w:ascii="Arial" w:hAnsi="Arial" w:cs="Arial"/>
          <w:lang w:val="en-GB"/>
        </w:rPr>
        <w:t xml:space="preserve">UNHCR asked organisations to have a good look through the RFT, especially to </w:t>
      </w:r>
      <w:r w:rsidR="008D38CB">
        <w:rPr>
          <w:rFonts w:ascii="Arial" w:hAnsi="Arial" w:cs="Arial"/>
          <w:lang w:val="en-GB"/>
        </w:rPr>
        <w:t>identify entries by their organisation</w:t>
      </w:r>
      <w:r>
        <w:rPr>
          <w:rFonts w:ascii="Arial" w:hAnsi="Arial" w:cs="Arial"/>
          <w:lang w:val="en-GB"/>
        </w:rPr>
        <w:t xml:space="preserve"> which indicate</w:t>
      </w:r>
      <w:r w:rsidR="008D38CB">
        <w:rPr>
          <w:rFonts w:ascii="Arial" w:hAnsi="Arial" w:cs="Arial"/>
          <w:lang w:val="en-GB"/>
        </w:rPr>
        <w:t>s</w:t>
      </w:r>
      <w:r>
        <w:rPr>
          <w:rFonts w:ascii="Arial" w:hAnsi="Arial" w:cs="Arial"/>
          <w:lang w:val="en-GB"/>
        </w:rPr>
        <w:t xml:space="preserve"> “multiple countries”, or “regional and other countries</w:t>
      </w:r>
      <w:r w:rsidR="00EE37B7">
        <w:rPr>
          <w:rFonts w:ascii="Arial" w:hAnsi="Arial" w:cs="Arial"/>
          <w:lang w:val="en-GB"/>
        </w:rPr>
        <w:t xml:space="preserve">”. These entries should be </w:t>
      </w:r>
      <w:r w:rsidR="008D38CB">
        <w:rPr>
          <w:rFonts w:ascii="Arial" w:hAnsi="Arial" w:cs="Arial"/>
          <w:lang w:val="en-GB"/>
        </w:rPr>
        <w:t xml:space="preserve">disaggregated </w:t>
      </w:r>
      <w:r w:rsidR="00EE37B7">
        <w:rPr>
          <w:rFonts w:ascii="Arial" w:hAnsi="Arial" w:cs="Arial"/>
          <w:lang w:val="en-GB"/>
        </w:rPr>
        <w:t xml:space="preserve">by country and by sector </w:t>
      </w:r>
      <w:r w:rsidR="00EE37B7">
        <w:rPr>
          <w:rFonts w:ascii="Arial" w:hAnsi="Arial" w:cs="Arial"/>
          <w:lang w:val="en-GB"/>
        </w:rPr>
        <w:lastRenderedPageBreak/>
        <w:t>wherever possible. Much of the Ukraine Situation RRP funding information has been already reported in the FTS</w:t>
      </w:r>
      <w:r w:rsidR="008D38CB">
        <w:rPr>
          <w:rFonts w:ascii="Arial" w:hAnsi="Arial" w:cs="Arial"/>
          <w:lang w:val="en-GB"/>
        </w:rPr>
        <w:t>, although the figures differ from the information in the RFT</w:t>
      </w:r>
      <w:r w:rsidR="00EE37B7">
        <w:rPr>
          <w:rFonts w:ascii="Arial" w:hAnsi="Arial" w:cs="Arial"/>
          <w:lang w:val="en-GB"/>
        </w:rPr>
        <w:t xml:space="preserve">. </w:t>
      </w:r>
    </w:p>
    <w:p w14:paraId="4F3FF37F" w14:textId="0922C829" w:rsidR="00EE37B7" w:rsidRPr="00907261" w:rsidRDefault="00EE37B7" w:rsidP="00907261">
      <w:pPr>
        <w:pStyle w:val="ListParagraph"/>
        <w:numPr>
          <w:ilvl w:val="0"/>
          <w:numId w:val="3"/>
        </w:numPr>
        <w:jc w:val="both"/>
        <w:rPr>
          <w:rFonts w:ascii="Arial" w:hAnsi="Arial" w:cs="Arial"/>
          <w:lang w:val="en-GB"/>
        </w:rPr>
      </w:pPr>
      <w:r>
        <w:rPr>
          <w:rFonts w:ascii="Arial" w:hAnsi="Arial" w:cs="Arial"/>
          <w:lang w:val="en-GB"/>
        </w:rPr>
        <w:t>UNESCO stated that FTS already has sector breakdown</w:t>
      </w:r>
      <w:r w:rsidR="008D38CB">
        <w:rPr>
          <w:rFonts w:ascii="Arial" w:hAnsi="Arial" w:cs="Arial"/>
          <w:lang w:val="en-GB"/>
        </w:rPr>
        <w:t>s</w:t>
      </w:r>
      <w:r>
        <w:rPr>
          <w:rFonts w:ascii="Arial" w:hAnsi="Arial" w:cs="Arial"/>
          <w:lang w:val="en-GB"/>
        </w:rPr>
        <w:t xml:space="preserve"> which should be easy to extract directly. </w:t>
      </w:r>
      <w:r w:rsidR="008D38CB">
        <w:rPr>
          <w:rFonts w:ascii="Arial" w:hAnsi="Arial" w:cs="Arial"/>
          <w:lang w:val="en-GB"/>
        </w:rPr>
        <w:br/>
        <w:t xml:space="preserve">Action Point: </w:t>
      </w:r>
      <w:r>
        <w:rPr>
          <w:rFonts w:ascii="Arial" w:hAnsi="Arial" w:cs="Arial"/>
          <w:lang w:val="en-GB"/>
        </w:rPr>
        <w:t>UNHCR will follow up with UNOCHA to look at the sector information</w:t>
      </w:r>
      <w:r w:rsidR="008D38CB">
        <w:rPr>
          <w:rFonts w:ascii="Arial" w:hAnsi="Arial" w:cs="Arial"/>
          <w:lang w:val="en-GB"/>
        </w:rPr>
        <w:t xml:space="preserve"> from FTS and see if it can be incorporated into the RFT</w:t>
      </w:r>
      <w:r>
        <w:rPr>
          <w:rFonts w:ascii="Arial" w:hAnsi="Arial" w:cs="Arial"/>
          <w:lang w:val="en-GB"/>
        </w:rPr>
        <w:t>.</w:t>
      </w:r>
    </w:p>
    <w:p w14:paraId="60E3F9B4" w14:textId="3C97992A" w:rsidR="003768D0" w:rsidRDefault="00EE37B7" w:rsidP="00907261">
      <w:pPr>
        <w:jc w:val="both"/>
        <w:rPr>
          <w:rFonts w:ascii="Arial" w:hAnsi="Arial" w:cs="Arial"/>
          <w:lang w:val="en-GB"/>
        </w:rPr>
      </w:pPr>
      <w:r>
        <w:rPr>
          <w:rFonts w:ascii="Arial" w:hAnsi="Arial" w:cs="Arial"/>
          <w:lang w:val="en-GB"/>
        </w:rPr>
        <w:t>UNHCR gave an explanation on the RRP Recalibration process which is currently ongoing. It is designed to be a light exercise to shift funding towards winterisation activities and contingency planning, with</w:t>
      </w:r>
      <w:r w:rsidR="00102C0C">
        <w:rPr>
          <w:rFonts w:ascii="Arial" w:hAnsi="Arial" w:cs="Arial"/>
          <w:lang w:val="en-GB"/>
        </w:rPr>
        <w:t>out</w:t>
      </w:r>
      <w:r>
        <w:rPr>
          <w:rFonts w:ascii="Arial" w:hAnsi="Arial" w:cs="Arial"/>
          <w:lang w:val="en-GB"/>
        </w:rPr>
        <w:t xml:space="preserve"> changing the overall funding envelope. </w:t>
      </w:r>
    </w:p>
    <w:p w14:paraId="3E4B6785" w14:textId="4ADC9F99" w:rsidR="00EE37B7" w:rsidRDefault="00EE37B7" w:rsidP="00EE37B7">
      <w:pPr>
        <w:pStyle w:val="ListParagraph"/>
        <w:numPr>
          <w:ilvl w:val="0"/>
          <w:numId w:val="4"/>
        </w:numPr>
        <w:jc w:val="both"/>
        <w:rPr>
          <w:rFonts w:ascii="Arial" w:hAnsi="Arial" w:cs="Arial"/>
          <w:lang w:val="en-GB"/>
        </w:rPr>
      </w:pPr>
      <w:r>
        <w:rPr>
          <w:rFonts w:ascii="Arial" w:hAnsi="Arial" w:cs="Arial"/>
          <w:lang w:val="en-GB"/>
        </w:rPr>
        <w:t>WFP asked if UNHCR had information from WFP on the allocations by country. UNHCR confirmed this information is available and will follow if there are any questions.</w:t>
      </w:r>
    </w:p>
    <w:p w14:paraId="0CE38ED8" w14:textId="5E8F645E" w:rsidR="00EE37B7" w:rsidRDefault="00EE37B7" w:rsidP="00EE37B7">
      <w:pPr>
        <w:pStyle w:val="ListParagraph"/>
        <w:numPr>
          <w:ilvl w:val="0"/>
          <w:numId w:val="4"/>
        </w:numPr>
        <w:jc w:val="both"/>
        <w:rPr>
          <w:rFonts w:ascii="Arial" w:hAnsi="Arial" w:cs="Arial"/>
          <w:lang w:val="en-GB"/>
        </w:rPr>
      </w:pPr>
      <w:r>
        <w:rPr>
          <w:rFonts w:ascii="Arial" w:hAnsi="Arial" w:cs="Arial"/>
          <w:lang w:val="en-GB"/>
        </w:rPr>
        <w:t>UNICEF also reached out to ask if any support was needed on the recalibration exercise. UNHCR explained that they have been already in contact with UNICEF regional colleagues and have been working together on this exercise.</w:t>
      </w:r>
    </w:p>
    <w:p w14:paraId="0E7E6566" w14:textId="401084C4" w:rsidR="003768D0" w:rsidRPr="00E07143" w:rsidRDefault="003768D0" w:rsidP="00907261">
      <w:pPr>
        <w:jc w:val="both"/>
        <w:rPr>
          <w:rFonts w:ascii="Arial" w:hAnsi="Arial" w:cs="Arial"/>
          <w:b/>
          <w:bCs/>
          <w:lang w:val="en-GB"/>
        </w:rPr>
      </w:pPr>
      <w:r w:rsidRPr="00E07143">
        <w:rPr>
          <w:rFonts w:ascii="Arial" w:hAnsi="Arial" w:cs="Arial"/>
          <w:b/>
          <w:bCs/>
          <w:lang w:val="en-GB"/>
        </w:rPr>
        <w:t>UNHCR Regional Update on IM Activities</w:t>
      </w:r>
    </w:p>
    <w:p w14:paraId="3DEDBA37" w14:textId="42F6BE95" w:rsidR="003768D0" w:rsidRDefault="003768D0" w:rsidP="00907261">
      <w:pPr>
        <w:jc w:val="both"/>
        <w:rPr>
          <w:rFonts w:ascii="Arial" w:hAnsi="Arial" w:cs="Arial"/>
          <w:lang w:val="en-GB"/>
        </w:rPr>
      </w:pPr>
      <w:r>
        <w:rPr>
          <w:rFonts w:ascii="Arial" w:hAnsi="Arial" w:cs="Arial"/>
          <w:lang w:val="en-GB"/>
        </w:rPr>
        <w:t xml:space="preserve">UNHCR presented </w:t>
      </w:r>
      <w:r w:rsidR="00EE37B7">
        <w:rPr>
          <w:rFonts w:ascii="Arial" w:hAnsi="Arial" w:cs="Arial"/>
          <w:lang w:val="en-GB"/>
        </w:rPr>
        <w:t>the various IM activities that are being carried in each country, particularly those that are geared towards inter-agency coordination</w:t>
      </w:r>
      <w:r w:rsidR="00E07143">
        <w:rPr>
          <w:rFonts w:ascii="Arial" w:hAnsi="Arial" w:cs="Arial"/>
          <w:lang w:val="en-GB"/>
        </w:rPr>
        <w:t xml:space="preserve">. The presentation will also be available in the SharePoint folder. </w:t>
      </w:r>
    </w:p>
    <w:p w14:paraId="79A64110" w14:textId="16CC7B79" w:rsidR="003768D0" w:rsidRPr="00E07143" w:rsidRDefault="00E07143" w:rsidP="00E07143">
      <w:pPr>
        <w:pStyle w:val="ListParagraph"/>
        <w:numPr>
          <w:ilvl w:val="0"/>
          <w:numId w:val="5"/>
        </w:numPr>
        <w:jc w:val="both"/>
        <w:rPr>
          <w:rFonts w:ascii="Arial" w:hAnsi="Arial" w:cs="Arial"/>
          <w:lang w:val="en-GB"/>
        </w:rPr>
      </w:pPr>
      <w:r>
        <w:rPr>
          <w:rFonts w:ascii="Arial" w:hAnsi="Arial" w:cs="Arial"/>
          <w:lang w:val="en-GB"/>
        </w:rPr>
        <w:t>REACH offered to share with members the finding of the various MSNAs in country</w:t>
      </w:r>
      <w:r w:rsidR="002F29EB">
        <w:rPr>
          <w:rFonts w:ascii="Arial" w:hAnsi="Arial" w:cs="Arial"/>
          <w:lang w:val="en-GB"/>
        </w:rPr>
        <w:t xml:space="preserve">. Romania and Slovakia MSNA </w:t>
      </w:r>
      <w:r w:rsidR="00102C0C">
        <w:rPr>
          <w:rFonts w:ascii="Arial" w:hAnsi="Arial" w:cs="Arial"/>
          <w:lang w:val="en-GB"/>
        </w:rPr>
        <w:t>are</w:t>
      </w:r>
      <w:r w:rsidR="002F29EB">
        <w:rPr>
          <w:rFonts w:ascii="Arial" w:hAnsi="Arial" w:cs="Arial"/>
          <w:lang w:val="en-GB"/>
        </w:rPr>
        <w:t xml:space="preserve"> currently underway, while the Moldova final</w:t>
      </w:r>
      <w:r w:rsidR="00102C0C">
        <w:rPr>
          <w:rFonts w:ascii="Arial" w:hAnsi="Arial" w:cs="Arial"/>
          <w:lang w:val="en-GB"/>
        </w:rPr>
        <w:t xml:space="preserve"> MSNA</w:t>
      </w:r>
      <w:r w:rsidR="002F29EB">
        <w:rPr>
          <w:rFonts w:ascii="Arial" w:hAnsi="Arial" w:cs="Arial"/>
          <w:lang w:val="en-GB"/>
        </w:rPr>
        <w:t xml:space="preserve"> report is under review and will be shared shortly. Poland </w:t>
      </w:r>
      <w:r w:rsidR="00102C0C">
        <w:rPr>
          <w:rFonts w:ascii="Arial" w:hAnsi="Arial" w:cs="Arial"/>
          <w:lang w:val="en-GB"/>
        </w:rPr>
        <w:t xml:space="preserve">has </w:t>
      </w:r>
      <w:r w:rsidR="002F29EB">
        <w:rPr>
          <w:rFonts w:ascii="Arial" w:hAnsi="Arial" w:cs="Arial"/>
          <w:lang w:val="en-GB"/>
        </w:rPr>
        <w:t>nearly finished MSNA data collection. The new Protection Profiling</w:t>
      </w:r>
      <w:r w:rsidR="00102C0C">
        <w:rPr>
          <w:rFonts w:ascii="Arial" w:hAnsi="Arial" w:cs="Arial"/>
          <w:lang w:val="en-GB"/>
        </w:rPr>
        <w:t xml:space="preserve"> form</w:t>
      </w:r>
      <w:r w:rsidR="002F29EB">
        <w:rPr>
          <w:rFonts w:ascii="Arial" w:hAnsi="Arial" w:cs="Arial"/>
          <w:lang w:val="en-GB"/>
        </w:rPr>
        <w:t xml:space="preserve"> is being rolled out, with REACH supporting UNHCR in data collection and analysis. </w:t>
      </w:r>
    </w:p>
    <w:p w14:paraId="7977C063" w14:textId="1BD1175B" w:rsidR="003768D0" w:rsidRPr="00E07143" w:rsidRDefault="003768D0" w:rsidP="00907261">
      <w:pPr>
        <w:jc w:val="both"/>
        <w:rPr>
          <w:rFonts w:ascii="Arial" w:hAnsi="Arial" w:cs="Arial"/>
          <w:b/>
          <w:bCs/>
          <w:lang w:val="en-GB"/>
        </w:rPr>
      </w:pPr>
      <w:r w:rsidRPr="00E07143">
        <w:rPr>
          <w:rFonts w:ascii="Arial" w:hAnsi="Arial" w:cs="Arial"/>
          <w:b/>
          <w:bCs/>
          <w:lang w:val="en-GB"/>
        </w:rPr>
        <w:t>Agency Updates – Main IM activities</w:t>
      </w:r>
    </w:p>
    <w:p w14:paraId="01071FE5" w14:textId="6E7AB402" w:rsidR="002F29EB" w:rsidRDefault="002F29EB" w:rsidP="00907261">
      <w:pPr>
        <w:jc w:val="both"/>
        <w:rPr>
          <w:rFonts w:ascii="Arial" w:hAnsi="Arial" w:cs="Arial"/>
          <w:lang w:val="en-GB"/>
        </w:rPr>
      </w:pPr>
      <w:r>
        <w:rPr>
          <w:rFonts w:ascii="Arial" w:hAnsi="Arial" w:cs="Arial"/>
          <w:lang w:val="en-GB"/>
        </w:rPr>
        <w:t xml:space="preserve">UNICEF is bringing in more IM capacity </w:t>
      </w:r>
      <w:r w:rsidR="00102C0C">
        <w:rPr>
          <w:rFonts w:ascii="Arial" w:hAnsi="Arial" w:cs="Arial"/>
          <w:lang w:val="en-GB"/>
        </w:rPr>
        <w:t>to assist in</w:t>
      </w:r>
      <w:r>
        <w:rPr>
          <w:rFonts w:ascii="Arial" w:hAnsi="Arial" w:cs="Arial"/>
          <w:lang w:val="en-GB"/>
        </w:rPr>
        <w:t xml:space="preserve"> the response. Iker is finishing up his work</w:t>
      </w:r>
      <w:r w:rsidR="00102C0C">
        <w:rPr>
          <w:rFonts w:ascii="Arial" w:hAnsi="Arial" w:cs="Arial"/>
          <w:lang w:val="en-GB"/>
        </w:rPr>
        <w:t xml:space="preserve"> on the Ukraine Situation, however </w:t>
      </w:r>
      <w:r>
        <w:rPr>
          <w:rFonts w:ascii="Arial" w:hAnsi="Arial" w:cs="Arial"/>
          <w:lang w:val="en-GB"/>
        </w:rPr>
        <w:t xml:space="preserve">Natasha and Ben will be taking up these responsibilities. </w:t>
      </w:r>
    </w:p>
    <w:p w14:paraId="5CE5F893" w14:textId="12AD802E" w:rsidR="003768D0" w:rsidRDefault="002F29EB" w:rsidP="00907261">
      <w:pPr>
        <w:jc w:val="both"/>
        <w:rPr>
          <w:rFonts w:ascii="Arial" w:hAnsi="Arial" w:cs="Arial"/>
          <w:lang w:val="en-GB"/>
        </w:rPr>
      </w:pPr>
      <w:r>
        <w:rPr>
          <w:rFonts w:ascii="Arial" w:hAnsi="Arial" w:cs="Arial"/>
          <w:lang w:val="en-GB"/>
        </w:rPr>
        <w:t xml:space="preserve">UNHCR asked if other agencies wish to present at the following IMWGs, please reach out to UNHCR so it can be included in the agenda. </w:t>
      </w:r>
    </w:p>
    <w:p w14:paraId="3AB0ACE8" w14:textId="664B1480" w:rsidR="003768D0" w:rsidRPr="00E07143" w:rsidRDefault="003768D0" w:rsidP="00907261">
      <w:pPr>
        <w:jc w:val="both"/>
        <w:rPr>
          <w:rFonts w:ascii="Arial" w:hAnsi="Arial" w:cs="Arial"/>
          <w:b/>
          <w:bCs/>
          <w:lang w:val="en-GB"/>
        </w:rPr>
      </w:pPr>
      <w:r w:rsidRPr="00E07143">
        <w:rPr>
          <w:rFonts w:ascii="Arial" w:hAnsi="Arial" w:cs="Arial"/>
          <w:b/>
          <w:bCs/>
          <w:lang w:val="en-GB"/>
        </w:rPr>
        <w:t>A.O.B</w:t>
      </w:r>
    </w:p>
    <w:p w14:paraId="695E4CF0" w14:textId="1A165D86" w:rsidR="003768D0" w:rsidRDefault="003768D0" w:rsidP="00907261">
      <w:pPr>
        <w:jc w:val="both"/>
        <w:rPr>
          <w:rFonts w:ascii="Arial" w:hAnsi="Arial" w:cs="Arial"/>
          <w:lang w:val="en-GB"/>
        </w:rPr>
      </w:pPr>
      <w:r>
        <w:rPr>
          <w:rFonts w:ascii="Arial" w:hAnsi="Arial" w:cs="Arial"/>
          <w:lang w:val="en-GB"/>
        </w:rPr>
        <w:t xml:space="preserve">Next meeting in 3 </w:t>
      </w:r>
      <w:r w:rsidR="00E07143">
        <w:rPr>
          <w:rFonts w:ascii="Arial" w:hAnsi="Arial" w:cs="Arial"/>
          <w:lang w:val="en-GB"/>
        </w:rPr>
        <w:t>weeks’ time</w:t>
      </w:r>
      <w:r>
        <w:rPr>
          <w:rFonts w:ascii="Arial" w:hAnsi="Arial" w:cs="Arial"/>
          <w:lang w:val="en-GB"/>
        </w:rPr>
        <w:t xml:space="preserve"> will be held on Thursday 22</w:t>
      </w:r>
      <w:r w:rsidRPr="003768D0">
        <w:rPr>
          <w:rFonts w:ascii="Arial" w:hAnsi="Arial" w:cs="Arial"/>
          <w:vertAlign w:val="superscript"/>
          <w:lang w:val="en-GB"/>
        </w:rPr>
        <w:t>nd</w:t>
      </w:r>
      <w:r>
        <w:rPr>
          <w:rFonts w:ascii="Arial" w:hAnsi="Arial" w:cs="Arial"/>
          <w:lang w:val="en-GB"/>
        </w:rPr>
        <w:t xml:space="preserve"> September</w:t>
      </w:r>
      <w:r w:rsidR="00E07143">
        <w:rPr>
          <w:rFonts w:ascii="Arial" w:hAnsi="Arial" w:cs="Arial"/>
          <w:lang w:val="en-GB"/>
        </w:rPr>
        <w:t>.</w:t>
      </w:r>
    </w:p>
    <w:p w14:paraId="4957074F" w14:textId="77777777" w:rsidR="003768D0" w:rsidRPr="003768D0" w:rsidRDefault="003768D0" w:rsidP="003768D0">
      <w:pPr>
        <w:rPr>
          <w:rFonts w:ascii="Arial" w:hAnsi="Arial" w:cs="Arial"/>
          <w:lang w:val="en-GB"/>
        </w:rPr>
      </w:pPr>
    </w:p>
    <w:sectPr w:rsidR="003768D0" w:rsidRPr="003768D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CFD3" w14:textId="77777777" w:rsidR="00415FBA" w:rsidRDefault="00415FBA" w:rsidP="00415FBA">
      <w:pPr>
        <w:spacing w:after="0" w:line="240" w:lineRule="auto"/>
      </w:pPr>
      <w:r>
        <w:separator/>
      </w:r>
    </w:p>
  </w:endnote>
  <w:endnote w:type="continuationSeparator" w:id="0">
    <w:p w14:paraId="79589F6C" w14:textId="77777777" w:rsidR="00415FBA" w:rsidRDefault="00415FBA" w:rsidP="0041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632B" w14:textId="77777777" w:rsidR="00415FBA" w:rsidRDefault="00415FBA" w:rsidP="00415FBA">
      <w:pPr>
        <w:spacing w:after="0" w:line="240" w:lineRule="auto"/>
      </w:pPr>
      <w:r>
        <w:separator/>
      </w:r>
    </w:p>
  </w:footnote>
  <w:footnote w:type="continuationSeparator" w:id="0">
    <w:p w14:paraId="0AFDCE2D" w14:textId="77777777" w:rsidR="00415FBA" w:rsidRDefault="00415FBA" w:rsidP="00415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0F38" w14:textId="5EF4AA73" w:rsidR="00415FBA" w:rsidRDefault="00415FBA">
    <w:pPr>
      <w:pStyle w:val="Header"/>
    </w:pPr>
    <w:r>
      <w:rPr>
        <w:noProof/>
      </w:rPr>
      <w:drawing>
        <wp:anchor distT="0" distB="0" distL="114300" distR="114300" simplePos="0" relativeHeight="251658240" behindDoc="1" locked="0" layoutInCell="1" allowOverlap="1" wp14:anchorId="739622AB" wp14:editId="04CB5345">
          <wp:simplePos x="0" y="0"/>
          <wp:positionH relativeFrom="column">
            <wp:posOffset>-906780</wp:posOffset>
          </wp:positionH>
          <wp:positionV relativeFrom="paragraph">
            <wp:posOffset>-449580</wp:posOffset>
          </wp:positionV>
          <wp:extent cx="2641600" cy="792480"/>
          <wp:effectExtent l="0" t="0" r="6350" b="7620"/>
          <wp:wrapTight wrapText="bothSides">
            <wp:wrapPolygon edited="0">
              <wp:start x="0" y="0"/>
              <wp:lineTo x="0" y="21288"/>
              <wp:lineTo x="21496" y="21288"/>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2D9A"/>
    <w:multiLevelType w:val="hybridMultilevel"/>
    <w:tmpl w:val="34AE67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F78C9"/>
    <w:multiLevelType w:val="hybridMultilevel"/>
    <w:tmpl w:val="2DAA50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641E9"/>
    <w:multiLevelType w:val="hybridMultilevel"/>
    <w:tmpl w:val="888855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E3E63"/>
    <w:multiLevelType w:val="hybridMultilevel"/>
    <w:tmpl w:val="1A7AFE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F615E"/>
    <w:multiLevelType w:val="hybridMultilevel"/>
    <w:tmpl w:val="21AA03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BA"/>
    <w:rsid w:val="0005110B"/>
    <w:rsid w:val="000862EA"/>
    <w:rsid w:val="00094DE6"/>
    <w:rsid w:val="00102C0C"/>
    <w:rsid w:val="00175313"/>
    <w:rsid w:val="00186C90"/>
    <w:rsid w:val="001D2531"/>
    <w:rsid w:val="002F29EB"/>
    <w:rsid w:val="003768D0"/>
    <w:rsid w:val="00410022"/>
    <w:rsid w:val="00415FBA"/>
    <w:rsid w:val="004C173A"/>
    <w:rsid w:val="008D38CB"/>
    <w:rsid w:val="00907261"/>
    <w:rsid w:val="009A58C1"/>
    <w:rsid w:val="00A75798"/>
    <w:rsid w:val="00E07143"/>
    <w:rsid w:val="00EE37B7"/>
    <w:rsid w:val="00F625AE"/>
    <w:rsid w:val="00FE5E1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513C"/>
  <w15:chartTrackingRefBased/>
  <w15:docId w15:val="{C86E6789-A830-4D4F-A8F2-E82095E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FBA"/>
  </w:style>
  <w:style w:type="paragraph" w:styleId="Footer">
    <w:name w:val="footer"/>
    <w:basedOn w:val="Normal"/>
    <w:link w:val="FooterChar"/>
    <w:uiPriority w:val="99"/>
    <w:unhideWhenUsed/>
    <w:rsid w:val="00415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FBA"/>
  </w:style>
  <w:style w:type="table" w:styleId="TableGrid">
    <w:name w:val="Table Grid"/>
    <w:basedOn w:val="TableNormal"/>
    <w:uiPriority w:val="39"/>
    <w:rsid w:val="0041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531"/>
    <w:pPr>
      <w:ind w:left="720"/>
      <w:contextualSpacing/>
    </w:pPr>
  </w:style>
  <w:style w:type="character" w:styleId="SmartLink">
    <w:name w:val="Smart Link"/>
    <w:basedOn w:val="DefaultParagraphFont"/>
    <w:uiPriority w:val="99"/>
    <w:semiHidden/>
    <w:unhideWhenUsed/>
    <w:rsid w:val="00410022"/>
    <w:rPr>
      <w:color w:val="0000FF"/>
      <w:u w:val="single"/>
      <w:shd w:val="clear" w:color="auto" w:fill="F3F2F1"/>
    </w:rPr>
  </w:style>
  <w:style w:type="character" w:styleId="Hyperlink">
    <w:name w:val="Hyperlink"/>
    <w:basedOn w:val="DefaultParagraphFont"/>
    <w:uiPriority w:val="99"/>
    <w:unhideWhenUsed/>
    <w:rsid w:val="00410022"/>
    <w:rPr>
      <w:color w:val="0563C1" w:themeColor="hyperlink"/>
      <w:u w:val="single"/>
    </w:rPr>
  </w:style>
  <w:style w:type="character" w:styleId="UnresolvedMention">
    <w:name w:val="Unresolved Mention"/>
    <w:basedOn w:val="DefaultParagraphFont"/>
    <w:uiPriority w:val="99"/>
    <w:semiHidden/>
    <w:unhideWhenUsed/>
    <w:rsid w:val="00410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02175">
      <w:bodyDiv w:val="1"/>
      <w:marLeft w:val="0"/>
      <w:marRight w:val="0"/>
      <w:marTop w:val="0"/>
      <w:marBottom w:val="0"/>
      <w:divBdr>
        <w:top w:val="none" w:sz="0" w:space="0" w:color="auto"/>
        <w:left w:val="none" w:sz="0" w:space="0" w:color="auto"/>
        <w:bottom w:val="none" w:sz="0" w:space="0" w:color="auto"/>
        <w:right w:val="none" w:sz="0" w:space="0" w:color="auto"/>
      </w:divBdr>
    </w:div>
    <w:div w:id="1093011794">
      <w:bodyDiv w:val="1"/>
      <w:marLeft w:val="0"/>
      <w:marRight w:val="0"/>
      <w:marTop w:val="0"/>
      <w:marBottom w:val="0"/>
      <w:divBdr>
        <w:top w:val="none" w:sz="0" w:space="0" w:color="auto"/>
        <w:left w:val="none" w:sz="0" w:space="0" w:color="auto"/>
        <w:bottom w:val="none" w:sz="0" w:space="0" w:color="auto"/>
        <w:right w:val="none" w:sz="0" w:space="0" w:color="auto"/>
      </w:divBdr>
    </w:div>
    <w:div w:id="20740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unhcr365.sharepoint.com/:f:/s/dist-sfs/EjaVPlrc4UtLhyXXqBnmuSoBHgtJYv2rayz7Z1xd4916CA?e=chQOWX" TargetMode="External"/><Relationship Id="rId12" Type="http://schemas.openxmlformats.org/officeDocument/2006/relationships/hyperlink" Target="https://app.powerbi.com/view?r=eyJrIjoiZWE5MTAyYjYtNDZmYi00NGYzLWFkYjEtMzQ5MTAxZDBiZTU1IiwidCI6ImU1YzM3OTgxLTY2NjQtNDEzNC04YTBjLTY1NDNkMmFmODBiZSIsImMiOjh9"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unhcr.org/en/documents/details/9225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nhcr365.sharepoint.com/:f:/s/dist-sfs/EjaVPlrc4UtLhyXXqBnmuSoBHgtJYv2rayz7Z1xd4916CA?e=chQOWX" TargetMode="External"/><Relationship Id="rId4" Type="http://schemas.openxmlformats.org/officeDocument/2006/relationships/webSettings" Target="webSettings.xml"/><Relationship Id="rId9" Type="http://schemas.openxmlformats.org/officeDocument/2006/relationships/hyperlink" Target="mailto:illangas@unhc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142C851790C47A12C5F01F247AA9F" ma:contentTypeVersion="21" ma:contentTypeDescription="Create a new document." ma:contentTypeScope="" ma:versionID="ecc705bec511652db655bc5c9dcd0388">
  <xsd:schema xmlns:xsd="http://www.w3.org/2001/XMLSchema" xmlns:xs="http://www.w3.org/2001/XMLSchema" xmlns:p="http://schemas.microsoft.com/office/2006/metadata/properties" xmlns:ns1="3b5a8569-97ce-4de9-bbc2-e817eeadad81" xmlns:ns2="http://schemas.microsoft.com/sharepoint/v3" xmlns:ns3="a6370ec4-1a76-43a7-86b3-f5737f8ed0a2" targetNamespace="http://schemas.microsoft.com/office/2006/metadata/properties" ma:root="true" ma:fieldsID="cb8fef83b10f680a2adc89fa22f10abc" ns1:_="" ns2:_="" ns3:_="">
    <xsd:import namespace="3b5a8569-97ce-4de9-bbc2-e817eeadad81"/>
    <xsd:import namespace="http://schemas.microsoft.com/sharepoint/v3"/>
    <xsd:import namespace="a6370ec4-1a76-43a7-86b3-f5737f8ed0a2"/>
    <xsd:element name="properties">
      <xsd:complexType>
        <xsd:sequence>
          <xsd:element name="documentManagement">
            <xsd:complexType>
              <xsd:all>
                <xsd:element ref="ns1:Status" minOccurs="0"/>
                <xsd:element ref="ns2:Expiration_x0020_Date" minOccurs="0"/>
                <xsd:element ref="ns1:_Flow_SignoffStatus" minOccurs="0"/>
                <xsd:element ref="ns1:Test" minOccurs="0"/>
                <xsd:element ref="ns1:MediaServiceMetadata" minOccurs="0"/>
                <xsd:element ref="ns1:MediaServiceFastMetadata" minOccurs="0"/>
                <xsd:element ref="ns3:SharedWithUsers" minOccurs="0"/>
                <xsd:element ref="ns3:SharedWithDetails"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1:MediaServiceLocation" minOccurs="0"/>
                <xsd:element ref="ns1:MediaServiceAutoKeyPoints" minOccurs="0"/>
                <xsd:element ref="ns1:MediaServiceKeyPoints" minOccurs="0"/>
                <xsd:element ref="ns1:MediaLengthInSeconds" minOccurs="0"/>
                <xsd:element ref="ns1: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8569-97ce-4de9-bbc2-e817eeadad81" elementFormDefault="qualified">
    <xsd:import namespace="http://schemas.microsoft.com/office/2006/documentManagement/types"/>
    <xsd:import namespace="http://schemas.microsoft.com/office/infopath/2007/PartnerControls"/>
    <xsd:element name="Status" ma:index="0" nillable="true" ma:displayName="Status" ma:internalName="Status">
      <xsd:simpleType>
        <xsd:restriction base="dms:Text">
          <xsd:maxLength value="255"/>
        </xsd:restriction>
      </xsd:simpleType>
    </xsd:element>
    <xsd:element name="_Flow_SignoffStatus" ma:index="4" nillable="true" ma:displayName="Sign-off status" ma:internalName="Sign_x002d_off_x0020_status">
      <xsd:simpleType>
        <xsd:restriction base="dms:Text"/>
      </xsd:simpleType>
    </xsd:element>
    <xsd:element name="Test" ma:index="5" nillable="true" ma:displayName="Test" ma:description="Ignore this column." ma:format="Dropdown" ma:internalName="Test">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xpiration_x0020_Date" ma:index="3" nillable="true" ma:displayName="Expiration Date" ma:format="DateOnly" ma:indexed="true" ma:internalName="Expira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370ec4-1a76-43a7-86b3-f5737f8ed0a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637c467-a4d4-4d11-b51c-3508a5890c93}" ma:internalName="TaxCatchAll" ma:showField="CatchAllData" ma:web="a6370ec4-1a76-43a7-86b3-f5737f8e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370ec4-1a76-43a7-86b3-f5737f8ed0a2" xsi:nil="true"/>
    <Expiration_x0020_Date xmlns="http://schemas.microsoft.com/sharepoint/v3" xsi:nil="true"/>
    <_Flow_SignoffStatus xmlns="3b5a8569-97ce-4de9-bbc2-e817eeadad81" xsi:nil="true"/>
    <Test xmlns="3b5a8569-97ce-4de9-bbc2-e817eeadad81" xsi:nil="true"/>
    <lcf76f155ced4ddcb4097134ff3c332f xmlns="3b5a8569-97ce-4de9-bbc2-e817eeadad81">
      <Terms xmlns="http://schemas.microsoft.com/office/infopath/2007/PartnerControls"/>
    </lcf76f155ced4ddcb4097134ff3c332f>
    <Status xmlns="3b5a8569-97ce-4de9-bbc2-e817eeadad81" xsi:nil="true"/>
  </documentManagement>
</p:properties>
</file>

<file path=customXml/itemProps1.xml><?xml version="1.0" encoding="utf-8"?>
<ds:datastoreItem xmlns:ds="http://schemas.openxmlformats.org/officeDocument/2006/customXml" ds:itemID="{8359A82D-42B5-4C57-81B1-F9D7F4A130A3}"/>
</file>

<file path=customXml/itemProps2.xml><?xml version="1.0" encoding="utf-8"?>
<ds:datastoreItem xmlns:ds="http://schemas.openxmlformats.org/officeDocument/2006/customXml" ds:itemID="{18EA8991-05C3-4F27-A24B-308D742D0246}"/>
</file>

<file path=customXml/itemProps3.xml><?xml version="1.0" encoding="utf-8"?>
<ds:datastoreItem xmlns:ds="http://schemas.openxmlformats.org/officeDocument/2006/customXml" ds:itemID="{3F54372B-C4BA-4C55-9AF2-8DE9BCC440C7}"/>
</file>

<file path=docProps/app.xml><?xml version="1.0" encoding="utf-8"?>
<Properties xmlns="http://schemas.openxmlformats.org/officeDocument/2006/extended-properties" xmlns:vt="http://schemas.openxmlformats.org/officeDocument/2006/docPropsVTypes">
  <Template>Normal</Template>
  <TotalTime>426</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Milindi Illangasinghe</dc:creator>
  <cp:keywords/>
  <dc:description/>
  <cp:lastModifiedBy>Milindi Illangasinghe</cp:lastModifiedBy>
  <cp:revision>3</cp:revision>
  <dcterms:created xsi:type="dcterms:W3CDTF">2022-09-12T08:40:00Z</dcterms:created>
  <dcterms:modified xsi:type="dcterms:W3CDTF">2022-09-12T15:46:00Z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0x010100C43142C851790C47A12C5F01F247AA9F</vt:lpwstr>
  </property>
</Properties>
</file>