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68BD" w14:textId="12CE4C62" w:rsidR="00985F9D" w:rsidRDefault="00697DFB" w:rsidP="00EE5EF9">
      <w:pPr>
        <w:pStyle w:val="Title"/>
        <w:jc w:val="center"/>
        <w:rPr>
          <w:sz w:val="32"/>
          <w:szCs w:val="32"/>
          <w:lang w:val="en-US"/>
        </w:rPr>
      </w:pPr>
      <w:r>
        <w:rPr>
          <w:sz w:val="32"/>
          <w:szCs w:val="32"/>
          <w:lang w:val="en-US"/>
        </w:rPr>
        <w:t>MESSAGING</w:t>
      </w:r>
      <w:r w:rsidR="00985F9D">
        <w:rPr>
          <w:sz w:val="32"/>
          <w:szCs w:val="32"/>
          <w:lang w:val="en-US"/>
        </w:rPr>
        <w:t xml:space="preserve"> MATRIX</w:t>
      </w:r>
    </w:p>
    <w:p w14:paraId="004CBCD3" w14:textId="77777777" w:rsidR="00F9402A" w:rsidRPr="00F9402A" w:rsidRDefault="00F9402A" w:rsidP="00F9402A">
      <w:pPr>
        <w:rPr>
          <w:lang w:val="en-US"/>
        </w:rPr>
      </w:pPr>
    </w:p>
    <w:tbl>
      <w:tblPr>
        <w:tblStyle w:val="TableGrid"/>
        <w:tblW w:w="5356" w:type="pct"/>
        <w:tblLook w:val="04A0" w:firstRow="1" w:lastRow="0" w:firstColumn="1" w:lastColumn="0" w:noHBand="0" w:noVBand="1"/>
      </w:tblPr>
      <w:tblGrid>
        <w:gridCol w:w="2139"/>
        <w:gridCol w:w="4044"/>
        <w:gridCol w:w="1765"/>
        <w:gridCol w:w="2119"/>
        <w:gridCol w:w="2691"/>
        <w:gridCol w:w="1412"/>
      </w:tblGrid>
      <w:tr w:rsidR="00D32E8A" w:rsidRPr="00182172" w14:paraId="44BBF73C" w14:textId="4296D165" w:rsidTr="00127F1A">
        <w:tc>
          <w:tcPr>
            <w:tcW w:w="2027" w:type="pct"/>
            <w:gridSpan w:val="2"/>
            <w:shd w:val="clear" w:color="auto" w:fill="0072BC"/>
          </w:tcPr>
          <w:p w14:paraId="381FC273" w14:textId="77777777" w:rsidR="00D32E8A" w:rsidRPr="00182172" w:rsidRDefault="00D32E8A" w:rsidP="00B50E04">
            <w:pPr>
              <w:rPr>
                <w:rFonts w:asciiTheme="majorHAnsi" w:hAnsiTheme="majorHAnsi" w:cs="Arial"/>
                <w:i/>
                <w:iCs/>
                <w:sz w:val="24"/>
                <w:szCs w:val="24"/>
              </w:rPr>
            </w:pPr>
          </w:p>
        </w:tc>
        <w:tc>
          <w:tcPr>
            <w:tcW w:w="674" w:type="pct"/>
            <w:shd w:val="clear" w:color="auto" w:fill="0072BC"/>
          </w:tcPr>
          <w:p w14:paraId="357388CD" w14:textId="54E944F9"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PROOF POINTS</w:t>
            </w:r>
          </w:p>
        </w:tc>
        <w:tc>
          <w:tcPr>
            <w:tcW w:w="799" w:type="pct"/>
            <w:shd w:val="clear" w:color="auto" w:fill="0072BC"/>
          </w:tcPr>
          <w:p w14:paraId="2C53DDD7" w14:textId="3BFA0FEA" w:rsidR="00D32E8A" w:rsidRPr="00182172" w:rsidRDefault="00D32E8A" w:rsidP="00B66999">
            <w:pPr>
              <w:rPr>
                <w:rFonts w:asciiTheme="majorHAnsi" w:hAnsiTheme="majorHAnsi" w:cs="Arial"/>
                <w:b/>
                <w:bCs/>
                <w:color w:val="FFFFFF" w:themeColor="background1"/>
                <w:sz w:val="22"/>
                <w:szCs w:val="22"/>
              </w:rPr>
            </w:pPr>
            <w:proofErr w:type="spellStart"/>
            <w:r w:rsidRPr="00182172">
              <w:rPr>
                <w:rFonts w:asciiTheme="majorHAnsi" w:hAnsiTheme="majorHAnsi" w:cs="Arial"/>
                <w:b/>
                <w:bCs/>
                <w:color w:val="FFFFFF" w:themeColor="background1"/>
                <w:sz w:val="22"/>
                <w:szCs w:val="22"/>
              </w:rPr>
              <w:t>CwC</w:t>
            </w:r>
            <w:proofErr w:type="spellEnd"/>
            <w:r w:rsidRPr="00182172">
              <w:rPr>
                <w:rFonts w:asciiTheme="majorHAnsi" w:hAnsiTheme="majorHAnsi" w:cs="Arial"/>
                <w:b/>
                <w:bCs/>
                <w:color w:val="FFFFFF" w:themeColor="background1"/>
                <w:sz w:val="22"/>
                <w:szCs w:val="22"/>
              </w:rPr>
              <w:t xml:space="preserve"> CHANNELS</w:t>
            </w:r>
          </w:p>
        </w:tc>
        <w:tc>
          <w:tcPr>
            <w:tcW w:w="1000" w:type="pct"/>
            <w:shd w:val="clear" w:color="auto" w:fill="0072BC"/>
          </w:tcPr>
          <w:p w14:paraId="287251E1" w14:textId="47AC1EA6"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OUTPUT</w:t>
            </w:r>
          </w:p>
        </w:tc>
        <w:tc>
          <w:tcPr>
            <w:tcW w:w="500" w:type="pct"/>
            <w:shd w:val="clear" w:color="auto" w:fill="0072BC"/>
          </w:tcPr>
          <w:p w14:paraId="2EEBE350" w14:textId="07EC397C" w:rsidR="00D32E8A" w:rsidRPr="00182172" w:rsidRDefault="00D32E8A" w:rsidP="00B66999">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LANGUAGE</w:t>
            </w:r>
          </w:p>
        </w:tc>
      </w:tr>
      <w:tr w:rsidR="00DB5596" w:rsidRPr="00911218" w14:paraId="1BFEDAC4" w14:textId="58950A6D" w:rsidTr="00127F1A">
        <w:tc>
          <w:tcPr>
            <w:tcW w:w="549" w:type="pct"/>
          </w:tcPr>
          <w:p w14:paraId="6416E369" w14:textId="223D90AE" w:rsidR="006E5BB7" w:rsidRPr="00182172" w:rsidRDefault="006E5BB7" w:rsidP="00B66999">
            <w:pPr>
              <w:rPr>
                <w:rFonts w:asciiTheme="majorHAnsi" w:hAnsiTheme="majorHAnsi" w:cs="Arial"/>
                <w:b/>
                <w:bCs/>
                <w:sz w:val="22"/>
                <w:szCs w:val="22"/>
              </w:rPr>
            </w:pPr>
            <w:r w:rsidRPr="00182172">
              <w:rPr>
                <w:rFonts w:asciiTheme="majorHAnsi" w:hAnsiTheme="majorHAnsi" w:cs="Arial"/>
                <w:b/>
                <w:bCs/>
                <w:sz w:val="22"/>
                <w:szCs w:val="22"/>
              </w:rPr>
              <w:t>AUDIENCE 1</w:t>
            </w:r>
          </w:p>
        </w:tc>
        <w:tc>
          <w:tcPr>
            <w:tcW w:w="1478" w:type="pct"/>
          </w:tcPr>
          <w:p w14:paraId="5D1F0F15" w14:textId="0B6E4FFC" w:rsidR="006E5BB7" w:rsidRPr="00911218" w:rsidRDefault="00EE5EF9" w:rsidP="00B50E04">
            <w:pPr>
              <w:rPr>
                <w:rFonts w:asciiTheme="majorHAnsi" w:hAnsiTheme="majorHAnsi" w:cs="Arial"/>
                <w:i/>
                <w:iCs/>
                <w:sz w:val="18"/>
                <w:szCs w:val="18"/>
              </w:rPr>
            </w:pPr>
            <w:proofErr w:type="spellStart"/>
            <w:r>
              <w:rPr>
                <w:rFonts w:asciiTheme="majorHAnsi" w:hAnsiTheme="majorHAnsi" w:cs="Arial"/>
                <w:i/>
                <w:iCs/>
                <w:sz w:val="18"/>
                <w:szCs w:val="18"/>
              </w:rPr>
              <w:t>I.e</w:t>
            </w:r>
            <w:proofErr w:type="spellEnd"/>
            <w:r w:rsidR="006E5BB7" w:rsidRPr="00911218">
              <w:rPr>
                <w:rFonts w:asciiTheme="majorHAnsi" w:hAnsiTheme="majorHAnsi" w:cs="Arial"/>
                <w:i/>
                <w:iCs/>
                <w:sz w:val="18"/>
                <w:szCs w:val="18"/>
              </w:rPr>
              <w:t>: Asylum seeker</w:t>
            </w:r>
          </w:p>
        </w:tc>
        <w:tc>
          <w:tcPr>
            <w:tcW w:w="674" w:type="pct"/>
            <w:vMerge w:val="restart"/>
          </w:tcPr>
          <w:p w14:paraId="0B926D9A" w14:textId="77777777" w:rsidR="006E5BB7" w:rsidRPr="00911218" w:rsidRDefault="006E5BB7" w:rsidP="00B66999">
            <w:pPr>
              <w:rPr>
                <w:rFonts w:asciiTheme="majorHAnsi" w:hAnsiTheme="majorHAnsi" w:cs="Arial"/>
                <w:b/>
                <w:bCs/>
                <w:sz w:val="18"/>
                <w:szCs w:val="18"/>
              </w:rPr>
            </w:pPr>
          </w:p>
        </w:tc>
        <w:tc>
          <w:tcPr>
            <w:tcW w:w="799" w:type="pct"/>
            <w:vMerge w:val="restart"/>
          </w:tcPr>
          <w:p w14:paraId="0B835FAD" w14:textId="24108069"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Preferred by audience 1</w:t>
            </w:r>
          </w:p>
        </w:tc>
        <w:tc>
          <w:tcPr>
            <w:tcW w:w="1000" w:type="pct"/>
            <w:vMerge w:val="restart"/>
          </w:tcPr>
          <w:p w14:paraId="49FA2233" w14:textId="2883F683"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Suitable to channel distribution</w:t>
            </w:r>
          </w:p>
        </w:tc>
        <w:tc>
          <w:tcPr>
            <w:tcW w:w="500" w:type="pct"/>
            <w:vMerge w:val="restart"/>
          </w:tcPr>
          <w:p w14:paraId="68BDDB2D" w14:textId="79CE9A92" w:rsidR="006E5BB7" w:rsidRPr="00911218" w:rsidRDefault="006E5BB7" w:rsidP="00B66999">
            <w:pPr>
              <w:rPr>
                <w:rFonts w:asciiTheme="majorHAnsi" w:hAnsiTheme="majorHAnsi" w:cs="Arial"/>
                <w:b/>
                <w:bCs/>
                <w:sz w:val="18"/>
                <w:szCs w:val="18"/>
              </w:rPr>
            </w:pPr>
            <w:r w:rsidRPr="00911218">
              <w:rPr>
                <w:rFonts w:asciiTheme="majorHAnsi" w:hAnsiTheme="majorHAnsi" w:cs="Arial"/>
                <w:b/>
                <w:bCs/>
                <w:sz w:val="18"/>
                <w:szCs w:val="18"/>
              </w:rPr>
              <w:t xml:space="preserve">Suitable to </w:t>
            </w:r>
            <w:r w:rsidR="00D86433" w:rsidRPr="00911218">
              <w:rPr>
                <w:rFonts w:asciiTheme="majorHAnsi" w:hAnsiTheme="majorHAnsi" w:cs="Arial"/>
                <w:b/>
                <w:bCs/>
                <w:sz w:val="18"/>
                <w:szCs w:val="18"/>
              </w:rPr>
              <w:t>audience 1</w:t>
            </w:r>
          </w:p>
        </w:tc>
      </w:tr>
      <w:tr w:rsidR="00DB5596" w:rsidRPr="00911218" w14:paraId="62DAD9A1" w14:textId="39928D26" w:rsidTr="00127F1A">
        <w:tc>
          <w:tcPr>
            <w:tcW w:w="549" w:type="pct"/>
          </w:tcPr>
          <w:p w14:paraId="07A6D39E" w14:textId="17EAD297" w:rsidR="006E5BB7" w:rsidRPr="00182172" w:rsidRDefault="006E5BB7" w:rsidP="00B66999">
            <w:pPr>
              <w:rPr>
                <w:rFonts w:asciiTheme="majorHAnsi" w:hAnsiTheme="majorHAnsi" w:cs="Arial"/>
                <w:b/>
                <w:bCs/>
                <w:sz w:val="22"/>
                <w:szCs w:val="22"/>
              </w:rPr>
            </w:pPr>
            <w:r w:rsidRPr="00182172">
              <w:rPr>
                <w:rFonts w:asciiTheme="majorHAnsi" w:hAnsiTheme="majorHAnsi" w:cs="Arial"/>
                <w:b/>
                <w:bCs/>
                <w:sz w:val="22"/>
                <w:szCs w:val="22"/>
              </w:rPr>
              <w:t>MAIN CONCERN</w:t>
            </w:r>
          </w:p>
        </w:tc>
        <w:tc>
          <w:tcPr>
            <w:tcW w:w="1478" w:type="pct"/>
          </w:tcPr>
          <w:p w14:paraId="26110ED8" w14:textId="3F0B698E" w:rsidR="006E5BB7" w:rsidRPr="00911218" w:rsidRDefault="00EE5EF9" w:rsidP="00B50E04">
            <w:pPr>
              <w:rPr>
                <w:rFonts w:asciiTheme="majorHAnsi" w:hAnsiTheme="majorHAnsi" w:cs="Arial"/>
                <w:i/>
                <w:iCs/>
                <w:sz w:val="18"/>
                <w:szCs w:val="18"/>
              </w:rPr>
            </w:pPr>
            <w:r>
              <w:rPr>
                <w:rFonts w:asciiTheme="majorHAnsi" w:hAnsiTheme="majorHAnsi" w:cs="Arial"/>
                <w:i/>
                <w:iCs/>
                <w:sz w:val="18"/>
                <w:szCs w:val="18"/>
              </w:rPr>
              <w:t>I</w:t>
            </w:r>
            <w:r w:rsidR="006E5BB7" w:rsidRPr="00911218">
              <w:rPr>
                <w:rFonts w:asciiTheme="majorHAnsi" w:hAnsiTheme="majorHAnsi" w:cs="Arial"/>
                <w:i/>
                <w:iCs/>
                <w:sz w:val="18"/>
                <w:szCs w:val="18"/>
              </w:rPr>
              <w:t>.</w:t>
            </w:r>
            <w:r>
              <w:rPr>
                <w:rFonts w:asciiTheme="majorHAnsi" w:hAnsiTheme="majorHAnsi" w:cs="Arial"/>
                <w:i/>
                <w:iCs/>
                <w:sz w:val="18"/>
                <w:szCs w:val="18"/>
              </w:rPr>
              <w:t>e.</w:t>
            </w:r>
            <w:r w:rsidR="006E5BB7" w:rsidRPr="00911218">
              <w:rPr>
                <w:rFonts w:asciiTheme="majorHAnsi" w:hAnsiTheme="majorHAnsi" w:cs="Arial"/>
                <w:i/>
                <w:iCs/>
                <w:sz w:val="18"/>
                <w:szCs w:val="18"/>
              </w:rPr>
              <w:t xml:space="preserve"> To qualify for refugee status </w:t>
            </w:r>
          </w:p>
        </w:tc>
        <w:tc>
          <w:tcPr>
            <w:tcW w:w="674" w:type="pct"/>
            <w:vMerge/>
          </w:tcPr>
          <w:p w14:paraId="77734204" w14:textId="77777777" w:rsidR="006E5BB7" w:rsidRPr="00911218" w:rsidRDefault="006E5BB7" w:rsidP="00B66999">
            <w:pPr>
              <w:rPr>
                <w:rFonts w:asciiTheme="majorHAnsi" w:hAnsiTheme="majorHAnsi" w:cs="Arial"/>
                <w:b/>
                <w:bCs/>
                <w:sz w:val="18"/>
                <w:szCs w:val="18"/>
              </w:rPr>
            </w:pPr>
          </w:p>
        </w:tc>
        <w:tc>
          <w:tcPr>
            <w:tcW w:w="799" w:type="pct"/>
            <w:vMerge/>
          </w:tcPr>
          <w:p w14:paraId="1BB89395" w14:textId="77777777" w:rsidR="006E5BB7" w:rsidRPr="00911218" w:rsidRDefault="006E5BB7" w:rsidP="00B66999">
            <w:pPr>
              <w:rPr>
                <w:rFonts w:asciiTheme="majorHAnsi" w:hAnsiTheme="majorHAnsi" w:cs="Arial"/>
                <w:b/>
                <w:bCs/>
                <w:sz w:val="18"/>
                <w:szCs w:val="18"/>
              </w:rPr>
            </w:pPr>
          </w:p>
        </w:tc>
        <w:tc>
          <w:tcPr>
            <w:tcW w:w="1000" w:type="pct"/>
            <w:vMerge/>
          </w:tcPr>
          <w:p w14:paraId="130285FC" w14:textId="77777777" w:rsidR="006E5BB7" w:rsidRPr="00911218" w:rsidRDefault="006E5BB7" w:rsidP="00B66999">
            <w:pPr>
              <w:rPr>
                <w:rFonts w:asciiTheme="majorHAnsi" w:hAnsiTheme="majorHAnsi" w:cs="Arial"/>
                <w:b/>
                <w:bCs/>
                <w:sz w:val="18"/>
                <w:szCs w:val="18"/>
              </w:rPr>
            </w:pPr>
          </w:p>
        </w:tc>
        <w:tc>
          <w:tcPr>
            <w:tcW w:w="500" w:type="pct"/>
            <w:vMerge/>
          </w:tcPr>
          <w:p w14:paraId="463DB91B" w14:textId="77777777" w:rsidR="006E5BB7" w:rsidRPr="00911218" w:rsidRDefault="006E5BB7" w:rsidP="00B66999">
            <w:pPr>
              <w:rPr>
                <w:rFonts w:asciiTheme="majorHAnsi" w:hAnsiTheme="majorHAnsi" w:cs="Arial"/>
                <w:b/>
                <w:bCs/>
                <w:sz w:val="18"/>
                <w:szCs w:val="18"/>
              </w:rPr>
            </w:pPr>
          </w:p>
        </w:tc>
      </w:tr>
      <w:tr w:rsidR="00811F99" w:rsidRPr="00911218" w14:paraId="51F61310" w14:textId="77777777" w:rsidTr="00127F1A">
        <w:tc>
          <w:tcPr>
            <w:tcW w:w="549" w:type="pct"/>
          </w:tcPr>
          <w:p w14:paraId="6EF70B12" w14:textId="45ACB027" w:rsidR="00811F99" w:rsidRPr="00182172" w:rsidRDefault="00811F99" w:rsidP="00FF5135">
            <w:pPr>
              <w:rPr>
                <w:rFonts w:asciiTheme="majorHAnsi" w:hAnsiTheme="majorHAnsi" w:cs="Arial"/>
                <w:b/>
                <w:bCs/>
                <w:sz w:val="22"/>
                <w:szCs w:val="22"/>
              </w:rPr>
            </w:pPr>
            <w:r>
              <w:rPr>
                <w:rFonts w:asciiTheme="majorHAnsi" w:hAnsiTheme="majorHAnsi" w:cs="Arial"/>
                <w:b/>
                <w:bCs/>
                <w:sz w:val="22"/>
                <w:szCs w:val="22"/>
              </w:rPr>
              <w:t>CONSIDERATIONS</w:t>
            </w:r>
          </w:p>
        </w:tc>
        <w:tc>
          <w:tcPr>
            <w:tcW w:w="1478" w:type="pct"/>
          </w:tcPr>
          <w:p w14:paraId="51327208" w14:textId="2BC7FD5D" w:rsidR="00CE08D9" w:rsidRPr="00CE08D9" w:rsidRDefault="00EE5EF9" w:rsidP="00CE08D9">
            <w:pPr>
              <w:rPr>
                <w:rFonts w:asciiTheme="majorHAnsi" w:hAnsiTheme="majorHAnsi" w:cs="Arial"/>
                <w:i/>
                <w:iCs/>
                <w:sz w:val="18"/>
                <w:szCs w:val="18"/>
              </w:rPr>
            </w:pPr>
            <w:r>
              <w:rPr>
                <w:rFonts w:asciiTheme="majorHAnsi" w:hAnsiTheme="majorHAnsi" w:cs="Arial"/>
                <w:i/>
                <w:iCs/>
                <w:sz w:val="18"/>
                <w:szCs w:val="18"/>
              </w:rPr>
              <w:t>I</w:t>
            </w:r>
            <w:r w:rsidR="001F022F">
              <w:rPr>
                <w:rFonts w:asciiTheme="majorHAnsi" w:hAnsiTheme="majorHAnsi" w:cs="Arial"/>
                <w:i/>
                <w:iCs/>
                <w:sz w:val="18"/>
                <w:szCs w:val="18"/>
              </w:rPr>
              <w:t>.e</w:t>
            </w:r>
            <w:r w:rsidR="00CE08D9">
              <w:rPr>
                <w:rFonts w:asciiTheme="majorHAnsi" w:hAnsiTheme="majorHAnsi" w:cs="Arial"/>
                <w:i/>
                <w:iCs/>
                <w:sz w:val="18"/>
                <w:szCs w:val="18"/>
              </w:rPr>
              <w:t xml:space="preserve">. </w:t>
            </w:r>
            <w:r w:rsidR="00CE08D9" w:rsidRPr="00CE08D9">
              <w:rPr>
                <w:rFonts w:asciiTheme="majorHAnsi" w:hAnsiTheme="majorHAnsi" w:cs="Arial"/>
                <w:i/>
                <w:iCs/>
                <w:sz w:val="18"/>
                <w:szCs w:val="18"/>
              </w:rPr>
              <w:t>Lower literacy level</w:t>
            </w:r>
          </w:p>
          <w:p w14:paraId="167092E0" w14:textId="7574A84B" w:rsidR="00811F99" w:rsidRPr="00911218" w:rsidRDefault="00CE08D9" w:rsidP="00FF5135">
            <w:pPr>
              <w:rPr>
                <w:rFonts w:asciiTheme="majorHAnsi" w:hAnsiTheme="majorHAnsi" w:cs="Arial"/>
                <w:i/>
                <w:iCs/>
                <w:sz w:val="18"/>
                <w:szCs w:val="18"/>
              </w:rPr>
            </w:pPr>
            <w:r w:rsidRPr="00CE08D9">
              <w:rPr>
                <w:rFonts w:asciiTheme="majorHAnsi" w:hAnsiTheme="majorHAnsi" w:cs="Arial"/>
                <w:i/>
                <w:iCs/>
                <w:sz w:val="18"/>
                <w:szCs w:val="18"/>
              </w:rPr>
              <w:t>Visual impairments</w:t>
            </w:r>
          </w:p>
        </w:tc>
        <w:tc>
          <w:tcPr>
            <w:tcW w:w="674" w:type="pct"/>
          </w:tcPr>
          <w:p w14:paraId="77BF4D0D" w14:textId="77777777" w:rsidR="00811F99" w:rsidRPr="00911218" w:rsidRDefault="00811F99" w:rsidP="00CE08D9">
            <w:pPr>
              <w:pStyle w:val="ListParagraph"/>
              <w:ind w:left="360"/>
              <w:rPr>
                <w:rFonts w:asciiTheme="majorHAnsi" w:hAnsiTheme="majorHAnsi" w:cs="Arial"/>
                <w:sz w:val="18"/>
                <w:szCs w:val="18"/>
              </w:rPr>
            </w:pPr>
          </w:p>
        </w:tc>
        <w:tc>
          <w:tcPr>
            <w:tcW w:w="799" w:type="pct"/>
          </w:tcPr>
          <w:p w14:paraId="6D81C247" w14:textId="4DF523DC" w:rsidR="003B068F" w:rsidRPr="003B068F" w:rsidRDefault="00891F04" w:rsidP="003B068F">
            <w:pPr>
              <w:rPr>
                <w:rFonts w:asciiTheme="majorHAnsi" w:hAnsiTheme="majorHAnsi" w:cs="Arial"/>
                <w:sz w:val="18"/>
                <w:szCs w:val="18"/>
              </w:rPr>
            </w:pPr>
            <w:r w:rsidRPr="00891F04">
              <w:rPr>
                <w:rFonts w:asciiTheme="majorHAnsi" w:hAnsiTheme="majorHAnsi" w:cs="Arial"/>
                <w:sz w:val="18"/>
                <w:szCs w:val="18"/>
              </w:rPr>
              <w:t>I</w:t>
            </w:r>
            <w:r w:rsidR="00BC04AA" w:rsidRPr="00891F04">
              <w:rPr>
                <w:rFonts w:asciiTheme="majorHAnsi" w:hAnsiTheme="majorHAnsi" w:cs="Arial"/>
                <w:sz w:val="18"/>
                <w:szCs w:val="18"/>
              </w:rPr>
              <w:t>nclusion feature</w:t>
            </w:r>
            <w:r w:rsidR="003B068F" w:rsidRPr="00891F04">
              <w:rPr>
                <w:rFonts w:asciiTheme="majorHAnsi" w:hAnsiTheme="majorHAnsi" w:cs="Arial"/>
                <w:sz w:val="18"/>
                <w:szCs w:val="18"/>
              </w:rPr>
              <w:t>s</w:t>
            </w:r>
          </w:p>
          <w:p w14:paraId="00FBD5FA" w14:textId="77777777" w:rsidR="00811F99" w:rsidRPr="00911218" w:rsidRDefault="00811F99" w:rsidP="00B66999">
            <w:pPr>
              <w:rPr>
                <w:rFonts w:asciiTheme="majorHAnsi" w:hAnsiTheme="majorHAnsi" w:cs="Arial"/>
                <w:sz w:val="18"/>
                <w:szCs w:val="18"/>
              </w:rPr>
            </w:pPr>
          </w:p>
        </w:tc>
        <w:tc>
          <w:tcPr>
            <w:tcW w:w="1000" w:type="pct"/>
          </w:tcPr>
          <w:p w14:paraId="584C7AD0" w14:textId="780B9866" w:rsidR="00811F99" w:rsidRPr="00911218" w:rsidRDefault="00FB1B29" w:rsidP="00B66999">
            <w:pPr>
              <w:rPr>
                <w:rFonts w:asciiTheme="majorHAnsi" w:hAnsiTheme="majorHAnsi" w:cs="Arial"/>
                <w:sz w:val="18"/>
                <w:szCs w:val="18"/>
              </w:rPr>
            </w:pPr>
            <w:r>
              <w:rPr>
                <w:rFonts w:asciiTheme="majorHAnsi" w:hAnsiTheme="majorHAnsi" w:cs="Arial"/>
                <w:sz w:val="18"/>
                <w:szCs w:val="18"/>
              </w:rPr>
              <w:t>Audio files</w:t>
            </w:r>
          </w:p>
        </w:tc>
        <w:tc>
          <w:tcPr>
            <w:tcW w:w="500" w:type="pct"/>
          </w:tcPr>
          <w:p w14:paraId="091050BD" w14:textId="725332F3" w:rsidR="00811F99" w:rsidRPr="00911218" w:rsidRDefault="00216497" w:rsidP="00B66999">
            <w:pPr>
              <w:rPr>
                <w:rFonts w:asciiTheme="majorHAnsi" w:hAnsiTheme="majorHAnsi" w:cs="Arial"/>
                <w:b/>
                <w:bCs/>
                <w:sz w:val="18"/>
                <w:szCs w:val="18"/>
              </w:rPr>
            </w:pPr>
            <w:r>
              <w:rPr>
                <w:rFonts w:asciiTheme="majorHAnsi" w:hAnsiTheme="majorHAnsi" w:cs="Arial"/>
                <w:sz w:val="18"/>
                <w:szCs w:val="18"/>
              </w:rPr>
              <w:t>sign language</w:t>
            </w:r>
          </w:p>
        </w:tc>
      </w:tr>
      <w:tr w:rsidR="00D32E8A" w:rsidRPr="00911218" w14:paraId="76C33918" w14:textId="4B19BB99" w:rsidTr="00127F1A">
        <w:tc>
          <w:tcPr>
            <w:tcW w:w="549" w:type="pct"/>
          </w:tcPr>
          <w:p w14:paraId="077503B3" w14:textId="77777777" w:rsidR="00097AEF" w:rsidRPr="00182172" w:rsidRDefault="00097AEF" w:rsidP="00FF5135">
            <w:pPr>
              <w:rPr>
                <w:rFonts w:asciiTheme="majorHAnsi" w:hAnsiTheme="majorHAnsi" w:cs="Arial"/>
                <w:b/>
                <w:bCs/>
                <w:sz w:val="22"/>
                <w:szCs w:val="22"/>
              </w:rPr>
            </w:pPr>
            <w:r w:rsidRPr="00182172">
              <w:rPr>
                <w:rFonts w:asciiTheme="majorHAnsi" w:hAnsiTheme="majorHAnsi" w:cs="Arial"/>
                <w:b/>
                <w:bCs/>
                <w:sz w:val="22"/>
                <w:szCs w:val="22"/>
              </w:rPr>
              <w:t>MESSAGE 1</w:t>
            </w:r>
          </w:p>
          <w:p w14:paraId="39637E29" w14:textId="77777777" w:rsidR="00097AEF" w:rsidRPr="00182172" w:rsidRDefault="00097AEF" w:rsidP="00B66999">
            <w:pPr>
              <w:rPr>
                <w:rFonts w:asciiTheme="majorHAnsi" w:hAnsiTheme="majorHAnsi" w:cs="Arial"/>
                <w:b/>
                <w:bCs/>
                <w:sz w:val="22"/>
                <w:szCs w:val="22"/>
              </w:rPr>
            </w:pPr>
          </w:p>
          <w:p w14:paraId="38EBB29A" w14:textId="77777777" w:rsidR="00097AEF" w:rsidRPr="00182172" w:rsidRDefault="00097AEF" w:rsidP="00B66999">
            <w:pPr>
              <w:rPr>
                <w:rFonts w:asciiTheme="majorHAnsi" w:hAnsiTheme="majorHAnsi" w:cs="Arial"/>
                <w:b/>
                <w:bCs/>
                <w:sz w:val="22"/>
                <w:szCs w:val="22"/>
              </w:rPr>
            </w:pPr>
          </w:p>
        </w:tc>
        <w:tc>
          <w:tcPr>
            <w:tcW w:w="1478" w:type="pct"/>
          </w:tcPr>
          <w:p w14:paraId="4CE4B6F1" w14:textId="7BA75AFA" w:rsidR="00097AEF" w:rsidRPr="00911218" w:rsidRDefault="001F022F" w:rsidP="00FF5135">
            <w:pPr>
              <w:rPr>
                <w:rFonts w:asciiTheme="majorHAnsi" w:hAnsiTheme="majorHAnsi" w:cs="Arial"/>
                <w:i/>
                <w:iCs/>
                <w:sz w:val="18"/>
                <w:szCs w:val="18"/>
              </w:rPr>
            </w:pPr>
            <w:r>
              <w:rPr>
                <w:rFonts w:asciiTheme="majorHAnsi" w:hAnsiTheme="majorHAnsi" w:cs="Arial"/>
                <w:i/>
                <w:iCs/>
                <w:sz w:val="18"/>
                <w:szCs w:val="18"/>
              </w:rPr>
              <w:t>I.e</w:t>
            </w:r>
            <w:r w:rsidR="00097AEF" w:rsidRPr="00911218">
              <w:rPr>
                <w:rFonts w:asciiTheme="majorHAnsi" w:hAnsiTheme="majorHAnsi" w:cs="Arial"/>
                <w:i/>
                <w:iCs/>
                <w:sz w:val="18"/>
                <w:szCs w:val="18"/>
              </w:rPr>
              <w:t>. UNHCR Office can help people who cannot return to their home country because they fear for their lives and wish to seek international protection</w:t>
            </w:r>
          </w:p>
        </w:tc>
        <w:tc>
          <w:tcPr>
            <w:tcW w:w="674" w:type="pct"/>
          </w:tcPr>
          <w:p w14:paraId="7C5ACBAD" w14:textId="77777777" w:rsidR="00097AEF" w:rsidRPr="00911218" w:rsidRDefault="00097AEF" w:rsidP="0062119E">
            <w:pPr>
              <w:pStyle w:val="ListParagraph"/>
              <w:numPr>
                <w:ilvl w:val="0"/>
                <w:numId w:val="34"/>
              </w:numPr>
              <w:rPr>
                <w:rFonts w:asciiTheme="majorHAnsi" w:hAnsiTheme="majorHAnsi" w:cs="Arial"/>
                <w:b/>
                <w:bCs/>
                <w:sz w:val="18"/>
                <w:szCs w:val="18"/>
              </w:rPr>
            </w:pPr>
            <w:r w:rsidRPr="00911218">
              <w:rPr>
                <w:rFonts w:asciiTheme="majorHAnsi" w:hAnsiTheme="majorHAnsi" w:cs="Arial"/>
                <w:sz w:val="18"/>
                <w:szCs w:val="18"/>
              </w:rPr>
              <w:t>Once granted refugee status, you can access a range of support, such as…</w:t>
            </w:r>
          </w:p>
          <w:p w14:paraId="7D4B2233" w14:textId="1F8794B2" w:rsidR="00097AEF" w:rsidRPr="00911218" w:rsidRDefault="00097AEF" w:rsidP="0062119E">
            <w:pPr>
              <w:pStyle w:val="ListParagraph"/>
              <w:numPr>
                <w:ilvl w:val="0"/>
                <w:numId w:val="34"/>
              </w:numPr>
              <w:rPr>
                <w:rFonts w:asciiTheme="majorHAnsi" w:hAnsiTheme="majorHAnsi" w:cs="Arial"/>
                <w:sz w:val="18"/>
                <w:szCs w:val="18"/>
              </w:rPr>
            </w:pPr>
            <w:r w:rsidRPr="00911218">
              <w:rPr>
                <w:rFonts w:asciiTheme="majorHAnsi" w:hAnsiTheme="majorHAnsi" w:cs="Arial"/>
                <w:sz w:val="18"/>
                <w:szCs w:val="18"/>
              </w:rPr>
              <w:t>Our Helpline will assist you in case of emergency</w:t>
            </w:r>
          </w:p>
        </w:tc>
        <w:tc>
          <w:tcPr>
            <w:tcW w:w="799" w:type="pct"/>
          </w:tcPr>
          <w:p w14:paraId="5E13C3C2" w14:textId="77777777" w:rsidR="00097AEF" w:rsidRPr="00911218" w:rsidRDefault="00241FC5" w:rsidP="00B66999">
            <w:pPr>
              <w:rPr>
                <w:rFonts w:asciiTheme="majorHAnsi" w:hAnsiTheme="majorHAnsi" w:cs="Arial"/>
                <w:sz w:val="18"/>
                <w:szCs w:val="18"/>
              </w:rPr>
            </w:pPr>
            <w:r w:rsidRPr="00911218">
              <w:rPr>
                <w:rFonts w:asciiTheme="majorHAnsi" w:hAnsiTheme="majorHAnsi" w:cs="Arial"/>
                <w:sz w:val="18"/>
                <w:szCs w:val="18"/>
              </w:rPr>
              <w:t>Digital channels:</w:t>
            </w:r>
          </w:p>
          <w:p w14:paraId="5F409A36" w14:textId="7543DE52" w:rsidR="00241FC5" w:rsidRPr="00911218" w:rsidRDefault="00241FC5" w:rsidP="00241FC5">
            <w:pPr>
              <w:pStyle w:val="ListParagraph"/>
              <w:numPr>
                <w:ilvl w:val="0"/>
                <w:numId w:val="35"/>
              </w:numPr>
              <w:rPr>
                <w:rFonts w:asciiTheme="majorHAnsi" w:hAnsiTheme="majorHAnsi" w:cs="Arial"/>
                <w:sz w:val="18"/>
                <w:szCs w:val="18"/>
              </w:rPr>
            </w:pPr>
            <w:r w:rsidRPr="00911218">
              <w:rPr>
                <w:rFonts w:asciiTheme="majorHAnsi" w:hAnsiTheme="majorHAnsi" w:cs="Arial"/>
                <w:sz w:val="18"/>
                <w:szCs w:val="18"/>
              </w:rPr>
              <w:t>Web</w:t>
            </w:r>
            <w:r w:rsidR="00417B06">
              <w:rPr>
                <w:rFonts w:asciiTheme="majorHAnsi" w:hAnsiTheme="majorHAnsi" w:cs="Arial"/>
                <w:sz w:val="18"/>
                <w:szCs w:val="18"/>
              </w:rPr>
              <w:t>site or page</w:t>
            </w:r>
          </w:p>
          <w:p w14:paraId="1F0C7614" w14:textId="58E4F69F" w:rsidR="003E5C0A" w:rsidRPr="00911218" w:rsidRDefault="003E5C0A" w:rsidP="003E5C0A">
            <w:pPr>
              <w:rPr>
                <w:rFonts w:asciiTheme="majorHAnsi" w:hAnsiTheme="majorHAnsi" w:cs="Arial"/>
                <w:sz w:val="18"/>
                <w:szCs w:val="18"/>
              </w:rPr>
            </w:pPr>
          </w:p>
          <w:p w14:paraId="62D625AD" w14:textId="4C70379C" w:rsidR="003E5C0A" w:rsidRPr="00911218" w:rsidRDefault="003E5C0A" w:rsidP="003E5C0A">
            <w:pPr>
              <w:rPr>
                <w:rFonts w:asciiTheme="majorHAnsi" w:hAnsiTheme="majorHAnsi" w:cs="Arial"/>
                <w:sz w:val="18"/>
                <w:szCs w:val="18"/>
              </w:rPr>
            </w:pPr>
          </w:p>
          <w:p w14:paraId="4A1A5E84" w14:textId="069FF898" w:rsidR="00DB0520" w:rsidRDefault="00DB0520" w:rsidP="003E5C0A">
            <w:pPr>
              <w:rPr>
                <w:rFonts w:asciiTheme="majorHAnsi" w:hAnsiTheme="majorHAnsi" w:cs="Arial"/>
                <w:sz w:val="18"/>
                <w:szCs w:val="18"/>
              </w:rPr>
            </w:pPr>
          </w:p>
          <w:p w14:paraId="142B3DC2" w14:textId="77777777" w:rsidR="00DB0520" w:rsidRPr="00911218" w:rsidRDefault="00DB0520" w:rsidP="003E5C0A">
            <w:pPr>
              <w:rPr>
                <w:rFonts w:asciiTheme="majorHAnsi" w:hAnsiTheme="majorHAnsi" w:cs="Arial"/>
                <w:sz w:val="18"/>
                <w:szCs w:val="18"/>
              </w:rPr>
            </w:pPr>
          </w:p>
          <w:p w14:paraId="65D1B299" w14:textId="7B398CFB" w:rsidR="00241FC5" w:rsidRPr="00911218" w:rsidRDefault="00241FC5" w:rsidP="00241FC5">
            <w:pPr>
              <w:pStyle w:val="ListParagraph"/>
              <w:numPr>
                <w:ilvl w:val="0"/>
                <w:numId w:val="35"/>
              </w:numPr>
              <w:rPr>
                <w:rFonts w:asciiTheme="majorHAnsi" w:hAnsiTheme="majorHAnsi" w:cs="Arial"/>
                <w:b/>
                <w:bCs/>
                <w:sz w:val="18"/>
                <w:szCs w:val="18"/>
              </w:rPr>
            </w:pPr>
            <w:r w:rsidRPr="00911218">
              <w:rPr>
                <w:rFonts w:asciiTheme="majorHAnsi" w:hAnsiTheme="majorHAnsi" w:cs="Arial"/>
                <w:sz w:val="18"/>
                <w:szCs w:val="18"/>
              </w:rPr>
              <w:t>Social</w:t>
            </w:r>
            <w:r w:rsidR="00417B06">
              <w:rPr>
                <w:rFonts w:asciiTheme="majorHAnsi" w:hAnsiTheme="majorHAnsi" w:cs="Arial"/>
                <w:sz w:val="18"/>
                <w:szCs w:val="18"/>
              </w:rPr>
              <w:t xml:space="preserve"> and messaging apps</w:t>
            </w:r>
          </w:p>
          <w:p w14:paraId="5D3EF8C9" w14:textId="647D5706" w:rsidR="00D152A7" w:rsidRPr="00911218" w:rsidRDefault="00D152A7" w:rsidP="00D152A7">
            <w:pPr>
              <w:rPr>
                <w:rFonts w:asciiTheme="majorHAnsi" w:hAnsiTheme="majorHAnsi" w:cs="Arial"/>
                <w:b/>
                <w:bCs/>
                <w:sz w:val="18"/>
                <w:szCs w:val="18"/>
              </w:rPr>
            </w:pPr>
          </w:p>
          <w:p w14:paraId="03859D78" w14:textId="70006754" w:rsidR="00DD1EE2" w:rsidRDefault="00DD1EE2" w:rsidP="00241FC5">
            <w:pPr>
              <w:rPr>
                <w:rFonts w:asciiTheme="majorHAnsi" w:hAnsiTheme="majorHAnsi" w:cs="Arial"/>
                <w:b/>
                <w:bCs/>
                <w:sz w:val="18"/>
                <w:szCs w:val="18"/>
              </w:rPr>
            </w:pPr>
          </w:p>
          <w:p w14:paraId="5A88E9E4" w14:textId="77777777" w:rsidR="00A35A6F" w:rsidRPr="00911218" w:rsidRDefault="00A35A6F" w:rsidP="00241FC5">
            <w:pPr>
              <w:rPr>
                <w:rFonts w:asciiTheme="majorHAnsi" w:hAnsiTheme="majorHAnsi" w:cs="Arial"/>
                <w:b/>
                <w:bCs/>
                <w:sz w:val="18"/>
                <w:szCs w:val="18"/>
              </w:rPr>
            </w:pPr>
          </w:p>
          <w:p w14:paraId="72357ED0" w14:textId="77777777" w:rsidR="00241FC5" w:rsidRPr="00911218" w:rsidRDefault="00241FC5" w:rsidP="00241FC5">
            <w:pPr>
              <w:rPr>
                <w:rFonts w:asciiTheme="majorHAnsi" w:hAnsiTheme="majorHAnsi" w:cs="Arial"/>
                <w:sz w:val="18"/>
                <w:szCs w:val="18"/>
              </w:rPr>
            </w:pPr>
            <w:r w:rsidRPr="00911218">
              <w:rPr>
                <w:rFonts w:asciiTheme="majorHAnsi" w:hAnsiTheme="majorHAnsi" w:cs="Arial"/>
                <w:sz w:val="18"/>
                <w:szCs w:val="18"/>
              </w:rPr>
              <w:t>Traditional channels:</w:t>
            </w:r>
          </w:p>
          <w:p w14:paraId="4164B0CC" w14:textId="77777777" w:rsidR="00241FC5" w:rsidRPr="00911218" w:rsidRDefault="00F44CD7" w:rsidP="00F44CD7">
            <w:pPr>
              <w:pStyle w:val="ListParagraph"/>
              <w:numPr>
                <w:ilvl w:val="0"/>
                <w:numId w:val="36"/>
              </w:numPr>
              <w:rPr>
                <w:rFonts w:asciiTheme="majorHAnsi" w:hAnsiTheme="majorHAnsi" w:cs="Arial"/>
                <w:sz w:val="18"/>
                <w:szCs w:val="18"/>
              </w:rPr>
            </w:pPr>
            <w:r w:rsidRPr="00911218">
              <w:rPr>
                <w:rFonts w:asciiTheme="majorHAnsi" w:hAnsiTheme="majorHAnsi" w:cs="Arial"/>
                <w:sz w:val="18"/>
                <w:szCs w:val="18"/>
              </w:rPr>
              <w:t>Face-to-face</w:t>
            </w:r>
          </w:p>
          <w:p w14:paraId="5A1C9BA1" w14:textId="4602594A" w:rsidR="00F44CD7" w:rsidRPr="00911218" w:rsidRDefault="00BC04AA" w:rsidP="00F44CD7">
            <w:pPr>
              <w:pStyle w:val="ListParagraph"/>
              <w:numPr>
                <w:ilvl w:val="0"/>
                <w:numId w:val="36"/>
              </w:numPr>
              <w:rPr>
                <w:rFonts w:asciiTheme="majorHAnsi" w:hAnsiTheme="majorHAnsi" w:cs="Arial"/>
                <w:sz w:val="18"/>
                <w:szCs w:val="18"/>
              </w:rPr>
            </w:pPr>
            <w:r>
              <w:rPr>
                <w:rFonts w:asciiTheme="majorHAnsi" w:hAnsiTheme="majorHAnsi" w:cs="Arial"/>
                <w:sz w:val="18"/>
                <w:szCs w:val="18"/>
              </w:rPr>
              <w:t xml:space="preserve">Home visits </w:t>
            </w:r>
            <w:proofErr w:type="spellStart"/>
            <w:r w:rsidR="00F44CD7" w:rsidRPr="00911218">
              <w:rPr>
                <w:rFonts w:asciiTheme="majorHAnsi" w:hAnsiTheme="majorHAnsi" w:cs="Arial"/>
                <w:sz w:val="18"/>
                <w:szCs w:val="18"/>
              </w:rPr>
              <w:t>Visits</w:t>
            </w:r>
            <w:proofErr w:type="spellEnd"/>
          </w:p>
          <w:p w14:paraId="378D1124" w14:textId="77777777" w:rsidR="00F44CD7" w:rsidRPr="00911218" w:rsidRDefault="00F44CD7" w:rsidP="00F44CD7">
            <w:pPr>
              <w:pStyle w:val="ListParagraph"/>
              <w:numPr>
                <w:ilvl w:val="0"/>
                <w:numId w:val="36"/>
              </w:numPr>
              <w:rPr>
                <w:rFonts w:asciiTheme="majorHAnsi" w:hAnsiTheme="majorHAnsi" w:cs="Arial"/>
                <w:sz w:val="18"/>
                <w:szCs w:val="18"/>
              </w:rPr>
            </w:pPr>
            <w:r w:rsidRPr="00911218">
              <w:rPr>
                <w:rFonts w:asciiTheme="majorHAnsi" w:hAnsiTheme="majorHAnsi" w:cs="Arial"/>
                <w:sz w:val="18"/>
                <w:szCs w:val="18"/>
              </w:rPr>
              <w:t>Meetings</w:t>
            </w:r>
          </w:p>
          <w:p w14:paraId="466BF8E3" w14:textId="24451AD7" w:rsidR="00F44CD7" w:rsidRPr="00911218" w:rsidRDefault="00F44CD7" w:rsidP="00F44CD7">
            <w:pPr>
              <w:pStyle w:val="ListParagraph"/>
              <w:numPr>
                <w:ilvl w:val="0"/>
                <w:numId w:val="36"/>
              </w:numPr>
              <w:rPr>
                <w:rFonts w:asciiTheme="majorHAnsi" w:hAnsiTheme="majorHAnsi" w:cs="Arial"/>
                <w:b/>
                <w:bCs/>
                <w:sz w:val="18"/>
                <w:szCs w:val="18"/>
              </w:rPr>
            </w:pPr>
            <w:r w:rsidRPr="00911218">
              <w:rPr>
                <w:rFonts w:asciiTheme="majorHAnsi" w:hAnsiTheme="majorHAnsi" w:cs="Arial"/>
                <w:sz w:val="18"/>
                <w:szCs w:val="18"/>
              </w:rPr>
              <w:t>Outreach</w:t>
            </w:r>
          </w:p>
        </w:tc>
        <w:tc>
          <w:tcPr>
            <w:tcW w:w="1000" w:type="pct"/>
          </w:tcPr>
          <w:p w14:paraId="3A237C98" w14:textId="77777777" w:rsidR="003E5C0A" w:rsidRPr="00911218" w:rsidRDefault="003E5C0A" w:rsidP="00B66999">
            <w:pPr>
              <w:rPr>
                <w:rFonts w:asciiTheme="majorHAnsi" w:hAnsiTheme="majorHAnsi" w:cs="Arial"/>
                <w:sz w:val="18"/>
                <w:szCs w:val="18"/>
              </w:rPr>
            </w:pPr>
          </w:p>
          <w:p w14:paraId="2C3DEA0F" w14:textId="2507BFE6" w:rsidR="00B92FF1" w:rsidRPr="00911218" w:rsidRDefault="00A23B32" w:rsidP="00B66999">
            <w:pPr>
              <w:rPr>
                <w:rFonts w:asciiTheme="majorHAnsi" w:hAnsiTheme="majorHAnsi" w:cs="Arial"/>
                <w:sz w:val="18"/>
                <w:szCs w:val="18"/>
              </w:rPr>
            </w:pPr>
            <w:r w:rsidRPr="00911218">
              <w:rPr>
                <w:rFonts w:asciiTheme="majorHAnsi" w:hAnsiTheme="majorHAnsi" w:cs="Arial"/>
                <w:sz w:val="18"/>
                <w:szCs w:val="18"/>
              </w:rPr>
              <w:t>Information piece</w:t>
            </w:r>
            <w:r w:rsidR="003E5C0A" w:rsidRPr="00911218">
              <w:rPr>
                <w:rFonts w:asciiTheme="majorHAnsi" w:hAnsiTheme="majorHAnsi" w:cs="Arial"/>
                <w:sz w:val="18"/>
                <w:szCs w:val="18"/>
              </w:rPr>
              <w:t xml:space="preserve"> </w:t>
            </w:r>
            <w:r w:rsidR="00B92FF1" w:rsidRPr="00911218">
              <w:rPr>
                <w:rFonts w:asciiTheme="majorHAnsi" w:hAnsiTheme="majorHAnsi" w:cs="Arial"/>
                <w:sz w:val="18"/>
                <w:szCs w:val="18"/>
              </w:rPr>
              <w:t>(max 1000 words tex</w:t>
            </w:r>
            <w:r w:rsidR="005178FC" w:rsidRPr="00911218">
              <w:rPr>
                <w:rFonts w:asciiTheme="majorHAnsi" w:hAnsiTheme="majorHAnsi" w:cs="Arial"/>
                <w:sz w:val="18"/>
                <w:szCs w:val="18"/>
              </w:rPr>
              <w:t>t</w:t>
            </w:r>
            <w:r w:rsidR="00B92FF1" w:rsidRPr="00911218">
              <w:rPr>
                <w:rFonts w:asciiTheme="majorHAnsi" w:hAnsiTheme="majorHAnsi" w:cs="Arial"/>
                <w:sz w:val="18"/>
                <w:szCs w:val="18"/>
              </w:rPr>
              <w:t>)</w:t>
            </w:r>
            <w:r w:rsidR="005178FC" w:rsidRPr="00911218">
              <w:rPr>
                <w:rFonts w:asciiTheme="majorHAnsi" w:hAnsiTheme="majorHAnsi" w:cs="Arial"/>
                <w:sz w:val="18"/>
                <w:szCs w:val="18"/>
              </w:rPr>
              <w:t xml:space="preserve"> with optional multimedia</w:t>
            </w:r>
            <w:r w:rsidR="00DB0520" w:rsidRPr="00911218">
              <w:rPr>
                <w:rFonts w:asciiTheme="majorHAnsi" w:hAnsiTheme="majorHAnsi" w:cs="Arial"/>
                <w:sz w:val="18"/>
                <w:szCs w:val="18"/>
              </w:rPr>
              <w:t xml:space="preserve"> (audio, visuals, video)</w:t>
            </w:r>
          </w:p>
          <w:p w14:paraId="2CFAABC3" w14:textId="4684023D" w:rsidR="0020166F" w:rsidRPr="00911218" w:rsidRDefault="003E5C0A" w:rsidP="005178FC">
            <w:pPr>
              <w:rPr>
                <w:rFonts w:asciiTheme="majorHAnsi" w:hAnsiTheme="majorHAnsi" w:cs="Arial"/>
                <w:sz w:val="18"/>
                <w:szCs w:val="18"/>
              </w:rPr>
            </w:pPr>
            <w:r w:rsidRPr="00911218">
              <w:rPr>
                <w:rFonts w:asciiTheme="majorHAnsi" w:hAnsiTheme="majorHAnsi" w:cs="Arial"/>
                <w:sz w:val="18"/>
                <w:szCs w:val="18"/>
              </w:rPr>
              <w:t>or FAQ</w:t>
            </w:r>
          </w:p>
          <w:p w14:paraId="5F031B21" w14:textId="77777777" w:rsidR="00D32E8A" w:rsidRPr="00911218" w:rsidRDefault="00D32E8A" w:rsidP="00B66999">
            <w:pPr>
              <w:rPr>
                <w:rFonts w:asciiTheme="majorHAnsi" w:hAnsiTheme="majorHAnsi" w:cs="Arial"/>
                <w:sz w:val="18"/>
                <w:szCs w:val="18"/>
              </w:rPr>
            </w:pPr>
          </w:p>
          <w:p w14:paraId="1E8B7FD3" w14:textId="656ACD08" w:rsidR="00F429FB" w:rsidRPr="00911218" w:rsidRDefault="00B92FF1" w:rsidP="00B66999">
            <w:pPr>
              <w:rPr>
                <w:rFonts w:asciiTheme="majorHAnsi" w:hAnsiTheme="majorHAnsi" w:cs="Arial"/>
                <w:sz w:val="18"/>
                <w:szCs w:val="18"/>
              </w:rPr>
            </w:pPr>
            <w:r w:rsidRPr="00911218">
              <w:rPr>
                <w:rFonts w:asciiTheme="majorHAnsi" w:hAnsiTheme="majorHAnsi" w:cs="Arial"/>
                <w:sz w:val="18"/>
                <w:szCs w:val="18"/>
              </w:rPr>
              <w:t>Social copies (short</w:t>
            </w:r>
            <w:r w:rsidR="00B42338">
              <w:rPr>
                <w:rFonts w:asciiTheme="majorHAnsi" w:hAnsiTheme="majorHAnsi" w:cs="Arial"/>
                <w:sz w:val="18"/>
                <w:szCs w:val="18"/>
              </w:rPr>
              <w:t>er</w:t>
            </w:r>
            <w:r w:rsidRPr="00911218">
              <w:rPr>
                <w:rFonts w:asciiTheme="majorHAnsi" w:hAnsiTheme="majorHAnsi" w:cs="Arial"/>
                <w:sz w:val="18"/>
                <w:szCs w:val="18"/>
              </w:rPr>
              <w:t xml:space="preserve"> text</w:t>
            </w:r>
            <w:r w:rsidR="00D152A7" w:rsidRPr="00911218">
              <w:rPr>
                <w:rFonts w:asciiTheme="majorHAnsi" w:hAnsiTheme="majorHAnsi" w:cs="Arial"/>
                <w:sz w:val="18"/>
                <w:szCs w:val="18"/>
              </w:rPr>
              <w:t>, simpler language)</w:t>
            </w:r>
            <w:r w:rsidR="000178D7">
              <w:rPr>
                <w:rFonts w:asciiTheme="majorHAnsi" w:hAnsiTheme="majorHAnsi" w:cs="Arial"/>
                <w:sz w:val="18"/>
                <w:szCs w:val="18"/>
              </w:rPr>
              <w:t xml:space="preserve"> combined with easy-to-share </w:t>
            </w:r>
            <w:r w:rsidR="004C4213">
              <w:rPr>
                <w:rFonts w:asciiTheme="majorHAnsi" w:hAnsiTheme="majorHAnsi" w:cs="Arial"/>
                <w:sz w:val="18"/>
                <w:szCs w:val="18"/>
              </w:rPr>
              <w:t>multimedia</w:t>
            </w:r>
            <w:r w:rsidR="00DD1EE2">
              <w:rPr>
                <w:rFonts w:asciiTheme="majorHAnsi" w:hAnsiTheme="majorHAnsi" w:cs="Arial"/>
                <w:sz w:val="18"/>
                <w:szCs w:val="18"/>
              </w:rPr>
              <w:t xml:space="preserve"> pieces (audio, visuals</w:t>
            </w:r>
            <w:r w:rsidR="00A35A6F">
              <w:rPr>
                <w:rFonts w:asciiTheme="majorHAnsi" w:hAnsiTheme="majorHAnsi" w:cs="Arial"/>
                <w:sz w:val="18"/>
                <w:szCs w:val="18"/>
              </w:rPr>
              <w:t xml:space="preserve"> such as cartoons, or infographics</w:t>
            </w:r>
            <w:r w:rsidR="00DD1EE2">
              <w:rPr>
                <w:rFonts w:asciiTheme="majorHAnsi" w:hAnsiTheme="majorHAnsi" w:cs="Arial"/>
                <w:sz w:val="18"/>
                <w:szCs w:val="18"/>
              </w:rPr>
              <w:t>, video)</w:t>
            </w:r>
          </w:p>
          <w:p w14:paraId="6835B691" w14:textId="77777777" w:rsidR="004C4213" w:rsidRDefault="004C4213" w:rsidP="00DB0520">
            <w:pPr>
              <w:rPr>
                <w:rFonts w:asciiTheme="majorHAnsi" w:hAnsiTheme="majorHAnsi" w:cs="Arial"/>
                <w:sz w:val="18"/>
                <w:szCs w:val="18"/>
              </w:rPr>
            </w:pPr>
          </w:p>
          <w:p w14:paraId="620060C3" w14:textId="77777777" w:rsidR="004C4213" w:rsidRDefault="00EB12EC" w:rsidP="00DB0520">
            <w:pPr>
              <w:rPr>
                <w:rFonts w:asciiTheme="majorHAnsi" w:hAnsiTheme="majorHAnsi" w:cs="Arial"/>
                <w:sz w:val="18"/>
                <w:szCs w:val="18"/>
              </w:rPr>
            </w:pPr>
            <w:r w:rsidRPr="00911218">
              <w:rPr>
                <w:rFonts w:asciiTheme="majorHAnsi" w:hAnsiTheme="majorHAnsi" w:cs="Arial"/>
                <w:sz w:val="18"/>
                <w:szCs w:val="18"/>
              </w:rPr>
              <w:t xml:space="preserve">Leaflets, </w:t>
            </w:r>
          </w:p>
          <w:p w14:paraId="3737E7C5" w14:textId="6FA9D940" w:rsidR="00EB12EC" w:rsidRPr="00911218" w:rsidRDefault="00EB12EC" w:rsidP="00DB0520">
            <w:pPr>
              <w:rPr>
                <w:rFonts w:asciiTheme="majorHAnsi" w:hAnsiTheme="majorHAnsi" w:cs="Arial"/>
                <w:sz w:val="18"/>
                <w:szCs w:val="18"/>
              </w:rPr>
            </w:pPr>
            <w:r w:rsidRPr="00911218">
              <w:rPr>
                <w:rFonts w:asciiTheme="majorHAnsi" w:hAnsiTheme="majorHAnsi" w:cs="Arial"/>
                <w:sz w:val="18"/>
                <w:szCs w:val="18"/>
              </w:rPr>
              <w:t>posters etc…</w:t>
            </w:r>
          </w:p>
        </w:tc>
        <w:tc>
          <w:tcPr>
            <w:tcW w:w="500" w:type="pct"/>
          </w:tcPr>
          <w:p w14:paraId="05C1CE6A" w14:textId="77777777" w:rsidR="00097AEF" w:rsidRPr="00911218" w:rsidRDefault="00097AEF" w:rsidP="00B66999">
            <w:pPr>
              <w:rPr>
                <w:rFonts w:asciiTheme="majorHAnsi" w:hAnsiTheme="majorHAnsi" w:cs="Arial"/>
                <w:b/>
                <w:bCs/>
                <w:sz w:val="18"/>
                <w:szCs w:val="18"/>
              </w:rPr>
            </w:pPr>
          </w:p>
          <w:p w14:paraId="353EAD95" w14:textId="2667AC8C" w:rsidR="00F720DA" w:rsidRPr="00911218" w:rsidRDefault="00F720DA" w:rsidP="00B66999">
            <w:pPr>
              <w:rPr>
                <w:rFonts w:asciiTheme="majorHAnsi" w:hAnsiTheme="majorHAnsi" w:cs="Arial"/>
                <w:sz w:val="18"/>
                <w:szCs w:val="18"/>
              </w:rPr>
            </w:pPr>
            <w:r w:rsidRPr="00911218">
              <w:rPr>
                <w:rFonts w:asciiTheme="majorHAnsi" w:hAnsiTheme="majorHAnsi" w:cs="Arial"/>
                <w:sz w:val="18"/>
                <w:szCs w:val="18"/>
              </w:rPr>
              <w:t>I.e. Arabic translated</w:t>
            </w:r>
            <w:r w:rsidR="00C65595">
              <w:rPr>
                <w:rFonts w:asciiTheme="majorHAnsi" w:hAnsiTheme="majorHAnsi" w:cs="Arial"/>
                <w:sz w:val="18"/>
                <w:szCs w:val="18"/>
              </w:rPr>
              <w:t>, etc</w:t>
            </w:r>
            <w:r w:rsidR="002F4B98">
              <w:rPr>
                <w:rFonts w:asciiTheme="majorHAnsi" w:hAnsiTheme="majorHAnsi" w:cs="Arial"/>
                <w:sz w:val="18"/>
                <w:szCs w:val="18"/>
              </w:rPr>
              <w:t>…</w:t>
            </w:r>
          </w:p>
        </w:tc>
      </w:tr>
    </w:tbl>
    <w:p w14:paraId="4EA7C76E" w14:textId="0A60AF3B" w:rsidR="00D70DCA" w:rsidRDefault="00264C2D" w:rsidP="004F749C">
      <w:pPr>
        <w:spacing w:after="0"/>
        <w:rPr>
          <w:rFonts w:ascii="Lato" w:hAnsi="Lato" w:cs="Calibri"/>
          <w:sz w:val="22"/>
          <w:szCs w:val="22"/>
          <w:lang w:val="en-US"/>
        </w:rPr>
      </w:pPr>
      <w:r w:rsidRPr="00F2191B">
        <w:rPr>
          <w:rFonts w:ascii="Lato" w:hAnsi="Lato" w:cs="Calibri"/>
          <w:sz w:val="22"/>
          <w:szCs w:val="22"/>
          <w:lang w:val="en-US"/>
        </w:rPr>
        <w:t xml:space="preserve"> </w:t>
      </w:r>
    </w:p>
    <w:p w14:paraId="63BEAA17" w14:textId="77777777" w:rsidR="00DC5A6D" w:rsidRDefault="00DC5A6D" w:rsidP="009F22FD">
      <w:pPr>
        <w:pStyle w:val="Title"/>
        <w:jc w:val="center"/>
        <w:rPr>
          <w:sz w:val="32"/>
          <w:szCs w:val="32"/>
        </w:rPr>
      </w:pPr>
    </w:p>
    <w:p w14:paraId="39274330" w14:textId="4E2E5D50" w:rsidR="005A14D3" w:rsidRDefault="005A14D3" w:rsidP="009F22FD">
      <w:pPr>
        <w:pStyle w:val="Title"/>
        <w:jc w:val="center"/>
        <w:rPr>
          <w:sz w:val="32"/>
          <w:szCs w:val="32"/>
          <w:lang w:val="en-US"/>
        </w:rPr>
      </w:pPr>
      <w:r w:rsidRPr="00834CFA">
        <w:rPr>
          <w:sz w:val="32"/>
          <w:szCs w:val="32"/>
        </w:rPr>
        <w:lastRenderedPageBreak/>
        <w:t>MATRICE DE MESSAGE</w:t>
      </w:r>
    </w:p>
    <w:p w14:paraId="0FDEF249" w14:textId="77777777" w:rsidR="00EE6E9C" w:rsidRPr="00F9402A" w:rsidRDefault="00EE6E9C" w:rsidP="00EE6E9C">
      <w:pPr>
        <w:rPr>
          <w:lang w:val="en-US"/>
        </w:rPr>
      </w:pPr>
    </w:p>
    <w:p w14:paraId="0D9EAD37" w14:textId="77777777" w:rsidR="00EE6E9C" w:rsidRPr="00A92CEA" w:rsidRDefault="00EE6E9C" w:rsidP="00EE6E9C">
      <w:pPr>
        <w:spacing w:after="0"/>
        <w:rPr>
          <w:rFonts w:ascii="Lato" w:hAnsi="Lato" w:cs="Calibri"/>
          <w:sz w:val="22"/>
          <w:szCs w:val="22"/>
          <w:lang w:val="fr-FR"/>
        </w:rPr>
      </w:pPr>
      <w:r w:rsidRPr="00A92CEA">
        <w:rPr>
          <w:rFonts w:ascii="Lato" w:hAnsi="Lato" w:cs="Calibri"/>
          <w:sz w:val="22"/>
          <w:szCs w:val="22"/>
          <w:lang w:val="fr-FR"/>
        </w:rPr>
        <w:t xml:space="preserve"> </w:t>
      </w:r>
    </w:p>
    <w:tbl>
      <w:tblPr>
        <w:tblStyle w:val="TableGrid"/>
        <w:tblW w:w="5356" w:type="pct"/>
        <w:tblLook w:val="04A0" w:firstRow="1" w:lastRow="0" w:firstColumn="1" w:lastColumn="0" w:noHBand="0" w:noVBand="1"/>
      </w:tblPr>
      <w:tblGrid>
        <w:gridCol w:w="2139"/>
        <w:gridCol w:w="4072"/>
        <w:gridCol w:w="1793"/>
        <w:gridCol w:w="2147"/>
        <w:gridCol w:w="2718"/>
        <w:gridCol w:w="1301"/>
      </w:tblGrid>
      <w:tr w:rsidR="00334A9E" w:rsidRPr="00182172" w14:paraId="155C34A3" w14:textId="77777777" w:rsidTr="002A0316">
        <w:tc>
          <w:tcPr>
            <w:tcW w:w="2027" w:type="pct"/>
            <w:gridSpan w:val="2"/>
            <w:shd w:val="clear" w:color="auto" w:fill="0072BC"/>
          </w:tcPr>
          <w:p w14:paraId="0B423D02" w14:textId="77777777" w:rsidR="00334A9E" w:rsidRPr="00182172" w:rsidRDefault="00334A9E" w:rsidP="002A0316">
            <w:pPr>
              <w:rPr>
                <w:rFonts w:asciiTheme="majorHAnsi" w:hAnsiTheme="majorHAnsi" w:cs="Arial"/>
                <w:i/>
                <w:iCs/>
                <w:sz w:val="24"/>
                <w:szCs w:val="24"/>
              </w:rPr>
            </w:pPr>
          </w:p>
        </w:tc>
        <w:tc>
          <w:tcPr>
            <w:tcW w:w="674" w:type="pct"/>
            <w:shd w:val="clear" w:color="auto" w:fill="0072BC"/>
          </w:tcPr>
          <w:p w14:paraId="072B3F3C" w14:textId="0A4B5BC4" w:rsidR="00334A9E" w:rsidRPr="00182172" w:rsidRDefault="00361A91" w:rsidP="002A0316">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POINTS DE PREUVE</w:t>
            </w:r>
          </w:p>
        </w:tc>
        <w:tc>
          <w:tcPr>
            <w:tcW w:w="799" w:type="pct"/>
            <w:shd w:val="clear" w:color="auto" w:fill="0072BC"/>
          </w:tcPr>
          <w:p w14:paraId="21259B8B" w14:textId="0E8ED883" w:rsidR="00334A9E" w:rsidRPr="00182172" w:rsidRDefault="00334A9E" w:rsidP="002A0316">
            <w:pPr>
              <w:rPr>
                <w:rFonts w:asciiTheme="majorHAnsi" w:hAnsiTheme="majorHAnsi" w:cs="Arial"/>
                <w:b/>
                <w:bCs/>
                <w:color w:val="FFFFFF" w:themeColor="background1"/>
                <w:sz w:val="22"/>
                <w:szCs w:val="22"/>
              </w:rPr>
            </w:pPr>
            <w:proofErr w:type="spellStart"/>
            <w:r w:rsidRPr="00182172">
              <w:rPr>
                <w:rFonts w:asciiTheme="majorHAnsi" w:hAnsiTheme="majorHAnsi" w:cs="Arial"/>
                <w:b/>
                <w:bCs/>
                <w:color w:val="FFFFFF" w:themeColor="background1"/>
                <w:sz w:val="22"/>
                <w:szCs w:val="22"/>
              </w:rPr>
              <w:t>CwC</w:t>
            </w:r>
            <w:proofErr w:type="spellEnd"/>
            <w:r w:rsidRPr="00182172">
              <w:rPr>
                <w:rFonts w:asciiTheme="majorHAnsi" w:hAnsiTheme="majorHAnsi" w:cs="Arial"/>
                <w:b/>
                <w:bCs/>
                <w:color w:val="FFFFFF" w:themeColor="background1"/>
                <w:sz w:val="22"/>
                <w:szCs w:val="22"/>
              </w:rPr>
              <w:t xml:space="preserve"> </w:t>
            </w:r>
            <w:r w:rsidR="00361A91" w:rsidRPr="00182172">
              <w:rPr>
                <w:rFonts w:asciiTheme="majorHAnsi" w:hAnsiTheme="majorHAnsi" w:cs="Arial"/>
                <w:b/>
                <w:bCs/>
                <w:color w:val="FFFFFF" w:themeColor="background1"/>
                <w:sz w:val="22"/>
                <w:szCs w:val="22"/>
              </w:rPr>
              <w:t>CANAUX</w:t>
            </w:r>
          </w:p>
        </w:tc>
        <w:tc>
          <w:tcPr>
            <w:tcW w:w="1000" w:type="pct"/>
            <w:shd w:val="clear" w:color="auto" w:fill="0072BC"/>
          </w:tcPr>
          <w:p w14:paraId="3ACCE68F" w14:textId="750FB613" w:rsidR="00334A9E" w:rsidRPr="00182172" w:rsidRDefault="00361A91" w:rsidP="002A0316">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SORTIE</w:t>
            </w:r>
          </w:p>
        </w:tc>
        <w:tc>
          <w:tcPr>
            <w:tcW w:w="500" w:type="pct"/>
            <w:shd w:val="clear" w:color="auto" w:fill="0072BC"/>
          </w:tcPr>
          <w:p w14:paraId="61B5C53A" w14:textId="663E6810" w:rsidR="00334A9E" w:rsidRPr="00182172" w:rsidRDefault="004363D2" w:rsidP="002A0316">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LANGUE</w:t>
            </w:r>
          </w:p>
        </w:tc>
      </w:tr>
      <w:tr w:rsidR="00334A9E" w:rsidRPr="00911218" w14:paraId="0ED04726" w14:textId="77777777" w:rsidTr="002A0316">
        <w:tc>
          <w:tcPr>
            <w:tcW w:w="549" w:type="pct"/>
          </w:tcPr>
          <w:p w14:paraId="0D5C20A4" w14:textId="43A90306" w:rsidR="00334A9E" w:rsidRPr="00182172" w:rsidRDefault="005A14D3" w:rsidP="002A0316">
            <w:pPr>
              <w:rPr>
                <w:rFonts w:asciiTheme="majorHAnsi" w:hAnsiTheme="majorHAnsi" w:cs="Arial"/>
                <w:b/>
                <w:bCs/>
                <w:sz w:val="22"/>
                <w:szCs w:val="22"/>
              </w:rPr>
            </w:pPr>
            <w:r w:rsidRPr="00182172">
              <w:rPr>
                <w:rFonts w:asciiTheme="majorHAnsi" w:hAnsiTheme="majorHAnsi" w:cs="Arial"/>
                <w:b/>
                <w:bCs/>
                <w:sz w:val="22"/>
                <w:szCs w:val="22"/>
              </w:rPr>
              <w:t>PUBLIC 1</w:t>
            </w:r>
          </w:p>
        </w:tc>
        <w:tc>
          <w:tcPr>
            <w:tcW w:w="1478" w:type="pct"/>
          </w:tcPr>
          <w:p w14:paraId="523B950A" w14:textId="77777777" w:rsidR="003218EE" w:rsidRPr="003218EE" w:rsidRDefault="003218EE" w:rsidP="003218EE">
            <w:pPr>
              <w:rPr>
                <w:rFonts w:asciiTheme="majorHAnsi" w:hAnsiTheme="majorHAnsi" w:cs="Arial"/>
                <w:i/>
                <w:iCs/>
                <w:sz w:val="18"/>
                <w:szCs w:val="18"/>
                <w:lang w:val="fr-FR"/>
              </w:rPr>
            </w:pPr>
            <w:r w:rsidRPr="003218EE">
              <w:rPr>
                <w:rFonts w:asciiTheme="majorHAnsi" w:hAnsiTheme="majorHAnsi" w:cs="Arial"/>
                <w:i/>
                <w:iCs/>
                <w:sz w:val="18"/>
                <w:szCs w:val="18"/>
                <w:lang w:val="fr-FR"/>
              </w:rPr>
              <w:t>C’est-à-dire : Demandeur d’asile</w:t>
            </w:r>
          </w:p>
          <w:p w14:paraId="225CFBBC" w14:textId="283D498E" w:rsidR="00334A9E" w:rsidRPr="00911218" w:rsidRDefault="00334A9E" w:rsidP="002A0316">
            <w:pPr>
              <w:rPr>
                <w:rFonts w:asciiTheme="majorHAnsi" w:hAnsiTheme="majorHAnsi" w:cs="Arial"/>
                <w:i/>
                <w:iCs/>
                <w:sz w:val="18"/>
                <w:szCs w:val="18"/>
              </w:rPr>
            </w:pPr>
          </w:p>
        </w:tc>
        <w:tc>
          <w:tcPr>
            <w:tcW w:w="674" w:type="pct"/>
            <w:vMerge w:val="restart"/>
          </w:tcPr>
          <w:p w14:paraId="64323210" w14:textId="77777777" w:rsidR="00334A9E" w:rsidRPr="00911218" w:rsidRDefault="00334A9E" w:rsidP="002A0316">
            <w:pPr>
              <w:rPr>
                <w:rFonts w:asciiTheme="majorHAnsi" w:hAnsiTheme="majorHAnsi" w:cs="Arial"/>
                <w:b/>
                <w:bCs/>
                <w:sz w:val="18"/>
                <w:szCs w:val="18"/>
              </w:rPr>
            </w:pPr>
          </w:p>
        </w:tc>
        <w:tc>
          <w:tcPr>
            <w:tcW w:w="799" w:type="pct"/>
            <w:vMerge w:val="restart"/>
          </w:tcPr>
          <w:p w14:paraId="74B776B0" w14:textId="48472199" w:rsidR="00334A9E" w:rsidRPr="00911218" w:rsidRDefault="0081719D" w:rsidP="002A0316">
            <w:pPr>
              <w:rPr>
                <w:rFonts w:asciiTheme="majorHAnsi" w:hAnsiTheme="majorHAnsi" w:cs="Arial"/>
                <w:b/>
                <w:bCs/>
                <w:sz w:val="18"/>
                <w:szCs w:val="18"/>
              </w:rPr>
            </w:pPr>
            <w:proofErr w:type="spellStart"/>
            <w:r w:rsidRPr="00911218">
              <w:rPr>
                <w:rFonts w:asciiTheme="majorHAnsi" w:hAnsiTheme="majorHAnsi" w:cs="Arial"/>
                <w:b/>
                <w:bCs/>
                <w:sz w:val="18"/>
                <w:szCs w:val="18"/>
              </w:rPr>
              <w:t>Préféré</w:t>
            </w:r>
            <w:proofErr w:type="spellEnd"/>
            <w:r w:rsidRPr="00911218">
              <w:rPr>
                <w:rFonts w:asciiTheme="majorHAnsi" w:hAnsiTheme="majorHAnsi" w:cs="Arial"/>
                <w:b/>
                <w:bCs/>
                <w:sz w:val="18"/>
                <w:szCs w:val="18"/>
              </w:rPr>
              <w:t xml:space="preserve"> par le public 1</w:t>
            </w:r>
          </w:p>
        </w:tc>
        <w:tc>
          <w:tcPr>
            <w:tcW w:w="1000" w:type="pct"/>
            <w:vMerge w:val="restart"/>
          </w:tcPr>
          <w:p w14:paraId="3D5126D6" w14:textId="1B2ED60F" w:rsidR="00334A9E" w:rsidRPr="0081719D" w:rsidRDefault="0081719D" w:rsidP="002A0316">
            <w:pPr>
              <w:rPr>
                <w:rFonts w:asciiTheme="majorHAnsi" w:hAnsiTheme="majorHAnsi" w:cs="Arial"/>
                <w:b/>
                <w:bCs/>
                <w:sz w:val="18"/>
                <w:szCs w:val="18"/>
                <w:lang w:val="fr-FR"/>
              </w:rPr>
            </w:pPr>
            <w:r w:rsidRPr="0081719D">
              <w:rPr>
                <w:rFonts w:asciiTheme="majorHAnsi" w:hAnsiTheme="majorHAnsi" w:cs="Arial"/>
                <w:b/>
                <w:bCs/>
                <w:sz w:val="18"/>
                <w:szCs w:val="18"/>
                <w:lang w:val="fr-FR"/>
              </w:rPr>
              <w:t>Adapté à la distribution par canaux</w:t>
            </w:r>
          </w:p>
        </w:tc>
        <w:tc>
          <w:tcPr>
            <w:tcW w:w="500" w:type="pct"/>
            <w:vMerge w:val="restart"/>
          </w:tcPr>
          <w:p w14:paraId="6D4BC4F8" w14:textId="2A7583ED" w:rsidR="00334A9E" w:rsidRPr="00911218" w:rsidRDefault="004363D2" w:rsidP="002A0316">
            <w:pPr>
              <w:rPr>
                <w:rFonts w:asciiTheme="majorHAnsi" w:hAnsiTheme="majorHAnsi" w:cs="Arial"/>
                <w:b/>
                <w:bCs/>
                <w:sz w:val="18"/>
                <w:szCs w:val="18"/>
              </w:rPr>
            </w:pPr>
            <w:proofErr w:type="spellStart"/>
            <w:r w:rsidRPr="00911218">
              <w:rPr>
                <w:rFonts w:asciiTheme="majorHAnsi" w:hAnsiTheme="majorHAnsi" w:cs="Arial"/>
                <w:b/>
                <w:bCs/>
                <w:sz w:val="18"/>
                <w:szCs w:val="18"/>
              </w:rPr>
              <w:t>Adapté</w:t>
            </w:r>
            <w:proofErr w:type="spellEnd"/>
            <w:r w:rsidRPr="00911218">
              <w:rPr>
                <w:rFonts w:asciiTheme="majorHAnsi" w:hAnsiTheme="majorHAnsi" w:cs="Arial"/>
                <w:b/>
                <w:bCs/>
                <w:sz w:val="18"/>
                <w:szCs w:val="18"/>
              </w:rPr>
              <w:t xml:space="preserve"> au public 1</w:t>
            </w:r>
          </w:p>
        </w:tc>
      </w:tr>
      <w:tr w:rsidR="00334A9E" w:rsidRPr="00DC5A6D" w14:paraId="0C5F24B7" w14:textId="77777777" w:rsidTr="002A0316">
        <w:tc>
          <w:tcPr>
            <w:tcW w:w="549" w:type="pct"/>
          </w:tcPr>
          <w:p w14:paraId="67462364" w14:textId="7C08F2BC" w:rsidR="00334A9E" w:rsidRPr="00182172" w:rsidRDefault="00361A91" w:rsidP="002A0316">
            <w:pPr>
              <w:rPr>
                <w:rFonts w:asciiTheme="majorHAnsi" w:hAnsiTheme="majorHAnsi" w:cs="Arial"/>
                <w:b/>
                <w:bCs/>
                <w:sz w:val="22"/>
                <w:szCs w:val="22"/>
              </w:rPr>
            </w:pPr>
            <w:r w:rsidRPr="00182172">
              <w:rPr>
                <w:rFonts w:asciiTheme="majorHAnsi" w:hAnsiTheme="majorHAnsi" w:cs="Arial"/>
                <w:b/>
                <w:bCs/>
                <w:sz w:val="22"/>
                <w:szCs w:val="22"/>
              </w:rPr>
              <w:t>PRÉOCCUPATION PRINCIPALE</w:t>
            </w:r>
          </w:p>
        </w:tc>
        <w:tc>
          <w:tcPr>
            <w:tcW w:w="1478" w:type="pct"/>
          </w:tcPr>
          <w:p w14:paraId="08C8A213" w14:textId="4CCAB50D" w:rsidR="00334A9E" w:rsidRPr="00932925" w:rsidRDefault="00932925" w:rsidP="002A0316">
            <w:pPr>
              <w:rPr>
                <w:rFonts w:asciiTheme="majorHAnsi" w:hAnsiTheme="majorHAnsi" w:cs="Arial"/>
                <w:i/>
                <w:iCs/>
                <w:sz w:val="18"/>
                <w:szCs w:val="18"/>
                <w:lang w:val="fr-FR"/>
              </w:rPr>
            </w:pPr>
            <w:r w:rsidRPr="00932925">
              <w:rPr>
                <w:rFonts w:asciiTheme="majorHAnsi" w:hAnsiTheme="majorHAnsi" w:cs="Arial"/>
                <w:i/>
                <w:iCs/>
                <w:sz w:val="18"/>
                <w:szCs w:val="18"/>
                <w:lang w:val="fr-FR"/>
              </w:rPr>
              <w:t xml:space="preserve">C'est-à-dire pour obtenir le statut de réfugié </w:t>
            </w:r>
          </w:p>
        </w:tc>
        <w:tc>
          <w:tcPr>
            <w:tcW w:w="674" w:type="pct"/>
            <w:vMerge/>
          </w:tcPr>
          <w:p w14:paraId="13FE7837" w14:textId="77777777" w:rsidR="00334A9E" w:rsidRPr="00932925" w:rsidRDefault="00334A9E" w:rsidP="002A0316">
            <w:pPr>
              <w:rPr>
                <w:rFonts w:asciiTheme="majorHAnsi" w:hAnsiTheme="majorHAnsi" w:cs="Arial"/>
                <w:b/>
                <w:bCs/>
                <w:sz w:val="18"/>
                <w:szCs w:val="18"/>
                <w:lang w:val="fr-FR"/>
              </w:rPr>
            </w:pPr>
          </w:p>
        </w:tc>
        <w:tc>
          <w:tcPr>
            <w:tcW w:w="799" w:type="pct"/>
            <w:vMerge/>
          </w:tcPr>
          <w:p w14:paraId="24568A22" w14:textId="77777777" w:rsidR="00334A9E" w:rsidRPr="00932925" w:rsidRDefault="00334A9E" w:rsidP="002A0316">
            <w:pPr>
              <w:rPr>
                <w:rFonts w:asciiTheme="majorHAnsi" w:hAnsiTheme="majorHAnsi" w:cs="Arial"/>
                <w:b/>
                <w:bCs/>
                <w:sz w:val="18"/>
                <w:szCs w:val="18"/>
                <w:lang w:val="fr-FR"/>
              </w:rPr>
            </w:pPr>
          </w:p>
        </w:tc>
        <w:tc>
          <w:tcPr>
            <w:tcW w:w="1000" w:type="pct"/>
            <w:vMerge/>
          </w:tcPr>
          <w:p w14:paraId="26FDFE03" w14:textId="77777777" w:rsidR="00334A9E" w:rsidRPr="00932925" w:rsidRDefault="00334A9E" w:rsidP="002A0316">
            <w:pPr>
              <w:rPr>
                <w:rFonts w:asciiTheme="majorHAnsi" w:hAnsiTheme="majorHAnsi" w:cs="Arial"/>
                <w:b/>
                <w:bCs/>
                <w:sz w:val="18"/>
                <w:szCs w:val="18"/>
                <w:lang w:val="fr-FR"/>
              </w:rPr>
            </w:pPr>
          </w:p>
        </w:tc>
        <w:tc>
          <w:tcPr>
            <w:tcW w:w="500" w:type="pct"/>
            <w:vMerge/>
          </w:tcPr>
          <w:p w14:paraId="790693C0" w14:textId="77777777" w:rsidR="00334A9E" w:rsidRPr="00932925" w:rsidRDefault="00334A9E" w:rsidP="002A0316">
            <w:pPr>
              <w:rPr>
                <w:rFonts w:asciiTheme="majorHAnsi" w:hAnsiTheme="majorHAnsi" w:cs="Arial"/>
                <w:b/>
                <w:bCs/>
                <w:sz w:val="18"/>
                <w:szCs w:val="18"/>
                <w:lang w:val="fr-FR"/>
              </w:rPr>
            </w:pPr>
          </w:p>
        </w:tc>
      </w:tr>
      <w:tr w:rsidR="00334A9E" w:rsidRPr="00911218" w14:paraId="71F0E00E" w14:textId="77777777" w:rsidTr="002A0316">
        <w:tc>
          <w:tcPr>
            <w:tcW w:w="549" w:type="pct"/>
          </w:tcPr>
          <w:p w14:paraId="39102C9D" w14:textId="2EF9E3C3" w:rsidR="00334A9E" w:rsidRPr="00182172" w:rsidRDefault="00361A91" w:rsidP="002A0316">
            <w:pPr>
              <w:rPr>
                <w:rFonts w:asciiTheme="majorHAnsi" w:hAnsiTheme="majorHAnsi" w:cs="Arial"/>
                <w:b/>
                <w:bCs/>
                <w:sz w:val="22"/>
                <w:szCs w:val="22"/>
              </w:rPr>
            </w:pPr>
            <w:r>
              <w:rPr>
                <w:rFonts w:asciiTheme="majorHAnsi" w:hAnsiTheme="majorHAnsi" w:cs="Arial"/>
                <w:b/>
                <w:bCs/>
                <w:sz w:val="22"/>
                <w:szCs w:val="22"/>
              </w:rPr>
              <w:t>CONSIDÉRATIONS</w:t>
            </w:r>
          </w:p>
        </w:tc>
        <w:tc>
          <w:tcPr>
            <w:tcW w:w="1478" w:type="pct"/>
          </w:tcPr>
          <w:p w14:paraId="5CEF1871" w14:textId="77777777" w:rsidR="00932925" w:rsidRPr="00932925" w:rsidRDefault="00932925" w:rsidP="00F63029">
            <w:pPr>
              <w:rPr>
                <w:rFonts w:asciiTheme="majorHAnsi" w:hAnsiTheme="majorHAnsi" w:cs="Arial"/>
                <w:i/>
                <w:iCs/>
                <w:sz w:val="18"/>
                <w:szCs w:val="18"/>
                <w:lang w:val="fr-FR"/>
              </w:rPr>
            </w:pPr>
            <w:r w:rsidRPr="00932925">
              <w:rPr>
                <w:rFonts w:asciiTheme="majorHAnsi" w:hAnsiTheme="majorHAnsi" w:cs="Arial"/>
                <w:i/>
                <w:iCs/>
                <w:sz w:val="18"/>
                <w:szCs w:val="18"/>
                <w:lang w:val="fr-FR"/>
              </w:rPr>
              <w:t>C'est-à-dire un niveau d'alphabétisation plus faible</w:t>
            </w:r>
          </w:p>
          <w:p w14:paraId="6FBFAFF3" w14:textId="5B899173" w:rsidR="00334A9E" w:rsidRPr="00911218" w:rsidRDefault="00932925" w:rsidP="002A0316">
            <w:pPr>
              <w:rPr>
                <w:rFonts w:asciiTheme="majorHAnsi" w:hAnsiTheme="majorHAnsi" w:cs="Arial"/>
                <w:i/>
                <w:iCs/>
                <w:sz w:val="18"/>
                <w:szCs w:val="18"/>
              </w:rPr>
            </w:pPr>
            <w:proofErr w:type="spellStart"/>
            <w:r w:rsidRPr="00CE08D9">
              <w:rPr>
                <w:rFonts w:asciiTheme="majorHAnsi" w:hAnsiTheme="majorHAnsi" w:cs="Arial"/>
                <w:i/>
                <w:iCs/>
                <w:sz w:val="18"/>
                <w:szCs w:val="18"/>
              </w:rPr>
              <w:t>Déficiences</w:t>
            </w:r>
            <w:proofErr w:type="spellEnd"/>
            <w:r w:rsidRPr="00CE08D9">
              <w:rPr>
                <w:rFonts w:asciiTheme="majorHAnsi" w:hAnsiTheme="majorHAnsi" w:cs="Arial"/>
                <w:i/>
                <w:iCs/>
                <w:sz w:val="18"/>
                <w:szCs w:val="18"/>
              </w:rPr>
              <w:t xml:space="preserve"> </w:t>
            </w:r>
            <w:proofErr w:type="spellStart"/>
            <w:r w:rsidRPr="00CE08D9">
              <w:rPr>
                <w:rFonts w:asciiTheme="majorHAnsi" w:hAnsiTheme="majorHAnsi" w:cs="Arial"/>
                <w:i/>
                <w:iCs/>
                <w:sz w:val="18"/>
                <w:szCs w:val="18"/>
              </w:rPr>
              <w:t>visuelles</w:t>
            </w:r>
            <w:proofErr w:type="spellEnd"/>
          </w:p>
        </w:tc>
        <w:tc>
          <w:tcPr>
            <w:tcW w:w="674" w:type="pct"/>
          </w:tcPr>
          <w:p w14:paraId="27CDF384" w14:textId="77777777" w:rsidR="00334A9E" w:rsidRPr="00911218" w:rsidRDefault="00334A9E" w:rsidP="002A0316">
            <w:pPr>
              <w:pStyle w:val="ListParagraph"/>
              <w:ind w:left="360"/>
              <w:rPr>
                <w:rFonts w:asciiTheme="majorHAnsi" w:hAnsiTheme="majorHAnsi" w:cs="Arial"/>
                <w:sz w:val="18"/>
                <w:szCs w:val="18"/>
              </w:rPr>
            </w:pPr>
          </w:p>
        </w:tc>
        <w:tc>
          <w:tcPr>
            <w:tcW w:w="799" w:type="pct"/>
          </w:tcPr>
          <w:p w14:paraId="65D42BEE" w14:textId="77777777" w:rsidR="0081719D" w:rsidRPr="003B068F" w:rsidRDefault="0081719D" w:rsidP="001746C3">
            <w:pPr>
              <w:rPr>
                <w:rFonts w:asciiTheme="majorHAnsi" w:hAnsiTheme="majorHAnsi" w:cs="Arial"/>
                <w:sz w:val="18"/>
                <w:szCs w:val="18"/>
              </w:rPr>
            </w:pPr>
            <w:proofErr w:type="spellStart"/>
            <w:r w:rsidRPr="00891F04">
              <w:rPr>
                <w:rFonts w:asciiTheme="majorHAnsi" w:hAnsiTheme="majorHAnsi" w:cs="Arial"/>
                <w:sz w:val="18"/>
                <w:szCs w:val="18"/>
              </w:rPr>
              <w:t>Fonctionnalités</w:t>
            </w:r>
            <w:proofErr w:type="spellEnd"/>
            <w:r w:rsidRPr="00891F04">
              <w:rPr>
                <w:rFonts w:asciiTheme="majorHAnsi" w:hAnsiTheme="majorHAnsi" w:cs="Arial"/>
                <w:sz w:val="18"/>
                <w:szCs w:val="18"/>
              </w:rPr>
              <w:t xml:space="preserve"> </w:t>
            </w:r>
            <w:proofErr w:type="spellStart"/>
            <w:r w:rsidRPr="00891F04">
              <w:rPr>
                <w:rFonts w:asciiTheme="majorHAnsi" w:hAnsiTheme="majorHAnsi" w:cs="Arial"/>
                <w:sz w:val="18"/>
                <w:szCs w:val="18"/>
              </w:rPr>
              <w:t>d'inclusion</w:t>
            </w:r>
            <w:proofErr w:type="spellEnd"/>
          </w:p>
          <w:p w14:paraId="65EA1DBB" w14:textId="77777777" w:rsidR="00334A9E" w:rsidRPr="00911218" w:rsidRDefault="00334A9E" w:rsidP="002A0316">
            <w:pPr>
              <w:rPr>
                <w:rFonts w:asciiTheme="majorHAnsi" w:hAnsiTheme="majorHAnsi" w:cs="Arial"/>
                <w:sz w:val="18"/>
                <w:szCs w:val="18"/>
              </w:rPr>
            </w:pPr>
          </w:p>
        </w:tc>
        <w:tc>
          <w:tcPr>
            <w:tcW w:w="1000" w:type="pct"/>
          </w:tcPr>
          <w:p w14:paraId="61836FD0" w14:textId="03F06BFD" w:rsidR="00334A9E" w:rsidRPr="00911218" w:rsidRDefault="00B07804" w:rsidP="002A0316">
            <w:pPr>
              <w:rPr>
                <w:rFonts w:asciiTheme="majorHAnsi" w:hAnsiTheme="majorHAnsi" w:cs="Arial"/>
                <w:sz w:val="18"/>
                <w:szCs w:val="18"/>
              </w:rPr>
            </w:pPr>
            <w:proofErr w:type="spellStart"/>
            <w:r>
              <w:rPr>
                <w:rFonts w:asciiTheme="majorHAnsi" w:hAnsiTheme="majorHAnsi" w:cs="Arial"/>
                <w:sz w:val="18"/>
                <w:szCs w:val="18"/>
              </w:rPr>
              <w:t>Fichiers</w:t>
            </w:r>
            <w:proofErr w:type="spellEnd"/>
            <w:r>
              <w:rPr>
                <w:rFonts w:asciiTheme="majorHAnsi" w:hAnsiTheme="majorHAnsi" w:cs="Arial"/>
                <w:sz w:val="18"/>
                <w:szCs w:val="18"/>
              </w:rPr>
              <w:t xml:space="preserve"> audio</w:t>
            </w:r>
          </w:p>
        </w:tc>
        <w:tc>
          <w:tcPr>
            <w:tcW w:w="500" w:type="pct"/>
          </w:tcPr>
          <w:p w14:paraId="0A657973" w14:textId="1F8A4CDB" w:rsidR="00334A9E" w:rsidRPr="00911218" w:rsidRDefault="004363D2" w:rsidP="002A0316">
            <w:pPr>
              <w:rPr>
                <w:rFonts w:asciiTheme="majorHAnsi" w:hAnsiTheme="majorHAnsi" w:cs="Arial"/>
                <w:b/>
                <w:bCs/>
                <w:sz w:val="18"/>
                <w:szCs w:val="18"/>
              </w:rPr>
            </w:pPr>
            <w:r>
              <w:rPr>
                <w:rFonts w:asciiTheme="majorHAnsi" w:hAnsiTheme="majorHAnsi" w:cs="Arial"/>
                <w:sz w:val="18"/>
                <w:szCs w:val="18"/>
              </w:rPr>
              <w:t xml:space="preserve">langue des </w:t>
            </w:r>
            <w:proofErr w:type="spellStart"/>
            <w:r>
              <w:rPr>
                <w:rFonts w:asciiTheme="majorHAnsi" w:hAnsiTheme="majorHAnsi" w:cs="Arial"/>
                <w:sz w:val="18"/>
                <w:szCs w:val="18"/>
              </w:rPr>
              <w:t>signes</w:t>
            </w:r>
            <w:proofErr w:type="spellEnd"/>
          </w:p>
        </w:tc>
      </w:tr>
      <w:tr w:rsidR="00334A9E" w:rsidRPr="00DC5A6D" w14:paraId="4EA733C1" w14:textId="77777777" w:rsidTr="002A0316">
        <w:tc>
          <w:tcPr>
            <w:tcW w:w="549" w:type="pct"/>
          </w:tcPr>
          <w:p w14:paraId="40D06A87" w14:textId="112F0DA1" w:rsidR="00334A9E" w:rsidRPr="00182172" w:rsidRDefault="00361A91" w:rsidP="002A0316">
            <w:pPr>
              <w:rPr>
                <w:rFonts w:asciiTheme="majorHAnsi" w:hAnsiTheme="majorHAnsi" w:cs="Arial"/>
                <w:b/>
                <w:bCs/>
                <w:sz w:val="22"/>
                <w:szCs w:val="22"/>
              </w:rPr>
            </w:pPr>
            <w:r w:rsidRPr="00182172">
              <w:rPr>
                <w:rFonts w:asciiTheme="majorHAnsi" w:hAnsiTheme="majorHAnsi" w:cs="Arial"/>
                <w:b/>
                <w:bCs/>
                <w:sz w:val="22"/>
                <w:szCs w:val="22"/>
              </w:rPr>
              <w:t>LE MESSAGE 1</w:t>
            </w:r>
          </w:p>
          <w:p w14:paraId="1693972F" w14:textId="77777777" w:rsidR="00334A9E" w:rsidRPr="00182172" w:rsidRDefault="00334A9E" w:rsidP="002A0316">
            <w:pPr>
              <w:rPr>
                <w:rFonts w:asciiTheme="majorHAnsi" w:hAnsiTheme="majorHAnsi" w:cs="Arial"/>
                <w:b/>
                <w:bCs/>
                <w:sz w:val="22"/>
                <w:szCs w:val="22"/>
              </w:rPr>
            </w:pPr>
          </w:p>
          <w:p w14:paraId="371BAD42" w14:textId="77777777" w:rsidR="00334A9E" w:rsidRPr="00182172" w:rsidRDefault="00334A9E" w:rsidP="002A0316">
            <w:pPr>
              <w:rPr>
                <w:rFonts w:asciiTheme="majorHAnsi" w:hAnsiTheme="majorHAnsi" w:cs="Arial"/>
                <w:b/>
                <w:bCs/>
                <w:sz w:val="22"/>
                <w:szCs w:val="22"/>
              </w:rPr>
            </w:pPr>
          </w:p>
        </w:tc>
        <w:tc>
          <w:tcPr>
            <w:tcW w:w="1478" w:type="pct"/>
          </w:tcPr>
          <w:p w14:paraId="3BD285E2" w14:textId="7C1C2C27" w:rsidR="00334A9E" w:rsidRPr="00932925" w:rsidRDefault="00932925" w:rsidP="002A0316">
            <w:pPr>
              <w:rPr>
                <w:rFonts w:asciiTheme="majorHAnsi" w:hAnsiTheme="majorHAnsi" w:cs="Arial"/>
                <w:i/>
                <w:iCs/>
                <w:sz w:val="18"/>
                <w:szCs w:val="18"/>
                <w:lang w:val="fr-FR"/>
              </w:rPr>
            </w:pPr>
            <w:r w:rsidRPr="00932925">
              <w:rPr>
                <w:rFonts w:asciiTheme="majorHAnsi" w:hAnsiTheme="majorHAnsi" w:cs="Arial"/>
                <w:i/>
                <w:iCs/>
                <w:sz w:val="18"/>
                <w:szCs w:val="18"/>
                <w:lang w:val="fr-FR"/>
              </w:rPr>
              <w:t>C'est-à-dire que le bureau du HCR peut aider les personnes qui ne peuvent pas retourner dans leur pays d'origine parce qu'elles craignent pour leur vie et souhaitent demander une protection internationale</w:t>
            </w:r>
          </w:p>
        </w:tc>
        <w:tc>
          <w:tcPr>
            <w:tcW w:w="674" w:type="pct"/>
          </w:tcPr>
          <w:p w14:paraId="0A96A655" w14:textId="77777777" w:rsidR="00932925" w:rsidRPr="00932925" w:rsidRDefault="00932925" w:rsidP="00EC53BA">
            <w:pPr>
              <w:pStyle w:val="ListParagraph"/>
              <w:numPr>
                <w:ilvl w:val="0"/>
                <w:numId w:val="41"/>
              </w:numPr>
              <w:rPr>
                <w:rFonts w:asciiTheme="majorHAnsi" w:hAnsiTheme="majorHAnsi" w:cs="Arial"/>
                <w:b/>
                <w:bCs/>
                <w:sz w:val="18"/>
                <w:szCs w:val="18"/>
                <w:lang w:val="fr-FR"/>
              </w:rPr>
            </w:pPr>
            <w:r w:rsidRPr="00932925">
              <w:rPr>
                <w:rFonts w:asciiTheme="majorHAnsi" w:hAnsiTheme="majorHAnsi" w:cs="Arial"/>
                <w:sz w:val="18"/>
                <w:szCs w:val="18"/>
                <w:lang w:val="fr-FR"/>
              </w:rPr>
              <w:t>Une fois le statut de réfugié accordé, vous pouvez accéder à une gamme de soutiens, tels que...</w:t>
            </w:r>
          </w:p>
          <w:p w14:paraId="084AC8AF" w14:textId="7C94FEE4" w:rsidR="00334A9E" w:rsidRPr="00932925" w:rsidRDefault="00932925" w:rsidP="002A0316">
            <w:pPr>
              <w:pStyle w:val="ListParagraph"/>
              <w:numPr>
                <w:ilvl w:val="0"/>
                <w:numId w:val="34"/>
              </w:numPr>
              <w:rPr>
                <w:rFonts w:asciiTheme="majorHAnsi" w:hAnsiTheme="majorHAnsi" w:cs="Arial"/>
                <w:sz w:val="18"/>
                <w:szCs w:val="18"/>
                <w:lang w:val="fr-FR"/>
              </w:rPr>
            </w:pPr>
            <w:r w:rsidRPr="00932925">
              <w:rPr>
                <w:rFonts w:asciiTheme="majorHAnsi" w:hAnsiTheme="majorHAnsi" w:cs="Arial"/>
                <w:sz w:val="18"/>
                <w:szCs w:val="18"/>
                <w:lang w:val="fr-FR"/>
              </w:rPr>
              <w:t>Notre ligne d'assistance vous assistera en cas d'urgence</w:t>
            </w:r>
          </w:p>
        </w:tc>
        <w:tc>
          <w:tcPr>
            <w:tcW w:w="799" w:type="pct"/>
          </w:tcPr>
          <w:p w14:paraId="3669AB75" w14:textId="77777777" w:rsidR="00EC53BA" w:rsidRPr="00EC53BA" w:rsidRDefault="00EC53BA" w:rsidP="00AF2AB7">
            <w:pPr>
              <w:rPr>
                <w:rFonts w:asciiTheme="majorHAnsi" w:hAnsiTheme="majorHAnsi" w:cs="Arial"/>
                <w:sz w:val="18"/>
                <w:szCs w:val="18"/>
                <w:lang w:val="fr-FR"/>
              </w:rPr>
            </w:pPr>
            <w:r w:rsidRPr="00EC53BA">
              <w:rPr>
                <w:rFonts w:asciiTheme="majorHAnsi" w:hAnsiTheme="majorHAnsi" w:cs="Arial"/>
                <w:sz w:val="18"/>
                <w:szCs w:val="18"/>
                <w:lang w:val="fr-FR"/>
              </w:rPr>
              <w:t>Canaux numériques :</w:t>
            </w:r>
          </w:p>
          <w:p w14:paraId="046A1BFD" w14:textId="77777777" w:rsidR="00EC53BA" w:rsidRPr="00EC53BA" w:rsidRDefault="00EC53BA" w:rsidP="0081719D">
            <w:pPr>
              <w:pStyle w:val="ListParagraph"/>
              <w:numPr>
                <w:ilvl w:val="0"/>
                <w:numId w:val="41"/>
              </w:numPr>
              <w:rPr>
                <w:rFonts w:asciiTheme="majorHAnsi" w:hAnsiTheme="majorHAnsi" w:cs="Arial"/>
                <w:sz w:val="18"/>
                <w:szCs w:val="18"/>
                <w:lang w:val="fr-FR"/>
              </w:rPr>
            </w:pPr>
            <w:r w:rsidRPr="00EC53BA">
              <w:rPr>
                <w:rFonts w:asciiTheme="majorHAnsi" w:hAnsiTheme="majorHAnsi" w:cs="Arial"/>
                <w:sz w:val="18"/>
                <w:szCs w:val="18"/>
                <w:lang w:val="fr-FR"/>
              </w:rPr>
              <w:t>Site web ou page</w:t>
            </w:r>
          </w:p>
          <w:p w14:paraId="0ED9FFA4" w14:textId="77777777" w:rsidR="00334A9E" w:rsidRPr="00EC53BA" w:rsidRDefault="00334A9E" w:rsidP="002A0316">
            <w:pPr>
              <w:rPr>
                <w:rFonts w:asciiTheme="majorHAnsi" w:hAnsiTheme="majorHAnsi" w:cs="Arial"/>
                <w:sz w:val="18"/>
                <w:szCs w:val="18"/>
                <w:lang w:val="fr-FR"/>
              </w:rPr>
            </w:pPr>
          </w:p>
          <w:p w14:paraId="5C30EFBF" w14:textId="77777777" w:rsidR="00334A9E" w:rsidRPr="00EC53BA" w:rsidRDefault="00334A9E" w:rsidP="002A0316">
            <w:pPr>
              <w:rPr>
                <w:rFonts w:asciiTheme="majorHAnsi" w:hAnsiTheme="majorHAnsi" w:cs="Arial"/>
                <w:sz w:val="18"/>
                <w:szCs w:val="18"/>
                <w:lang w:val="fr-FR"/>
              </w:rPr>
            </w:pPr>
          </w:p>
          <w:p w14:paraId="5C6A62ED" w14:textId="77777777" w:rsidR="00334A9E" w:rsidRPr="00EC53BA" w:rsidRDefault="00334A9E" w:rsidP="002A0316">
            <w:pPr>
              <w:rPr>
                <w:rFonts w:asciiTheme="majorHAnsi" w:hAnsiTheme="majorHAnsi" w:cs="Arial"/>
                <w:sz w:val="18"/>
                <w:szCs w:val="18"/>
                <w:lang w:val="fr-FR"/>
              </w:rPr>
            </w:pPr>
          </w:p>
          <w:p w14:paraId="7862178E" w14:textId="77777777" w:rsidR="00334A9E" w:rsidRPr="00EC53BA" w:rsidRDefault="00334A9E" w:rsidP="002A0316">
            <w:pPr>
              <w:rPr>
                <w:rFonts w:asciiTheme="majorHAnsi" w:hAnsiTheme="majorHAnsi" w:cs="Arial"/>
                <w:sz w:val="18"/>
                <w:szCs w:val="18"/>
                <w:lang w:val="fr-FR"/>
              </w:rPr>
            </w:pPr>
          </w:p>
          <w:p w14:paraId="5294241C" w14:textId="77777777" w:rsidR="0081719D" w:rsidRPr="00911218" w:rsidRDefault="0081719D" w:rsidP="0081719D">
            <w:pPr>
              <w:pStyle w:val="ListParagraph"/>
              <w:numPr>
                <w:ilvl w:val="0"/>
                <w:numId w:val="41"/>
              </w:numPr>
              <w:rPr>
                <w:rFonts w:asciiTheme="majorHAnsi" w:hAnsiTheme="majorHAnsi" w:cs="Arial"/>
                <w:b/>
                <w:bCs/>
                <w:sz w:val="18"/>
                <w:szCs w:val="18"/>
              </w:rPr>
            </w:pPr>
            <w:r w:rsidRPr="00911218">
              <w:rPr>
                <w:rFonts w:asciiTheme="majorHAnsi" w:hAnsiTheme="majorHAnsi" w:cs="Arial"/>
                <w:sz w:val="18"/>
                <w:szCs w:val="18"/>
              </w:rPr>
              <w:t xml:space="preserve">Applications </w:t>
            </w:r>
            <w:proofErr w:type="spellStart"/>
            <w:r w:rsidRPr="00911218">
              <w:rPr>
                <w:rFonts w:asciiTheme="majorHAnsi" w:hAnsiTheme="majorHAnsi" w:cs="Arial"/>
                <w:sz w:val="18"/>
                <w:szCs w:val="18"/>
              </w:rPr>
              <w:t>sociales</w:t>
            </w:r>
            <w:proofErr w:type="spellEnd"/>
            <w:r w:rsidRPr="00911218">
              <w:rPr>
                <w:rFonts w:asciiTheme="majorHAnsi" w:hAnsiTheme="majorHAnsi" w:cs="Arial"/>
                <w:sz w:val="18"/>
                <w:szCs w:val="18"/>
              </w:rPr>
              <w:t xml:space="preserve"> et de </w:t>
            </w:r>
            <w:proofErr w:type="spellStart"/>
            <w:r w:rsidRPr="00911218">
              <w:rPr>
                <w:rFonts w:asciiTheme="majorHAnsi" w:hAnsiTheme="majorHAnsi" w:cs="Arial"/>
                <w:sz w:val="18"/>
                <w:szCs w:val="18"/>
              </w:rPr>
              <w:t>messagerie</w:t>
            </w:r>
            <w:proofErr w:type="spellEnd"/>
          </w:p>
          <w:p w14:paraId="22EEF62C" w14:textId="77777777" w:rsidR="00334A9E" w:rsidRPr="00911218" w:rsidRDefault="00334A9E" w:rsidP="002A0316">
            <w:pPr>
              <w:rPr>
                <w:rFonts w:asciiTheme="majorHAnsi" w:hAnsiTheme="majorHAnsi" w:cs="Arial"/>
                <w:b/>
                <w:bCs/>
                <w:sz w:val="18"/>
                <w:szCs w:val="18"/>
              </w:rPr>
            </w:pPr>
          </w:p>
          <w:p w14:paraId="4466C8DB" w14:textId="77777777" w:rsidR="00334A9E" w:rsidRDefault="00334A9E" w:rsidP="002A0316">
            <w:pPr>
              <w:rPr>
                <w:rFonts w:asciiTheme="majorHAnsi" w:hAnsiTheme="majorHAnsi" w:cs="Arial"/>
                <w:b/>
                <w:bCs/>
                <w:sz w:val="18"/>
                <w:szCs w:val="18"/>
              </w:rPr>
            </w:pPr>
          </w:p>
          <w:p w14:paraId="36344F5A" w14:textId="77777777" w:rsidR="00334A9E" w:rsidRPr="00911218" w:rsidRDefault="00334A9E" w:rsidP="002A0316">
            <w:pPr>
              <w:rPr>
                <w:rFonts w:asciiTheme="majorHAnsi" w:hAnsiTheme="majorHAnsi" w:cs="Arial"/>
                <w:b/>
                <w:bCs/>
                <w:sz w:val="18"/>
                <w:szCs w:val="18"/>
              </w:rPr>
            </w:pPr>
          </w:p>
          <w:p w14:paraId="592BCE20" w14:textId="77777777" w:rsidR="0081719D" w:rsidRPr="00911218" w:rsidRDefault="0081719D" w:rsidP="00DE5BB3">
            <w:pPr>
              <w:rPr>
                <w:rFonts w:asciiTheme="majorHAnsi" w:hAnsiTheme="majorHAnsi" w:cs="Arial"/>
                <w:sz w:val="18"/>
                <w:szCs w:val="18"/>
              </w:rPr>
            </w:pPr>
            <w:proofErr w:type="spellStart"/>
            <w:r w:rsidRPr="00911218">
              <w:rPr>
                <w:rFonts w:asciiTheme="majorHAnsi" w:hAnsiTheme="majorHAnsi" w:cs="Arial"/>
                <w:sz w:val="18"/>
                <w:szCs w:val="18"/>
              </w:rPr>
              <w:t>Canaux</w:t>
            </w:r>
            <w:proofErr w:type="spellEnd"/>
            <w:r w:rsidRPr="00911218">
              <w:rPr>
                <w:rFonts w:asciiTheme="majorHAnsi" w:hAnsiTheme="majorHAnsi" w:cs="Arial"/>
                <w:sz w:val="18"/>
                <w:szCs w:val="18"/>
              </w:rPr>
              <w:t xml:space="preserve"> </w:t>
            </w:r>
            <w:proofErr w:type="spellStart"/>
            <w:r w:rsidRPr="00911218">
              <w:rPr>
                <w:rFonts w:asciiTheme="majorHAnsi" w:hAnsiTheme="majorHAnsi" w:cs="Arial"/>
                <w:sz w:val="18"/>
                <w:szCs w:val="18"/>
              </w:rPr>
              <w:t>traditionnels</w:t>
            </w:r>
            <w:proofErr w:type="spellEnd"/>
            <w:r w:rsidRPr="00911218">
              <w:rPr>
                <w:rFonts w:asciiTheme="majorHAnsi" w:hAnsiTheme="majorHAnsi" w:cs="Arial"/>
                <w:sz w:val="18"/>
                <w:szCs w:val="18"/>
              </w:rPr>
              <w:t xml:space="preserve"> :</w:t>
            </w:r>
          </w:p>
          <w:p w14:paraId="065C34DF" w14:textId="77777777" w:rsidR="0081719D" w:rsidRPr="00911218" w:rsidRDefault="0081719D" w:rsidP="0081719D">
            <w:pPr>
              <w:pStyle w:val="ListParagraph"/>
              <w:numPr>
                <w:ilvl w:val="0"/>
                <w:numId w:val="42"/>
              </w:numPr>
              <w:rPr>
                <w:rFonts w:asciiTheme="majorHAnsi" w:hAnsiTheme="majorHAnsi" w:cs="Arial"/>
                <w:sz w:val="18"/>
                <w:szCs w:val="18"/>
              </w:rPr>
            </w:pPr>
            <w:r w:rsidRPr="00911218">
              <w:rPr>
                <w:rFonts w:asciiTheme="majorHAnsi" w:hAnsiTheme="majorHAnsi" w:cs="Arial"/>
                <w:sz w:val="18"/>
                <w:szCs w:val="18"/>
              </w:rPr>
              <w:t xml:space="preserve">En </w:t>
            </w:r>
            <w:proofErr w:type="spellStart"/>
            <w:r w:rsidRPr="00911218">
              <w:rPr>
                <w:rFonts w:asciiTheme="majorHAnsi" w:hAnsiTheme="majorHAnsi" w:cs="Arial"/>
                <w:sz w:val="18"/>
                <w:szCs w:val="18"/>
              </w:rPr>
              <w:t>présentiel</w:t>
            </w:r>
            <w:proofErr w:type="spellEnd"/>
          </w:p>
          <w:p w14:paraId="1A650915" w14:textId="77777777" w:rsidR="0081719D" w:rsidRPr="00911218" w:rsidRDefault="0081719D" w:rsidP="0081719D">
            <w:pPr>
              <w:pStyle w:val="ListParagraph"/>
              <w:numPr>
                <w:ilvl w:val="0"/>
                <w:numId w:val="42"/>
              </w:numPr>
              <w:rPr>
                <w:rFonts w:asciiTheme="majorHAnsi" w:hAnsiTheme="majorHAnsi" w:cs="Arial"/>
                <w:sz w:val="18"/>
                <w:szCs w:val="18"/>
              </w:rPr>
            </w:pPr>
            <w:proofErr w:type="spellStart"/>
            <w:r>
              <w:rPr>
                <w:rFonts w:asciiTheme="majorHAnsi" w:hAnsiTheme="majorHAnsi" w:cs="Arial"/>
                <w:sz w:val="18"/>
                <w:szCs w:val="18"/>
              </w:rPr>
              <w:t>Visites</w:t>
            </w:r>
            <w:proofErr w:type="spellEnd"/>
            <w:r>
              <w:rPr>
                <w:rFonts w:asciiTheme="majorHAnsi" w:hAnsiTheme="majorHAnsi" w:cs="Arial"/>
                <w:sz w:val="18"/>
                <w:szCs w:val="18"/>
              </w:rPr>
              <w:t xml:space="preserve"> à domicile </w:t>
            </w:r>
            <w:proofErr w:type="spellStart"/>
            <w:r>
              <w:rPr>
                <w:rFonts w:asciiTheme="majorHAnsi" w:hAnsiTheme="majorHAnsi" w:cs="Arial"/>
                <w:sz w:val="18"/>
                <w:szCs w:val="18"/>
              </w:rPr>
              <w:t>Visites</w:t>
            </w:r>
            <w:proofErr w:type="spellEnd"/>
          </w:p>
          <w:p w14:paraId="311A3BB4" w14:textId="77777777" w:rsidR="0081719D" w:rsidRPr="00911218" w:rsidRDefault="0081719D" w:rsidP="0081719D">
            <w:pPr>
              <w:pStyle w:val="ListParagraph"/>
              <w:numPr>
                <w:ilvl w:val="0"/>
                <w:numId w:val="42"/>
              </w:numPr>
              <w:rPr>
                <w:rFonts w:asciiTheme="majorHAnsi" w:hAnsiTheme="majorHAnsi" w:cs="Arial"/>
                <w:sz w:val="18"/>
                <w:szCs w:val="18"/>
              </w:rPr>
            </w:pPr>
            <w:proofErr w:type="spellStart"/>
            <w:r w:rsidRPr="00911218">
              <w:rPr>
                <w:rFonts w:asciiTheme="majorHAnsi" w:hAnsiTheme="majorHAnsi" w:cs="Arial"/>
                <w:sz w:val="18"/>
                <w:szCs w:val="18"/>
              </w:rPr>
              <w:t>Réunions</w:t>
            </w:r>
            <w:proofErr w:type="spellEnd"/>
          </w:p>
          <w:p w14:paraId="48D3B53A" w14:textId="56713065" w:rsidR="00334A9E" w:rsidRPr="00911218" w:rsidRDefault="0081719D" w:rsidP="0081719D">
            <w:pPr>
              <w:pStyle w:val="ListParagraph"/>
              <w:numPr>
                <w:ilvl w:val="0"/>
                <w:numId w:val="42"/>
              </w:numPr>
              <w:rPr>
                <w:rFonts w:asciiTheme="majorHAnsi" w:hAnsiTheme="majorHAnsi" w:cs="Arial"/>
                <w:b/>
                <w:bCs/>
                <w:sz w:val="18"/>
                <w:szCs w:val="18"/>
              </w:rPr>
            </w:pPr>
            <w:r w:rsidRPr="00911218">
              <w:rPr>
                <w:rFonts w:asciiTheme="majorHAnsi" w:hAnsiTheme="majorHAnsi" w:cs="Arial"/>
                <w:sz w:val="18"/>
                <w:szCs w:val="18"/>
              </w:rPr>
              <w:t>Sensibilisation</w:t>
            </w:r>
          </w:p>
        </w:tc>
        <w:tc>
          <w:tcPr>
            <w:tcW w:w="1000" w:type="pct"/>
          </w:tcPr>
          <w:p w14:paraId="7CDC58A5" w14:textId="77777777" w:rsidR="00334A9E" w:rsidRPr="00911218" w:rsidRDefault="00334A9E" w:rsidP="002A0316">
            <w:pPr>
              <w:rPr>
                <w:rFonts w:asciiTheme="majorHAnsi" w:hAnsiTheme="majorHAnsi" w:cs="Arial"/>
                <w:sz w:val="18"/>
                <w:szCs w:val="18"/>
              </w:rPr>
            </w:pPr>
          </w:p>
          <w:p w14:paraId="5C979F2A" w14:textId="77777777" w:rsidR="00B07804" w:rsidRPr="00B07804" w:rsidRDefault="00B07804" w:rsidP="00D768A6">
            <w:pPr>
              <w:rPr>
                <w:rFonts w:asciiTheme="majorHAnsi" w:hAnsiTheme="majorHAnsi" w:cs="Arial"/>
                <w:sz w:val="18"/>
                <w:szCs w:val="18"/>
                <w:lang w:val="fr-FR"/>
              </w:rPr>
            </w:pPr>
            <w:r w:rsidRPr="00B07804">
              <w:rPr>
                <w:rFonts w:asciiTheme="majorHAnsi" w:hAnsiTheme="majorHAnsi" w:cs="Arial"/>
                <w:sz w:val="18"/>
                <w:szCs w:val="18"/>
                <w:lang w:val="fr-FR"/>
              </w:rPr>
              <w:t>Pièce d'information (texte de 1000 mots maximum) avec multimédia optionnel (audio, visuels, vidéo)</w:t>
            </w:r>
          </w:p>
          <w:p w14:paraId="3FC2022C" w14:textId="77777777" w:rsidR="00B07804" w:rsidRPr="00DC5A6D" w:rsidRDefault="00B07804" w:rsidP="00D768A6">
            <w:pPr>
              <w:rPr>
                <w:rFonts w:asciiTheme="majorHAnsi" w:hAnsiTheme="majorHAnsi" w:cs="Arial"/>
                <w:sz w:val="18"/>
                <w:szCs w:val="18"/>
                <w:lang w:val="fr-FR"/>
              </w:rPr>
            </w:pPr>
            <w:r w:rsidRPr="00DC5A6D">
              <w:rPr>
                <w:rFonts w:asciiTheme="majorHAnsi" w:hAnsiTheme="majorHAnsi" w:cs="Arial"/>
                <w:sz w:val="18"/>
                <w:szCs w:val="18"/>
                <w:lang w:val="fr-FR"/>
              </w:rPr>
              <w:t>ou FAQ</w:t>
            </w:r>
          </w:p>
          <w:p w14:paraId="7131C2D4" w14:textId="77777777" w:rsidR="00B07804" w:rsidRPr="00DC5A6D" w:rsidRDefault="00B07804" w:rsidP="00311EC4">
            <w:pPr>
              <w:rPr>
                <w:rFonts w:asciiTheme="majorHAnsi" w:hAnsiTheme="majorHAnsi" w:cs="Arial"/>
                <w:sz w:val="18"/>
                <w:szCs w:val="18"/>
                <w:lang w:val="fr-FR"/>
              </w:rPr>
            </w:pPr>
          </w:p>
          <w:p w14:paraId="1D0C35EE" w14:textId="77777777" w:rsidR="00B07804" w:rsidRPr="00B07804" w:rsidRDefault="00B07804" w:rsidP="00311EC4">
            <w:pPr>
              <w:rPr>
                <w:rFonts w:asciiTheme="majorHAnsi" w:hAnsiTheme="majorHAnsi" w:cs="Arial"/>
                <w:sz w:val="18"/>
                <w:szCs w:val="18"/>
                <w:lang w:val="fr-FR"/>
              </w:rPr>
            </w:pPr>
            <w:r w:rsidRPr="00B07804">
              <w:rPr>
                <w:rFonts w:asciiTheme="majorHAnsi" w:hAnsiTheme="majorHAnsi" w:cs="Arial"/>
                <w:sz w:val="18"/>
                <w:szCs w:val="18"/>
                <w:lang w:val="fr-FR"/>
              </w:rPr>
              <w:t>Des copies sociales (texte plus court, langage plus simple) combinées à des éléments multimédias faciles à partager (audio, visuels tels que des dessins animés, ou des infographies, des vidéos)</w:t>
            </w:r>
          </w:p>
          <w:p w14:paraId="1259858D" w14:textId="77777777" w:rsidR="00334A9E" w:rsidRPr="00B07804" w:rsidRDefault="00334A9E" w:rsidP="002A0316">
            <w:pPr>
              <w:rPr>
                <w:rFonts w:asciiTheme="majorHAnsi" w:hAnsiTheme="majorHAnsi" w:cs="Arial"/>
                <w:sz w:val="18"/>
                <w:szCs w:val="18"/>
                <w:lang w:val="fr-FR"/>
              </w:rPr>
            </w:pPr>
          </w:p>
          <w:p w14:paraId="1C8711D4" w14:textId="77777777" w:rsidR="00B07804" w:rsidRDefault="00B07804" w:rsidP="009624FA">
            <w:pPr>
              <w:rPr>
                <w:rFonts w:asciiTheme="majorHAnsi" w:hAnsiTheme="majorHAnsi" w:cs="Arial"/>
                <w:sz w:val="18"/>
                <w:szCs w:val="18"/>
              </w:rPr>
            </w:pPr>
            <w:proofErr w:type="spellStart"/>
            <w:r w:rsidRPr="00911218">
              <w:rPr>
                <w:rFonts w:asciiTheme="majorHAnsi" w:hAnsiTheme="majorHAnsi" w:cs="Arial"/>
                <w:sz w:val="18"/>
                <w:szCs w:val="18"/>
              </w:rPr>
              <w:t>Dépliants</w:t>
            </w:r>
            <w:proofErr w:type="spellEnd"/>
            <w:r w:rsidRPr="00911218">
              <w:rPr>
                <w:rFonts w:asciiTheme="majorHAnsi" w:hAnsiTheme="majorHAnsi" w:cs="Arial"/>
                <w:sz w:val="18"/>
                <w:szCs w:val="18"/>
              </w:rPr>
              <w:t xml:space="preserve"> </w:t>
            </w:r>
          </w:p>
          <w:p w14:paraId="37F0C3DA" w14:textId="04C3AF63" w:rsidR="00334A9E" w:rsidRPr="00911218" w:rsidRDefault="00B07804" w:rsidP="002A0316">
            <w:pPr>
              <w:rPr>
                <w:rFonts w:asciiTheme="majorHAnsi" w:hAnsiTheme="majorHAnsi" w:cs="Arial"/>
                <w:sz w:val="18"/>
                <w:szCs w:val="18"/>
              </w:rPr>
            </w:pPr>
            <w:r w:rsidRPr="00911218">
              <w:rPr>
                <w:rFonts w:asciiTheme="majorHAnsi" w:hAnsiTheme="majorHAnsi" w:cs="Arial"/>
                <w:sz w:val="18"/>
                <w:szCs w:val="18"/>
              </w:rPr>
              <w:t>affiches etc...</w:t>
            </w:r>
          </w:p>
        </w:tc>
        <w:tc>
          <w:tcPr>
            <w:tcW w:w="500" w:type="pct"/>
          </w:tcPr>
          <w:p w14:paraId="2A966254" w14:textId="77777777" w:rsidR="00334A9E" w:rsidRPr="00DC5A6D" w:rsidRDefault="00334A9E" w:rsidP="002A0316">
            <w:pPr>
              <w:rPr>
                <w:rFonts w:asciiTheme="majorHAnsi" w:hAnsiTheme="majorHAnsi" w:cs="Arial"/>
                <w:b/>
                <w:bCs/>
                <w:sz w:val="18"/>
                <w:szCs w:val="18"/>
                <w:lang w:val="fr-FR"/>
              </w:rPr>
            </w:pPr>
          </w:p>
          <w:p w14:paraId="66470C13" w14:textId="2D2A98C1" w:rsidR="00334A9E" w:rsidRPr="00D813A6" w:rsidRDefault="00D813A6" w:rsidP="002A0316">
            <w:pPr>
              <w:rPr>
                <w:rFonts w:asciiTheme="majorHAnsi" w:hAnsiTheme="majorHAnsi" w:cs="Arial"/>
                <w:sz w:val="18"/>
                <w:szCs w:val="18"/>
                <w:lang w:val="fr-FR"/>
              </w:rPr>
            </w:pPr>
            <w:r w:rsidRPr="00D813A6">
              <w:rPr>
                <w:rFonts w:asciiTheme="majorHAnsi" w:hAnsiTheme="majorHAnsi" w:cs="Arial"/>
                <w:sz w:val="18"/>
                <w:szCs w:val="18"/>
                <w:lang w:val="fr-FR"/>
              </w:rPr>
              <w:t>C'est-à-dire l'arabe traduit, etc.</w:t>
            </w:r>
          </w:p>
        </w:tc>
      </w:tr>
    </w:tbl>
    <w:p w14:paraId="54E04F7C" w14:textId="77777777" w:rsidR="00EE6E9C" w:rsidRPr="00D813A6" w:rsidRDefault="00EE6E9C" w:rsidP="004F749C">
      <w:pPr>
        <w:spacing w:after="0"/>
        <w:rPr>
          <w:rFonts w:ascii="Lato" w:hAnsi="Lato" w:cs="Calibri"/>
          <w:sz w:val="22"/>
          <w:szCs w:val="22"/>
          <w:lang w:val="fr-FR"/>
        </w:rPr>
      </w:pPr>
    </w:p>
    <w:p w14:paraId="249CC128" w14:textId="77777777" w:rsidR="00EE6E9C" w:rsidRPr="00D813A6" w:rsidRDefault="00EE6E9C" w:rsidP="004F749C">
      <w:pPr>
        <w:spacing w:after="0"/>
        <w:rPr>
          <w:rFonts w:ascii="Lato" w:hAnsi="Lato" w:cs="Calibri"/>
          <w:sz w:val="22"/>
          <w:szCs w:val="22"/>
          <w:lang w:val="fr-FR"/>
        </w:rPr>
      </w:pPr>
    </w:p>
    <w:p w14:paraId="310AC36F" w14:textId="77777777" w:rsidR="00EE6E9C" w:rsidRPr="00D813A6" w:rsidRDefault="00EE6E9C" w:rsidP="004F749C">
      <w:pPr>
        <w:spacing w:after="0"/>
        <w:rPr>
          <w:rFonts w:ascii="Lato" w:hAnsi="Lato" w:cs="Calibri"/>
          <w:sz w:val="22"/>
          <w:szCs w:val="22"/>
          <w:lang w:val="fr-FR"/>
        </w:rPr>
      </w:pPr>
    </w:p>
    <w:p w14:paraId="4214AC8A" w14:textId="77777777" w:rsidR="00EE6E9C" w:rsidRPr="00D813A6" w:rsidRDefault="00EE6E9C" w:rsidP="004F749C">
      <w:pPr>
        <w:spacing w:after="0"/>
        <w:rPr>
          <w:rFonts w:ascii="Lato" w:hAnsi="Lato" w:cs="Calibri"/>
          <w:sz w:val="22"/>
          <w:szCs w:val="22"/>
          <w:lang w:val="fr-FR"/>
        </w:rPr>
      </w:pPr>
    </w:p>
    <w:p w14:paraId="0EB2B07A" w14:textId="77777777" w:rsidR="00DC5A6D" w:rsidRDefault="00D813A6" w:rsidP="000D4DFE">
      <w:pPr>
        <w:pStyle w:val="Title"/>
        <w:bidi/>
        <w:jc w:val="center"/>
        <w:rPr>
          <w:sz w:val="32"/>
          <w:szCs w:val="32"/>
          <w:lang w:val="en-US"/>
        </w:rPr>
      </w:pPr>
      <w:r>
        <w:rPr>
          <w:rFonts w:ascii="Lato" w:hAnsi="Lato" w:cs="Calibri"/>
          <w:sz w:val="22"/>
          <w:szCs w:val="22"/>
          <w:lang w:val="fr-FR"/>
        </w:rPr>
        <w:lastRenderedPageBreak/>
        <w:tab/>
      </w:r>
      <w:r w:rsidR="00DC5A6D">
        <w:rPr>
          <w:sz w:val="32"/>
          <w:szCs w:val="32"/>
          <w:rtl/>
        </w:rPr>
        <w:t>مصفوفة المراسلة</w:t>
      </w:r>
    </w:p>
    <w:p w14:paraId="19D29655" w14:textId="7828E0EE" w:rsidR="00D813A6" w:rsidRPr="00F9402A" w:rsidRDefault="00D813A6" w:rsidP="00D813A6">
      <w:pPr>
        <w:rPr>
          <w:lang w:val="en-US"/>
        </w:rPr>
      </w:pPr>
    </w:p>
    <w:tbl>
      <w:tblPr>
        <w:tblStyle w:val="TableGrid"/>
        <w:tblW w:w="5356" w:type="pct"/>
        <w:tblLook w:val="04A0" w:firstRow="1" w:lastRow="0" w:firstColumn="1" w:lastColumn="0" w:noHBand="0" w:noVBand="1"/>
      </w:tblPr>
      <w:tblGrid>
        <w:gridCol w:w="1556"/>
        <w:gridCol w:w="4189"/>
        <w:gridCol w:w="1910"/>
        <w:gridCol w:w="2264"/>
        <w:gridCol w:w="2834"/>
        <w:gridCol w:w="1417"/>
      </w:tblGrid>
      <w:tr w:rsidR="00D813A6" w:rsidRPr="00182172" w14:paraId="4B5323C9" w14:textId="77777777" w:rsidTr="007D503C">
        <w:tc>
          <w:tcPr>
            <w:tcW w:w="2027" w:type="pct"/>
            <w:gridSpan w:val="2"/>
            <w:shd w:val="clear" w:color="auto" w:fill="0072BC"/>
          </w:tcPr>
          <w:p w14:paraId="3EDE085B" w14:textId="77777777" w:rsidR="00D813A6" w:rsidRPr="00182172" w:rsidRDefault="00D813A6" w:rsidP="00141FF2">
            <w:pPr>
              <w:bidi/>
              <w:rPr>
                <w:rFonts w:asciiTheme="majorHAnsi" w:hAnsiTheme="majorHAnsi" w:cs="Arial"/>
                <w:i/>
                <w:iCs/>
                <w:sz w:val="24"/>
                <w:szCs w:val="24"/>
              </w:rPr>
            </w:pPr>
          </w:p>
        </w:tc>
        <w:tc>
          <w:tcPr>
            <w:tcW w:w="674" w:type="pct"/>
            <w:shd w:val="clear" w:color="auto" w:fill="0072BC"/>
          </w:tcPr>
          <w:p w14:paraId="66F35DDA" w14:textId="1C346D6C" w:rsidR="00D813A6" w:rsidRPr="00182172" w:rsidRDefault="00DC5A6D" w:rsidP="00141FF2">
            <w:pPr>
              <w:bidi/>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tl/>
              </w:rPr>
              <w:t>نقاط الإثبات</w:t>
            </w:r>
          </w:p>
        </w:tc>
        <w:tc>
          <w:tcPr>
            <w:tcW w:w="799" w:type="pct"/>
            <w:shd w:val="clear" w:color="auto" w:fill="0072BC"/>
          </w:tcPr>
          <w:p w14:paraId="21646963" w14:textId="20FA3CDC" w:rsidR="00D813A6" w:rsidRPr="00182172" w:rsidRDefault="00B037D1" w:rsidP="00141FF2">
            <w:pPr>
              <w:bidi/>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tl/>
              </w:rPr>
              <w:t>قنوات</w:t>
            </w:r>
            <w:r>
              <w:rPr>
                <w:rFonts w:asciiTheme="majorHAnsi" w:hAnsiTheme="majorHAnsi" w:cs="Arial" w:hint="cs"/>
                <w:b/>
                <w:bCs/>
                <w:color w:val="FFFFFF" w:themeColor="background1"/>
                <w:sz w:val="22"/>
                <w:szCs w:val="22"/>
                <w:rtl/>
                <w:lang w:bidi="ar-JO"/>
              </w:rPr>
              <w:t xml:space="preserve"> التواصل مع المجتمعات</w:t>
            </w:r>
            <w:r w:rsidRPr="00182172">
              <w:rPr>
                <w:rFonts w:asciiTheme="majorHAnsi" w:hAnsiTheme="majorHAnsi" w:cs="Arial"/>
                <w:b/>
                <w:bCs/>
                <w:color w:val="FFFFFF" w:themeColor="background1"/>
                <w:sz w:val="22"/>
                <w:szCs w:val="22"/>
                <w:rtl/>
              </w:rPr>
              <w:t xml:space="preserve"> </w:t>
            </w:r>
            <w:proofErr w:type="spellStart"/>
            <w:r w:rsidRPr="00182172">
              <w:rPr>
                <w:rFonts w:asciiTheme="majorHAnsi" w:hAnsiTheme="majorHAnsi" w:cs="Arial"/>
                <w:b/>
                <w:bCs/>
                <w:color w:val="FFFFFF" w:themeColor="background1"/>
                <w:sz w:val="22"/>
                <w:szCs w:val="22"/>
                <w:rtl/>
              </w:rPr>
              <w:t>CwC</w:t>
            </w:r>
            <w:proofErr w:type="spellEnd"/>
          </w:p>
        </w:tc>
        <w:tc>
          <w:tcPr>
            <w:tcW w:w="1000" w:type="pct"/>
            <w:shd w:val="clear" w:color="auto" w:fill="0072BC"/>
          </w:tcPr>
          <w:p w14:paraId="242BB1BD" w14:textId="01591E93" w:rsidR="00D813A6" w:rsidRPr="00182172" w:rsidRDefault="00B037D1" w:rsidP="00141FF2">
            <w:pPr>
              <w:bidi/>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tl/>
              </w:rPr>
              <w:t>الناتج</w:t>
            </w:r>
          </w:p>
        </w:tc>
        <w:tc>
          <w:tcPr>
            <w:tcW w:w="500" w:type="pct"/>
            <w:shd w:val="clear" w:color="auto" w:fill="0072BC"/>
          </w:tcPr>
          <w:p w14:paraId="3B4E7108" w14:textId="699D23CC" w:rsidR="00D813A6" w:rsidRPr="00182172" w:rsidRDefault="00B037D1" w:rsidP="00141FF2">
            <w:pPr>
              <w:bidi/>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tl/>
              </w:rPr>
              <w:t>اللغة</w:t>
            </w:r>
          </w:p>
        </w:tc>
      </w:tr>
      <w:tr w:rsidR="00D813A6" w:rsidRPr="00911218" w14:paraId="74005F2C" w14:textId="77777777" w:rsidTr="007D503C">
        <w:tc>
          <w:tcPr>
            <w:tcW w:w="549" w:type="pct"/>
          </w:tcPr>
          <w:p w14:paraId="4F90B4BA" w14:textId="77C5F0AC" w:rsidR="00D813A6" w:rsidRPr="00182172" w:rsidRDefault="004C4891" w:rsidP="00141FF2">
            <w:pPr>
              <w:bidi/>
              <w:rPr>
                <w:rFonts w:asciiTheme="majorHAnsi" w:hAnsiTheme="majorHAnsi" w:cs="Arial"/>
                <w:b/>
                <w:bCs/>
                <w:sz w:val="22"/>
                <w:szCs w:val="22"/>
              </w:rPr>
            </w:pPr>
            <w:r w:rsidRPr="00182172">
              <w:rPr>
                <w:rFonts w:asciiTheme="majorHAnsi" w:hAnsiTheme="majorHAnsi" w:cs="Arial"/>
                <w:b/>
                <w:bCs/>
                <w:sz w:val="22"/>
                <w:szCs w:val="22"/>
                <w:rtl/>
              </w:rPr>
              <w:t>الجمهور 1</w:t>
            </w:r>
          </w:p>
        </w:tc>
        <w:tc>
          <w:tcPr>
            <w:tcW w:w="1478" w:type="pct"/>
          </w:tcPr>
          <w:p w14:paraId="7D72342F" w14:textId="4D8B556D" w:rsidR="00D813A6" w:rsidRPr="00911218" w:rsidRDefault="00E47CCC" w:rsidP="00141FF2">
            <w:pPr>
              <w:bidi/>
              <w:rPr>
                <w:rFonts w:asciiTheme="majorHAnsi" w:hAnsiTheme="majorHAnsi" w:cs="Arial"/>
                <w:i/>
                <w:iCs/>
                <w:sz w:val="18"/>
                <w:szCs w:val="18"/>
              </w:rPr>
            </w:pPr>
            <w:r>
              <w:rPr>
                <w:rFonts w:asciiTheme="majorHAnsi" w:hAnsiTheme="majorHAnsi" w:cs="Arial"/>
                <w:i/>
                <w:iCs/>
                <w:sz w:val="18"/>
                <w:szCs w:val="18"/>
                <w:rtl/>
              </w:rPr>
              <w:t>أي: طالب اللجوء</w:t>
            </w:r>
          </w:p>
        </w:tc>
        <w:tc>
          <w:tcPr>
            <w:tcW w:w="674" w:type="pct"/>
            <w:vMerge w:val="restart"/>
          </w:tcPr>
          <w:p w14:paraId="2148EF81" w14:textId="77777777" w:rsidR="00D813A6" w:rsidRPr="00911218" w:rsidRDefault="00D813A6" w:rsidP="00141FF2">
            <w:pPr>
              <w:bidi/>
              <w:rPr>
                <w:rFonts w:asciiTheme="majorHAnsi" w:hAnsiTheme="majorHAnsi" w:cs="Arial"/>
                <w:b/>
                <w:bCs/>
                <w:sz w:val="18"/>
                <w:szCs w:val="18"/>
              </w:rPr>
            </w:pPr>
          </w:p>
        </w:tc>
        <w:tc>
          <w:tcPr>
            <w:tcW w:w="799" w:type="pct"/>
            <w:vMerge w:val="restart"/>
          </w:tcPr>
          <w:p w14:paraId="0618E83B" w14:textId="73082B1F" w:rsidR="00D813A6" w:rsidRPr="00911218" w:rsidRDefault="00141FF2" w:rsidP="00141FF2">
            <w:pPr>
              <w:bidi/>
              <w:rPr>
                <w:rFonts w:asciiTheme="majorHAnsi" w:hAnsiTheme="majorHAnsi" w:cs="Arial"/>
                <w:b/>
                <w:bCs/>
                <w:sz w:val="18"/>
                <w:szCs w:val="18"/>
              </w:rPr>
            </w:pPr>
            <w:r w:rsidRPr="00911218">
              <w:rPr>
                <w:rFonts w:asciiTheme="majorHAnsi" w:hAnsiTheme="majorHAnsi" w:cs="Arial"/>
                <w:b/>
                <w:bCs/>
                <w:sz w:val="18"/>
                <w:szCs w:val="18"/>
                <w:rtl/>
              </w:rPr>
              <w:t>مفضل من قبل الجمهور 1</w:t>
            </w:r>
          </w:p>
        </w:tc>
        <w:tc>
          <w:tcPr>
            <w:tcW w:w="1000" w:type="pct"/>
            <w:vMerge w:val="restart"/>
          </w:tcPr>
          <w:p w14:paraId="0491D40A" w14:textId="67F9AB2D" w:rsidR="00D813A6" w:rsidRPr="00911218" w:rsidRDefault="00C16063" w:rsidP="00141FF2">
            <w:pPr>
              <w:bidi/>
              <w:rPr>
                <w:rFonts w:asciiTheme="majorHAnsi" w:hAnsiTheme="majorHAnsi" w:cs="Arial"/>
                <w:b/>
                <w:bCs/>
                <w:sz w:val="18"/>
                <w:szCs w:val="18"/>
              </w:rPr>
            </w:pPr>
            <w:r w:rsidRPr="00911218">
              <w:rPr>
                <w:rFonts w:asciiTheme="majorHAnsi" w:hAnsiTheme="majorHAnsi" w:cs="Arial"/>
                <w:b/>
                <w:bCs/>
                <w:sz w:val="18"/>
                <w:szCs w:val="18"/>
                <w:rtl/>
              </w:rPr>
              <w:t>مناسبة لتوزيع القنوات</w:t>
            </w:r>
          </w:p>
        </w:tc>
        <w:tc>
          <w:tcPr>
            <w:tcW w:w="500" w:type="pct"/>
            <w:vMerge w:val="restart"/>
          </w:tcPr>
          <w:p w14:paraId="69802460" w14:textId="1E612169" w:rsidR="00D813A6" w:rsidRPr="00911218" w:rsidRDefault="00C16063" w:rsidP="00141FF2">
            <w:pPr>
              <w:bidi/>
              <w:rPr>
                <w:rFonts w:asciiTheme="majorHAnsi" w:hAnsiTheme="majorHAnsi" w:cs="Arial"/>
                <w:b/>
                <w:bCs/>
                <w:sz w:val="18"/>
                <w:szCs w:val="18"/>
              </w:rPr>
            </w:pPr>
            <w:r w:rsidRPr="00911218">
              <w:rPr>
                <w:rFonts w:asciiTheme="majorHAnsi" w:hAnsiTheme="majorHAnsi" w:cs="Arial"/>
                <w:b/>
                <w:bCs/>
                <w:sz w:val="18"/>
                <w:szCs w:val="18"/>
                <w:rtl/>
              </w:rPr>
              <w:t>مناسب للجمهور 1</w:t>
            </w:r>
          </w:p>
        </w:tc>
      </w:tr>
      <w:tr w:rsidR="00D813A6" w:rsidRPr="00911218" w14:paraId="6EE0303E" w14:textId="77777777" w:rsidTr="007D503C">
        <w:tc>
          <w:tcPr>
            <w:tcW w:w="549" w:type="pct"/>
          </w:tcPr>
          <w:p w14:paraId="4D501531" w14:textId="35E94988" w:rsidR="00D813A6" w:rsidRPr="00182172" w:rsidRDefault="0076009D" w:rsidP="00141FF2">
            <w:pPr>
              <w:bidi/>
              <w:rPr>
                <w:rFonts w:asciiTheme="majorHAnsi" w:hAnsiTheme="majorHAnsi" w:cs="Arial"/>
                <w:b/>
                <w:bCs/>
                <w:sz w:val="22"/>
                <w:szCs w:val="22"/>
              </w:rPr>
            </w:pPr>
            <w:r w:rsidRPr="00182172">
              <w:rPr>
                <w:rFonts w:asciiTheme="majorHAnsi" w:hAnsiTheme="majorHAnsi" w:cs="Arial"/>
                <w:b/>
                <w:bCs/>
                <w:sz w:val="22"/>
                <w:szCs w:val="22"/>
                <w:rtl/>
              </w:rPr>
              <w:t>الشاغل الرئيسي</w:t>
            </w:r>
          </w:p>
        </w:tc>
        <w:tc>
          <w:tcPr>
            <w:tcW w:w="1478" w:type="pct"/>
          </w:tcPr>
          <w:p w14:paraId="1449DC89" w14:textId="2DB03002" w:rsidR="00D813A6" w:rsidRPr="00911218" w:rsidRDefault="00E47CCC" w:rsidP="00141FF2">
            <w:pPr>
              <w:bidi/>
              <w:rPr>
                <w:rFonts w:asciiTheme="majorHAnsi" w:hAnsiTheme="majorHAnsi" w:cs="Arial"/>
                <w:i/>
                <w:iCs/>
                <w:sz w:val="18"/>
                <w:szCs w:val="18"/>
              </w:rPr>
            </w:pPr>
            <w:r>
              <w:rPr>
                <w:rFonts w:asciiTheme="majorHAnsi" w:hAnsiTheme="majorHAnsi" w:cs="Arial"/>
                <w:i/>
                <w:iCs/>
                <w:sz w:val="18"/>
                <w:szCs w:val="18"/>
                <w:rtl/>
              </w:rPr>
              <w:t xml:space="preserve">أي التأهل للحصول على صفة اللاجئ </w:t>
            </w:r>
          </w:p>
        </w:tc>
        <w:tc>
          <w:tcPr>
            <w:tcW w:w="674" w:type="pct"/>
            <w:vMerge/>
          </w:tcPr>
          <w:p w14:paraId="709E1E2D" w14:textId="77777777" w:rsidR="00D813A6" w:rsidRPr="00911218" w:rsidRDefault="00D813A6" w:rsidP="00141FF2">
            <w:pPr>
              <w:bidi/>
              <w:rPr>
                <w:rFonts w:asciiTheme="majorHAnsi" w:hAnsiTheme="majorHAnsi" w:cs="Arial"/>
                <w:b/>
                <w:bCs/>
                <w:sz w:val="18"/>
                <w:szCs w:val="18"/>
              </w:rPr>
            </w:pPr>
          </w:p>
        </w:tc>
        <w:tc>
          <w:tcPr>
            <w:tcW w:w="799" w:type="pct"/>
            <w:vMerge/>
          </w:tcPr>
          <w:p w14:paraId="7CF89D34" w14:textId="77777777" w:rsidR="00D813A6" w:rsidRPr="00911218" w:rsidRDefault="00D813A6" w:rsidP="00141FF2">
            <w:pPr>
              <w:bidi/>
              <w:rPr>
                <w:rFonts w:asciiTheme="majorHAnsi" w:hAnsiTheme="majorHAnsi" w:cs="Arial"/>
                <w:b/>
                <w:bCs/>
                <w:sz w:val="18"/>
                <w:szCs w:val="18"/>
              </w:rPr>
            </w:pPr>
          </w:p>
        </w:tc>
        <w:tc>
          <w:tcPr>
            <w:tcW w:w="1000" w:type="pct"/>
            <w:vMerge/>
          </w:tcPr>
          <w:p w14:paraId="68B3D3A4" w14:textId="77777777" w:rsidR="00D813A6" w:rsidRPr="00911218" w:rsidRDefault="00D813A6" w:rsidP="00141FF2">
            <w:pPr>
              <w:bidi/>
              <w:rPr>
                <w:rFonts w:asciiTheme="majorHAnsi" w:hAnsiTheme="majorHAnsi" w:cs="Arial"/>
                <w:b/>
                <w:bCs/>
                <w:sz w:val="18"/>
                <w:szCs w:val="18"/>
              </w:rPr>
            </w:pPr>
          </w:p>
        </w:tc>
        <w:tc>
          <w:tcPr>
            <w:tcW w:w="500" w:type="pct"/>
            <w:vMerge/>
          </w:tcPr>
          <w:p w14:paraId="55CB2F3E" w14:textId="77777777" w:rsidR="00D813A6" w:rsidRPr="00911218" w:rsidRDefault="00D813A6" w:rsidP="00141FF2">
            <w:pPr>
              <w:bidi/>
              <w:rPr>
                <w:rFonts w:asciiTheme="majorHAnsi" w:hAnsiTheme="majorHAnsi" w:cs="Arial"/>
                <w:b/>
                <w:bCs/>
                <w:sz w:val="18"/>
                <w:szCs w:val="18"/>
              </w:rPr>
            </w:pPr>
          </w:p>
        </w:tc>
      </w:tr>
      <w:tr w:rsidR="00D813A6" w:rsidRPr="00911218" w14:paraId="11573838" w14:textId="77777777" w:rsidTr="007D503C">
        <w:tc>
          <w:tcPr>
            <w:tcW w:w="549" w:type="pct"/>
          </w:tcPr>
          <w:p w14:paraId="29A7A8BF" w14:textId="29CFF03F" w:rsidR="00D813A6" w:rsidRPr="00182172" w:rsidRDefault="0076009D" w:rsidP="00141FF2">
            <w:pPr>
              <w:bidi/>
              <w:rPr>
                <w:rFonts w:asciiTheme="majorHAnsi" w:hAnsiTheme="majorHAnsi" w:cs="Arial"/>
                <w:b/>
                <w:bCs/>
                <w:sz w:val="22"/>
                <w:szCs w:val="22"/>
              </w:rPr>
            </w:pPr>
            <w:r>
              <w:rPr>
                <w:rFonts w:asciiTheme="majorHAnsi" w:hAnsiTheme="majorHAnsi" w:cs="Arial"/>
                <w:b/>
                <w:bCs/>
                <w:sz w:val="22"/>
                <w:szCs w:val="22"/>
                <w:rtl/>
              </w:rPr>
              <w:t>الاعتبارات</w:t>
            </w:r>
          </w:p>
        </w:tc>
        <w:tc>
          <w:tcPr>
            <w:tcW w:w="1478" w:type="pct"/>
          </w:tcPr>
          <w:p w14:paraId="3759DF47" w14:textId="77777777" w:rsidR="00E47CCC" w:rsidRPr="00CE08D9" w:rsidRDefault="00E47CCC" w:rsidP="00141FF2">
            <w:pPr>
              <w:bidi/>
              <w:rPr>
                <w:rFonts w:asciiTheme="majorHAnsi" w:hAnsiTheme="majorHAnsi" w:cs="Arial"/>
                <w:i/>
                <w:iCs/>
                <w:sz w:val="18"/>
                <w:szCs w:val="18"/>
              </w:rPr>
            </w:pPr>
            <w:r>
              <w:rPr>
                <w:rFonts w:asciiTheme="majorHAnsi" w:hAnsiTheme="majorHAnsi" w:cs="Arial"/>
                <w:i/>
                <w:iCs/>
                <w:sz w:val="18"/>
                <w:szCs w:val="18"/>
                <w:rtl/>
              </w:rPr>
              <w:t>أي انخفاض مستوى الإلمام بالقراءة والكتابة</w:t>
            </w:r>
          </w:p>
          <w:p w14:paraId="70271506" w14:textId="0DD778C5" w:rsidR="00D813A6" w:rsidRPr="00911218" w:rsidRDefault="00E47CCC" w:rsidP="00141FF2">
            <w:pPr>
              <w:bidi/>
              <w:rPr>
                <w:rFonts w:asciiTheme="majorHAnsi" w:hAnsiTheme="majorHAnsi" w:cs="Arial"/>
                <w:i/>
                <w:iCs/>
                <w:sz w:val="18"/>
                <w:szCs w:val="18"/>
              </w:rPr>
            </w:pPr>
            <w:r w:rsidRPr="00CE08D9">
              <w:rPr>
                <w:rFonts w:asciiTheme="majorHAnsi" w:hAnsiTheme="majorHAnsi" w:cs="Arial"/>
                <w:i/>
                <w:iCs/>
                <w:sz w:val="18"/>
                <w:szCs w:val="18"/>
                <w:rtl/>
              </w:rPr>
              <w:t>الإعاقات البصرية</w:t>
            </w:r>
          </w:p>
        </w:tc>
        <w:tc>
          <w:tcPr>
            <w:tcW w:w="674" w:type="pct"/>
          </w:tcPr>
          <w:p w14:paraId="265E6A76" w14:textId="77777777" w:rsidR="00D813A6" w:rsidRPr="00911218" w:rsidRDefault="00D813A6" w:rsidP="00141FF2">
            <w:pPr>
              <w:pStyle w:val="ListParagraph"/>
              <w:bidi/>
              <w:ind w:left="360"/>
              <w:rPr>
                <w:rFonts w:asciiTheme="majorHAnsi" w:hAnsiTheme="majorHAnsi" w:cs="Arial"/>
                <w:sz w:val="18"/>
                <w:szCs w:val="18"/>
              </w:rPr>
            </w:pPr>
          </w:p>
        </w:tc>
        <w:tc>
          <w:tcPr>
            <w:tcW w:w="799" w:type="pct"/>
          </w:tcPr>
          <w:p w14:paraId="334B3322" w14:textId="77777777" w:rsidR="00C16063" w:rsidRPr="003B068F" w:rsidRDefault="00C16063" w:rsidP="00876336">
            <w:pPr>
              <w:bidi/>
              <w:rPr>
                <w:rFonts w:asciiTheme="majorHAnsi" w:hAnsiTheme="majorHAnsi" w:cs="Arial"/>
                <w:sz w:val="18"/>
                <w:szCs w:val="18"/>
              </w:rPr>
            </w:pPr>
            <w:r w:rsidRPr="00891F04">
              <w:rPr>
                <w:rFonts w:asciiTheme="majorHAnsi" w:hAnsiTheme="majorHAnsi" w:cs="Arial"/>
                <w:sz w:val="18"/>
                <w:szCs w:val="18"/>
                <w:rtl/>
              </w:rPr>
              <w:t>ميزات التضمين</w:t>
            </w:r>
          </w:p>
          <w:p w14:paraId="65F568E4" w14:textId="77777777" w:rsidR="00D813A6" w:rsidRPr="00911218" w:rsidRDefault="00D813A6" w:rsidP="00141FF2">
            <w:pPr>
              <w:bidi/>
              <w:rPr>
                <w:rFonts w:asciiTheme="majorHAnsi" w:hAnsiTheme="majorHAnsi" w:cs="Arial"/>
                <w:sz w:val="18"/>
                <w:szCs w:val="18"/>
              </w:rPr>
            </w:pPr>
          </w:p>
        </w:tc>
        <w:tc>
          <w:tcPr>
            <w:tcW w:w="1000" w:type="pct"/>
          </w:tcPr>
          <w:p w14:paraId="12C5EC24" w14:textId="63674EDE" w:rsidR="00D813A6" w:rsidRPr="00911218" w:rsidRDefault="00C16063" w:rsidP="00141FF2">
            <w:pPr>
              <w:bidi/>
              <w:rPr>
                <w:rFonts w:asciiTheme="majorHAnsi" w:hAnsiTheme="majorHAnsi" w:cs="Arial"/>
                <w:sz w:val="18"/>
                <w:szCs w:val="18"/>
              </w:rPr>
            </w:pPr>
            <w:r>
              <w:rPr>
                <w:rFonts w:asciiTheme="majorHAnsi" w:hAnsiTheme="majorHAnsi" w:cs="Arial"/>
                <w:sz w:val="18"/>
                <w:szCs w:val="18"/>
                <w:rtl/>
              </w:rPr>
              <w:t>ملفات صوتية</w:t>
            </w:r>
          </w:p>
        </w:tc>
        <w:tc>
          <w:tcPr>
            <w:tcW w:w="500" w:type="pct"/>
          </w:tcPr>
          <w:p w14:paraId="4E00D77A" w14:textId="0B19A93C" w:rsidR="00D813A6" w:rsidRPr="00911218" w:rsidRDefault="00C16063" w:rsidP="00141FF2">
            <w:pPr>
              <w:bidi/>
              <w:rPr>
                <w:rFonts w:asciiTheme="majorHAnsi" w:hAnsiTheme="majorHAnsi" w:cs="Arial"/>
                <w:b/>
                <w:bCs/>
                <w:sz w:val="18"/>
                <w:szCs w:val="18"/>
              </w:rPr>
            </w:pPr>
            <w:r>
              <w:rPr>
                <w:rFonts w:asciiTheme="majorHAnsi" w:hAnsiTheme="majorHAnsi" w:cs="Arial"/>
                <w:sz w:val="18"/>
                <w:szCs w:val="18"/>
                <w:rtl/>
              </w:rPr>
              <w:t>لغة الإشارة</w:t>
            </w:r>
          </w:p>
        </w:tc>
      </w:tr>
      <w:tr w:rsidR="00D813A6" w:rsidRPr="00911218" w14:paraId="3CC073AD" w14:textId="77777777" w:rsidTr="007D503C">
        <w:tc>
          <w:tcPr>
            <w:tcW w:w="549" w:type="pct"/>
          </w:tcPr>
          <w:p w14:paraId="7E2FDFBE" w14:textId="77777777" w:rsidR="0076009D" w:rsidRPr="00182172" w:rsidRDefault="0076009D" w:rsidP="00141FF2">
            <w:pPr>
              <w:bidi/>
              <w:rPr>
                <w:rFonts w:asciiTheme="majorHAnsi" w:hAnsiTheme="majorHAnsi" w:cs="Arial"/>
                <w:b/>
                <w:bCs/>
                <w:sz w:val="22"/>
                <w:szCs w:val="22"/>
              </w:rPr>
            </w:pPr>
            <w:r w:rsidRPr="00182172">
              <w:rPr>
                <w:rFonts w:asciiTheme="majorHAnsi" w:hAnsiTheme="majorHAnsi" w:cs="Arial"/>
                <w:b/>
                <w:bCs/>
                <w:sz w:val="22"/>
                <w:szCs w:val="22"/>
                <w:rtl/>
              </w:rPr>
              <w:t>الرسالة 1</w:t>
            </w:r>
          </w:p>
          <w:p w14:paraId="5BEA8A48" w14:textId="77777777" w:rsidR="00D813A6" w:rsidRPr="00182172" w:rsidRDefault="00D813A6" w:rsidP="00141FF2">
            <w:pPr>
              <w:bidi/>
              <w:rPr>
                <w:rFonts w:asciiTheme="majorHAnsi" w:hAnsiTheme="majorHAnsi" w:cs="Arial"/>
                <w:b/>
                <w:bCs/>
                <w:sz w:val="22"/>
                <w:szCs w:val="22"/>
              </w:rPr>
            </w:pPr>
          </w:p>
          <w:p w14:paraId="4FC7C805" w14:textId="77777777" w:rsidR="00D813A6" w:rsidRPr="00182172" w:rsidRDefault="00D813A6" w:rsidP="00141FF2">
            <w:pPr>
              <w:bidi/>
              <w:rPr>
                <w:rFonts w:asciiTheme="majorHAnsi" w:hAnsiTheme="majorHAnsi" w:cs="Arial"/>
                <w:b/>
                <w:bCs/>
                <w:sz w:val="22"/>
                <w:szCs w:val="22"/>
              </w:rPr>
            </w:pPr>
          </w:p>
        </w:tc>
        <w:tc>
          <w:tcPr>
            <w:tcW w:w="1478" w:type="pct"/>
          </w:tcPr>
          <w:p w14:paraId="3E5135D1" w14:textId="7FBBC31D" w:rsidR="00D813A6" w:rsidRPr="00911218" w:rsidRDefault="00C811E6" w:rsidP="00141FF2">
            <w:pPr>
              <w:bidi/>
              <w:rPr>
                <w:rFonts w:asciiTheme="majorHAnsi" w:hAnsiTheme="majorHAnsi" w:cs="Arial"/>
                <w:i/>
                <w:iCs/>
                <w:sz w:val="18"/>
                <w:szCs w:val="18"/>
              </w:rPr>
            </w:pPr>
            <w:r>
              <w:rPr>
                <w:rFonts w:asciiTheme="majorHAnsi" w:hAnsiTheme="majorHAnsi" w:cs="Arial"/>
                <w:i/>
                <w:iCs/>
                <w:sz w:val="18"/>
                <w:szCs w:val="18"/>
                <w:rtl/>
              </w:rPr>
              <w:t>أي يمكن لمكتب المفوضية مساعدة الأشخاص الذين لا يستطيعون العودة إلى وطنهم لأنهم يخشون على حياتهم ويرغبون في طلب الحماية الدولية</w:t>
            </w:r>
          </w:p>
        </w:tc>
        <w:tc>
          <w:tcPr>
            <w:tcW w:w="674" w:type="pct"/>
          </w:tcPr>
          <w:p w14:paraId="5CB23C8D" w14:textId="6AC76469" w:rsidR="00C811E6" w:rsidRPr="00911218" w:rsidRDefault="00C811E6" w:rsidP="00141FF2">
            <w:pPr>
              <w:pStyle w:val="ListParagraph"/>
              <w:numPr>
                <w:ilvl w:val="0"/>
                <w:numId w:val="43"/>
              </w:numPr>
              <w:bidi/>
              <w:rPr>
                <w:rFonts w:asciiTheme="majorHAnsi" w:hAnsiTheme="majorHAnsi" w:cs="Arial"/>
                <w:b/>
                <w:bCs/>
                <w:sz w:val="18"/>
                <w:szCs w:val="18"/>
              </w:rPr>
            </w:pPr>
            <w:r w:rsidRPr="00911218">
              <w:rPr>
                <w:rFonts w:asciiTheme="majorHAnsi" w:hAnsiTheme="majorHAnsi" w:cs="Arial"/>
                <w:sz w:val="18"/>
                <w:szCs w:val="18"/>
                <w:rtl/>
              </w:rPr>
              <w:t xml:space="preserve">بمجرد منحك صفة </w:t>
            </w:r>
            <w:r w:rsidR="00C247F4" w:rsidRPr="00911218">
              <w:rPr>
                <w:rFonts w:asciiTheme="majorHAnsi" w:hAnsiTheme="majorHAnsi" w:cs="Arial" w:hint="cs"/>
                <w:sz w:val="18"/>
                <w:szCs w:val="18"/>
                <w:rtl/>
              </w:rPr>
              <w:t>اللاجئ،</w:t>
            </w:r>
            <w:r w:rsidRPr="00911218">
              <w:rPr>
                <w:rFonts w:asciiTheme="majorHAnsi" w:hAnsiTheme="majorHAnsi" w:cs="Arial"/>
                <w:sz w:val="18"/>
                <w:szCs w:val="18"/>
                <w:rtl/>
              </w:rPr>
              <w:t xml:space="preserve"> يمكنك الوصول إلى مجموعة من </w:t>
            </w:r>
            <w:r w:rsidR="00C247F4" w:rsidRPr="00911218">
              <w:rPr>
                <w:rFonts w:asciiTheme="majorHAnsi" w:hAnsiTheme="majorHAnsi" w:cs="Arial" w:hint="cs"/>
                <w:sz w:val="18"/>
                <w:szCs w:val="18"/>
                <w:rtl/>
              </w:rPr>
              <w:t>الدعم،</w:t>
            </w:r>
            <w:r w:rsidRPr="00911218">
              <w:rPr>
                <w:rFonts w:asciiTheme="majorHAnsi" w:hAnsiTheme="majorHAnsi" w:cs="Arial"/>
                <w:sz w:val="18"/>
                <w:szCs w:val="18"/>
                <w:rtl/>
              </w:rPr>
              <w:t xml:space="preserve"> مثل ...</w:t>
            </w:r>
          </w:p>
          <w:p w14:paraId="75FCC70D" w14:textId="3CC9C796" w:rsidR="00D813A6" w:rsidRPr="00911218" w:rsidRDefault="00C811E6" w:rsidP="00141FF2">
            <w:pPr>
              <w:pStyle w:val="ListParagraph"/>
              <w:numPr>
                <w:ilvl w:val="0"/>
                <w:numId w:val="43"/>
              </w:numPr>
              <w:bidi/>
              <w:rPr>
                <w:rFonts w:asciiTheme="majorHAnsi" w:hAnsiTheme="majorHAnsi" w:cs="Arial"/>
                <w:sz w:val="18"/>
                <w:szCs w:val="18"/>
              </w:rPr>
            </w:pPr>
            <w:r w:rsidRPr="00911218">
              <w:rPr>
                <w:rFonts w:asciiTheme="majorHAnsi" w:hAnsiTheme="majorHAnsi" w:cs="Arial"/>
                <w:sz w:val="18"/>
                <w:szCs w:val="18"/>
                <w:rtl/>
              </w:rPr>
              <w:t>سيساعدك خط المساعدة الخاص بنا في حالة الطوارئ</w:t>
            </w:r>
          </w:p>
        </w:tc>
        <w:tc>
          <w:tcPr>
            <w:tcW w:w="799" w:type="pct"/>
          </w:tcPr>
          <w:p w14:paraId="0AC3C58A" w14:textId="77777777" w:rsidR="00C247F4" w:rsidRPr="00911218" w:rsidRDefault="00C247F4" w:rsidP="00E46776">
            <w:pPr>
              <w:bidi/>
              <w:rPr>
                <w:rFonts w:asciiTheme="majorHAnsi" w:hAnsiTheme="majorHAnsi" w:cs="Arial"/>
                <w:sz w:val="18"/>
                <w:szCs w:val="18"/>
              </w:rPr>
            </w:pPr>
            <w:r w:rsidRPr="00911218">
              <w:rPr>
                <w:rFonts w:asciiTheme="majorHAnsi" w:hAnsiTheme="majorHAnsi" w:cs="Arial"/>
                <w:sz w:val="18"/>
                <w:szCs w:val="18"/>
                <w:rtl/>
              </w:rPr>
              <w:t>القنوات الرقمية:</w:t>
            </w:r>
          </w:p>
          <w:p w14:paraId="137DE4C0" w14:textId="77777777" w:rsidR="00C247F4" w:rsidRPr="00911218" w:rsidRDefault="00C247F4" w:rsidP="00C247F4">
            <w:pPr>
              <w:pStyle w:val="ListParagraph"/>
              <w:tabs>
                <w:tab w:val="num" w:pos="720"/>
              </w:tabs>
              <w:bidi/>
              <w:ind w:hanging="720"/>
              <w:rPr>
                <w:rFonts w:asciiTheme="majorHAnsi" w:hAnsiTheme="majorHAnsi" w:cs="Arial"/>
                <w:sz w:val="18"/>
                <w:szCs w:val="18"/>
              </w:rPr>
            </w:pPr>
            <w:r w:rsidRPr="00911218">
              <w:rPr>
                <w:rFonts w:asciiTheme="majorHAnsi" w:hAnsiTheme="majorHAnsi" w:cs="Arial"/>
                <w:sz w:val="18"/>
                <w:szCs w:val="18"/>
                <w:rtl/>
              </w:rPr>
              <w:t>موقع أو صفحة</w:t>
            </w:r>
          </w:p>
          <w:p w14:paraId="5FBD5444" w14:textId="77777777" w:rsidR="00C247F4" w:rsidRPr="00911218" w:rsidRDefault="00C247F4" w:rsidP="00E46776">
            <w:pPr>
              <w:bidi/>
              <w:rPr>
                <w:rFonts w:asciiTheme="majorHAnsi" w:hAnsiTheme="majorHAnsi" w:cs="Arial"/>
                <w:sz w:val="18"/>
                <w:szCs w:val="18"/>
              </w:rPr>
            </w:pPr>
          </w:p>
          <w:p w14:paraId="7D56AF95" w14:textId="77777777" w:rsidR="00C247F4" w:rsidRPr="00911218" w:rsidRDefault="00C247F4" w:rsidP="00E46776">
            <w:pPr>
              <w:bidi/>
              <w:rPr>
                <w:rFonts w:asciiTheme="majorHAnsi" w:hAnsiTheme="majorHAnsi" w:cs="Arial"/>
                <w:sz w:val="18"/>
                <w:szCs w:val="18"/>
              </w:rPr>
            </w:pPr>
          </w:p>
          <w:p w14:paraId="019AE324" w14:textId="77777777" w:rsidR="00C247F4" w:rsidRDefault="00C247F4" w:rsidP="00E46776">
            <w:pPr>
              <w:bidi/>
              <w:rPr>
                <w:rFonts w:asciiTheme="majorHAnsi" w:hAnsiTheme="majorHAnsi" w:cs="Arial"/>
                <w:sz w:val="18"/>
                <w:szCs w:val="18"/>
              </w:rPr>
            </w:pPr>
          </w:p>
          <w:p w14:paraId="2E0880DF" w14:textId="77777777" w:rsidR="00C247F4" w:rsidRPr="00911218" w:rsidRDefault="00C247F4" w:rsidP="00E46776">
            <w:pPr>
              <w:bidi/>
              <w:rPr>
                <w:rFonts w:asciiTheme="majorHAnsi" w:hAnsiTheme="majorHAnsi" w:cs="Arial"/>
                <w:sz w:val="18"/>
                <w:szCs w:val="18"/>
              </w:rPr>
            </w:pPr>
          </w:p>
          <w:p w14:paraId="3F92124C" w14:textId="562BD48A" w:rsidR="00C247F4" w:rsidRPr="00911218" w:rsidRDefault="00C247F4" w:rsidP="00C247F4">
            <w:pPr>
              <w:pStyle w:val="ListParagraph"/>
              <w:tabs>
                <w:tab w:val="num" w:pos="720"/>
              </w:tabs>
              <w:bidi/>
              <w:ind w:hanging="720"/>
              <w:rPr>
                <w:rFonts w:asciiTheme="majorHAnsi" w:hAnsiTheme="majorHAnsi" w:cs="Arial"/>
                <w:b/>
                <w:bCs/>
                <w:sz w:val="18"/>
                <w:szCs w:val="18"/>
              </w:rPr>
            </w:pPr>
            <w:r w:rsidRPr="00911218">
              <w:rPr>
                <w:rFonts w:asciiTheme="majorHAnsi" w:hAnsiTheme="majorHAnsi" w:cs="Arial"/>
                <w:sz w:val="18"/>
                <w:szCs w:val="18"/>
                <w:rtl/>
              </w:rPr>
              <w:t>تطبيقات التواصل الاجتماعي والمراسلة</w:t>
            </w:r>
          </w:p>
          <w:p w14:paraId="61D4CDC7" w14:textId="77777777" w:rsidR="00C247F4" w:rsidRDefault="00C247F4" w:rsidP="00E46776">
            <w:pPr>
              <w:bidi/>
              <w:rPr>
                <w:rFonts w:asciiTheme="majorHAnsi" w:hAnsiTheme="majorHAnsi" w:cs="Arial"/>
                <w:b/>
                <w:bCs/>
                <w:sz w:val="18"/>
                <w:szCs w:val="18"/>
              </w:rPr>
            </w:pPr>
          </w:p>
          <w:p w14:paraId="3BE73D7C" w14:textId="77777777" w:rsidR="00C247F4" w:rsidRPr="00911218" w:rsidRDefault="00C247F4" w:rsidP="00E46776">
            <w:pPr>
              <w:bidi/>
              <w:rPr>
                <w:rFonts w:asciiTheme="majorHAnsi" w:hAnsiTheme="majorHAnsi" w:cs="Arial"/>
                <w:b/>
                <w:bCs/>
                <w:sz w:val="18"/>
                <w:szCs w:val="18"/>
              </w:rPr>
            </w:pPr>
          </w:p>
          <w:p w14:paraId="312E90FE" w14:textId="77777777" w:rsidR="00C247F4" w:rsidRPr="00911218" w:rsidRDefault="00C247F4" w:rsidP="00E46776">
            <w:pPr>
              <w:bidi/>
              <w:rPr>
                <w:rFonts w:asciiTheme="majorHAnsi" w:hAnsiTheme="majorHAnsi" w:cs="Arial"/>
                <w:sz w:val="18"/>
                <w:szCs w:val="18"/>
              </w:rPr>
            </w:pPr>
            <w:r w:rsidRPr="00911218">
              <w:rPr>
                <w:rFonts w:asciiTheme="majorHAnsi" w:hAnsiTheme="majorHAnsi" w:cs="Arial"/>
                <w:sz w:val="18"/>
                <w:szCs w:val="18"/>
                <w:rtl/>
              </w:rPr>
              <w:t>القنوات التقليدية:</w:t>
            </w:r>
          </w:p>
          <w:p w14:paraId="627D3D08" w14:textId="77777777" w:rsidR="00C247F4" w:rsidRPr="00911218" w:rsidRDefault="00C247F4" w:rsidP="00C247F4">
            <w:pPr>
              <w:pStyle w:val="ListParagraph"/>
              <w:tabs>
                <w:tab w:val="num" w:pos="720"/>
              </w:tabs>
              <w:bidi/>
              <w:ind w:hanging="720"/>
              <w:rPr>
                <w:rFonts w:asciiTheme="majorHAnsi" w:hAnsiTheme="majorHAnsi" w:cs="Arial"/>
                <w:sz w:val="18"/>
                <w:szCs w:val="18"/>
              </w:rPr>
            </w:pPr>
            <w:r w:rsidRPr="00911218">
              <w:rPr>
                <w:rFonts w:asciiTheme="majorHAnsi" w:hAnsiTheme="majorHAnsi" w:cs="Arial"/>
                <w:sz w:val="18"/>
                <w:szCs w:val="18"/>
                <w:rtl/>
              </w:rPr>
              <w:t>وجها لوجه</w:t>
            </w:r>
          </w:p>
          <w:p w14:paraId="799B5729" w14:textId="77777777" w:rsidR="00C247F4" w:rsidRPr="00911218" w:rsidRDefault="00C247F4" w:rsidP="00C247F4">
            <w:pPr>
              <w:pStyle w:val="ListParagraph"/>
              <w:tabs>
                <w:tab w:val="num" w:pos="720"/>
              </w:tabs>
              <w:bidi/>
              <w:ind w:hanging="720"/>
              <w:rPr>
                <w:rFonts w:asciiTheme="majorHAnsi" w:hAnsiTheme="majorHAnsi" w:cs="Arial"/>
                <w:sz w:val="18"/>
                <w:szCs w:val="18"/>
              </w:rPr>
            </w:pPr>
            <w:r>
              <w:rPr>
                <w:rFonts w:asciiTheme="majorHAnsi" w:hAnsiTheme="majorHAnsi" w:cs="Arial"/>
                <w:sz w:val="18"/>
                <w:szCs w:val="18"/>
                <w:rtl/>
              </w:rPr>
              <w:t>الزيارات المنزلية الزيارات</w:t>
            </w:r>
          </w:p>
          <w:p w14:paraId="576BB861" w14:textId="77777777" w:rsidR="00C247F4" w:rsidRPr="00911218" w:rsidRDefault="00C247F4" w:rsidP="00C247F4">
            <w:pPr>
              <w:pStyle w:val="ListParagraph"/>
              <w:tabs>
                <w:tab w:val="num" w:pos="720"/>
              </w:tabs>
              <w:bidi/>
              <w:ind w:hanging="720"/>
              <w:rPr>
                <w:rFonts w:asciiTheme="majorHAnsi" w:hAnsiTheme="majorHAnsi" w:cs="Arial"/>
                <w:sz w:val="18"/>
                <w:szCs w:val="18"/>
              </w:rPr>
            </w:pPr>
            <w:r w:rsidRPr="00911218">
              <w:rPr>
                <w:rFonts w:asciiTheme="majorHAnsi" w:hAnsiTheme="majorHAnsi" w:cs="Arial"/>
                <w:sz w:val="18"/>
                <w:szCs w:val="18"/>
                <w:rtl/>
              </w:rPr>
              <w:t>اجتماعات</w:t>
            </w:r>
          </w:p>
          <w:p w14:paraId="22B94F0E" w14:textId="02190EE0" w:rsidR="00D813A6" w:rsidRPr="00911218" w:rsidRDefault="00C247F4" w:rsidP="00141FF2">
            <w:pPr>
              <w:pStyle w:val="ListParagraph"/>
              <w:numPr>
                <w:ilvl w:val="0"/>
                <w:numId w:val="36"/>
              </w:numPr>
              <w:bidi/>
              <w:rPr>
                <w:rFonts w:asciiTheme="majorHAnsi" w:hAnsiTheme="majorHAnsi" w:cs="Arial"/>
                <w:b/>
                <w:bCs/>
                <w:sz w:val="18"/>
                <w:szCs w:val="18"/>
              </w:rPr>
            </w:pPr>
            <w:r w:rsidRPr="00911218">
              <w:rPr>
                <w:rFonts w:asciiTheme="majorHAnsi" w:hAnsiTheme="majorHAnsi" w:cs="Arial" w:hint="cs"/>
                <w:sz w:val="18"/>
                <w:szCs w:val="18"/>
                <w:rtl/>
              </w:rPr>
              <w:t>التوعية</w:t>
            </w:r>
          </w:p>
        </w:tc>
        <w:tc>
          <w:tcPr>
            <w:tcW w:w="1000" w:type="pct"/>
          </w:tcPr>
          <w:p w14:paraId="3A1AA16E" w14:textId="77777777" w:rsidR="00D813A6" w:rsidRPr="00911218" w:rsidRDefault="00D813A6" w:rsidP="00141FF2">
            <w:pPr>
              <w:bidi/>
              <w:rPr>
                <w:rFonts w:asciiTheme="majorHAnsi" w:hAnsiTheme="majorHAnsi" w:cs="Arial"/>
                <w:sz w:val="18"/>
                <w:szCs w:val="18"/>
              </w:rPr>
            </w:pPr>
          </w:p>
          <w:p w14:paraId="1F508C40" w14:textId="77777777" w:rsidR="00C247F4" w:rsidRPr="00911218" w:rsidRDefault="00C247F4" w:rsidP="00CE6090">
            <w:pPr>
              <w:bidi/>
              <w:rPr>
                <w:rFonts w:asciiTheme="majorHAnsi" w:hAnsiTheme="majorHAnsi" w:cs="Arial"/>
                <w:sz w:val="18"/>
                <w:szCs w:val="18"/>
              </w:rPr>
            </w:pPr>
            <w:r w:rsidRPr="00911218">
              <w:rPr>
                <w:rFonts w:asciiTheme="majorHAnsi" w:hAnsiTheme="majorHAnsi" w:cs="Arial"/>
                <w:sz w:val="18"/>
                <w:szCs w:val="18"/>
                <w:rtl/>
              </w:rPr>
              <w:t>قطعة معلومات (نص بحد أقصى 1000 كلمة) مع وسائط متعددة اختيارية (صوت ومرئي وفيديو)</w:t>
            </w:r>
          </w:p>
          <w:p w14:paraId="70213F99" w14:textId="77777777" w:rsidR="00C247F4" w:rsidRPr="00911218" w:rsidRDefault="00C247F4" w:rsidP="00CE6090">
            <w:pPr>
              <w:bidi/>
              <w:rPr>
                <w:rFonts w:asciiTheme="majorHAnsi" w:hAnsiTheme="majorHAnsi" w:cs="Arial"/>
                <w:sz w:val="18"/>
                <w:szCs w:val="18"/>
              </w:rPr>
            </w:pPr>
            <w:r w:rsidRPr="00911218">
              <w:rPr>
                <w:rFonts w:asciiTheme="majorHAnsi" w:hAnsiTheme="majorHAnsi" w:cs="Arial"/>
                <w:sz w:val="18"/>
                <w:szCs w:val="18"/>
                <w:rtl/>
              </w:rPr>
              <w:t>أو الأسئلة الشائعة</w:t>
            </w:r>
          </w:p>
          <w:p w14:paraId="62C7D510" w14:textId="77777777" w:rsidR="00D813A6" w:rsidRPr="00911218" w:rsidRDefault="00D813A6" w:rsidP="00141FF2">
            <w:pPr>
              <w:bidi/>
              <w:rPr>
                <w:rFonts w:asciiTheme="majorHAnsi" w:hAnsiTheme="majorHAnsi" w:cs="Arial"/>
                <w:sz w:val="18"/>
                <w:szCs w:val="18"/>
              </w:rPr>
            </w:pPr>
          </w:p>
          <w:p w14:paraId="2745A60C" w14:textId="068DD019" w:rsidR="00D813A6" w:rsidRPr="00911218" w:rsidRDefault="00C247F4" w:rsidP="00141FF2">
            <w:pPr>
              <w:bidi/>
              <w:rPr>
                <w:rFonts w:asciiTheme="majorHAnsi" w:hAnsiTheme="majorHAnsi" w:cs="Arial"/>
                <w:sz w:val="18"/>
                <w:szCs w:val="18"/>
              </w:rPr>
            </w:pPr>
            <w:r w:rsidRPr="00911218">
              <w:rPr>
                <w:rFonts w:asciiTheme="majorHAnsi" w:hAnsiTheme="majorHAnsi" w:cs="Arial"/>
                <w:sz w:val="18"/>
                <w:szCs w:val="18"/>
                <w:rtl/>
              </w:rPr>
              <w:t xml:space="preserve">نسخ اجتماعية (نص </w:t>
            </w:r>
            <w:r w:rsidRPr="00911218">
              <w:rPr>
                <w:rFonts w:asciiTheme="majorHAnsi" w:hAnsiTheme="majorHAnsi" w:cs="Arial" w:hint="cs"/>
                <w:sz w:val="18"/>
                <w:szCs w:val="18"/>
                <w:rtl/>
              </w:rPr>
              <w:t>أقصر،</w:t>
            </w:r>
            <w:r w:rsidRPr="00911218">
              <w:rPr>
                <w:rFonts w:asciiTheme="majorHAnsi" w:hAnsiTheme="majorHAnsi" w:cs="Arial"/>
                <w:sz w:val="18"/>
                <w:szCs w:val="18"/>
                <w:rtl/>
              </w:rPr>
              <w:t xml:space="preserve"> لغة أبسط) جنبا إلى جنب مع قطع وسائط متعددة سهلة المشاركة (صوت أو مرئيات مثل الرسوم المتحركة أو الرسوم البيانية أو الفيديو</w:t>
            </w:r>
            <w:r w:rsidR="00D813A6">
              <w:rPr>
                <w:rFonts w:asciiTheme="majorHAnsi" w:hAnsiTheme="majorHAnsi" w:cs="Arial"/>
                <w:sz w:val="18"/>
                <w:szCs w:val="18"/>
              </w:rPr>
              <w:t>)</w:t>
            </w:r>
          </w:p>
          <w:p w14:paraId="35FFEF07" w14:textId="77777777" w:rsidR="00D813A6" w:rsidRDefault="00D813A6" w:rsidP="00141FF2">
            <w:pPr>
              <w:bidi/>
              <w:rPr>
                <w:rFonts w:asciiTheme="majorHAnsi" w:hAnsiTheme="majorHAnsi" w:cs="Arial"/>
                <w:sz w:val="18"/>
                <w:szCs w:val="18"/>
              </w:rPr>
            </w:pPr>
          </w:p>
          <w:p w14:paraId="7618053A" w14:textId="77777777" w:rsidR="00C247F4" w:rsidRDefault="00C247F4" w:rsidP="00DB5CFC">
            <w:pPr>
              <w:bidi/>
              <w:rPr>
                <w:rFonts w:asciiTheme="majorHAnsi" w:hAnsiTheme="majorHAnsi" w:cs="Arial"/>
                <w:sz w:val="18"/>
                <w:szCs w:val="18"/>
              </w:rPr>
            </w:pPr>
            <w:r w:rsidRPr="00911218">
              <w:rPr>
                <w:rFonts w:asciiTheme="majorHAnsi" w:hAnsiTheme="majorHAnsi" w:cs="Arial"/>
                <w:sz w:val="18"/>
                <w:szCs w:val="18"/>
                <w:rtl/>
              </w:rPr>
              <w:t xml:space="preserve">منشورات </w:t>
            </w:r>
          </w:p>
          <w:p w14:paraId="2B276576" w14:textId="128D71CB" w:rsidR="00D813A6" w:rsidRPr="00911218" w:rsidRDefault="00C247F4" w:rsidP="00141FF2">
            <w:pPr>
              <w:bidi/>
              <w:rPr>
                <w:rFonts w:asciiTheme="majorHAnsi" w:hAnsiTheme="majorHAnsi" w:cs="Arial"/>
                <w:sz w:val="18"/>
                <w:szCs w:val="18"/>
              </w:rPr>
            </w:pPr>
            <w:r w:rsidRPr="00911218">
              <w:rPr>
                <w:rFonts w:asciiTheme="majorHAnsi" w:hAnsiTheme="majorHAnsi" w:cs="Arial"/>
                <w:sz w:val="18"/>
                <w:szCs w:val="18"/>
                <w:rtl/>
              </w:rPr>
              <w:t>الملصقات وما إلى ذلك ...</w:t>
            </w:r>
          </w:p>
        </w:tc>
        <w:tc>
          <w:tcPr>
            <w:tcW w:w="500" w:type="pct"/>
          </w:tcPr>
          <w:p w14:paraId="1821EF8A" w14:textId="77777777" w:rsidR="00C247F4" w:rsidRPr="00911218" w:rsidRDefault="00C247F4" w:rsidP="007A711D">
            <w:pPr>
              <w:bidi/>
              <w:rPr>
                <w:rFonts w:asciiTheme="majorHAnsi" w:hAnsiTheme="majorHAnsi" w:cs="Arial"/>
                <w:b/>
                <w:bCs/>
                <w:sz w:val="18"/>
                <w:szCs w:val="18"/>
              </w:rPr>
            </w:pPr>
          </w:p>
          <w:p w14:paraId="501124E0" w14:textId="68EF45B1" w:rsidR="00D813A6" w:rsidRPr="00911218" w:rsidRDefault="00C247F4" w:rsidP="00141FF2">
            <w:pPr>
              <w:bidi/>
              <w:rPr>
                <w:rFonts w:asciiTheme="majorHAnsi" w:hAnsiTheme="majorHAnsi" w:cs="Arial"/>
                <w:sz w:val="18"/>
                <w:szCs w:val="18"/>
              </w:rPr>
            </w:pPr>
            <w:r w:rsidRPr="00911218">
              <w:rPr>
                <w:rFonts w:asciiTheme="majorHAnsi" w:hAnsiTheme="majorHAnsi" w:cs="Arial"/>
                <w:sz w:val="18"/>
                <w:szCs w:val="18"/>
                <w:rtl/>
              </w:rPr>
              <w:t>أي ترجمة عربية ، إلخ</w:t>
            </w:r>
            <w:r w:rsidR="00D813A6">
              <w:rPr>
                <w:rFonts w:asciiTheme="majorHAnsi" w:hAnsiTheme="majorHAnsi" w:cs="Arial"/>
                <w:sz w:val="18"/>
                <w:szCs w:val="18"/>
              </w:rPr>
              <w:t>…</w:t>
            </w:r>
          </w:p>
        </w:tc>
      </w:tr>
    </w:tbl>
    <w:p w14:paraId="68034BC0" w14:textId="3E228692" w:rsidR="00EE6E9C" w:rsidRPr="00D813A6" w:rsidRDefault="00EE6E9C" w:rsidP="00D813A6">
      <w:pPr>
        <w:tabs>
          <w:tab w:val="left" w:pos="2780"/>
        </w:tabs>
        <w:spacing w:after="0"/>
        <w:rPr>
          <w:rFonts w:ascii="Lato" w:hAnsi="Lato" w:cs="Calibri"/>
          <w:sz w:val="22"/>
          <w:szCs w:val="22"/>
        </w:rPr>
      </w:pPr>
    </w:p>
    <w:p w14:paraId="3771BA44" w14:textId="77777777" w:rsidR="00EE6E9C" w:rsidRPr="00D813A6" w:rsidRDefault="00EE6E9C" w:rsidP="004F749C">
      <w:pPr>
        <w:spacing w:after="0"/>
        <w:rPr>
          <w:rFonts w:ascii="Lato" w:hAnsi="Lato" w:cs="Calibri"/>
          <w:sz w:val="22"/>
          <w:szCs w:val="22"/>
          <w:lang w:val="en-US"/>
        </w:rPr>
      </w:pPr>
    </w:p>
    <w:p w14:paraId="21BEDC00" w14:textId="77777777" w:rsidR="00EE6E9C" w:rsidRPr="00D813A6" w:rsidRDefault="00EE6E9C" w:rsidP="004F749C">
      <w:pPr>
        <w:spacing w:after="0"/>
        <w:rPr>
          <w:rFonts w:ascii="Lato" w:hAnsi="Lato" w:cs="Calibri"/>
          <w:sz w:val="22"/>
          <w:szCs w:val="22"/>
          <w:lang w:val="en-US"/>
        </w:rPr>
      </w:pPr>
    </w:p>
    <w:sectPr w:rsidR="00EE6E9C" w:rsidRPr="00D813A6" w:rsidSect="00697DFB">
      <w:headerReference w:type="even" r:id="rId11"/>
      <w:headerReference w:type="default" r:id="rId12"/>
      <w:footerReference w:type="even" r:id="rId13"/>
      <w:footerReference w:type="default" r:id="rId14"/>
      <w:headerReference w:type="first" r:id="rId15"/>
      <w:footerReference w:type="first" r:id="rId16"/>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F5AF" w14:textId="77777777" w:rsidR="00F80AD3" w:rsidRDefault="00F80AD3" w:rsidP="00647762">
      <w:pPr>
        <w:spacing w:after="0" w:line="240" w:lineRule="auto"/>
      </w:pPr>
      <w:r>
        <w:separator/>
      </w:r>
    </w:p>
  </w:endnote>
  <w:endnote w:type="continuationSeparator" w:id="0">
    <w:p w14:paraId="087306B9" w14:textId="77777777" w:rsidR="00F80AD3" w:rsidRDefault="00F80AD3" w:rsidP="00647762">
      <w:pPr>
        <w:spacing w:after="0" w:line="240" w:lineRule="auto"/>
      </w:pPr>
      <w:r>
        <w:continuationSeparator/>
      </w:r>
    </w:p>
  </w:endnote>
  <w:endnote w:type="continuationNotice" w:id="1">
    <w:p w14:paraId="036A9CEB" w14:textId="77777777" w:rsidR="00F80AD3" w:rsidRDefault="00F80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F3C2" w14:textId="77777777" w:rsidR="00D813A6" w:rsidRDefault="00D8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77777777" w:rsidR="000A2525" w:rsidRPr="000A2525" w:rsidRDefault="000A2525" w:rsidP="000A2525">
            <w:pPr>
              <w:pStyle w:val="Footer"/>
              <w:tabs>
                <w:tab w:val="clear" w:pos="9026"/>
                <w:tab w:val="right" w:pos="9639"/>
              </w:tabs>
              <w:ind w:right="-681"/>
              <w:rPr>
                <w:szCs w:val="22"/>
              </w:rPr>
            </w:pPr>
            <w:r>
              <w:rPr>
                <w:color w:val="0072BC" w:themeColor="accent1"/>
                <w:sz w:val="18"/>
                <w:szCs w:val="18"/>
              </w:rPr>
              <w:t>UNHCR/ Internal Communication</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6D9221B5" w14:textId="7F360B07" w:rsidR="0058157A" w:rsidRPr="00D813A6" w:rsidRDefault="0058157A" w:rsidP="00D813A6">
    <w:pPr>
      <w:pStyle w:val="Footer"/>
      <w:tabs>
        <w:tab w:val="left" w:pos="1795"/>
        <w:tab w:val="right" w:pos="9639"/>
      </w:tabs>
      <w:ind w:right="-681"/>
      <w:rPr>
        <w:b/>
        <w:bCs/>
        <w:color w:val="0072BC" w:themeColor="accent1"/>
        <w:sz w:val="18"/>
        <w:szCs w:val="18"/>
      </w:rPr>
    </w:pPr>
    <w:r w:rsidRPr="00B205F0">
      <w:rPr>
        <w:b/>
        <w:bCs/>
        <w:color w:val="0072BC" w:themeColor="accent1"/>
        <w:sz w:val="18"/>
        <w:szCs w:val="18"/>
      </w:rPr>
      <w:t xml:space="preserve">For more details, please contact: </w:t>
    </w:r>
    <w:r w:rsidR="009751FB" w:rsidRPr="00D813A6">
      <w:rPr>
        <w:color w:val="0072BC" w:themeColor="accent1"/>
        <w:sz w:val="18"/>
        <w:szCs w:val="18"/>
        <w:lang w:val="en-US"/>
      </w:rPr>
      <w:t xml:space="preserve"> </w:t>
    </w:r>
    <w:r w:rsidRPr="00D813A6">
      <w:rPr>
        <w:color w:val="0072BC" w:themeColor="accent1"/>
        <w:sz w:val="18"/>
        <w:szCs w:val="18"/>
        <w:lang w:val="en-US"/>
      </w:rPr>
      <w:t xml:space="preserve"> </w:t>
    </w:r>
  </w:p>
  <w:p w14:paraId="1A2415B1" w14:textId="36969544" w:rsidR="0058157A" w:rsidRPr="0058157A" w:rsidRDefault="0058157A" w:rsidP="0058157A">
    <w:pPr>
      <w:pStyle w:val="Footer"/>
      <w:tabs>
        <w:tab w:val="left" w:pos="1795"/>
        <w:tab w:val="right" w:pos="9639"/>
      </w:tabs>
      <w:ind w:right="-681"/>
      <w:rPr>
        <w:color w:val="0072BC" w:themeColor="accent1"/>
        <w:sz w:val="18"/>
        <w:szCs w:val="18"/>
      </w:rPr>
    </w:pPr>
    <w:r w:rsidRPr="0058157A">
      <w:rPr>
        <w:color w:val="0072BC" w:themeColor="accent1"/>
        <w:sz w:val="18"/>
        <w:szCs w:val="18"/>
      </w:rPr>
      <w:t xml:space="preserve">Ana </w:t>
    </w:r>
    <w:proofErr w:type="spellStart"/>
    <w:r w:rsidRPr="0058157A">
      <w:rPr>
        <w:color w:val="0072BC" w:themeColor="accent1"/>
        <w:sz w:val="18"/>
        <w:szCs w:val="18"/>
      </w:rPr>
      <w:t>Belén</w:t>
    </w:r>
    <w:proofErr w:type="spellEnd"/>
    <w:r w:rsidRPr="0058157A">
      <w:rPr>
        <w:color w:val="0072BC" w:themeColor="accent1"/>
        <w:sz w:val="18"/>
        <w:szCs w:val="18"/>
      </w:rPr>
      <w:t xml:space="preserve"> Anguita Arjona, Senior Community-Based Protection Officer</w:t>
    </w:r>
    <w:r w:rsidR="00AE63B7">
      <w:rPr>
        <w:color w:val="0072BC" w:themeColor="accent1"/>
        <w:sz w:val="18"/>
        <w:szCs w:val="18"/>
      </w:rPr>
      <w:t>,</w:t>
    </w:r>
    <w:r w:rsidRPr="0058157A">
      <w:rPr>
        <w:color w:val="0072BC" w:themeColor="accent1"/>
        <w:sz w:val="18"/>
        <w:szCs w:val="18"/>
      </w:rPr>
      <w:t xml:space="preserve"> </w:t>
    </w:r>
    <w:hyperlink r:id="rId1" w:history="1">
      <w:r w:rsidR="009751FB" w:rsidRPr="00A420F2">
        <w:rPr>
          <w:rStyle w:val="Hyperlink"/>
          <w:sz w:val="18"/>
          <w:szCs w:val="18"/>
        </w:rPr>
        <w:t>anguita@unhcr.org</w:t>
      </w:r>
    </w:hyperlink>
    <w:r w:rsidR="009751FB">
      <w:rPr>
        <w:color w:val="0072BC" w:themeColor="accent1"/>
        <w:sz w:val="18"/>
        <w:szCs w:val="18"/>
      </w:rPr>
      <w:t xml:space="preserve"> </w:t>
    </w:r>
  </w:p>
  <w:p w14:paraId="57F8BBB5" w14:textId="6F91459F" w:rsidR="000A2525" w:rsidRPr="000A2525" w:rsidRDefault="0058157A" w:rsidP="0058157A">
    <w:pPr>
      <w:pStyle w:val="Footer"/>
      <w:tabs>
        <w:tab w:val="clear" w:pos="9026"/>
        <w:tab w:val="left" w:pos="1795"/>
        <w:tab w:val="right" w:pos="9639"/>
      </w:tabs>
      <w:ind w:right="-681"/>
      <w:rPr>
        <w:szCs w:val="22"/>
      </w:rPr>
    </w:pPr>
    <w:r>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BB53" w14:textId="77777777" w:rsidR="00F80AD3" w:rsidRDefault="00F80AD3" w:rsidP="00647762">
      <w:pPr>
        <w:spacing w:after="0" w:line="240" w:lineRule="auto"/>
      </w:pPr>
      <w:r>
        <w:separator/>
      </w:r>
    </w:p>
  </w:footnote>
  <w:footnote w:type="continuationSeparator" w:id="0">
    <w:p w14:paraId="0EACC4FB" w14:textId="77777777" w:rsidR="00F80AD3" w:rsidRDefault="00F80AD3" w:rsidP="00647762">
      <w:pPr>
        <w:spacing w:after="0" w:line="240" w:lineRule="auto"/>
      </w:pPr>
      <w:r>
        <w:continuationSeparator/>
      </w:r>
    </w:p>
  </w:footnote>
  <w:footnote w:type="continuationNotice" w:id="1">
    <w:p w14:paraId="45059DC7" w14:textId="77777777" w:rsidR="00F80AD3" w:rsidRDefault="00F80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4693" w14:textId="77777777" w:rsidR="00D813A6" w:rsidRDefault="00D8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51C8" w14:textId="77777777" w:rsidR="00D813A6" w:rsidRDefault="00D81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475pt;margin-top:24.1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6C21"/>
    <w:multiLevelType w:val="hybridMultilevel"/>
    <w:tmpl w:val="2B746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77076"/>
    <w:multiLevelType w:val="hybridMultilevel"/>
    <w:tmpl w:val="7060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492588"/>
    <w:multiLevelType w:val="hybridMultilevel"/>
    <w:tmpl w:val="1BD2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46F18"/>
    <w:multiLevelType w:val="hybridMultilevel"/>
    <w:tmpl w:val="92207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F5188"/>
    <w:multiLevelType w:val="hybridMultilevel"/>
    <w:tmpl w:val="4E72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F59B6"/>
    <w:multiLevelType w:val="hybridMultilevel"/>
    <w:tmpl w:val="E9F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71B6A"/>
    <w:multiLevelType w:val="hybridMultilevel"/>
    <w:tmpl w:val="B0D44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6009122">
    <w:abstractNumId w:val="6"/>
  </w:num>
  <w:num w:numId="2" w16cid:durableId="195313481">
    <w:abstractNumId w:val="6"/>
  </w:num>
  <w:num w:numId="3" w16cid:durableId="19867556">
    <w:abstractNumId w:val="6"/>
  </w:num>
  <w:num w:numId="4" w16cid:durableId="1322545831">
    <w:abstractNumId w:val="6"/>
  </w:num>
  <w:num w:numId="5" w16cid:durableId="1282346638">
    <w:abstractNumId w:val="6"/>
  </w:num>
  <w:num w:numId="6" w16cid:durableId="1993824706">
    <w:abstractNumId w:val="6"/>
  </w:num>
  <w:num w:numId="7" w16cid:durableId="603734268">
    <w:abstractNumId w:val="6"/>
  </w:num>
  <w:num w:numId="8" w16cid:durableId="1507942763">
    <w:abstractNumId w:val="6"/>
  </w:num>
  <w:num w:numId="9" w16cid:durableId="1011328">
    <w:abstractNumId w:val="6"/>
  </w:num>
  <w:num w:numId="10" w16cid:durableId="671838362">
    <w:abstractNumId w:val="21"/>
  </w:num>
  <w:num w:numId="11" w16cid:durableId="818036798">
    <w:abstractNumId w:val="9"/>
  </w:num>
  <w:num w:numId="12" w16cid:durableId="805120312">
    <w:abstractNumId w:val="5"/>
  </w:num>
  <w:num w:numId="13" w16cid:durableId="2147313354">
    <w:abstractNumId w:val="14"/>
  </w:num>
  <w:num w:numId="14" w16cid:durableId="1527713997">
    <w:abstractNumId w:val="1"/>
  </w:num>
  <w:num w:numId="15" w16cid:durableId="820392614">
    <w:abstractNumId w:val="27"/>
  </w:num>
  <w:num w:numId="16" w16cid:durableId="2064283842">
    <w:abstractNumId w:val="19"/>
  </w:num>
  <w:num w:numId="17" w16cid:durableId="1099452021">
    <w:abstractNumId w:val="18"/>
  </w:num>
  <w:num w:numId="18" w16cid:durableId="571044414">
    <w:abstractNumId w:val="13"/>
  </w:num>
  <w:num w:numId="19" w16cid:durableId="430511976">
    <w:abstractNumId w:val="7"/>
  </w:num>
  <w:num w:numId="20" w16cid:durableId="495075556">
    <w:abstractNumId w:val="32"/>
  </w:num>
  <w:num w:numId="21" w16cid:durableId="1455320924">
    <w:abstractNumId w:val="23"/>
  </w:num>
  <w:num w:numId="22" w16cid:durableId="368068433">
    <w:abstractNumId w:val="20"/>
  </w:num>
  <w:num w:numId="23" w16cid:durableId="424154947">
    <w:abstractNumId w:val="29"/>
  </w:num>
  <w:num w:numId="24" w16cid:durableId="2069185883">
    <w:abstractNumId w:val="3"/>
  </w:num>
  <w:num w:numId="25" w16cid:durableId="1668706916">
    <w:abstractNumId w:val="10"/>
  </w:num>
  <w:num w:numId="26" w16cid:durableId="990527831">
    <w:abstractNumId w:val="11"/>
  </w:num>
  <w:num w:numId="27" w16cid:durableId="468477570">
    <w:abstractNumId w:val="26"/>
  </w:num>
  <w:num w:numId="28" w16cid:durableId="2115897616">
    <w:abstractNumId w:val="33"/>
  </w:num>
  <w:num w:numId="29" w16cid:durableId="1603949635">
    <w:abstractNumId w:val="25"/>
  </w:num>
  <w:num w:numId="30" w16cid:durableId="1257520589">
    <w:abstractNumId w:val="22"/>
  </w:num>
  <w:num w:numId="31" w16cid:durableId="1453817562">
    <w:abstractNumId w:val="4"/>
  </w:num>
  <w:num w:numId="32" w16cid:durableId="1272276284">
    <w:abstractNumId w:val="0"/>
  </w:num>
  <w:num w:numId="33" w16cid:durableId="319505307">
    <w:abstractNumId w:val="24"/>
  </w:num>
  <w:num w:numId="34" w16cid:durableId="2011060567">
    <w:abstractNumId w:val="8"/>
  </w:num>
  <w:num w:numId="35" w16cid:durableId="21708845">
    <w:abstractNumId w:val="16"/>
  </w:num>
  <w:num w:numId="36" w16cid:durableId="1471745669">
    <w:abstractNumId w:val="28"/>
  </w:num>
  <w:num w:numId="37" w16cid:durableId="1243372607">
    <w:abstractNumId w:val="30"/>
  </w:num>
  <w:num w:numId="38" w16cid:durableId="1796291976">
    <w:abstractNumId w:val="12"/>
  </w:num>
  <w:num w:numId="39" w16cid:durableId="1266033068">
    <w:abstractNumId w:val="15"/>
  </w:num>
  <w:num w:numId="40" w16cid:durableId="1744137434">
    <w:abstractNumId w:val="17"/>
  </w:num>
  <w:num w:numId="41" w16cid:durableId="815293409">
    <w:abstractNumId w:val="2"/>
  </w:num>
  <w:num w:numId="42" w16cid:durableId="1427311158">
    <w:abstractNumId w:val="34"/>
  </w:num>
  <w:num w:numId="43" w16cid:durableId="1650219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297F"/>
    <w:rsid w:val="00006151"/>
    <w:rsid w:val="00010037"/>
    <w:rsid w:val="0001739D"/>
    <w:rsid w:val="000178D7"/>
    <w:rsid w:val="000254F1"/>
    <w:rsid w:val="00032A98"/>
    <w:rsid w:val="0003386B"/>
    <w:rsid w:val="00035BC3"/>
    <w:rsid w:val="000417BA"/>
    <w:rsid w:val="000431DE"/>
    <w:rsid w:val="00044636"/>
    <w:rsid w:val="00053427"/>
    <w:rsid w:val="00053C9C"/>
    <w:rsid w:val="00060D2F"/>
    <w:rsid w:val="00063D9C"/>
    <w:rsid w:val="000641F0"/>
    <w:rsid w:val="00065FEF"/>
    <w:rsid w:val="000672C6"/>
    <w:rsid w:val="00072F8A"/>
    <w:rsid w:val="00082B10"/>
    <w:rsid w:val="00083EA4"/>
    <w:rsid w:val="00090F4A"/>
    <w:rsid w:val="00092FBB"/>
    <w:rsid w:val="00097AEF"/>
    <w:rsid w:val="000A2525"/>
    <w:rsid w:val="000A479D"/>
    <w:rsid w:val="000A7E6D"/>
    <w:rsid w:val="000B211D"/>
    <w:rsid w:val="000B278E"/>
    <w:rsid w:val="000B43A3"/>
    <w:rsid w:val="000C5CF4"/>
    <w:rsid w:val="000F0DB5"/>
    <w:rsid w:val="00105080"/>
    <w:rsid w:val="001125AF"/>
    <w:rsid w:val="0011395C"/>
    <w:rsid w:val="0012250C"/>
    <w:rsid w:val="00125CBF"/>
    <w:rsid w:val="001263DE"/>
    <w:rsid w:val="00126C2F"/>
    <w:rsid w:val="00127F1A"/>
    <w:rsid w:val="00132490"/>
    <w:rsid w:val="0013360C"/>
    <w:rsid w:val="00141DEA"/>
    <w:rsid w:val="00141FF2"/>
    <w:rsid w:val="00150A62"/>
    <w:rsid w:val="00151655"/>
    <w:rsid w:val="00152B45"/>
    <w:rsid w:val="00160CCF"/>
    <w:rsid w:val="00161ADB"/>
    <w:rsid w:val="0016285D"/>
    <w:rsid w:val="001628CB"/>
    <w:rsid w:val="00166BD8"/>
    <w:rsid w:val="001672D2"/>
    <w:rsid w:val="0016753E"/>
    <w:rsid w:val="00182172"/>
    <w:rsid w:val="001878BF"/>
    <w:rsid w:val="001911FA"/>
    <w:rsid w:val="001929F2"/>
    <w:rsid w:val="00193FA3"/>
    <w:rsid w:val="00194715"/>
    <w:rsid w:val="001964E2"/>
    <w:rsid w:val="001A1B93"/>
    <w:rsid w:val="001B3441"/>
    <w:rsid w:val="001B37C3"/>
    <w:rsid w:val="001B466E"/>
    <w:rsid w:val="001B5514"/>
    <w:rsid w:val="001C0123"/>
    <w:rsid w:val="001C3BE8"/>
    <w:rsid w:val="001C4B24"/>
    <w:rsid w:val="001C7F4E"/>
    <w:rsid w:val="001D5175"/>
    <w:rsid w:val="001D6EFD"/>
    <w:rsid w:val="001E0B75"/>
    <w:rsid w:val="001E1368"/>
    <w:rsid w:val="001E2195"/>
    <w:rsid w:val="001E364D"/>
    <w:rsid w:val="001F022F"/>
    <w:rsid w:val="001F14B8"/>
    <w:rsid w:val="001F6000"/>
    <w:rsid w:val="0020166F"/>
    <w:rsid w:val="00202D23"/>
    <w:rsid w:val="00216497"/>
    <w:rsid w:val="00221C41"/>
    <w:rsid w:val="002230DC"/>
    <w:rsid w:val="00230927"/>
    <w:rsid w:val="00231472"/>
    <w:rsid w:val="00235DDA"/>
    <w:rsid w:val="00241561"/>
    <w:rsid w:val="00241FC5"/>
    <w:rsid w:val="002466B3"/>
    <w:rsid w:val="00252F58"/>
    <w:rsid w:val="00255B67"/>
    <w:rsid w:val="00260D9F"/>
    <w:rsid w:val="0026187B"/>
    <w:rsid w:val="00261FCF"/>
    <w:rsid w:val="00263DA3"/>
    <w:rsid w:val="00264C2D"/>
    <w:rsid w:val="00265C1A"/>
    <w:rsid w:val="00273446"/>
    <w:rsid w:val="00277803"/>
    <w:rsid w:val="00284F7B"/>
    <w:rsid w:val="00292FB2"/>
    <w:rsid w:val="002946D8"/>
    <w:rsid w:val="002953A5"/>
    <w:rsid w:val="002974A5"/>
    <w:rsid w:val="002A2818"/>
    <w:rsid w:val="002A3C54"/>
    <w:rsid w:val="002A3E53"/>
    <w:rsid w:val="002A6C16"/>
    <w:rsid w:val="002B3794"/>
    <w:rsid w:val="002C0E86"/>
    <w:rsid w:val="002C46DA"/>
    <w:rsid w:val="002C527F"/>
    <w:rsid w:val="002C5322"/>
    <w:rsid w:val="002C5B94"/>
    <w:rsid w:val="002C7425"/>
    <w:rsid w:val="002D0918"/>
    <w:rsid w:val="002D1661"/>
    <w:rsid w:val="002D19C4"/>
    <w:rsid w:val="002D1DF7"/>
    <w:rsid w:val="002E16C5"/>
    <w:rsid w:val="002E43A1"/>
    <w:rsid w:val="002F2DD3"/>
    <w:rsid w:val="002F4B98"/>
    <w:rsid w:val="002F7029"/>
    <w:rsid w:val="00301D04"/>
    <w:rsid w:val="0030374E"/>
    <w:rsid w:val="003176D1"/>
    <w:rsid w:val="00320E13"/>
    <w:rsid w:val="003218EE"/>
    <w:rsid w:val="003325EA"/>
    <w:rsid w:val="00332912"/>
    <w:rsid w:val="00332A67"/>
    <w:rsid w:val="00332AEA"/>
    <w:rsid w:val="00333E06"/>
    <w:rsid w:val="00334A9E"/>
    <w:rsid w:val="00343A5F"/>
    <w:rsid w:val="00347692"/>
    <w:rsid w:val="003518A2"/>
    <w:rsid w:val="00361176"/>
    <w:rsid w:val="00361A91"/>
    <w:rsid w:val="00362B3D"/>
    <w:rsid w:val="00362F57"/>
    <w:rsid w:val="00364FB7"/>
    <w:rsid w:val="003658D5"/>
    <w:rsid w:val="00366072"/>
    <w:rsid w:val="003675E8"/>
    <w:rsid w:val="003724BD"/>
    <w:rsid w:val="00372F8A"/>
    <w:rsid w:val="00377B29"/>
    <w:rsid w:val="0038047A"/>
    <w:rsid w:val="00380A7D"/>
    <w:rsid w:val="003847EC"/>
    <w:rsid w:val="00384A64"/>
    <w:rsid w:val="003858A6"/>
    <w:rsid w:val="003904A4"/>
    <w:rsid w:val="0039578E"/>
    <w:rsid w:val="00395A24"/>
    <w:rsid w:val="00395E35"/>
    <w:rsid w:val="003A1B96"/>
    <w:rsid w:val="003A2D7F"/>
    <w:rsid w:val="003B068F"/>
    <w:rsid w:val="003B106E"/>
    <w:rsid w:val="003B4F3A"/>
    <w:rsid w:val="003B6032"/>
    <w:rsid w:val="003C5C12"/>
    <w:rsid w:val="003D0B9E"/>
    <w:rsid w:val="003D7085"/>
    <w:rsid w:val="003E5062"/>
    <w:rsid w:val="003E5C0A"/>
    <w:rsid w:val="003F1D8C"/>
    <w:rsid w:val="003F2668"/>
    <w:rsid w:val="003F49DC"/>
    <w:rsid w:val="003F71E1"/>
    <w:rsid w:val="00402EC5"/>
    <w:rsid w:val="00410DC7"/>
    <w:rsid w:val="00412949"/>
    <w:rsid w:val="004151FA"/>
    <w:rsid w:val="00417B06"/>
    <w:rsid w:val="00417E4F"/>
    <w:rsid w:val="0043099C"/>
    <w:rsid w:val="00431CA2"/>
    <w:rsid w:val="004363D2"/>
    <w:rsid w:val="00437503"/>
    <w:rsid w:val="00442EAA"/>
    <w:rsid w:val="0044733F"/>
    <w:rsid w:val="004507D0"/>
    <w:rsid w:val="00453551"/>
    <w:rsid w:val="0045475E"/>
    <w:rsid w:val="00461FFE"/>
    <w:rsid w:val="00467A42"/>
    <w:rsid w:val="00470C4E"/>
    <w:rsid w:val="00471D2F"/>
    <w:rsid w:val="00475EEC"/>
    <w:rsid w:val="0048428C"/>
    <w:rsid w:val="00491AD5"/>
    <w:rsid w:val="004948DA"/>
    <w:rsid w:val="004954F3"/>
    <w:rsid w:val="004A0DE1"/>
    <w:rsid w:val="004A15F7"/>
    <w:rsid w:val="004A1EDB"/>
    <w:rsid w:val="004B13CE"/>
    <w:rsid w:val="004B1D33"/>
    <w:rsid w:val="004C0D31"/>
    <w:rsid w:val="004C4213"/>
    <w:rsid w:val="004C4891"/>
    <w:rsid w:val="004C6EF4"/>
    <w:rsid w:val="004D211D"/>
    <w:rsid w:val="004D7AC2"/>
    <w:rsid w:val="004E3844"/>
    <w:rsid w:val="004E42EC"/>
    <w:rsid w:val="004E7D87"/>
    <w:rsid w:val="004F0414"/>
    <w:rsid w:val="004F749C"/>
    <w:rsid w:val="004F7F81"/>
    <w:rsid w:val="00501C06"/>
    <w:rsid w:val="00505E1C"/>
    <w:rsid w:val="00511E32"/>
    <w:rsid w:val="00512200"/>
    <w:rsid w:val="00512489"/>
    <w:rsid w:val="005134F3"/>
    <w:rsid w:val="00514AC3"/>
    <w:rsid w:val="005178FC"/>
    <w:rsid w:val="00525B6F"/>
    <w:rsid w:val="005316D8"/>
    <w:rsid w:val="00532D08"/>
    <w:rsid w:val="005334E3"/>
    <w:rsid w:val="0054339E"/>
    <w:rsid w:val="005450DD"/>
    <w:rsid w:val="00555926"/>
    <w:rsid w:val="00561908"/>
    <w:rsid w:val="00567F97"/>
    <w:rsid w:val="00572429"/>
    <w:rsid w:val="005769DF"/>
    <w:rsid w:val="00580DF9"/>
    <w:rsid w:val="0058157A"/>
    <w:rsid w:val="00583FFA"/>
    <w:rsid w:val="00584B3A"/>
    <w:rsid w:val="00587A24"/>
    <w:rsid w:val="00595DF9"/>
    <w:rsid w:val="005A14D3"/>
    <w:rsid w:val="005B1060"/>
    <w:rsid w:val="005B2EDD"/>
    <w:rsid w:val="005C2873"/>
    <w:rsid w:val="005C2D12"/>
    <w:rsid w:val="005C2E16"/>
    <w:rsid w:val="005C7C34"/>
    <w:rsid w:val="005D0D7E"/>
    <w:rsid w:val="005D0DC5"/>
    <w:rsid w:val="005D77AC"/>
    <w:rsid w:val="005E005C"/>
    <w:rsid w:val="005E15A1"/>
    <w:rsid w:val="005E325D"/>
    <w:rsid w:val="005E663B"/>
    <w:rsid w:val="005E6854"/>
    <w:rsid w:val="005E7EBB"/>
    <w:rsid w:val="005F02C2"/>
    <w:rsid w:val="005F22C6"/>
    <w:rsid w:val="00601DB1"/>
    <w:rsid w:val="00603E33"/>
    <w:rsid w:val="00605B8C"/>
    <w:rsid w:val="00606F74"/>
    <w:rsid w:val="00611EEE"/>
    <w:rsid w:val="0061394F"/>
    <w:rsid w:val="0062119E"/>
    <w:rsid w:val="00633655"/>
    <w:rsid w:val="00636C04"/>
    <w:rsid w:val="00636DBC"/>
    <w:rsid w:val="00640423"/>
    <w:rsid w:val="00642691"/>
    <w:rsid w:val="00647762"/>
    <w:rsid w:val="0065166B"/>
    <w:rsid w:val="0065426A"/>
    <w:rsid w:val="00664888"/>
    <w:rsid w:val="00667767"/>
    <w:rsid w:val="006703FD"/>
    <w:rsid w:val="00671DAE"/>
    <w:rsid w:val="00672301"/>
    <w:rsid w:val="00672313"/>
    <w:rsid w:val="006727F3"/>
    <w:rsid w:val="00672809"/>
    <w:rsid w:val="00674344"/>
    <w:rsid w:val="006769DB"/>
    <w:rsid w:val="00677297"/>
    <w:rsid w:val="006910DB"/>
    <w:rsid w:val="006923B2"/>
    <w:rsid w:val="00695523"/>
    <w:rsid w:val="00695B7A"/>
    <w:rsid w:val="00697CE6"/>
    <w:rsid w:val="00697DFB"/>
    <w:rsid w:val="006A20D3"/>
    <w:rsid w:val="006A4D38"/>
    <w:rsid w:val="006A7054"/>
    <w:rsid w:val="006A7D8B"/>
    <w:rsid w:val="006B3C25"/>
    <w:rsid w:val="006B7760"/>
    <w:rsid w:val="006C0144"/>
    <w:rsid w:val="006C265A"/>
    <w:rsid w:val="006C3B23"/>
    <w:rsid w:val="006C723B"/>
    <w:rsid w:val="006D1268"/>
    <w:rsid w:val="006E4490"/>
    <w:rsid w:val="006E5BB7"/>
    <w:rsid w:val="006F404D"/>
    <w:rsid w:val="006F5343"/>
    <w:rsid w:val="006F7C89"/>
    <w:rsid w:val="007030DE"/>
    <w:rsid w:val="007066B8"/>
    <w:rsid w:val="00707705"/>
    <w:rsid w:val="0072229E"/>
    <w:rsid w:val="00722EA9"/>
    <w:rsid w:val="0072526C"/>
    <w:rsid w:val="00727FC4"/>
    <w:rsid w:val="00731263"/>
    <w:rsid w:val="00731A07"/>
    <w:rsid w:val="0073206B"/>
    <w:rsid w:val="0074266C"/>
    <w:rsid w:val="007434DD"/>
    <w:rsid w:val="00743691"/>
    <w:rsid w:val="0074532F"/>
    <w:rsid w:val="0074585C"/>
    <w:rsid w:val="0076009D"/>
    <w:rsid w:val="00760B50"/>
    <w:rsid w:val="0076370A"/>
    <w:rsid w:val="00777DDF"/>
    <w:rsid w:val="00785288"/>
    <w:rsid w:val="007A1967"/>
    <w:rsid w:val="007A5ACD"/>
    <w:rsid w:val="007B49FE"/>
    <w:rsid w:val="007C3FDE"/>
    <w:rsid w:val="007C51BD"/>
    <w:rsid w:val="007C5DFF"/>
    <w:rsid w:val="007C6653"/>
    <w:rsid w:val="007D1348"/>
    <w:rsid w:val="007D4601"/>
    <w:rsid w:val="007E5C20"/>
    <w:rsid w:val="007F5788"/>
    <w:rsid w:val="007F63EA"/>
    <w:rsid w:val="00803BEA"/>
    <w:rsid w:val="00803F2E"/>
    <w:rsid w:val="00805CC9"/>
    <w:rsid w:val="00811E98"/>
    <w:rsid w:val="00811F99"/>
    <w:rsid w:val="0081545E"/>
    <w:rsid w:val="00816605"/>
    <w:rsid w:val="0081719D"/>
    <w:rsid w:val="0081730A"/>
    <w:rsid w:val="00825D41"/>
    <w:rsid w:val="008260C7"/>
    <w:rsid w:val="00831F16"/>
    <w:rsid w:val="00832926"/>
    <w:rsid w:val="00832F30"/>
    <w:rsid w:val="0083329C"/>
    <w:rsid w:val="00842E31"/>
    <w:rsid w:val="0085443A"/>
    <w:rsid w:val="00856DF9"/>
    <w:rsid w:val="00864838"/>
    <w:rsid w:val="008671BE"/>
    <w:rsid w:val="00870C4B"/>
    <w:rsid w:val="00874C34"/>
    <w:rsid w:val="00874F33"/>
    <w:rsid w:val="00877858"/>
    <w:rsid w:val="00882506"/>
    <w:rsid w:val="0088490D"/>
    <w:rsid w:val="00891F04"/>
    <w:rsid w:val="00894DA0"/>
    <w:rsid w:val="00896E49"/>
    <w:rsid w:val="008B13DA"/>
    <w:rsid w:val="008B40D6"/>
    <w:rsid w:val="008B6FEC"/>
    <w:rsid w:val="008B71C9"/>
    <w:rsid w:val="008B7462"/>
    <w:rsid w:val="008C0B08"/>
    <w:rsid w:val="008C2256"/>
    <w:rsid w:val="008C39C1"/>
    <w:rsid w:val="008D1C4A"/>
    <w:rsid w:val="008D2EF7"/>
    <w:rsid w:val="008D3339"/>
    <w:rsid w:val="008D3B0C"/>
    <w:rsid w:val="008E26AB"/>
    <w:rsid w:val="008F139E"/>
    <w:rsid w:val="00900B0C"/>
    <w:rsid w:val="009018E0"/>
    <w:rsid w:val="00903A81"/>
    <w:rsid w:val="00905F90"/>
    <w:rsid w:val="00911218"/>
    <w:rsid w:val="009144A8"/>
    <w:rsid w:val="00926878"/>
    <w:rsid w:val="00932925"/>
    <w:rsid w:val="00935ED1"/>
    <w:rsid w:val="00937885"/>
    <w:rsid w:val="00942B4A"/>
    <w:rsid w:val="0094780B"/>
    <w:rsid w:val="0095117F"/>
    <w:rsid w:val="009518FD"/>
    <w:rsid w:val="00952396"/>
    <w:rsid w:val="009568B5"/>
    <w:rsid w:val="00957C29"/>
    <w:rsid w:val="00962DB6"/>
    <w:rsid w:val="0096341A"/>
    <w:rsid w:val="00964F46"/>
    <w:rsid w:val="009679F5"/>
    <w:rsid w:val="00971E12"/>
    <w:rsid w:val="009732DA"/>
    <w:rsid w:val="00974021"/>
    <w:rsid w:val="009751FB"/>
    <w:rsid w:val="009810E0"/>
    <w:rsid w:val="0098435F"/>
    <w:rsid w:val="00984AA4"/>
    <w:rsid w:val="00985F9D"/>
    <w:rsid w:val="0098640F"/>
    <w:rsid w:val="00986AC2"/>
    <w:rsid w:val="0099049D"/>
    <w:rsid w:val="00990A34"/>
    <w:rsid w:val="00996321"/>
    <w:rsid w:val="009A260D"/>
    <w:rsid w:val="009A5917"/>
    <w:rsid w:val="009B0F18"/>
    <w:rsid w:val="009B17D7"/>
    <w:rsid w:val="009B3F82"/>
    <w:rsid w:val="009B707D"/>
    <w:rsid w:val="009B743F"/>
    <w:rsid w:val="009C4F2A"/>
    <w:rsid w:val="009D1916"/>
    <w:rsid w:val="009D1C8C"/>
    <w:rsid w:val="009D2E60"/>
    <w:rsid w:val="009D72CD"/>
    <w:rsid w:val="009F3A90"/>
    <w:rsid w:val="009F3ECA"/>
    <w:rsid w:val="009F69F8"/>
    <w:rsid w:val="00A0258E"/>
    <w:rsid w:val="00A041D4"/>
    <w:rsid w:val="00A075DB"/>
    <w:rsid w:val="00A12B2A"/>
    <w:rsid w:val="00A23B32"/>
    <w:rsid w:val="00A35A6F"/>
    <w:rsid w:val="00A3703F"/>
    <w:rsid w:val="00A43E0B"/>
    <w:rsid w:val="00A4526C"/>
    <w:rsid w:val="00A46235"/>
    <w:rsid w:val="00A46E25"/>
    <w:rsid w:val="00A50732"/>
    <w:rsid w:val="00A508B4"/>
    <w:rsid w:val="00A579CB"/>
    <w:rsid w:val="00A62273"/>
    <w:rsid w:val="00A62D69"/>
    <w:rsid w:val="00A65E2D"/>
    <w:rsid w:val="00A71AF0"/>
    <w:rsid w:val="00A7774F"/>
    <w:rsid w:val="00A820CE"/>
    <w:rsid w:val="00A84B46"/>
    <w:rsid w:val="00A92284"/>
    <w:rsid w:val="00A96276"/>
    <w:rsid w:val="00A9664C"/>
    <w:rsid w:val="00AB0B49"/>
    <w:rsid w:val="00AB2133"/>
    <w:rsid w:val="00AB5803"/>
    <w:rsid w:val="00AB6DA8"/>
    <w:rsid w:val="00AC3007"/>
    <w:rsid w:val="00AC4428"/>
    <w:rsid w:val="00AC6E28"/>
    <w:rsid w:val="00AD4913"/>
    <w:rsid w:val="00AD52E0"/>
    <w:rsid w:val="00AD587B"/>
    <w:rsid w:val="00AD6DB6"/>
    <w:rsid w:val="00AE27B6"/>
    <w:rsid w:val="00AE4168"/>
    <w:rsid w:val="00AE63B7"/>
    <w:rsid w:val="00AE6646"/>
    <w:rsid w:val="00AF0467"/>
    <w:rsid w:val="00AF2A56"/>
    <w:rsid w:val="00AF2D4D"/>
    <w:rsid w:val="00B001E4"/>
    <w:rsid w:val="00B020C1"/>
    <w:rsid w:val="00B02756"/>
    <w:rsid w:val="00B037D1"/>
    <w:rsid w:val="00B03F40"/>
    <w:rsid w:val="00B04D75"/>
    <w:rsid w:val="00B06864"/>
    <w:rsid w:val="00B07804"/>
    <w:rsid w:val="00B1082F"/>
    <w:rsid w:val="00B1376B"/>
    <w:rsid w:val="00B205F0"/>
    <w:rsid w:val="00B20A22"/>
    <w:rsid w:val="00B257E6"/>
    <w:rsid w:val="00B27887"/>
    <w:rsid w:val="00B33C73"/>
    <w:rsid w:val="00B34292"/>
    <w:rsid w:val="00B3669E"/>
    <w:rsid w:val="00B41835"/>
    <w:rsid w:val="00B41D31"/>
    <w:rsid w:val="00B42338"/>
    <w:rsid w:val="00B42DEA"/>
    <w:rsid w:val="00B44C1C"/>
    <w:rsid w:val="00B44DD1"/>
    <w:rsid w:val="00B50E04"/>
    <w:rsid w:val="00B54630"/>
    <w:rsid w:val="00B64117"/>
    <w:rsid w:val="00B709AD"/>
    <w:rsid w:val="00B73E0B"/>
    <w:rsid w:val="00B74099"/>
    <w:rsid w:val="00B774C4"/>
    <w:rsid w:val="00B77936"/>
    <w:rsid w:val="00B77E6E"/>
    <w:rsid w:val="00B81F00"/>
    <w:rsid w:val="00B820A7"/>
    <w:rsid w:val="00B85A57"/>
    <w:rsid w:val="00B92FF1"/>
    <w:rsid w:val="00BA2636"/>
    <w:rsid w:val="00BA7D26"/>
    <w:rsid w:val="00BB1A02"/>
    <w:rsid w:val="00BB1A45"/>
    <w:rsid w:val="00BB2D02"/>
    <w:rsid w:val="00BB3042"/>
    <w:rsid w:val="00BB5588"/>
    <w:rsid w:val="00BB5ABE"/>
    <w:rsid w:val="00BC04AA"/>
    <w:rsid w:val="00BC061A"/>
    <w:rsid w:val="00BC06D0"/>
    <w:rsid w:val="00BC175C"/>
    <w:rsid w:val="00BC19F6"/>
    <w:rsid w:val="00BC41D0"/>
    <w:rsid w:val="00BD56D6"/>
    <w:rsid w:val="00BD59DA"/>
    <w:rsid w:val="00BD7995"/>
    <w:rsid w:val="00BE7D1A"/>
    <w:rsid w:val="00BF1304"/>
    <w:rsid w:val="00BF1C70"/>
    <w:rsid w:val="00BF5B0B"/>
    <w:rsid w:val="00BF6FCD"/>
    <w:rsid w:val="00C06E5F"/>
    <w:rsid w:val="00C145FA"/>
    <w:rsid w:val="00C16063"/>
    <w:rsid w:val="00C1644E"/>
    <w:rsid w:val="00C17F0F"/>
    <w:rsid w:val="00C247F4"/>
    <w:rsid w:val="00C2695A"/>
    <w:rsid w:val="00C30BA4"/>
    <w:rsid w:val="00C33E82"/>
    <w:rsid w:val="00C372A3"/>
    <w:rsid w:val="00C37344"/>
    <w:rsid w:val="00C44460"/>
    <w:rsid w:val="00C4630C"/>
    <w:rsid w:val="00C47EA3"/>
    <w:rsid w:val="00C50C18"/>
    <w:rsid w:val="00C51BD7"/>
    <w:rsid w:val="00C52CF6"/>
    <w:rsid w:val="00C53B95"/>
    <w:rsid w:val="00C57A53"/>
    <w:rsid w:val="00C60638"/>
    <w:rsid w:val="00C60B7F"/>
    <w:rsid w:val="00C61BCB"/>
    <w:rsid w:val="00C61F1B"/>
    <w:rsid w:val="00C62329"/>
    <w:rsid w:val="00C65595"/>
    <w:rsid w:val="00C717DF"/>
    <w:rsid w:val="00C811E6"/>
    <w:rsid w:val="00C83AC5"/>
    <w:rsid w:val="00C92F50"/>
    <w:rsid w:val="00CA2B39"/>
    <w:rsid w:val="00CA74D8"/>
    <w:rsid w:val="00CB0207"/>
    <w:rsid w:val="00CB1526"/>
    <w:rsid w:val="00CB7858"/>
    <w:rsid w:val="00CC70F1"/>
    <w:rsid w:val="00CD3AFA"/>
    <w:rsid w:val="00CD656B"/>
    <w:rsid w:val="00CE08D9"/>
    <w:rsid w:val="00CE3C15"/>
    <w:rsid w:val="00CE5C5B"/>
    <w:rsid w:val="00CF13AC"/>
    <w:rsid w:val="00CF32D7"/>
    <w:rsid w:val="00CF34A9"/>
    <w:rsid w:val="00CF5141"/>
    <w:rsid w:val="00D009AA"/>
    <w:rsid w:val="00D00AA7"/>
    <w:rsid w:val="00D04EBC"/>
    <w:rsid w:val="00D06281"/>
    <w:rsid w:val="00D13DB7"/>
    <w:rsid w:val="00D152A7"/>
    <w:rsid w:val="00D17964"/>
    <w:rsid w:val="00D20A4D"/>
    <w:rsid w:val="00D21618"/>
    <w:rsid w:val="00D22197"/>
    <w:rsid w:val="00D228BE"/>
    <w:rsid w:val="00D24067"/>
    <w:rsid w:val="00D27714"/>
    <w:rsid w:val="00D308D8"/>
    <w:rsid w:val="00D329D8"/>
    <w:rsid w:val="00D32E8A"/>
    <w:rsid w:val="00D34484"/>
    <w:rsid w:val="00D366F8"/>
    <w:rsid w:val="00D42CA8"/>
    <w:rsid w:val="00D43295"/>
    <w:rsid w:val="00D45B56"/>
    <w:rsid w:val="00D46168"/>
    <w:rsid w:val="00D55214"/>
    <w:rsid w:val="00D67637"/>
    <w:rsid w:val="00D70136"/>
    <w:rsid w:val="00D70DCA"/>
    <w:rsid w:val="00D71BCB"/>
    <w:rsid w:val="00D71FCD"/>
    <w:rsid w:val="00D74814"/>
    <w:rsid w:val="00D74A29"/>
    <w:rsid w:val="00D75542"/>
    <w:rsid w:val="00D767F0"/>
    <w:rsid w:val="00D76D97"/>
    <w:rsid w:val="00D813A6"/>
    <w:rsid w:val="00D85ECB"/>
    <w:rsid w:val="00D8626A"/>
    <w:rsid w:val="00D86433"/>
    <w:rsid w:val="00D9069D"/>
    <w:rsid w:val="00D91497"/>
    <w:rsid w:val="00D92B66"/>
    <w:rsid w:val="00D931CD"/>
    <w:rsid w:val="00D9370D"/>
    <w:rsid w:val="00DB0520"/>
    <w:rsid w:val="00DB1218"/>
    <w:rsid w:val="00DB4074"/>
    <w:rsid w:val="00DB4E04"/>
    <w:rsid w:val="00DB5596"/>
    <w:rsid w:val="00DC16A7"/>
    <w:rsid w:val="00DC3898"/>
    <w:rsid w:val="00DC5A6D"/>
    <w:rsid w:val="00DC6509"/>
    <w:rsid w:val="00DC7AD5"/>
    <w:rsid w:val="00DD045D"/>
    <w:rsid w:val="00DD0A83"/>
    <w:rsid w:val="00DD1EE2"/>
    <w:rsid w:val="00DD51BA"/>
    <w:rsid w:val="00DD5A9B"/>
    <w:rsid w:val="00DF5628"/>
    <w:rsid w:val="00DF5C6B"/>
    <w:rsid w:val="00E00506"/>
    <w:rsid w:val="00E16715"/>
    <w:rsid w:val="00E17FBB"/>
    <w:rsid w:val="00E22BD6"/>
    <w:rsid w:val="00E244EB"/>
    <w:rsid w:val="00E26271"/>
    <w:rsid w:val="00E270F7"/>
    <w:rsid w:val="00E30B60"/>
    <w:rsid w:val="00E35C9B"/>
    <w:rsid w:val="00E44D3F"/>
    <w:rsid w:val="00E47CCC"/>
    <w:rsid w:val="00E57B73"/>
    <w:rsid w:val="00E63128"/>
    <w:rsid w:val="00E66E09"/>
    <w:rsid w:val="00E72007"/>
    <w:rsid w:val="00E725D4"/>
    <w:rsid w:val="00E774CB"/>
    <w:rsid w:val="00E811F8"/>
    <w:rsid w:val="00E83E94"/>
    <w:rsid w:val="00E8588F"/>
    <w:rsid w:val="00E860C9"/>
    <w:rsid w:val="00EA0B07"/>
    <w:rsid w:val="00EA33DD"/>
    <w:rsid w:val="00EA3EB9"/>
    <w:rsid w:val="00EB12EC"/>
    <w:rsid w:val="00EB2FEE"/>
    <w:rsid w:val="00EB3BD1"/>
    <w:rsid w:val="00EB550B"/>
    <w:rsid w:val="00EC01F3"/>
    <w:rsid w:val="00EC5207"/>
    <w:rsid w:val="00EC53BA"/>
    <w:rsid w:val="00ED2427"/>
    <w:rsid w:val="00EE0DF7"/>
    <w:rsid w:val="00EE5EF9"/>
    <w:rsid w:val="00EE6E9C"/>
    <w:rsid w:val="00EE78F4"/>
    <w:rsid w:val="00EF0A85"/>
    <w:rsid w:val="00EF2C8E"/>
    <w:rsid w:val="00F02A16"/>
    <w:rsid w:val="00F12027"/>
    <w:rsid w:val="00F2058C"/>
    <w:rsid w:val="00F21394"/>
    <w:rsid w:val="00F2191B"/>
    <w:rsid w:val="00F3606F"/>
    <w:rsid w:val="00F36A81"/>
    <w:rsid w:val="00F429FB"/>
    <w:rsid w:val="00F445DF"/>
    <w:rsid w:val="00F44CD7"/>
    <w:rsid w:val="00F65E46"/>
    <w:rsid w:val="00F70867"/>
    <w:rsid w:val="00F720DA"/>
    <w:rsid w:val="00F736CF"/>
    <w:rsid w:val="00F73952"/>
    <w:rsid w:val="00F75B70"/>
    <w:rsid w:val="00F76801"/>
    <w:rsid w:val="00F76B20"/>
    <w:rsid w:val="00F80AD3"/>
    <w:rsid w:val="00F839DE"/>
    <w:rsid w:val="00F83C7C"/>
    <w:rsid w:val="00F92F1F"/>
    <w:rsid w:val="00F9402A"/>
    <w:rsid w:val="00F96E3A"/>
    <w:rsid w:val="00FA5D5E"/>
    <w:rsid w:val="00FA608E"/>
    <w:rsid w:val="00FB031C"/>
    <w:rsid w:val="00FB0EA4"/>
    <w:rsid w:val="00FB1B29"/>
    <w:rsid w:val="00FD10B4"/>
    <w:rsid w:val="00FD25FD"/>
    <w:rsid w:val="00FD653F"/>
    <w:rsid w:val="00FD6CED"/>
    <w:rsid w:val="00FD79C7"/>
    <w:rsid w:val="00FE01BA"/>
    <w:rsid w:val="00FE09BA"/>
    <w:rsid w:val="00FE5CA4"/>
    <w:rsid w:val="00FE6311"/>
    <w:rsid w:val="00FF24EF"/>
    <w:rsid w:val="00FF438E"/>
    <w:rsid w:val="00FF5135"/>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paragraph" w:styleId="NormalWeb">
    <w:name w:val="Normal (Web)"/>
    <w:basedOn w:val="Normal"/>
    <w:uiPriority w:val="99"/>
    <w:semiHidden/>
    <w:unhideWhenUsed/>
    <w:rsid w:val="00CE08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s-alignment-element-highlighted">
    <w:name w:val="ts-alignment-element-highlighted"/>
    <w:basedOn w:val="DefaultParagraphFont"/>
    <w:rsid w:val="004C4891"/>
  </w:style>
  <w:style w:type="character" w:customStyle="1" w:styleId="ts-alignment-element">
    <w:name w:val="ts-alignment-element"/>
    <w:basedOn w:val="DefaultParagraphFont"/>
    <w:rsid w:val="004C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0342">
      <w:bodyDiv w:val="1"/>
      <w:marLeft w:val="0"/>
      <w:marRight w:val="0"/>
      <w:marTop w:val="0"/>
      <w:marBottom w:val="0"/>
      <w:divBdr>
        <w:top w:val="none" w:sz="0" w:space="0" w:color="auto"/>
        <w:left w:val="none" w:sz="0" w:space="0" w:color="auto"/>
        <w:bottom w:val="none" w:sz="0" w:space="0" w:color="auto"/>
        <w:right w:val="none" w:sz="0" w:space="0" w:color="auto"/>
      </w:divBdr>
      <w:divsChild>
        <w:div w:id="1591157496">
          <w:marLeft w:val="0"/>
          <w:marRight w:val="0"/>
          <w:marTop w:val="0"/>
          <w:marBottom w:val="0"/>
          <w:divBdr>
            <w:top w:val="none" w:sz="0" w:space="0" w:color="auto"/>
            <w:left w:val="none" w:sz="0" w:space="0" w:color="auto"/>
            <w:bottom w:val="none" w:sz="0" w:space="0" w:color="auto"/>
            <w:right w:val="none" w:sz="0" w:space="0" w:color="auto"/>
          </w:divBdr>
          <w:divsChild>
            <w:div w:id="1325625521">
              <w:marLeft w:val="0"/>
              <w:marRight w:val="0"/>
              <w:marTop w:val="0"/>
              <w:marBottom w:val="0"/>
              <w:divBdr>
                <w:top w:val="none" w:sz="0" w:space="0" w:color="auto"/>
                <w:left w:val="none" w:sz="0" w:space="0" w:color="auto"/>
                <w:bottom w:val="none" w:sz="0" w:space="0" w:color="auto"/>
                <w:right w:val="none" w:sz="0" w:space="0" w:color="auto"/>
              </w:divBdr>
              <w:divsChild>
                <w:div w:id="1988045806">
                  <w:marLeft w:val="0"/>
                  <w:marRight w:val="0"/>
                  <w:marTop w:val="0"/>
                  <w:marBottom w:val="0"/>
                  <w:divBdr>
                    <w:top w:val="none" w:sz="0" w:space="0" w:color="auto"/>
                    <w:left w:val="none" w:sz="0" w:space="0" w:color="auto"/>
                    <w:bottom w:val="none" w:sz="0" w:space="0" w:color="auto"/>
                    <w:right w:val="none" w:sz="0" w:space="0" w:color="auto"/>
                  </w:divBdr>
                  <w:divsChild>
                    <w:div w:id="1305698611">
                      <w:marLeft w:val="0"/>
                      <w:marRight w:val="0"/>
                      <w:marTop w:val="0"/>
                      <w:marBottom w:val="0"/>
                      <w:divBdr>
                        <w:top w:val="none" w:sz="0" w:space="0" w:color="auto"/>
                        <w:left w:val="none" w:sz="0" w:space="0" w:color="auto"/>
                        <w:bottom w:val="none" w:sz="0" w:space="0" w:color="auto"/>
                        <w:right w:val="none" w:sz="0" w:space="0" w:color="auto"/>
                      </w:divBdr>
                      <w:divsChild>
                        <w:div w:id="1071463373">
                          <w:marLeft w:val="0"/>
                          <w:marRight w:val="0"/>
                          <w:marTop w:val="0"/>
                          <w:marBottom w:val="0"/>
                          <w:divBdr>
                            <w:top w:val="none" w:sz="0" w:space="0" w:color="auto"/>
                            <w:left w:val="none" w:sz="0" w:space="0" w:color="auto"/>
                            <w:bottom w:val="none" w:sz="0" w:space="0" w:color="auto"/>
                            <w:right w:val="none" w:sz="0" w:space="0" w:color="auto"/>
                          </w:divBdr>
                          <w:divsChild>
                            <w:div w:id="814567671">
                              <w:marLeft w:val="0"/>
                              <w:marRight w:val="0"/>
                              <w:marTop w:val="0"/>
                              <w:marBottom w:val="0"/>
                              <w:divBdr>
                                <w:top w:val="none" w:sz="0" w:space="0" w:color="auto"/>
                                <w:left w:val="none" w:sz="0" w:space="0" w:color="auto"/>
                                <w:bottom w:val="none" w:sz="0" w:space="0" w:color="auto"/>
                                <w:right w:val="none" w:sz="0" w:space="0" w:color="auto"/>
                              </w:divBdr>
                              <w:divsChild>
                                <w:div w:id="42489510">
                                  <w:marLeft w:val="0"/>
                                  <w:marRight w:val="0"/>
                                  <w:marTop w:val="0"/>
                                  <w:marBottom w:val="0"/>
                                  <w:divBdr>
                                    <w:top w:val="none" w:sz="0" w:space="0" w:color="auto"/>
                                    <w:left w:val="none" w:sz="0" w:space="0" w:color="auto"/>
                                    <w:bottom w:val="none" w:sz="0" w:space="0" w:color="auto"/>
                                    <w:right w:val="none" w:sz="0" w:space="0" w:color="auto"/>
                                  </w:divBdr>
                                  <w:divsChild>
                                    <w:div w:id="230624474">
                                      <w:marLeft w:val="0"/>
                                      <w:marRight w:val="0"/>
                                      <w:marTop w:val="0"/>
                                      <w:marBottom w:val="0"/>
                                      <w:divBdr>
                                        <w:top w:val="none" w:sz="0" w:space="0" w:color="auto"/>
                                        <w:left w:val="none" w:sz="0" w:space="0" w:color="auto"/>
                                        <w:bottom w:val="none" w:sz="0" w:space="0" w:color="auto"/>
                                        <w:right w:val="none" w:sz="0" w:space="0" w:color="auto"/>
                                      </w:divBdr>
                                      <w:divsChild>
                                        <w:div w:id="568344584">
                                          <w:marLeft w:val="0"/>
                                          <w:marRight w:val="0"/>
                                          <w:marTop w:val="0"/>
                                          <w:marBottom w:val="0"/>
                                          <w:divBdr>
                                            <w:top w:val="none" w:sz="0" w:space="0" w:color="auto"/>
                                            <w:left w:val="none" w:sz="0" w:space="0" w:color="auto"/>
                                            <w:bottom w:val="none" w:sz="0" w:space="0" w:color="auto"/>
                                            <w:right w:val="none" w:sz="0" w:space="0" w:color="auto"/>
                                          </w:divBdr>
                                          <w:divsChild>
                                            <w:div w:id="161237411">
                                              <w:marLeft w:val="0"/>
                                              <w:marRight w:val="0"/>
                                              <w:marTop w:val="0"/>
                                              <w:marBottom w:val="0"/>
                                              <w:divBdr>
                                                <w:top w:val="none" w:sz="0" w:space="0" w:color="auto"/>
                                                <w:left w:val="none" w:sz="0" w:space="0" w:color="auto"/>
                                                <w:bottom w:val="none" w:sz="0" w:space="0" w:color="auto"/>
                                                <w:right w:val="none" w:sz="0" w:space="0" w:color="auto"/>
                                              </w:divBdr>
                                              <w:divsChild>
                                                <w:div w:id="1916276924">
                                                  <w:marLeft w:val="0"/>
                                                  <w:marRight w:val="0"/>
                                                  <w:marTop w:val="0"/>
                                                  <w:marBottom w:val="0"/>
                                                  <w:divBdr>
                                                    <w:top w:val="none" w:sz="0" w:space="0" w:color="auto"/>
                                                    <w:left w:val="none" w:sz="0" w:space="0" w:color="auto"/>
                                                    <w:bottom w:val="none" w:sz="0" w:space="0" w:color="auto"/>
                                                    <w:right w:val="none" w:sz="0" w:space="0" w:color="auto"/>
                                                  </w:divBdr>
                                                  <w:divsChild>
                                                    <w:div w:id="1694644411">
                                                      <w:marLeft w:val="0"/>
                                                      <w:marRight w:val="0"/>
                                                      <w:marTop w:val="0"/>
                                                      <w:marBottom w:val="0"/>
                                                      <w:divBdr>
                                                        <w:top w:val="none" w:sz="0" w:space="0" w:color="auto"/>
                                                        <w:left w:val="none" w:sz="0" w:space="0" w:color="auto"/>
                                                        <w:bottom w:val="none" w:sz="0" w:space="0" w:color="auto"/>
                                                        <w:right w:val="none" w:sz="0" w:space="0" w:color="auto"/>
                                                      </w:divBdr>
                                                      <w:divsChild>
                                                        <w:div w:id="421217684">
                                                          <w:marLeft w:val="0"/>
                                                          <w:marRight w:val="0"/>
                                                          <w:marTop w:val="0"/>
                                                          <w:marBottom w:val="0"/>
                                                          <w:divBdr>
                                                            <w:top w:val="none" w:sz="0" w:space="0" w:color="auto"/>
                                                            <w:left w:val="none" w:sz="0" w:space="0" w:color="auto"/>
                                                            <w:bottom w:val="none" w:sz="0" w:space="0" w:color="auto"/>
                                                            <w:right w:val="none" w:sz="0" w:space="0" w:color="auto"/>
                                                          </w:divBdr>
                                                          <w:divsChild>
                                                            <w:div w:id="13716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395319084">
      <w:bodyDiv w:val="1"/>
      <w:marLeft w:val="0"/>
      <w:marRight w:val="0"/>
      <w:marTop w:val="0"/>
      <w:marBottom w:val="0"/>
      <w:divBdr>
        <w:top w:val="none" w:sz="0" w:space="0" w:color="auto"/>
        <w:left w:val="none" w:sz="0" w:space="0" w:color="auto"/>
        <w:bottom w:val="none" w:sz="0" w:space="0" w:color="auto"/>
        <w:right w:val="none" w:sz="0" w:space="0" w:color="auto"/>
      </w:divBdr>
      <w:divsChild>
        <w:div w:id="1314724593">
          <w:marLeft w:val="0"/>
          <w:marRight w:val="0"/>
          <w:marTop w:val="0"/>
          <w:marBottom w:val="0"/>
          <w:divBdr>
            <w:top w:val="none" w:sz="0" w:space="0" w:color="auto"/>
            <w:left w:val="none" w:sz="0" w:space="0" w:color="auto"/>
            <w:bottom w:val="none" w:sz="0" w:space="0" w:color="auto"/>
            <w:right w:val="none" w:sz="0" w:space="0" w:color="auto"/>
          </w:divBdr>
          <w:divsChild>
            <w:div w:id="825098585">
              <w:marLeft w:val="0"/>
              <w:marRight w:val="0"/>
              <w:marTop w:val="0"/>
              <w:marBottom w:val="0"/>
              <w:divBdr>
                <w:top w:val="none" w:sz="0" w:space="0" w:color="auto"/>
                <w:left w:val="none" w:sz="0" w:space="0" w:color="auto"/>
                <w:bottom w:val="none" w:sz="0" w:space="0" w:color="auto"/>
                <w:right w:val="none" w:sz="0" w:space="0" w:color="auto"/>
              </w:divBdr>
              <w:divsChild>
                <w:div w:id="1056245875">
                  <w:marLeft w:val="0"/>
                  <w:marRight w:val="0"/>
                  <w:marTop w:val="0"/>
                  <w:marBottom w:val="0"/>
                  <w:divBdr>
                    <w:top w:val="none" w:sz="0" w:space="0" w:color="auto"/>
                    <w:left w:val="none" w:sz="0" w:space="0" w:color="auto"/>
                    <w:bottom w:val="none" w:sz="0" w:space="0" w:color="auto"/>
                    <w:right w:val="none" w:sz="0" w:space="0" w:color="auto"/>
                  </w:divBdr>
                  <w:divsChild>
                    <w:div w:id="287246775">
                      <w:marLeft w:val="0"/>
                      <w:marRight w:val="0"/>
                      <w:marTop w:val="0"/>
                      <w:marBottom w:val="0"/>
                      <w:divBdr>
                        <w:top w:val="none" w:sz="0" w:space="0" w:color="auto"/>
                        <w:left w:val="none" w:sz="0" w:space="0" w:color="auto"/>
                        <w:bottom w:val="none" w:sz="0" w:space="0" w:color="auto"/>
                        <w:right w:val="none" w:sz="0" w:space="0" w:color="auto"/>
                      </w:divBdr>
                      <w:divsChild>
                        <w:div w:id="1322855878">
                          <w:marLeft w:val="0"/>
                          <w:marRight w:val="0"/>
                          <w:marTop w:val="0"/>
                          <w:marBottom w:val="0"/>
                          <w:divBdr>
                            <w:top w:val="none" w:sz="0" w:space="0" w:color="auto"/>
                            <w:left w:val="none" w:sz="0" w:space="0" w:color="auto"/>
                            <w:bottom w:val="none" w:sz="0" w:space="0" w:color="auto"/>
                            <w:right w:val="none" w:sz="0" w:space="0" w:color="auto"/>
                          </w:divBdr>
                          <w:divsChild>
                            <w:div w:id="1387603579">
                              <w:marLeft w:val="0"/>
                              <w:marRight w:val="0"/>
                              <w:marTop w:val="0"/>
                              <w:marBottom w:val="0"/>
                              <w:divBdr>
                                <w:top w:val="none" w:sz="0" w:space="0" w:color="auto"/>
                                <w:left w:val="none" w:sz="0" w:space="0" w:color="auto"/>
                                <w:bottom w:val="none" w:sz="0" w:space="0" w:color="auto"/>
                                <w:right w:val="none" w:sz="0" w:space="0" w:color="auto"/>
                              </w:divBdr>
                              <w:divsChild>
                                <w:div w:id="1046836424">
                                  <w:marLeft w:val="0"/>
                                  <w:marRight w:val="0"/>
                                  <w:marTop w:val="0"/>
                                  <w:marBottom w:val="0"/>
                                  <w:divBdr>
                                    <w:top w:val="none" w:sz="0" w:space="0" w:color="auto"/>
                                    <w:left w:val="none" w:sz="0" w:space="0" w:color="auto"/>
                                    <w:bottom w:val="none" w:sz="0" w:space="0" w:color="auto"/>
                                    <w:right w:val="none" w:sz="0" w:space="0" w:color="auto"/>
                                  </w:divBdr>
                                  <w:divsChild>
                                    <w:div w:id="1310090445">
                                      <w:marLeft w:val="0"/>
                                      <w:marRight w:val="0"/>
                                      <w:marTop w:val="0"/>
                                      <w:marBottom w:val="0"/>
                                      <w:divBdr>
                                        <w:top w:val="none" w:sz="0" w:space="0" w:color="auto"/>
                                        <w:left w:val="none" w:sz="0" w:space="0" w:color="auto"/>
                                        <w:bottom w:val="none" w:sz="0" w:space="0" w:color="auto"/>
                                        <w:right w:val="none" w:sz="0" w:space="0" w:color="auto"/>
                                      </w:divBdr>
                                      <w:divsChild>
                                        <w:div w:id="960840887">
                                          <w:marLeft w:val="0"/>
                                          <w:marRight w:val="0"/>
                                          <w:marTop w:val="0"/>
                                          <w:marBottom w:val="0"/>
                                          <w:divBdr>
                                            <w:top w:val="none" w:sz="0" w:space="0" w:color="auto"/>
                                            <w:left w:val="none" w:sz="0" w:space="0" w:color="auto"/>
                                            <w:bottom w:val="none" w:sz="0" w:space="0" w:color="auto"/>
                                            <w:right w:val="none" w:sz="0" w:space="0" w:color="auto"/>
                                          </w:divBdr>
                                          <w:divsChild>
                                            <w:div w:id="2122067859">
                                              <w:marLeft w:val="0"/>
                                              <w:marRight w:val="0"/>
                                              <w:marTop w:val="0"/>
                                              <w:marBottom w:val="0"/>
                                              <w:divBdr>
                                                <w:top w:val="none" w:sz="0" w:space="0" w:color="auto"/>
                                                <w:left w:val="none" w:sz="0" w:space="0" w:color="auto"/>
                                                <w:bottom w:val="none" w:sz="0" w:space="0" w:color="auto"/>
                                                <w:right w:val="none" w:sz="0" w:space="0" w:color="auto"/>
                                              </w:divBdr>
                                              <w:divsChild>
                                                <w:div w:id="213002416">
                                                  <w:marLeft w:val="0"/>
                                                  <w:marRight w:val="0"/>
                                                  <w:marTop w:val="0"/>
                                                  <w:marBottom w:val="0"/>
                                                  <w:divBdr>
                                                    <w:top w:val="none" w:sz="0" w:space="0" w:color="auto"/>
                                                    <w:left w:val="none" w:sz="0" w:space="0" w:color="auto"/>
                                                    <w:bottom w:val="none" w:sz="0" w:space="0" w:color="auto"/>
                                                    <w:right w:val="none" w:sz="0" w:space="0" w:color="auto"/>
                                                  </w:divBdr>
                                                  <w:divsChild>
                                                    <w:div w:id="153373218">
                                                      <w:marLeft w:val="0"/>
                                                      <w:marRight w:val="0"/>
                                                      <w:marTop w:val="0"/>
                                                      <w:marBottom w:val="0"/>
                                                      <w:divBdr>
                                                        <w:top w:val="none" w:sz="0" w:space="0" w:color="auto"/>
                                                        <w:left w:val="none" w:sz="0" w:space="0" w:color="auto"/>
                                                        <w:bottom w:val="none" w:sz="0" w:space="0" w:color="auto"/>
                                                        <w:right w:val="none" w:sz="0" w:space="0" w:color="auto"/>
                                                      </w:divBdr>
                                                      <w:divsChild>
                                                        <w:div w:id="912275413">
                                                          <w:marLeft w:val="0"/>
                                                          <w:marRight w:val="0"/>
                                                          <w:marTop w:val="0"/>
                                                          <w:marBottom w:val="0"/>
                                                          <w:divBdr>
                                                            <w:top w:val="none" w:sz="0" w:space="0" w:color="auto"/>
                                                            <w:left w:val="none" w:sz="0" w:space="0" w:color="auto"/>
                                                            <w:bottom w:val="none" w:sz="0" w:space="0" w:color="auto"/>
                                                            <w:right w:val="none" w:sz="0" w:space="0" w:color="auto"/>
                                                          </w:divBdr>
                                                          <w:divsChild>
                                                            <w:div w:id="15859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475217965">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6239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anguita@unhc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6f698d6ccaba941c98ed0025659758de">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d025b60a976b84086ab58b7f62600ff7"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2.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3.xml><?xml version="1.0" encoding="utf-8"?>
<ds:datastoreItem xmlns:ds="http://schemas.openxmlformats.org/officeDocument/2006/customXml" ds:itemID="{35ACBBC5-1A24-44AD-843F-FAD04651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26</cp:revision>
  <cp:lastPrinted>2020-10-29T02:16:00Z</cp:lastPrinted>
  <dcterms:created xsi:type="dcterms:W3CDTF">2024-09-18T14:08:00Z</dcterms:created>
  <dcterms:modified xsi:type="dcterms:W3CDTF">2025-01-28T08:27:00Z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