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7FDAA" w14:textId="0ABCDCDE" w:rsidR="004F74CA" w:rsidRPr="00046754" w:rsidRDefault="004F74CA" w:rsidP="004F74CA">
      <w:pPr>
        <w:spacing w:after="0"/>
        <w:rPr>
          <w:rFonts w:ascii="Lato" w:hAnsi="Lato" w:cs="Calibri"/>
          <w:color w:val="0072BC"/>
          <w:sz w:val="56"/>
          <w:szCs w:val="56"/>
          <w:lang w:val="en-US"/>
        </w:rPr>
      </w:pPr>
      <w:r w:rsidRPr="00046754">
        <w:rPr>
          <w:rFonts w:ascii="Lato" w:hAnsi="Lato" w:cs="Calibri"/>
          <w:color w:val="0072BC"/>
          <w:sz w:val="56"/>
          <w:szCs w:val="56"/>
          <w:lang w:val="en-US"/>
        </w:rPr>
        <w:t>Quick Guide</w:t>
      </w:r>
    </w:p>
    <w:p w14:paraId="6A9B3A92" w14:textId="133C0535" w:rsidR="004F74CA" w:rsidRDefault="00B93338" w:rsidP="005A1E52">
      <w:pPr>
        <w:rPr>
          <w:rFonts w:ascii="Lato" w:hAnsi="Lato" w:cs="Calibri"/>
          <w:b/>
          <w:bCs/>
          <w:sz w:val="36"/>
          <w:szCs w:val="36"/>
          <w:lang w:val="en-US"/>
        </w:rPr>
      </w:pPr>
      <w:r>
        <w:rPr>
          <w:rFonts w:ascii="Lato" w:hAnsi="Lato" w:cs="Calibri"/>
          <w:b/>
          <w:bCs/>
          <w:sz w:val="36"/>
          <w:szCs w:val="36"/>
          <w:lang w:val="en-US"/>
        </w:rPr>
        <w:t>What are</w:t>
      </w:r>
      <w:r w:rsidR="004F74CA" w:rsidRPr="00301D04">
        <w:rPr>
          <w:rFonts w:ascii="Lato" w:hAnsi="Lato" w:cs="Calibri"/>
          <w:b/>
          <w:bCs/>
          <w:sz w:val="36"/>
          <w:szCs w:val="36"/>
          <w:lang w:val="en-US"/>
        </w:rPr>
        <w:t xml:space="preserve"> </w:t>
      </w:r>
      <w:r w:rsidR="00036D76">
        <w:rPr>
          <w:rFonts w:ascii="Lato" w:hAnsi="Lato" w:cs="Calibri"/>
          <w:b/>
          <w:bCs/>
          <w:sz w:val="36"/>
          <w:szCs w:val="36"/>
          <w:lang w:val="en-US"/>
        </w:rPr>
        <w:t>soundbites</w:t>
      </w:r>
    </w:p>
    <w:p w14:paraId="47D5FBBC" w14:textId="1609544F" w:rsidR="00D45E73" w:rsidRDefault="00DA5151" w:rsidP="005A1E52">
      <w:pPr>
        <w:rPr>
          <w:rFonts w:ascii="Lato" w:hAnsi="Lato" w:cs="Calibri"/>
          <w:sz w:val="22"/>
          <w:szCs w:val="22"/>
          <w:lang w:val="en-US"/>
        </w:rPr>
      </w:pPr>
      <w:r w:rsidRPr="00C8421A">
        <w:rPr>
          <w:rFonts w:ascii="Lato" w:hAnsi="Lato" w:cs="Calibri"/>
          <w:sz w:val="22"/>
          <w:szCs w:val="22"/>
          <w:lang w:val="en-US"/>
        </w:rPr>
        <w:t>In</w:t>
      </w:r>
      <w:r w:rsidR="00C8421A">
        <w:rPr>
          <w:rFonts w:ascii="Lato" w:hAnsi="Lato" w:cs="Calibri"/>
          <w:sz w:val="22"/>
          <w:szCs w:val="22"/>
          <w:lang w:val="en-US"/>
        </w:rPr>
        <w:t xml:space="preserve"> media and journalism, </w:t>
      </w:r>
      <w:r w:rsidR="00616B2A">
        <w:rPr>
          <w:rFonts w:ascii="Lato" w:hAnsi="Lato" w:cs="Calibri"/>
          <w:sz w:val="22"/>
          <w:szCs w:val="22"/>
          <w:lang w:val="en-US"/>
        </w:rPr>
        <w:t>soundbites</w:t>
      </w:r>
      <w:r w:rsidR="00C8421A">
        <w:rPr>
          <w:rFonts w:ascii="Lato" w:hAnsi="Lato" w:cs="Calibri"/>
          <w:sz w:val="22"/>
          <w:szCs w:val="22"/>
          <w:lang w:val="en-US"/>
        </w:rPr>
        <w:t xml:space="preserve"> are normally referred to as </w:t>
      </w:r>
      <w:r w:rsidR="00C8421A" w:rsidRPr="004B5EDC">
        <w:rPr>
          <w:rFonts w:ascii="Lato" w:hAnsi="Lato" w:cs="Calibri"/>
          <w:color w:val="0072BC"/>
          <w:sz w:val="22"/>
          <w:szCs w:val="22"/>
          <w:lang w:val="en-US"/>
        </w:rPr>
        <w:t>short extracts</w:t>
      </w:r>
      <w:r w:rsidR="007629B5" w:rsidRPr="004B5EDC">
        <w:rPr>
          <w:rFonts w:ascii="Lato" w:hAnsi="Lato" w:cs="Calibri"/>
          <w:color w:val="0072BC"/>
          <w:sz w:val="22"/>
          <w:szCs w:val="22"/>
          <w:lang w:val="en-US"/>
        </w:rPr>
        <w:t xml:space="preserve"> of a longer speech or text</w:t>
      </w:r>
      <w:r w:rsidR="00DD61CC">
        <w:rPr>
          <w:rFonts w:ascii="Lato" w:hAnsi="Lato" w:cs="Calibri"/>
          <w:sz w:val="22"/>
          <w:szCs w:val="22"/>
          <w:lang w:val="en-US"/>
        </w:rPr>
        <w:t xml:space="preserve">, in the forms of </w:t>
      </w:r>
      <w:r w:rsidR="00DD61CC" w:rsidRPr="004B5EDC">
        <w:rPr>
          <w:rFonts w:ascii="Lato" w:hAnsi="Lato" w:cs="Calibri"/>
          <w:color w:val="0072BC"/>
          <w:sz w:val="22"/>
          <w:szCs w:val="22"/>
          <w:lang w:val="en-US"/>
        </w:rPr>
        <w:t xml:space="preserve">written </w:t>
      </w:r>
      <w:r w:rsidR="00DD61CC" w:rsidRPr="001C6775">
        <w:rPr>
          <w:rFonts w:ascii="Lato" w:hAnsi="Lato" w:cs="Calibri"/>
          <w:sz w:val="22"/>
          <w:szCs w:val="22"/>
          <w:lang w:val="en-US"/>
        </w:rPr>
        <w:t>or</w:t>
      </w:r>
      <w:r w:rsidR="00DD61CC" w:rsidRPr="004B5EDC">
        <w:rPr>
          <w:rFonts w:ascii="Lato" w:hAnsi="Lato" w:cs="Calibri"/>
          <w:color w:val="0072BC"/>
          <w:sz w:val="22"/>
          <w:szCs w:val="22"/>
          <w:lang w:val="en-US"/>
        </w:rPr>
        <w:t xml:space="preserve"> recorded </w:t>
      </w:r>
      <w:r w:rsidR="00125754" w:rsidRPr="004B5EDC">
        <w:rPr>
          <w:rFonts w:ascii="Lato" w:hAnsi="Lato" w:cs="Calibri"/>
          <w:color w:val="0072BC"/>
          <w:sz w:val="22"/>
          <w:szCs w:val="22"/>
          <w:lang w:val="en-US"/>
        </w:rPr>
        <w:t>content</w:t>
      </w:r>
      <w:r w:rsidR="00125754">
        <w:rPr>
          <w:rFonts w:ascii="Lato" w:hAnsi="Lato" w:cs="Calibri"/>
          <w:sz w:val="22"/>
          <w:szCs w:val="22"/>
          <w:lang w:val="en-US"/>
        </w:rPr>
        <w:t>, such as interviews</w:t>
      </w:r>
      <w:r w:rsidR="00E6635C">
        <w:rPr>
          <w:rFonts w:ascii="Lato" w:hAnsi="Lato" w:cs="Calibri"/>
          <w:sz w:val="22"/>
          <w:szCs w:val="22"/>
          <w:lang w:val="en-US"/>
        </w:rPr>
        <w:t xml:space="preserve"> </w:t>
      </w:r>
      <w:r w:rsidR="00AE0785">
        <w:rPr>
          <w:rFonts w:ascii="Lato" w:hAnsi="Lato" w:cs="Calibri"/>
          <w:sz w:val="22"/>
          <w:szCs w:val="22"/>
          <w:lang w:val="en-US"/>
        </w:rPr>
        <w:t>or</w:t>
      </w:r>
      <w:r w:rsidR="00E6635C">
        <w:rPr>
          <w:rFonts w:ascii="Lato" w:hAnsi="Lato" w:cs="Calibri"/>
          <w:sz w:val="22"/>
          <w:szCs w:val="22"/>
          <w:lang w:val="en-US"/>
        </w:rPr>
        <w:t xml:space="preserve"> informative pieces</w:t>
      </w:r>
      <w:r w:rsidR="00323DF8">
        <w:rPr>
          <w:rFonts w:ascii="Lato" w:hAnsi="Lato" w:cs="Calibri"/>
          <w:sz w:val="22"/>
          <w:szCs w:val="22"/>
          <w:lang w:val="en-US"/>
        </w:rPr>
        <w:t xml:space="preserve">. </w:t>
      </w:r>
      <w:r w:rsidR="003D653D">
        <w:rPr>
          <w:rFonts w:ascii="Lato" w:hAnsi="Lato" w:cs="Calibri"/>
          <w:sz w:val="22"/>
          <w:szCs w:val="22"/>
          <w:lang w:val="en-US"/>
        </w:rPr>
        <w:t xml:space="preserve">They should be </w:t>
      </w:r>
      <w:r w:rsidR="003D653D" w:rsidRPr="004B5EDC">
        <w:rPr>
          <w:rFonts w:ascii="Lato" w:hAnsi="Lato" w:cs="Calibri"/>
          <w:color w:val="0072BC"/>
          <w:sz w:val="22"/>
          <w:szCs w:val="22"/>
          <w:lang w:val="en-US"/>
        </w:rPr>
        <w:t>concise</w:t>
      </w:r>
      <w:r w:rsidR="003D653D">
        <w:rPr>
          <w:rFonts w:ascii="Lato" w:hAnsi="Lato" w:cs="Calibri"/>
          <w:sz w:val="22"/>
          <w:szCs w:val="22"/>
          <w:lang w:val="en-US"/>
        </w:rPr>
        <w:t xml:space="preserve"> and </w:t>
      </w:r>
      <w:r w:rsidR="003D653D" w:rsidRPr="004B5EDC">
        <w:rPr>
          <w:rFonts w:ascii="Lato" w:hAnsi="Lato" w:cs="Calibri"/>
          <w:color w:val="0072BC"/>
          <w:sz w:val="22"/>
          <w:szCs w:val="22"/>
          <w:lang w:val="en-US"/>
        </w:rPr>
        <w:t>capture the essence of the full piece</w:t>
      </w:r>
      <w:r w:rsidR="003D653D">
        <w:rPr>
          <w:rFonts w:ascii="Lato" w:hAnsi="Lato" w:cs="Calibri"/>
          <w:sz w:val="22"/>
          <w:szCs w:val="22"/>
          <w:lang w:val="en-US"/>
        </w:rPr>
        <w:t xml:space="preserve">. </w:t>
      </w:r>
      <w:r w:rsidR="00581DE8">
        <w:rPr>
          <w:rFonts w:ascii="Lato" w:hAnsi="Lato" w:cs="Calibri"/>
          <w:sz w:val="22"/>
          <w:szCs w:val="22"/>
          <w:lang w:val="en-US"/>
        </w:rPr>
        <w:t xml:space="preserve">In the </w:t>
      </w:r>
      <w:r w:rsidR="00AE0785">
        <w:rPr>
          <w:rFonts w:ascii="Lato" w:hAnsi="Lato" w:cs="Calibri"/>
          <w:sz w:val="22"/>
          <w:szCs w:val="22"/>
          <w:lang w:val="en-US"/>
        </w:rPr>
        <w:t xml:space="preserve">written </w:t>
      </w:r>
      <w:r w:rsidR="00581DE8">
        <w:rPr>
          <w:rFonts w:ascii="Lato" w:hAnsi="Lato" w:cs="Calibri"/>
          <w:sz w:val="22"/>
          <w:szCs w:val="22"/>
          <w:lang w:val="en-US"/>
        </w:rPr>
        <w:t>press, soundbites assume the form of ‘quotes’, such as short and catchy sentences that summarize the quoted person’s point of view on a particular subject.</w:t>
      </w:r>
      <w:r w:rsidR="002F34A6">
        <w:rPr>
          <w:rFonts w:ascii="Lato" w:hAnsi="Lato" w:cs="Calibri"/>
          <w:sz w:val="22"/>
          <w:szCs w:val="22"/>
          <w:lang w:val="en-US"/>
        </w:rPr>
        <w:t xml:space="preserve"> </w:t>
      </w:r>
      <w:r w:rsidR="00616B2A">
        <w:rPr>
          <w:rFonts w:ascii="Lato" w:hAnsi="Lato" w:cs="Calibri"/>
          <w:sz w:val="22"/>
          <w:szCs w:val="22"/>
          <w:lang w:val="en-US"/>
        </w:rPr>
        <w:t>Soundbites</w:t>
      </w:r>
      <w:r w:rsidR="001D57B5">
        <w:rPr>
          <w:rFonts w:ascii="Lato" w:hAnsi="Lato" w:cs="Calibri"/>
          <w:sz w:val="22"/>
          <w:szCs w:val="22"/>
          <w:lang w:val="en-US"/>
        </w:rPr>
        <w:t xml:space="preserve"> communicate the message in the </w:t>
      </w:r>
      <w:r w:rsidR="0088056C">
        <w:rPr>
          <w:rFonts w:ascii="Lato" w:hAnsi="Lato" w:cs="Calibri"/>
          <w:sz w:val="22"/>
          <w:szCs w:val="22"/>
          <w:lang w:val="en-US"/>
        </w:rPr>
        <w:t>clearest</w:t>
      </w:r>
      <w:r w:rsidR="00FC2B5D">
        <w:rPr>
          <w:rFonts w:ascii="Lato" w:hAnsi="Lato" w:cs="Calibri"/>
          <w:sz w:val="22"/>
          <w:szCs w:val="22"/>
          <w:lang w:val="en-US"/>
        </w:rPr>
        <w:t>,</w:t>
      </w:r>
      <w:r w:rsidR="0088056C">
        <w:rPr>
          <w:rFonts w:ascii="Lato" w:hAnsi="Lato" w:cs="Calibri"/>
          <w:sz w:val="22"/>
          <w:szCs w:val="22"/>
          <w:lang w:val="en-US"/>
        </w:rPr>
        <w:t xml:space="preserve"> </w:t>
      </w:r>
      <w:r w:rsidR="00BD2778">
        <w:rPr>
          <w:rFonts w:ascii="Lato" w:hAnsi="Lato" w:cs="Calibri"/>
          <w:sz w:val="22"/>
          <w:szCs w:val="22"/>
          <w:lang w:val="en-US"/>
        </w:rPr>
        <w:t>simplest,</w:t>
      </w:r>
      <w:r w:rsidR="0088056C">
        <w:rPr>
          <w:rFonts w:ascii="Lato" w:hAnsi="Lato" w:cs="Calibri"/>
          <w:sz w:val="22"/>
          <w:szCs w:val="22"/>
          <w:lang w:val="en-US"/>
        </w:rPr>
        <w:t xml:space="preserve"> </w:t>
      </w:r>
      <w:r w:rsidR="00FC2B5D">
        <w:rPr>
          <w:rFonts w:ascii="Lato" w:hAnsi="Lato" w:cs="Calibri"/>
          <w:sz w:val="22"/>
          <w:szCs w:val="22"/>
          <w:lang w:val="en-US"/>
        </w:rPr>
        <w:t xml:space="preserve">and </w:t>
      </w:r>
      <w:r w:rsidR="00AF3C39">
        <w:rPr>
          <w:rFonts w:ascii="Lato" w:hAnsi="Lato" w:cs="Calibri"/>
          <w:sz w:val="22"/>
          <w:szCs w:val="22"/>
          <w:lang w:val="en-US"/>
        </w:rPr>
        <w:t xml:space="preserve">most </w:t>
      </w:r>
      <w:r w:rsidR="00FC2B5D">
        <w:rPr>
          <w:rFonts w:ascii="Lato" w:hAnsi="Lato" w:cs="Calibri"/>
          <w:sz w:val="22"/>
          <w:szCs w:val="22"/>
          <w:lang w:val="en-US"/>
        </w:rPr>
        <w:t xml:space="preserve">concise </w:t>
      </w:r>
      <w:r w:rsidR="0088056C">
        <w:rPr>
          <w:rFonts w:ascii="Lato" w:hAnsi="Lato" w:cs="Calibri"/>
          <w:sz w:val="22"/>
          <w:szCs w:val="22"/>
          <w:lang w:val="en-US"/>
        </w:rPr>
        <w:t>possible m</w:t>
      </w:r>
      <w:r w:rsidR="00683B80">
        <w:rPr>
          <w:rFonts w:ascii="Lato" w:hAnsi="Lato" w:cs="Calibri"/>
          <w:sz w:val="22"/>
          <w:szCs w:val="22"/>
          <w:lang w:val="en-US"/>
        </w:rPr>
        <w:t>anner</w:t>
      </w:r>
      <w:r w:rsidR="00FC2B5D">
        <w:rPr>
          <w:rFonts w:ascii="Lato" w:hAnsi="Lato" w:cs="Calibri"/>
          <w:sz w:val="22"/>
          <w:szCs w:val="22"/>
          <w:lang w:val="en-US"/>
        </w:rPr>
        <w:t xml:space="preserve">. </w:t>
      </w:r>
      <w:r w:rsidR="006F4A34">
        <w:rPr>
          <w:rFonts w:ascii="Lato" w:hAnsi="Lato" w:cs="Calibri"/>
          <w:sz w:val="22"/>
          <w:szCs w:val="22"/>
          <w:lang w:val="en-US"/>
        </w:rPr>
        <w:t>They</w:t>
      </w:r>
      <w:r w:rsidR="005D3081">
        <w:rPr>
          <w:rFonts w:ascii="Lato" w:hAnsi="Lato" w:cs="Calibri"/>
          <w:sz w:val="22"/>
          <w:szCs w:val="22"/>
          <w:lang w:val="en-US"/>
        </w:rPr>
        <w:t xml:space="preserve"> consist o</w:t>
      </w:r>
      <w:r w:rsidR="00AA67E7">
        <w:rPr>
          <w:rFonts w:ascii="Lato" w:hAnsi="Lato" w:cs="Calibri"/>
          <w:sz w:val="22"/>
          <w:szCs w:val="22"/>
          <w:lang w:val="en-US"/>
        </w:rPr>
        <w:t>f</w:t>
      </w:r>
      <w:r w:rsidR="00D45E73">
        <w:rPr>
          <w:rFonts w:ascii="Lato" w:hAnsi="Lato" w:cs="Calibri"/>
          <w:sz w:val="22"/>
          <w:szCs w:val="22"/>
          <w:lang w:val="en-US"/>
        </w:rPr>
        <w:t>:</w:t>
      </w:r>
    </w:p>
    <w:p w14:paraId="23A38E9C" w14:textId="77777777" w:rsidR="00CF6C50" w:rsidRDefault="00D45E73" w:rsidP="00D45E73">
      <w:pPr>
        <w:pStyle w:val="ListParagraph"/>
        <w:numPr>
          <w:ilvl w:val="0"/>
          <w:numId w:val="34"/>
        </w:numPr>
        <w:spacing w:after="0"/>
        <w:rPr>
          <w:rFonts w:ascii="Lato" w:hAnsi="Lato" w:cs="Calibri"/>
          <w:sz w:val="22"/>
          <w:szCs w:val="22"/>
          <w:lang w:val="en-US"/>
        </w:rPr>
      </w:pPr>
      <w:r w:rsidRPr="003E2368">
        <w:rPr>
          <w:rFonts w:ascii="Lato" w:hAnsi="Lato" w:cs="Calibri"/>
          <w:color w:val="0072BC"/>
          <w:sz w:val="22"/>
          <w:szCs w:val="22"/>
          <w:lang w:val="en-US"/>
        </w:rPr>
        <w:t xml:space="preserve">Complete </w:t>
      </w:r>
      <w:r w:rsidR="00AA67E7" w:rsidRPr="003E2368">
        <w:rPr>
          <w:rFonts w:ascii="Lato" w:hAnsi="Lato" w:cs="Calibri"/>
          <w:color w:val="0072BC"/>
          <w:sz w:val="22"/>
          <w:szCs w:val="22"/>
          <w:lang w:val="en-US"/>
        </w:rPr>
        <w:t xml:space="preserve">sentences </w:t>
      </w:r>
      <w:r w:rsidRPr="003E2368">
        <w:rPr>
          <w:rFonts w:ascii="Lato" w:hAnsi="Lato" w:cs="Calibri"/>
          <w:color w:val="0072BC"/>
          <w:sz w:val="22"/>
          <w:szCs w:val="22"/>
          <w:lang w:val="en-US"/>
        </w:rPr>
        <w:t xml:space="preserve">of </w:t>
      </w:r>
      <w:r w:rsidR="00CF6C50" w:rsidRPr="003E2368">
        <w:rPr>
          <w:rFonts w:ascii="Lato" w:hAnsi="Lato" w:cs="Calibri"/>
          <w:color w:val="0072BC"/>
          <w:sz w:val="22"/>
          <w:szCs w:val="22"/>
          <w:lang w:val="en-US"/>
        </w:rPr>
        <w:t>maximum</w:t>
      </w:r>
      <w:r w:rsidR="00AA67E7" w:rsidRPr="003E2368">
        <w:rPr>
          <w:rFonts w:ascii="Lato" w:hAnsi="Lato" w:cs="Calibri"/>
          <w:color w:val="0072BC"/>
          <w:sz w:val="22"/>
          <w:szCs w:val="22"/>
          <w:lang w:val="en-US"/>
        </w:rPr>
        <w:t xml:space="preserve"> ten words</w:t>
      </w:r>
      <w:r w:rsidR="00AA67E7" w:rsidRPr="00D45E73">
        <w:rPr>
          <w:rFonts w:ascii="Lato" w:hAnsi="Lato" w:cs="Calibri"/>
          <w:sz w:val="22"/>
          <w:szCs w:val="22"/>
          <w:lang w:val="en-US"/>
        </w:rPr>
        <w:t>, in their written form</w:t>
      </w:r>
    </w:p>
    <w:p w14:paraId="49126120" w14:textId="32BC9F71" w:rsidR="00BF1DA1" w:rsidRDefault="00CF6C50" w:rsidP="00BF1DA1">
      <w:pPr>
        <w:pStyle w:val="ListParagraph"/>
        <w:numPr>
          <w:ilvl w:val="0"/>
          <w:numId w:val="34"/>
        </w:numPr>
        <w:spacing w:after="0"/>
        <w:rPr>
          <w:rFonts w:ascii="Lato" w:hAnsi="Lato" w:cs="Calibri"/>
          <w:sz w:val="22"/>
          <w:szCs w:val="22"/>
          <w:lang w:val="en-US"/>
        </w:rPr>
      </w:pPr>
      <w:r>
        <w:rPr>
          <w:rFonts w:ascii="Lato" w:hAnsi="Lato" w:cs="Calibri"/>
          <w:sz w:val="22"/>
          <w:szCs w:val="22"/>
          <w:lang w:val="en-US"/>
        </w:rPr>
        <w:t xml:space="preserve">Complete sentences that last </w:t>
      </w:r>
      <w:r w:rsidRPr="003E2368">
        <w:rPr>
          <w:rFonts w:ascii="Lato" w:hAnsi="Lato" w:cs="Calibri"/>
          <w:color w:val="0072BC"/>
          <w:sz w:val="22"/>
          <w:szCs w:val="22"/>
          <w:lang w:val="en-US"/>
        </w:rPr>
        <w:t xml:space="preserve">no more than </w:t>
      </w:r>
      <w:r w:rsidR="00FD0B73">
        <w:rPr>
          <w:rFonts w:ascii="Lato" w:hAnsi="Lato" w:cs="Calibri"/>
          <w:color w:val="0072BC"/>
          <w:sz w:val="22"/>
          <w:szCs w:val="22"/>
          <w:lang w:val="en-US"/>
        </w:rPr>
        <w:t>ten</w:t>
      </w:r>
      <w:r w:rsidRPr="003E2368">
        <w:rPr>
          <w:rFonts w:ascii="Lato" w:hAnsi="Lato" w:cs="Calibri"/>
          <w:color w:val="0072BC"/>
          <w:sz w:val="22"/>
          <w:szCs w:val="22"/>
          <w:lang w:val="en-US"/>
        </w:rPr>
        <w:t xml:space="preserve"> seconds</w:t>
      </w:r>
      <w:r w:rsidR="003E2368" w:rsidRPr="00EB0462">
        <w:rPr>
          <w:rFonts w:ascii="Lato" w:hAnsi="Lato" w:cs="Calibri"/>
          <w:sz w:val="22"/>
          <w:szCs w:val="22"/>
          <w:lang w:val="en-US"/>
        </w:rPr>
        <w:t xml:space="preserve">, </w:t>
      </w:r>
      <w:r w:rsidR="00BF1DA1">
        <w:rPr>
          <w:rFonts w:ascii="Lato" w:hAnsi="Lato" w:cs="Calibri"/>
          <w:sz w:val="22"/>
          <w:szCs w:val="22"/>
          <w:lang w:val="en-US"/>
        </w:rPr>
        <w:t>in their audio form</w:t>
      </w:r>
    </w:p>
    <w:p w14:paraId="3D92C603" w14:textId="004103CE" w:rsidR="00C44BB0" w:rsidRDefault="00054B23" w:rsidP="00BF1DA1">
      <w:pPr>
        <w:pStyle w:val="ListParagraph"/>
        <w:numPr>
          <w:ilvl w:val="0"/>
          <w:numId w:val="34"/>
        </w:numPr>
        <w:spacing w:after="0"/>
        <w:rPr>
          <w:rFonts w:ascii="Lato" w:hAnsi="Lato" w:cs="Calibri"/>
          <w:sz w:val="22"/>
          <w:szCs w:val="22"/>
          <w:lang w:val="en-US"/>
        </w:rPr>
      </w:pPr>
      <w:r>
        <w:rPr>
          <w:rFonts w:ascii="Lato" w:hAnsi="Lato" w:cs="Calibri"/>
          <w:sz w:val="22"/>
          <w:szCs w:val="22"/>
          <w:lang w:val="en-US"/>
        </w:rPr>
        <w:t xml:space="preserve">Vehicle the </w:t>
      </w:r>
      <w:r w:rsidRPr="00054B23">
        <w:rPr>
          <w:rFonts w:ascii="Lato" w:hAnsi="Lato" w:cs="Calibri"/>
          <w:color w:val="0072BC"/>
          <w:sz w:val="22"/>
          <w:szCs w:val="22"/>
          <w:lang w:val="en-US"/>
        </w:rPr>
        <w:t xml:space="preserve">core message </w:t>
      </w:r>
      <w:r>
        <w:rPr>
          <w:rFonts w:ascii="Lato" w:hAnsi="Lato" w:cs="Calibri"/>
          <w:sz w:val="22"/>
          <w:szCs w:val="22"/>
          <w:lang w:val="en-US"/>
        </w:rPr>
        <w:t>of the idea/concept or information you want to pass</w:t>
      </w:r>
      <w:r w:rsidR="0024232C">
        <w:rPr>
          <w:rFonts w:ascii="Lato" w:hAnsi="Lato" w:cs="Calibri"/>
          <w:sz w:val="22"/>
          <w:szCs w:val="22"/>
          <w:lang w:val="en-US"/>
        </w:rPr>
        <w:t xml:space="preserve"> in a simple way</w:t>
      </w:r>
    </w:p>
    <w:p w14:paraId="7D5C00D0" w14:textId="77777777" w:rsidR="0015551A" w:rsidRDefault="0015551A" w:rsidP="00206516">
      <w:pPr>
        <w:spacing w:after="0"/>
        <w:rPr>
          <w:rFonts w:ascii="Lato" w:hAnsi="Lato" w:cs="Calibri"/>
          <w:sz w:val="22"/>
          <w:szCs w:val="22"/>
          <w:lang w:val="en-US"/>
        </w:rPr>
      </w:pPr>
    </w:p>
    <w:p w14:paraId="7532B3E0" w14:textId="77967A90" w:rsidR="0011509C" w:rsidRDefault="00622A49" w:rsidP="0011509C">
      <w:pPr>
        <w:rPr>
          <w:rFonts w:ascii="Lato" w:hAnsi="Lato" w:cs="Calibri"/>
          <w:sz w:val="22"/>
          <w:szCs w:val="22"/>
          <w:lang w:val="en-US"/>
        </w:rPr>
      </w:pPr>
      <w:r>
        <w:rPr>
          <w:rFonts w:ascii="Lato" w:hAnsi="Lato" w:cs="Calibri"/>
          <w:sz w:val="22"/>
          <w:szCs w:val="22"/>
          <w:lang w:val="en-US"/>
        </w:rPr>
        <w:t>Within such tight word count and reading/speaking time limitations</w:t>
      </w:r>
      <w:r w:rsidR="00996311">
        <w:rPr>
          <w:rFonts w:ascii="Lato" w:hAnsi="Lato" w:cs="Calibri"/>
          <w:sz w:val="22"/>
          <w:szCs w:val="22"/>
          <w:lang w:val="en-US"/>
        </w:rPr>
        <w:t>, language is brought down to the very essential require</w:t>
      </w:r>
      <w:r w:rsidR="00BA0ED7">
        <w:rPr>
          <w:rFonts w:ascii="Lato" w:hAnsi="Lato" w:cs="Calibri"/>
          <w:sz w:val="22"/>
          <w:szCs w:val="22"/>
          <w:lang w:val="en-US"/>
        </w:rPr>
        <w:t>ments</w:t>
      </w:r>
      <w:r w:rsidR="00996311">
        <w:rPr>
          <w:rFonts w:ascii="Lato" w:hAnsi="Lato" w:cs="Calibri"/>
          <w:sz w:val="22"/>
          <w:szCs w:val="22"/>
          <w:lang w:val="en-US"/>
        </w:rPr>
        <w:t xml:space="preserve"> for a sentence to be understood, hence </w:t>
      </w:r>
      <w:r w:rsidR="00536023">
        <w:rPr>
          <w:rFonts w:ascii="Lato" w:hAnsi="Lato" w:cs="Calibri"/>
          <w:sz w:val="22"/>
          <w:szCs w:val="22"/>
          <w:lang w:val="en-US"/>
        </w:rPr>
        <w:t xml:space="preserve">cleaned of any jargon, redundant or </w:t>
      </w:r>
      <w:r w:rsidR="00485D6A">
        <w:rPr>
          <w:rFonts w:ascii="Lato" w:hAnsi="Lato" w:cs="Calibri"/>
          <w:sz w:val="22"/>
          <w:szCs w:val="22"/>
          <w:lang w:val="en-US"/>
        </w:rPr>
        <w:t>unnecessary</w:t>
      </w:r>
      <w:r w:rsidR="005C0801">
        <w:rPr>
          <w:rFonts w:ascii="Lato" w:hAnsi="Lato" w:cs="Calibri"/>
          <w:sz w:val="22"/>
          <w:szCs w:val="22"/>
          <w:lang w:val="en-US"/>
        </w:rPr>
        <w:t xml:space="preserve"> content</w:t>
      </w:r>
      <w:r w:rsidR="0015551A">
        <w:rPr>
          <w:rFonts w:ascii="Lato" w:hAnsi="Lato" w:cs="Calibri"/>
          <w:sz w:val="22"/>
          <w:szCs w:val="22"/>
          <w:lang w:val="en-US"/>
        </w:rPr>
        <w:t xml:space="preserve">. </w:t>
      </w:r>
      <w:r w:rsidR="00616B2A">
        <w:rPr>
          <w:rFonts w:ascii="Lato" w:hAnsi="Lato" w:cs="Calibri"/>
          <w:sz w:val="22"/>
          <w:szCs w:val="22"/>
          <w:lang w:val="en-US"/>
        </w:rPr>
        <w:t>Soundbites</w:t>
      </w:r>
      <w:r w:rsidR="0015551A">
        <w:rPr>
          <w:rFonts w:ascii="Lato" w:hAnsi="Lato" w:cs="Calibri"/>
          <w:sz w:val="22"/>
          <w:szCs w:val="22"/>
          <w:lang w:val="en-US"/>
        </w:rPr>
        <w:t xml:space="preserve"> are not suitable to express complexities but are the most effective way to </w:t>
      </w:r>
      <w:r w:rsidR="00ED7BC7">
        <w:rPr>
          <w:rFonts w:ascii="Lato" w:hAnsi="Lato" w:cs="Calibri"/>
          <w:sz w:val="22"/>
          <w:szCs w:val="22"/>
          <w:lang w:val="en-US"/>
        </w:rPr>
        <w:t>pa</w:t>
      </w:r>
      <w:r w:rsidR="0082333E">
        <w:rPr>
          <w:rFonts w:ascii="Lato" w:hAnsi="Lato" w:cs="Calibri"/>
          <w:sz w:val="22"/>
          <w:szCs w:val="22"/>
          <w:lang w:val="en-US"/>
        </w:rPr>
        <w:t>ss</w:t>
      </w:r>
      <w:r w:rsidR="0015551A">
        <w:rPr>
          <w:rFonts w:ascii="Lato" w:hAnsi="Lato" w:cs="Calibri"/>
          <w:sz w:val="22"/>
          <w:szCs w:val="22"/>
          <w:lang w:val="en-US"/>
        </w:rPr>
        <w:t xml:space="preserve"> plain messages</w:t>
      </w:r>
      <w:r w:rsidR="00663415">
        <w:rPr>
          <w:rFonts w:ascii="Lato" w:hAnsi="Lato" w:cs="Calibri"/>
          <w:sz w:val="22"/>
          <w:szCs w:val="22"/>
          <w:lang w:val="en-US"/>
        </w:rPr>
        <w:t xml:space="preserve"> </w:t>
      </w:r>
      <w:r w:rsidR="004B6E3C" w:rsidRPr="00BF1DA1">
        <w:rPr>
          <w:rFonts w:ascii="Lato" w:hAnsi="Lato" w:cs="Calibri"/>
          <w:sz w:val="22"/>
          <w:szCs w:val="22"/>
          <w:lang w:val="en-US"/>
        </w:rPr>
        <w:t>increas</w:t>
      </w:r>
      <w:r w:rsidR="00663415">
        <w:rPr>
          <w:rFonts w:ascii="Lato" w:hAnsi="Lato" w:cs="Calibri"/>
          <w:sz w:val="22"/>
          <w:szCs w:val="22"/>
          <w:lang w:val="en-US"/>
        </w:rPr>
        <w:t xml:space="preserve">ing </w:t>
      </w:r>
      <w:r w:rsidR="004B6E3C" w:rsidRPr="00BF1DA1">
        <w:rPr>
          <w:rFonts w:ascii="Lato" w:hAnsi="Lato" w:cs="Calibri"/>
          <w:sz w:val="22"/>
          <w:szCs w:val="22"/>
          <w:lang w:val="en-US"/>
        </w:rPr>
        <w:t xml:space="preserve">chances </w:t>
      </w:r>
      <w:r w:rsidR="00663415">
        <w:rPr>
          <w:rFonts w:ascii="Lato" w:hAnsi="Lato" w:cs="Calibri"/>
          <w:sz w:val="22"/>
          <w:szCs w:val="22"/>
          <w:lang w:val="en-US"/>
        </w:rPr>
        <w:t xml:space="preserve">these </w:t>
      </w:r>
      <w:r w:rsidR="00C64DE0" w:rsidRPr="00BF1DA1">
        <w:rPr>
          <w:rFonts w:ascii="Lato" w:hAnsi="Lato" w:cs="Calibri"/>
          <w:sz w:val="22"/>
          <w:szCs w:val="22"/>
          <w:lang w:val="en-US"/>
        </w:rPr>
        <w:t>are</w:t>
      </w:r>
      <w:r w:rsidR="00764FC9" w:rsidRPr="00BF1DA1">
        <w:rPr>
          <w:rFonts w:ascii="Lato" w:hAnsi="Lato" w:cs="Calibri"/>
          <w:sz w:val="22"/>
          <w:szCs w:val="22"/>
          <w:lang w:val="en-US"/>
        </w:rPr>
        <w:t xml:space="preserve"> well </w:t>
      </w:r>
      <w:r w:rsidR="009D2B82">
        <w:rPr>
          <w:rFonts w:ascii="Lato" w:hAnsi="Lato" w:cs="Calibri"/>
          <w:sz w:val="22"/>
          <w:szCs w:val="22"/>
          <w:lang w:val="en-US"/>
        </w:rPr>
        <w:t>received</w:t>
      </w:r>
      <w:r w:rsidR="00C64DE0" w:rsidRPr="00BF1DA1">
        <w:rPr>
          <w:rFonts w:ascii="Lato" w:hAnsi="Lato" w:cs="Calibri"/>
          <w:sz w:val="22"/>
          <w:szCs w:val="22"/>
          <w:lang w:val="en-US"/>
        </w:rPr>
        <w:t xml:space="preserve"> </w:t>
      </w:r>
      <w:r w:rsidR="009D2B82">
        <w:rPr>
          <w:rFonts w:ascii="Lato" w:hAnsi="Lato" w:cs="Calibri"/>
          <w:sz w:val="22"/>
          <w:szCs w:val="22"/>
          <w:lang w:val="en-US"/>
        </w:rPr>
        <w:t xml:space="preserve">by </w:t>
      </w:r>
      <w:r w:rsidR="00764FC9" w:rsidRPr="00BF1DA1">
        <w:rPr>
          <w:rFonts w:ascii="Lato" w:hAnsi="Lato" w:cs="Calibri"/>
          <w:sz w:val="22"/>
          <w:szCs w:val="22"/>
          <w:lang w:val="en-US"/>
        </w:rPr>
        <w:t>the audience</w:t>
      </w:r>
      <w:r w:rsidR="00C64DE0" w:rsidRPr="00BF1DA1">
        <w:rPr>
          <w:rFonts w:ascii="Lato" w:hAnsi="Lato" w:cs="Calibri"/>
          <w:sz w:val="22"/>
          <w:szCs w:val="22"/>
          <w:lang w:val="en-US"/>
        </w:rPr>
        <w:t>.</w:t>
      </w:r>
    </w:p>
    <w:p w14:paraId="59E03283" w14:textId="2F420DB6" w:rsidR="00A41E87" w:rsidRDefault="00AC5C6E" w:rsidP="00081CDC">
      <w:pPr>
        <w:spacing w:before="240"/>
        <w:rPr>
          <w:rFonts w:ascii="Lato" w:hAnsi="Lato" w:cs="Calibri"/>
          <w:sz w:val="22"/>
          <w:szCs w:val="22"/>
          <w:lang w:val="en-US"/>
        </w:rPr>
      </w:pPr>
      <w:r>
        <w:rPr>
          <w:rFonts w:ascii="Lato" w:hAnsi="Lato" w:cs="Calibri"/>
          <w:sz w:val="22"/>
          <w:szCs w:val="22"/>
          <w:lang w:val="en-US"/>
        </w:rPr>
        <w:t>The below table shows a</w:t>
      </w:r>
      <w:r w:rsidR="0098592D">
        <w:rPr>
          <w:rFonts w:ascii="Lato" w:hAnsi="Lato" w:cs="Calibri"/>
          <w:sz w:val="22"/>
          <w:szCs w:val="22"/>
          <w:lang w:val="en-US"/>
        </w:rPr>
        <w:t xml:space="preserve"> c</w:t>
      </w:r>
      <w:r w:rsidR="00A41E87">
        <w:rPr>
          <w:rFonts w:ascii="Lato" w:hAnsi="Lato" w:cs="Calibri"/>
          <w:sz w:val="22"/>
          <w:szCs w:val="22"/>
          <w:lang w:val="en-US"/>
        </w:rPr>
        <w:t>oncrete example of</w:t>
      </w:r>
      <w:r>
        <w:rPr>
          <w:rFonts w:ascii="Lato" w:hAnsi="Lato" w:cs="Calibri"/>
          <w:sz w:val="22"/>
          <w:szCs w:val="22"/>
          <w:lang w:val="en-US"/>
        </w:rPr>
        <w:t xml:space="preserve"> </w:t>
      </w:r>
      <w:r w:rsidR="00A41E87">
        <w:rPr>
          <w:rFonts w:ascii="Lato" w:hAnsi="Lato" w:cs="Calibri"/>
          <w:sz w:val="22"/>
          <w:szCs w:val="22"/>
          <w:lang w:val="en-US"/>
        </w:rPr>
        <w:t xml:space="preserve">sound bite </w:t>
      </w:r>
      <w:r w:rsidR="00D46EE7">
        <w:rPr>
          <w:rFonts w:ascii="Lato" w:hAnsi="Lato" w:cs="Calibri"/>
          <w:sz w:val="22"/>
          <w:szCs w:val="22"/>
          <w:lang w:val="en-US"/>
        </w:rPr>
        <w:t>by comparing it</w:t>
      </w:r>
      <w:r w:rsidR="00B31D58">
        <w:rPr>
          <w:rFonts w:ascii="Lato" w:hAnsi="Lato" w:cs="Calibri"/>
          <w:sz w:val="22"/>
          <w:szCs w:val="22"/>
          <w:lang w:val="en-US"/>
        </w:rPr>
        <w:t>s</w:t>
      </w:r>
      <w:r w:rsidR="00D46EE7">
        <w:rPr>
          <w:rFonts w:ascii="Lato" w:hAnsi="Lato" w:cs="Calibri"/>
          <w:sz w:val="22"/>
          <w:szCs w:val="22"/>
          <w:lang w:val="en-US"/>
        </w:rPr>
        <w:t xml:space="preserve"> original sentence</w:t>
      </w:r>
      <w:r w:rsidR="007441A2">
        <w:rPr>
          <w:rFonts w:ascii="Lato" w:hAnsi="Lato" w:cs="Calibri"/>
          <w:sz w:val="22"/>
          <w:szCs w:val="22"/>
          <w:lang w:val="en-US"/>
        </w:rPr>
        <w:t>:</w:t>
      </w:r>
    </w:p>
    <w:tbl>
      <w:tblPr>
        <w:tblStyle w:val="TableGrid"/>
        <w:tblW w:w="0" w:type="auto"/>
        <w:tblLook w:val="04A0" w:firstRow="1" w:lastRow="0" w:firstColumn="1" w:lastColumn="0" w:noHBand="0" w:noVBand="1"/>
      </w:tblPr>
      <w:tblGrid>
        <w:gridCol w:w="2434"/>
        <w:gridCol w:w="2434"/>
        <w:gridCol w:w="2434"/>
        <w:gridCol w:w="2434"/>
      </w:tblGrid>
      <w:tr w:rsidR="004673E8" w:rsidRPr="00A477FD" w14:paraId="1FBE15D6" w14:textId="77777777" w:rsidTr="004673E8">
        <w:tc>
          <w:tcPr>
            <w:tcW w:w="4868" w:type="dxa"/>
            <w:gridSpan w:val="2"/>
          </w:tcPr>
          <w:p w14:paraId="6912330D" w14:textId="71CA090A" w:rsidR="004673E8" w:rsidRPr="00A477FD" w:rsidRDefault="000A5920" w:rsidP="00A477FD">
            <w:pPr>
              <w:jc w:val="center"/>
              <w:rPr>
                <w:rFonts w:ascii="Lato" w:hAnsi="Lato" w:cs="Calibri"/>
                <w:b/>
                <w:bCs/>
                <w:sz w:val="22"/>
                <w:szCs w:val="22"/>
                <w:lang w:val="en-US"/>
              </w:rPr>
            </w:pPr>
            <w:r w:rsidRPr="00A477FD">
              <w:rPr>
                <w:rFonts w:ascii="Lato" w:hAnsi="Lato" w:cs="Calibri"/>
                <w:b/>
                <w:bCs/>
                <w:sz w:val="22"/>
                <w:szCs w:val="22"/>
                <w:lang w:val="en-US"/>
              </w:rPr>
              <w:t>Original</w:t>
            </w:r>
            <w:r w:rsidR="002E25B8" w:rsidRPr="00A477FD">
              <w:rPr>
                <w:rFonts w:ascii="Lato" w:hAnsi="Lato" w:cs="Calibri"/>
                <w:b/>
                <w:bCs/>
                <w:sz w:val="22"/>
                <w:szCs w:val="22"/>
                <w:lang w:val="en-US"/>
              </w:rPr>
              <w:t xml:space="preserve"> Sentence</w:t>
            </w:r>
          </w:p>
        </w:tc>
        <w:tc>
          <w:tcPr>
            <w:tcW w:w="4868" w:type="dxa"/>
            <w:gridSpan w:val="2"/>
          </w:tcPr>
          <w:p w14:paraId="7A3D60F8" w14:textId="71C4145A" w:rsidR="004673E8" w:rsidRPr="00A477FD" w:rsidRDefault="002E25B8" w:rsidP="00A477FD">
            <w:pPr>
              <w:jc w:val="center"/>
              <w:rPr>
                <w:rFonts w:ascii="Lato" w:hAnsi="Lato" w:cs="Calibri"/>
                <w:b/>
                <w:bCs/>
                <w:sz w:val="22"/>
                <w:szCs w:val="22"/>
                <w:lang w:val="en-US"/>
              </w:rPr>
            </w:pPr>
            <w:r w:rsidRPr="00A477FD">
              <w:rPr>
                <w:rFonts w:ascii="Lato" w:hAnsi="Lato" w:cs="Calibri"/>
                <w:b/>
                <w:bCs/>
                <w:sz w:val="22"/>
                <w:szCs w:val="22"/>
                <w:lang w:val="en-US"/>
              </w:rPr>
              <w:t>Sound bite</w:t>
            </w:r>
          </w:p>
        </w:tc>
      </w:tr>
      <w:tr w:rsidR="005911B1" w14:paraId="63C17833" w14:textId="77777777" w:rsidTr="0007581F">
        <w:tc>
          <w:tcPr>
            <w:tcW w:w="2434" w:type="dxa"/>
          </w:tcPr>
          <w:p w14:paraId="41B290D7" w14:textId="51C63B8B" w:rsidR="005911B1" w:rsidRPr="00635C60" w:rsidRDefault="00985F52" w:rsidP="0011509C">
            <w:pPr>
              <w:rPr>
                <w:rFonts w:ascii="Lato" w:hAnsi="Lato" w:cs="Calibri"/>
                <w:i/>
                <w:iCs/>
                <w:sz w:val="22"/>
                <w:szCs w:val="22"/>
                <w:lang w:val="en-US"/>
              </w:rPr>
            </w:pPr>
            <w:r w:rsidRPr="00635C60">
              <w:rPr>
                <w:rFonts w:ascii="Lato" w:hAnsi="Lato" w:cs="Calibri"/>
                <w:i/>
                <w:iCs/>
                <w:sz w:val="22"/>
                <w:szCs w:val="22"/>
                <w:lang w:val="en-US"/>
              </w:rPr>
              <w:t xml:space="preserve">Sea travel is one of the most dangerous means of travelling irregularly between Africa and Europe at present. </w:t>
            </w:r>
            <w:r w:rsidR="00822F4F" w:rsidRPr="00635C60">
              <w:rPr>
                <w:rFonts w:ascii="Lato" w:hAnsi="Lato" w:cs="Calibri"/>
                <w:i/>
                <w:iCs/>
                <w:sz w:val="22"/>
                <w:szCs w:val="22"/>
                <w:lang w:val="en-US"/>
              </w:rPr>
              <w:t>For example, more than a thousand people died at sea while attempting the journey to the Canary Islands in 2021 alone</w:t>
            </w:r>
            <w:r w:rsidR="004C2789" w:rsidRPr="00635C60">
              <w:rPr>
                <w:rFonts w:ascii="Lato" w:hAnsi="Lato" w:cs="Calibri"/>
                <w:i/>
                <w:iCs/>
                <w:sz w:val="22"/>
                <w:szCs w:val="22"/>
                <w:lang w:val="en-US"/>
              </w:rPr>
              <w:t>.</w:t>
            </w:r>
          </w:p>
        </w:tc>
        <w:tc>
          <w:tcPr>
            <w:tcW w:w="2434" w:type="dxa"/>
          </w:tcPr>
          <w:p w14:paraId="6673EBA9" w14:textId="6A1CAA3F" w:rsidR="005911B1" w:rsidRDefault="002A1F88" w:rsidP="00E51461">
            <w:pPr>
              <w:pStyle w:val="ListParagraph"/>
              <w:numPr>
                <w:ilvl w:val="0"/>
                <w:numId w:val="37"/>
              </w:numPr>
              <w:rPr>
                <w:rFonts w:ascii="Lato" w:hAnsi="Lato" w:cs="Calibri"/>
                <w:sz w:val="22"/>
                <w:szCs w:val="22"/>
                <w:lang w:val="en-US"/>
              </w:rPr>
            </w:pPr>
            <w:r>
              <w:rPr>
                <w:rFonts w:ascii="Lato" w:hAnsi="Lato" w:cs="Calibri"/>
                <w:sz w:val="22"/>
                <w:szCs w:val="22"/>
                <w:lang w:val="en-US"/>
              </w:rPr>
              <w:t xml:space="preserve">39-words articulated </w:t>
            </w:r>
            <w:r w:rsidR="003744D2">
              <w:rPr>
                <w:rFonts w:ascii="Lato" w:hAnsi="Lato" w:cs="Calibri"/>
                <w:sz w:val="22"/>
                <w:szCs w:val="22"/>
                <w:lang w:val="en-US"/>
              </w:rPr>
              <w:t xml:space="preserve">in two </w:t>
            </w:r>
            <w:r w:rsidR="008927DB">
              <w:rPr>
                <w:rFonts w:ascii="Lato" w:hAnsi="Lato" w:cs="Calibri"/>
                <w:sz w:val="22"/>
                <w:szCs w:val="22"/>
                <w:lang w:val="en-US"/>
              </w:rPr>
              <w:t>inter-</w:t>
            </w:r>
            <w:r w:rsidR="00D56FE1">
              <w:rPr>
                <w:rFonts w:ascii="Lato" w:hAnsi="Lato" w:cs="Calibri"/>
                <w:sz w:val="22"/>
                <w:szCs w:val="22"/>
                <w:lang w:val="en-US"/>
              </w:rPr>
              <w:t>dependent sentences (</w:t>
            </w:r>
            <w:r w:rsidR="008927DB">
              <w:rPr>
                <w:rFonts w:ascii="Lato" w:hAnsi="Lato" w:cs="Calibri"/>
                <w:sz w:val="22"/>
                <w:szCs w:val="22"/>
                <w:lang w:val="en-US"/>
              </w:rPr>
              <w:t xml:space="preserve">one sentence does not make entire sense without the other to </w:t>
            </w:r>
            <w:r w:rsidR="00E74A13">
              <w:rPr>
                <w:rFonts w:ascii="Lato" w:hAnsi="Lato" w:cs="Calibri"/>
                <w:sz w:val="22"/>
                <w:szCs w:val="22"/>
                <w:lang w:val="en-US"/>
              </w:rPr>
              <w:t>complete</w:t>
            </w:r>
            <w:r w:rsidR="006D7DC4">
              <w:rPr>
                <w:rFonts w:ascii="Lato" w:hAnsi="Lato" w:cs="Calibri"/>
                <w:sz w:val="22"/>
                <w:szCs w:val="22"/>
                <w:lang w:val="en-US"/>
              </w:rPr>
              <w:t xml:space="preserve"> messaging</w:t>
            </w:r>
            <w:r w:rsidR="00E74A13">
              <w:rPr>
                <w:rFonts w:ascii="Lato" w:hAnsi="Lato" w:cs="Calibri"/>
                <w:sz w:val="22"/>
                <w:szCs w:val="22"/>
                <w:lang w:val="en-US"/>
              </w:rPr>
              <w:t>)</w:t>
            </w:r>
          </w:p>
          <w:p w14:paraId="632D3EDE" w14:textId="77777777" w:rsidR="00635C60" w:rsidRDefault="001F552A" w:rsidP="00E51461">
            <w:pPr>
              <w:pStyle w:val="ListParagraph"/>
              <w:numPr>
                <w:ilvl w:val="0"/>
                <w:numId w:val="37"/>
              </w:numPr>
              <w:rPr>
                <w:rFonts w:ascii="Lato" w:hAnsi="Lato" w:cs="Calibri"/>
                <w:sz w:val="22"/>
                <w:szCs w:val="22"/>
                <w:lang w:val="en-US"/>
              </w:rPr>
            </w:pPr>
            <w:r>
              <w:rPr>
                <w:rFonts w:ascii="Lato" w:hAnsi="Lato" w:cs="Calibri"/>
                <w:sz w:val="22"/>
                <w:szCs w:val="22"/>
                <w:lang w:val="en-US"/>
              </w:rPr>
              <w:t>15 second read-out</w:t>
            </w:r>
          </w:p>
          <w:p w14:paraId="2E87B72A" w14:textId="43D758B8" w:rsidR="00686521" w:rsidRDefault="00E272DC" w:rsidP="00E51461">
            <w:pPr>
              <w:pStyle w:val="ListParagraph"/>
              <w:numPr>
                <w:ilvl w:val="0"/>
                <w:numId w:val="37"/>
              </w:numPr>
              <w:rPr>
                <w:rFonts w:ascii="Lato" w:hAnsi="Lato" w:cs="Calibri"/>
                <w:sz w:val="22"/>
                <w:szCs w:val="22"/>
                <w:lang w:val="en-US"/>
              </w:rPr>
            </w:pPr>
            <w:r>
              <w:rPr>
                <w:rFonts w:ascii="Lato" w:hAnsi="Lato" w:cs="Calibri"/>
                <w:sz w:val="22"/>
                <w:szCs w:val="22"/>
                <w:lang w:val="en-US"/>
              </w:rPr>
              <w:t xml:space="preserve">Complex structure (statement and example) and </w:t>
            </w:r>
            <w:r w:rsidR="00C377F7">
              <w:rPr>
                <w:rFonts w:ascii="Lato" w:hAnsi="Lato" w:cs="Calibri"/>
                <w:sz w:val="22"/>
                <w:szCs w:val="22"/>
                <w:lang w:val="en-US"/>
              </w:rPr>
              <w:t>concept</w:t>
            </w:r>
          </w:p>
          <w:p w14:paraId="572F1DEA" w14:textId="459B80BC" w:rsidR="00E14F20" w:rsidRDefault="00E14F20" w:rsidP="00E51461">
            <w:pPr>
              <w:pStyle w:val="ListParagraph"/>
              <w:numPr>
                <w:ilvl w:val="0"/>
                <w:numId w:val="37"/>
              </w:numPr>
              <w:rPr>
                <w:rFonts w:ascii="Lato" w:hAnsi="Lato" w:cs="Calibri"/>
                <w:sz w:val="22"/>
                <w:szCs w:val="22"/>
                <w:lang w:val="en-US"/>
              </w:rPr>
            </w:pPr>
            <w:r>
              <w:rPr>
                <w:rFonts w:ascii="Lato" w:hAnsi="Lato" w:cs="Calibri"/>
                <w:sz w:val="22"/>
                <w:szCs w:val="22"/>
                <w:lang w:val="en-US"/>
              </w:rPr>
              <w:t>Contextual reference</w:t>
            </w:r>
            <w:r w:rsidR="00C377F7">
              <w:rPr>
                <w:rFonts w:ascii="Lato" w:hAnsi="Lato" w:cs="Calibri"/>
                <w:sz w:val="22"/>
                <w:szCs w:val="22"/>
                <w:lang w:val="en-US"/>
              </w:rPr>
              <w:t xml:space="preserve"> and use of data</w:t>
            </w:r>
            <w:r>
              <w:rPr>
                <w:rFonts w:ascii="Lato" w:hAnsi="Lato" w:cs="Calibri"/>
                <w:sz w:val="22"/>
                <w:szCs w:val="22"/>
                <w:lang w:val="en-US"/>
              </w:rPr>
              <w:t xml:space="preserve"> (at present, in 2021 alone</w:t>
            </w:r>
          </w:p>
          <w:p w14:paraId="5A588370" w14:textId="6029007C" w:rsidR="00046754" w:rsidRPr="00E51461" w:rsidRDefault="00046754" w:rsidP="00046754">
            <w:pPr>
              <w:pStyle w:val="ListParagraph"/>
              <w:ind w:left="360"/>
              <w:rPr>
                <w:rFonts w:ascii="Lato" w:hAnsi="Lato" w:cs="Calibri"/>
                <w:sz w:val="22"/>
                <w:szCs w:val="22"/>
                <w:lang w:val="en-US"/>
              </w:rPr>
            </w:pPr>
          </w:p>
        </w:tc>
        <w:tc>
          <w:tcPr>
            <w:tcW w:w="2434" w:type="dxa"/>
          </w:tcPr>
          <w:p w14:paraId="7ED551E1" w14:textId="7A0C50A6" w:rsidR="005911B1" w:rsidRPr="00E8384F" w:rsidRDefault="00E8384F" w:rsidP="0011509C">
            <w:pPr>
              <w:rPr>
                <w:rFonts w:ascii="Lato" w:hAnsi="Lato" w:cs="Calibri"/>
                <w:i/>
                <w:iCs/>
                <w:sz w:val="22"/>
                <w:szCs w:val="22"/>
                <w:lang w:val="en-US"/>
              </w:rPr>
            </w:pPr>
            <w:r w:rsidRPr="00E8384F">
              <w:rPr>
                <w:rFonts w:ascii="Lato" w:hAnsi="Lato" w:cs="Calibri"/>
                <w:i/>
                <w:iCs/>
                <w:sz w:val="22"/>
                <w:szCs w:val="22"/>
                <w:lang w:val="en-US"/>
              </w:rPr>
              <w:t>Sea travel from Africa to Europe can be life-threatening</w:t>
            </w:r>
          </w:p>
        </w:tc>
        <w:tc>
          <w:tcPr>
            <w:tcW w:w="2434" w:type="dxa"/>
          </w:tcPr>
          <w:p w14:paraId="3E8AEF0E" w14:textId="01466EF9" w:rsidR="00F647BB" w:rsidRDefault="009F0104" w:rsidP="00F647BB">
            <w:pPr>
              <w:pStyle w:val="ListParagraph"/>
              <w:numPr>
                <w:ilvl w:val="0"/>
                <w:numId w:val="36"/>
              </w:numPr>
              <w:rPr>
                <w:rFonts w:ascii="Lato" w:hAnsi="Lato" w:cs="Calibri"/>
                <w:sz w:val="22"/>
                <w:szCs w:val="22"/>
                <w:lang w:val="en-US"/>
              </w:rPr>
            </w:pPr>
            <w:r w:rsidRPr="00F647BB">
              <w:rPr>
                <w:rFonts w:ascii="Lato" w:hAnsi="Lato" w:cs="Calibri"/>
                <w:sz w:val="22"/>
                <w:szCs w:val="22"/>
                <w:lang w:val="en-US"/>
              </w:rPr>
              <w:t>9</w:t>
            </w:r>
            <w:r w:rsidR="00DC1130" w:rsidRPr="00F647BB">
              <w:rPr>
                <w:rFonts w:ascii="Lato" w:hAnsi="Lato" w:cs="Calibri"/>
                <w:sz w:val="22"/>
                <w:szCs w:val="22"/>
                <w:lang w:val="en-US"/>
              </w:rPr>
              <w:t>-</w:t>
            </w:r>
            <w:r w:rsidRPr="00F647BB">
              <w:rPr>
                <w:rFonts w:ascii="Lato" w:hAnsi="Lato" w:cs="Calibri"/>
                <w:sz w:val="22"/>
                <w:szCs w:val="22"/>
                <w:lang w:val="en-US"/>
              </w:rPr>
              <w:t>word complete sentence</w:t>
            </w:r>
            <w:r w:rsidR="00D56FE1">
              <w:rPr>
                <w:rFonts w:ascii="Lato" w:hAnsi="Lato" w:cs="Calibri"/>
                <w:sz w:val="22"/>
                <w:szCs w:val="22"/>
                <w:lang w:val="en-US"/>
              </w:rPr>
              <w:t xml:space="preserve"> (sentence makes sense as standalone)</w:t>
            </w:r>
          </w:p>
          <w:p w14:paraId="4D30DF90" w14:textId="53866421" w:rsidR="00237C20" w:rsidRDefault="00B0185F" w:rsidP="00F647BB">
            <w:pPr>
              <w:pStyle w:val="ListParagraph"/>
              <w:numPr>
                <w:ilvl w:val="0"/>
                <w:numId w:val="36"/>
              </w:numPr>
              <w:rPr>
                <w:rFonts w:ascii="Lato" w:hAnsi="Lato" w:cs="Calibri"/>
                <w:sz w:val="22"/>
                <w:szCs w:val="22"/>
                <w:lang w:val="en-US"/>
              </w:rPr>
            </w:pPr>
            <w:r>
              <w:rPr>
                <w:rFonts w:ascii="Lato" w:hAnsi="Lato" w:cs="Calibri"/>
                <w:sz w:val="22"/>
                <w:szCs w:val="22"/>
                <w:lang w:val="en-US"/>
              </w:rPr>
              <w:t>4</w:t>
            </w:r>
            <w:r w:rsidR="00AE755D">
              <w:rPr>
                <w:rFonts w:ascii="Lato" w:hAnsi="Lato" w:cs="Calibri"/>
                <w:sz w:val="22"/>
                <w:szCs w:val="22"/>
                <w:lang w:val="en-US"/>
              </w:rPr>
              <w:t>-second read-out</w:t>
            </w:r>
          </w:p>
          <w:p w14:paraId="5A3A49E8" w14:textId="77777777" w:rsidR="00635C60" w:rsidRDefault="00635C60" w:rsidP="00F647BB">
            <w:pPr>
              <w:pStyle w:val="ListParagraph"/>
              <w:numPr>
                <w:ilvl w:val="0"/>
                <w:numId w:val="36"/>
              </w:numPr>
              <w:rPr>
                <w:rFonts w:ascii="Lato" w:hAnsi="Lato" w:cs="Calibri"/>
                <w:sz w:val="22"/>
                <w:szCs w:val="22"/>
                <w:lang w:val="en-US"/>
              </w:rPr>
            </w:pPr>
            <w:r>
              <w:rPr>
                <w:rFonts w:ascii="Lato" w:hAnsi="Lato" w:cs="Calibri"/>
                <w:sz w:val="22"/>
                <w:szCs w:val="22"/>
                <w:lang w:val="en-US"/>
              </w:rPr>
              <w:t>Simple language</w:t>
            </w:r>
          </w:p>
          <w:p w14:paraId="159A18B8" w14:textId="1171EA68" w:rsidR="00054868" w:rsidRDefault="00054868" w:rsidP="00F647BB">
            <w:pPr>
              <w:pStyle w:val="ListParagraph"/>
              <w:numPr>
                <w:ilvl w:val="0"/>
                <w:numId w:val="36"/>
              </w:numPr>
              <w:rPr>
                <w:rFonts w:ascii="Lato" w:hAnsi="Lato" w:cs="Calibri"/>
                <w:sz w:val="22"/>
                <w:szCs w:val="22"/>
                <w:lang w:val="en-US"/>
              </w:rPr>
            </w:pPr>
            <w:r>
              <w:rPr>
                <w:rFonts w:ascii="Lato" w:hAnsi="Lato" w:cs="Calibri"/>
                <w:sz w:val="22"/>
                <w:szCs w:val="22"/>
                <w:lang w:val="en-US"/>
              </w:rPr>
              <w:t>Essential wording</w:t>
            </w:r>
          </w:p>
          <w:p w14:paraId="226DE998" w14:textId="77777777" w:rsidR="00054868" w:rsidRDefault="00054868" w:rsidP="00F647BB">
            <w:pPr>
              <w:pStyle w:val="ListParagraph"/>
              <w:numPr>
                <w:ilvl w:val="0"/>
                <w:numId w:val="36"/>
              </w:numPr>
              <w:rPr>
                <w:rFonts w:ascii="Lato" w:hAnsi="Lato" w:cs="Calibri"/>
                <w:sz w:val="22"/>
                <w:szCs w:val="22"/>
                <w:lang w:val="en-US"/>
              </w:rPr>
            </w:pPr>
            <w:r>
              <w:rPr>
                <w:rFonts w:ascii="Lato" w:hAnsi="Lato" w:cs="Calibri"/>
                <w:sz w:val="22"/>
                <w:szCs w:val="22"/>
                <w:lang w:val="en-US"/>
              </w:rPr>
              <w:t>Basic concept</w:t>
            </w:r>
          </w:p>
          <w:p w14:paraId="6AD7FCA6" w14:textId="77777777" w:rsidR="005911B1" w:rsidRDefault="00054868" w:rsidP="00F647BB">
            <w:pPr>
              <w:pStyle w:val="ListParagraph"/>
              <w:numPr>
                <w:ilvl w:val="0"/>
                <w:numId w:val="36"/>
              </w:numPr>
              <w:rPr>
                <w:rFonts w:ascii="Lato" w:hAnsi="Lato" w:cs="Calibri"/>
                <w:sz w:val="22"/>
                <w:szCs w:val="22"/>
                <w:lang w:val="en-US"/>
              </w:rPr>
            </w:pPr>
            <w:r>
              <w:rPr>
                <w:rFonts w:ascii="Lato" w:hAnsi="Lato" w:cs="Calibri"/>
                <w:sz w:val="22"/>
                <w:szCs w:val="22"/>
                <w:lang w:val="en-US"/>
              </w:rPr>
              <w:t>V</w:t>
            </w:r>
            <w:r w:rsidR="00F647BB" w:rsidRPr="00F647BB">
              <w:rPr>
                <w:rFonts w:ascii="Lato" w:hAnsi="Lato" w:cs="Calibri"/>
                <w:sz w:val="22"/>
                <w:szCs w:val="22"/>
                <w:lang w:val="en-US"/>
              </w:rPr>
              <w:t>ehicles core message of</w:t>
            </w:r>
            <w:r w:rsidR="00495F3B">
              <w:rPr>
                <w:rFonts w:ascii="Lato" w:hAnsi="Lato" w:cs="Calibri"/>
                <w:sz w:val="22"/>
                <w:szCs w:val="22"/>
                <w:lang w:val="en-US"/>
              </w:rPr>
              <w:t xml:space="preserve"> extreme </w:t>
            </w:r>
            <w:r w:rsidR="00D466AA">
              <w:rPr>
                <w:rFonts w:ascii="Lato" w:hAnsi="Lato" w:cs="Calibri"/>
                <w:sz w:val="22"/>
                <w:szCs w:val="22"/>
                <w:lang w:val="en-US"/>
              </w:rPr>
              <w:t>danger</w:t>
            </w:r>
            <w:r w:rsidR="004C2789">
              <w:rPr>
                <w:rFonts w:ascii="Lato" w:hAnsi="Lato" w:cs="Calibri"/>
                <w:sz w:val="22"/>
                <w:szCs w:val="22"/>
                <w:lang w:val="en-US"/>
              </w:rPr>
              <w:t xml:space="preserve"> (life threat)</w:t>
            </w:r>
          </w:p>
          <w:p w14:paraId="10B75195" w14:textId="625ED32B" w:rsidR="00F00BA8" w:rsidRPr="00F647BB" w:rsidRDefault="00F00BA8" w:rsidP="00F00BA8">
            <w:pPr>
              <w:pStyle w:val="ListParagraph"/>
              <w:ind w:left="360"/>
              <w:rPr>
                <w:rFonts w:ascii="Lato" w:hAnsi="Lato" w:cs="Calibri"/>
                <w:sz w:val="22"/>
                <w:szCs w:val="22"/>
                <w:lang w:val="en-US"/>
              </w:rPr>
            </w:pPr>
          </w:p>
        </w:tc>
      </w:tr>
    </w:tbl>
    <w:p w14:paraId="3AC41560" w14:textId="075CB89B" w:rsidR="0011509C" w:rsidRDefault="0011509C" w:rsidP="0011509C">
      <w:pPr>
        <w:rPr>
          <w:rFonts w:ascii="Lato" w:hAnsi="Lato" w:cs="Calibri"/>
          <w:b/>
          <w:bCs/>
          <w:sz w:val="36"/>
          <w:szCs w:val="36"/>
          <w:lang w:val="en-US"/>
        </w:rPr>
      </w:pPr>
      <w:r>
        <w:rPr>
          <w:rFonts w:ascii="Lato" w:hAnsi="Lato" w:cs="Calibri"/>
          <w:b/>
          <w:bCs/>
          <w:sz w:val="36"/>
          <w:szCs w:val="36"/>
          <w:lang w:val="en-US"/>
        </w:rPr>
        <w:lastRenderedPageBreak/>
        <w:t>How to use sound bite messages</w:t>
      </w:r>
    </w:p>
    <w:p w14:paraId="341C9871" w14:textId="2A62FB87" w:rsidR="00E715FE" w:rsidRDefault="00E715FE" w:rsidP="00E715FE">
      <w:pPr>
        <w:spacing w:after="0"/>
        <w:rPr>
          <w:rFonts w:ascii="Lato" w:hAnsi="Lato" w:cs="Calibri"/>
          <w:sz w:val="22"/>
          <w:szCs w:val="22"/>
          <w:lang w:val="en-US"/>
        </w:rPr>
      </w:pPr>
      <w:r>
        <w:rPr>
          <w:rFonts w:ascii="Lato" w:hAnsi="Lato" w:cs="Calibri"/>
          <w:sz w:val="22"/>
          <w:szCs w:val="22"/>
          <w:lang w:val="en-US"/>
        </w:rPr>
        <w:t xml:space="preserve">In journalism, because of the way media work, </w:t>
      </w:r>
      <w:r w:rsidR="00616B2A">
        <w:rPr>
          <w:rFonts w:ascii="Lato" w:hAnsi="Lato" w:cs="Calibri"/>
          <w:sz w:val="22"/>
          <w:szCs w:val="22"/>
          <w:lang w:val="en-US"/>
        </w:rPr>
        <w:t>soundbites</w:t>
      </w:r>
      <w:r>
        <w:rPr>
          <w:rFonts w:ascii="Lato" w:hAnsi="Lato" w:cs="Calibri"/>
          <w:sz w:val="22"/>
          <w:szCs w:val="22"/>
          <w:lang w:val="en-US"/>
        </w:rPr>
        <w:t xml:space="preserve"> often rely on several ‘attention-grabbing’ effects, such as the use of analogies (for example ‘solid as a rock’), absolutes (‘I love cakes’, or ‘we are 100% sure’) and many more. Knowing what </w:t>
      </w:r>
      <w:r w:rsidR="00616B2A">
        <w:rPr>
          <w:rFonts w:ascii="Lato" w:hAnsi="Lato" w:cs="Calibri"/>
          <w:sz w:val="22"/>
          <w:szCs w:val="22"/>
          <w:lang w:val="en-US"/>
        </w:rPr>
        <w:t>soundbites</w:t>
      </w:r>
      <w:r>
        <w:rPr>
          <w:rFonts w:ascii="Lato" w:hAnsi="Lato" w:cs="Calibri"/>
          <w:sz w:val="22"/>
          <w:szCs w:val="22"/>
          <w:lang w:val="en-US"/>
        </w:rPr>
        <w:t xml:space="preserve"> are and how they are selected can help people or organizations to increase chances of media coverage by strategically plac</w:t>
      </w:r>
      <w:r w:rsidR="007F1619">
        <w:rPr>
          <w:rFonts w:ascii="Lato" w:hAnsi="Lato" w:cs="Calibri"/>
          <w:sz w:val="22"/>
          <w:szCs w:val="22"/>
          <w:lang w:val="en-US"/>
        </w:rPr>
        <w:t xml:space="preserve">ing </w:t>
      </w:r>
      <w:r>
        <w:rPr>
          <w:rFonts w:ascii="Lato" w:hAnsi="Lato" w:cs="Calibri"/>
          <w:sz w:val="22"/>
          <w:szCs w:val="22"/>
          <w:lang w:val="en-US"/>
        </w:rPr>
        <w:t xml:space="preserve">them in interviews or </w:t>
      </w:r>
      <w:r w:rsidR="00B1256F">
        <w:rPr>
          <w:rFonts w:ascii="Lato" w:hAnsi="Lato" w:cs="Calibri"/>
          <w:sz w:val="22"/>
          <w:szCs w:val="22"/>
          <w:lang w:val="en-US"/>
        </w:rPr>
        <w:t>owned</w:t>
      </w:r>
      <w:r w:rsidR="008F63FD">
        <w:rPr>
          <w:rFonts w:ascii="Lato" w:hAnsi="Lato" w:cs="Calibri"/>
          <w:sz w:val="22"/>
          <w:szCs w:val="22"/>
          <w:lang w:val="en-US"/>
        </w:rPr>
        <w:t xml:space="preserve"> </w:t>
      </w:r>
      <w:r>
        <w:rPr>
          <w:rFonts w:ascii="Lato" w:hAnsi="Lato" w:cs="Calibri"/>
          <w:sz w:val="22"/>
          <w:szCs w:val="22"/>
          <w:lang w:val="en-US"/>
        </w:rPr>
        <w:t>content</w:t>
      </w:r>
      <w:r w:rsidR="008F63FD">
        <w:rPr>
          <w:rFonts w:ascii="Lato" w:hAnsi="Lato" w:cs="Calibri"/>
          <w:sz w:val="22"/>
          <w:szCs w:val="22"/>
          <w:lang w:val="en-US"/>
        </w:rPr>
        <w:t xml:space="preserve"> knowing that this is what will attract </w:t>
      </w:r>
      <w:r w:rsidR="00B1256F">
        <w:rPr>
          <w:rFonts w:ascii="Lato" w:hAnsi="Lato" w:cs="Calibri"/>
          <w:sz w:val="22"/>
          <w:szCs w:val="22"/>
          <w:lang w:val="en-US"/>
        </w:rPr>
        <w:t xml:space="preserve">interest and </w:t>
      </w:r>
      <w:r w:rsidR="000E68AC">
        <w:rPr>
          <w:rFonts w:ascii="Lato" w:hAnsi="Lato" w:cs="Calibri"/>
          <w:sz w:val="22"/>
          <w:szCs w:val="22"/>
          <w:lang w:val="en-US"/>
        </w:rPr>
        <w:t xml:space="preserve">ultimately </w:t>
      </w:r>
      <w:r w:rsidR="00B1256F">
        <w:rPr>
          <w:rFonts w:ascii="Lato" w:hAnsi="Lato" w:cs="Calibri"/>
          <w:sz w:val="22"/>
          <w:szCs w:val="22"/>
          <w:lang w:val="en-US"/>
        </w:rPr>
        <w:t>be captured</w:t>
      </w:r>
      <w:r w:rsidR="000E68AC">
        <w:rPr>
          <w:rFonts w:ascii="Lato" w:hAnsi="Lato" w:cs="Calibri"/>
          <w:sz w:val="22"/>
          <w:szCs w:val="22"/>
          <w:lang w:val="en-US"/>
        </w:rPr>
        <w:t xml:space="preserve"> and delivered</w:t>
      </w:r>
      <w:r>
        <w:rPr>
          <w:rFonts w:ascii="Lato" w:hAnsi="Lato" w:cs="Calibri"/>
          <w:sz w:val="22"/>
          <w:szCs w:val="22"/>
          <w:lang w:val="en-US"/>
        </w:rPr>
        <w:t xml:space="preserve">. </w:t>
      </w:r>
    </w:p>
    <w:p w14:paraId="6D60EFA1" w14:textId="77777777" w:rsidR="009B2635" w:rsidRDefault="009B2635" w:rsidP="00E715FE">
      <w:pPr>
        <w:spacing w:after="0"/>
        <w:rPr>
          <w:rFonts w:ascii="Lato" w:hAnsi="Lato" w:cs="Calibri"/>
          <w:sz w:val="22"/>
          <w:szCs w:val="22"/>
          <w:lang w:val="en-US"/>
        </w:rPr>
      </w:pPr>
    </w:p>
    <w:p w14:paraId="72B93BA7" w14:textId="7BD58D70" w:rsidR="004B3479" w:rsidRDefault="00A477FD" w:rsidP="00D328B7">
      <w:pPr>
        <w:rPr>
          <w:rFonts w:ascii="Lato" w:hAnsi="Lato" w:cs="Calibri"/>
          <w:sz w:val="22"/>
          <w:szCs w:val="22"/>
          <w:lang w:val="en-US"/>
        </w:rPr>
      </w:pPr>
      <w:r>
        <w:rPr>
          <w:rFonts w:ascii="Lato" w:hAnsi="Lato" w:cs="Calibri"/>
          <w:sz w:val="22"/>
          <w:szCs w:val="22"/>
          <w:lang w:val="en-US"/>
        </w:rPr>
        <w:t xml:space="preserve">Beyond media engagements, </w:t>
      </w:r>
      <w:r w:rsidR="00616B2A">
        <w:rPr>
          <w:rFonts w:ascii="Lato" w:hAnsi="Lato" w:cs="Calibri"/>
          <w:sz w:val="22"/>
          <w:szCs w:val="22"/>
          <w:lang w:val="en-US"/>
        </w:rPr>
        <w:t>soundbites</w:t>
      </w:r>
      <w:r w:rsidR="004B3479">
        <w:rPr>
          <w:rFonts w:ascii="Lato" w:hAnsi="Lato" w:cs="Calibri"/>
          <w:sz w:val="22"/>
          <w:szCs w:val="22"/>
          <w:lang w:val="en-US"/>
        </w:rPr>
        <w:t xml:space="preserve"> can be </w:t>
      </w:r>
      <w:r>
        <w:rPr>
          <w:rFonts w:ascii="Lato" w:hAnsi="Lato" w:cs="Calibri"/>
          <w:sz w:val="22"/>
          <w:szCs w:val="22"/>
          <w:lang w:val="en-US"/>
        </w:rPr>
        <w:t xml:space="preserve">very </w:t>
      </w:r>
      <w:r w:rsidR="004B3479">
        <w:rPr>
          <w:rFonts w:ascii="Lato" w:hAnsi="Lato" w:cs="Calibri"/>
          <w:sz w:val="22"/>
          <w:szCs w:val="22"/>
          <w:lang w:val="en-US"/>
        </w:rPr>
        <w:t xml:space="preserve">useful when communicating with any audience to maximize attention and make sure </w:t>
      </w:r>
      <w:r w:rsidR="00043C28">
        <w:rPr>
          <w:rFonts w:ascii="Lato" w:hAnsi="Lato" w:cs="Calibri"/>
          <w:sz w:val="22"/>
          <w:szCs w:val="22"/>
          <w:lang w:val="en-US"/>
        </w:rPr>
        <w:t xml:space="preserve">essential information is </w:t>
      </w:r>
      <w:r w:rsidR="004B3479">
        <w:rPr>
          <w:rFonts w:ascii="Lato" w:hAnsi="Lato" w:cs="Calibri"/>
          <w:sz w:val="22"/>
          <w:szCs w:val="22"/>
          <w:lang w:val="en-US"/>
        </w:rPr>
        <w:t>passed.</w:t>
      </w:r>
      <w:r w:rsidR="00534F11">
        <w:rPr>
          <w:rFonts w:ascii="Lato" w:hAnsi="Lato" w:cs="Calibri"/>
          <w:sz w:val="22"/>
          <w:szCs w:val="22"/>
          <w:lang w:val="en-US"/>
        </w:rPr>
        <w:t xml:space="preserve"> Possible uses for sound bite messages</w:t>
      </w:r>
      <w:r w:rsidR="00C4137B">
        <w:rPr>
          <w:rFonts w:ascii="Lato" w:hAnsi="Lato" w:cs="Calibri"/>
          <w:sz w:val="22"/>
          <w:szCs w:val="22"/>
          <w:lang w:val="en-US"/>
        </w:rPr>
        <w:t xml:space="preserve"> in Communicating with Communities</w:t>
      </w:r>
      <w:r w:rsidR="000D7303">
        <w:rPr>
          <w:rFonts w:ascii="Lato" w:hAnsi="Lato" w:cs="Calibri"/>
          <w:sz w:val="22"/>
          <w:szCs w:val="22"/>
          <w:lang w:val="en-US"/>
        </w:rPr>
        <w:t xml:space="preserve"> include:</w:t>
      </w:r>
    </w:p>
    <w:p w14:paraId="29C3A7EF" w14:textId="78137289" w:rsidR="000D7303" w:rsidRDefault="00434688" w:rsidP="00D328B7">
      <w:pPr>
        <w:pStyle w:val="ListParagraph"/>
        <w:numPr>
          <w:ilvl w:val="0"/>
          <w:numId w:val="35"/>
        </w:numPr>
        <w:rPr>
          <w:rFonts w:ascii="Lato" w:hAnsi="Lato" w:cs="Calibri"/>
          <w:sz w:val="22"/>
          <w:szCs w:val="22"/>
          <w:lang w:val="en-US"/>
        </w:rPr>
      </w:pPr>
      <w:r w:rsidRPr="00434688">
        <w:rPr>
          <w:rFonts w:ascii="Lato" w:hAnsi="Lato" w:cs="Calibri"/>
          <w:b/>
          <w:bCs/>
          <w:sz w:val="22"/>
          <w:szCs w:val="22"/>
          <w:lang w:val="en-US"/>
        </w:rPr>
        <w:t>In-presence:</w:t>
      </w:r>
      <w:r>
        <w:rPr>
          <w:rFonts w:ascii="Lato" w:hAnsi="Lato" w:cs="Calibri"/>
          <w:sz w:val="22"/>
          <w:szCs w:val="22"/>
          <w:lang w:val="en-US"/>
        </w:rPr>
        <w:t xml:space="preserve"> </w:t>
      </w:r>
      <w:r w:rsidR="00CD4680">
        <w:rPr>
          <w:rFonts w:ascii="Lato" w:hAnsi="Lato" w:cs="Calibri"/>
          <w:sz w:val="22"/>
          <w:szCs w:val="22"/>
          <w:lang w:val="en-US"/>
        </w:rPr>
        <w:t>Preparing</w:t>
      </w:r>
      <w:r w:rsidR="00F625E7">
        <w:rPr>
          <w:rFonts w:ascii="Lato" w:hAnsi="Lato" w:cs="Calibri"/>
          <w:sz w:val="22"/>
          <w:szCs w:val="22"/>
          <w:lang w:val="en-US"/>
        </w:rPr>
        <w:t xml:space="preserve"> </w:t>
      </w:r>
      <w:r w:rsidR="00616B2A">
        <w:rPr>
          <w:rFonts w:ascii="Lato" w:hAnsi="Lato" w:cs="Calibri"/>
          <w:sz w:val="22"/>
          <w:szCs w:val="22"/>
          <w:lang w:val="en-US"/>
        </w:rPr>
        <w:t>soundbites</w:t>
      </w:r>
      <w:r w:rsidR="00F625E7">
        <w:rPr>
          <w:rFonts w:ascii="Lato" w:hAnsi="Lato" w:cs="Calibri"/>
          <w:sz w:val="22"/>
          <w:szCs w:val="22"/>
          <w:lang w:val="en-US"/>
        </w:rPr>
        <w:t xml:space="preserve"> of m</w:t>
      </w:r>
      <w:r w:rsidR="006535A7">
        <w:rPr>
          <w:rFonts w:ascii="Lato" w:hAnsi="Lato" w:cs="Calibri"/>
          <w:sz w:val="22"/>
          <w:szCs w:val="22"/>
          <w:lang w:val="en-US"/>
        </w:rPr>
        <w:t xml:space="preserve">essages that are most </w:t>
      </w:r>
      <w:r w:rsidR="0029355E">
        <w:rPr>
          <w:rFonts w:ascii="Lato" w:hAnsi="Lato" w:cs="Calibri"/>
          <w:sz w:val="22"/>
          <w:szCs w:val="22"/>
          <w:lang w:val="en-US"/>
        </w:rPr>
        <w:t>relevant</w:t>
      </w:r>
      <w:r w:rsidR="006535A7">
        <w:rPr>
          <w:rFonts w:ascii="Lato" w:hAnsi="Lato" w:cs="Calibri"/>
          <w:sz w:val="22"/>
          <w:szCs w:val="22"/>
          <w:lang w:val="en-US"/>
        </w:rPr>
        <w:t xml:space="preserve"> to community audiences </w:t>
      </w:r>
      <w:r w:rsidR="00F00D31">
        <w:rPr>
          <w:rFonts w:ascii="Lato" w:hAnsi="Lato" w:cs="Calibri"/>
          <w:sz w:val="22"/>
          <w:szCs w:val="22"/>
          <w:lang w:val="en-US"/>
        </w:rPr>
        <w:t xml:space="preserve">(for example </w:t>
      </w:r>
      <w:r w:rsidR="004A080F">
        <w:rPr>
          <w:rFonts w:ascii="Lato" w:hAnsi="Lato" w:cs="Calibri"/>
          <w:sz w:val="22"/>
          <w:szCs w:val="22"/>
          <w:lang w:val="en-US"/>
        </w:rPr>
        <w:t xml:space="preserve">about protection risks </w:t>
      </w:r>
      <w:r w:rsidR="00D7508F">
        <w:rPr>
          <w:rFonts w:ascii="Lato" w:hAnsi="Lato" w:cs="Calibri"/>
          <w:sz w:val="22"/>
          <w:szCs w:val="22"/>
          <w:lang w:val="en-US"/>
        </w:rPr>
        <w:t xml:space="preserve">and </w:t>
      </w:r>
      <w:r w:rsidR="00F00D31">
        <w:rPr>
          <w:rFonts w:ascii="Lato" w:hAnsi="Lato" w:cs="Calibri"/>
          <w:sz w:val="22"/>
          <w:szCs w:val="22"/>
          <w:lang w:val="en-US"/>
        </w:rPr>
        <w:t>how to find help</w:t>
      </w:r>
      <w:r w:rsidR="004A080F">
        <w:rPr>
          <w:rFonts w:ascii="Lato" w:hAnsi="Lato" w:cs="Calibri"/>
          <w:sz w:val="22"/>
          <w:szCs w:val="22"/>
          <w:lang w:val="en-US"/>
        </w:rPr>
        <w:t xml:space="preserve">) </w:t>
      </w:r>
      <w:r w:rsidR="00242656">
        <w:rPr>
          <w:rFonts w:ascii="Lato" w:hAnsi="Lato" w:cs="Calibri"/>
          <w:sz w:val="22"/>
          <w:szCs w:val="22"/>
          <w:lang w:val="en-US"/>
        </w:rPr>
        <w:t xml:space="preserve">ahead of </w:t>
      </w:r>
      <w:r w:rsidR="00616B2A">
        <w:rPr>
          <w:rFonts w:ascii="Lato" w:hAnsi="Lato" w:cs="Calibri"/>
          <w:sz w:val="22"/>
          <w:szCs w:val="22"/>
          <w:lang w:val="en-US"/>
        </w:rPr>
        <w:t>Outreach</w:t>
      </w:r>
      <w:r w:rsidR="00242656">
        <w:rPr>
          <w:rFonts w:ascii="Lato" w:hAnsi="Lato" w:cs="Calibri"/>
          <w:sz w:val="22"/>
          <w:szCs w:val="22"/>
          <w:lang w:val="en-US"/>
        </w:rPr>
        <w:t xml:space="preserve"> initiatives </w:t>
      </w:r>
      <w:r w:rsidR="002E6024">
        <w:rPr>
          <w:rFonts w:ascii="Lato" w:hAnsi="Lato" w:cs="Calibri"/>
          <w:sz w:val="22"/>
          <w:szCs w:val="22"/>
          <w:lang w:val="en-US"/>
        </w:rPr>
        <w:t xml:space="preserve">or </w:t>
      </w:r>
      <w:r w:rsidR="00275170">
        <w:rPr>
          <w:rFonts w:ascii="Lato" w:hAnsi="Lato" w:cs="Calibri"/>
          <w:sz w:val="22"/>
          <w:szCs w:val="22"/>
          <w:lang w:val="en-US"/>
        </w:rPr>
        <w:t>regular outreach exercises</w:t>
      </w:r>
      <w:r w:rsidR="00D7508F">
        <w:rPr>
          <w:rFonts w:ascii="Lato" w:hAnsi="Lato" w:cs="Calibri"/>
          <w:sz w:val="22"/>
          <w:szCs w:val="22"/>
          <w:lang w:val="en-US"/>
        </w:rPr>
        <w:t xml:space="preserve">, </w:t>
      </w:r>
      <w:r w:rsidR="003C1EE7">
        <w:rPr>
          <w:rFonts w:ascii="Lato" w:hAnsi="Lato" w:cs="Calibri"/>
          <w:sz w:val="22"/>
          <w:szCs w:val="22"/>
          <w:lang w:val="en-US"/>
        </w:rPr>
        <w:t xml:space="preserve">and </w:t>
      </w:r>
      <w:r w:rsidR="004943FD">
        <w:rPr>
          <w:rFonts w:ascii="Lato" w:hAnsi="Lato" w:cs="Calibri"/>
          <w:sz w:val="22"/>
          <w:szCs w:val="22"/>
          <w:lang w:val="en-US"/>
        </w:rPr>
        <w:t>using</w:t>
      </w:r>
      <w:r w:rsidR="003C1EE7">
        <w:rPr>
          <w:rFonts w:ascii="Lato" w:hAnsi="Lato" w:cs="Calibri"/>
          <w:sz w:val="22"/>
          <w:szCs w:val="22"/>
          <w:lang w:val="en-US"/>
        </w:rPr>
        <w:t xml:space="preserve"> them in</w:t>
      </w:r>
      <w:r w:rsidR="00D7508F">
        <w:rPr>
          <w:rFonts w:ascii="Lato" w:hAnsi="Lato" w:cs="Calibri"/>
          <w:sz w:val="22"/>
          <w:szCs w:val="22"/>
          <w:lang w:val="en-US"/>
        </w:rPr>
        <w:t xml:space="preserve"> </w:t>
      </w:r>
      <w:r w:rsidR="00275170">
        <w:rPr>
          <w:rFonts w:ascii="Lato" w:hAnsi="Lato" w:cs="Calibri"/>
          <w:sz w:val="22"/>
          <w:szCs w:val="22"/>
          <w:lang w:val="en-US"/>
        </w:rPr>
        <w:t>face-to-face meetings, interviews</w:t>
      </w:r>
      <w:r w:rsidR="00E043B1">
        <w:rPr>
          <w:rFonts w:ascii="Lato" w:hAnsi="Lato" w:cs="Calibri"/>
          <w:sz w:val="22"/>
          <w:szCs w:val="22"/>
          <w:lang w:val="en-US"/>
        </w:rPr>
        <w:t>, home visits</w:t>
      </w:r>
      <w:r w:rsidR="00EE6908">
        <w:rPr>
          <w:rFonts w:ascii="Lato" w:hAnsi="Lato" w:cs="Calibri"/>
          <w:sz w:val="22"/>
          <w:szCs w:val="22"/>
          <w:lang w:val="en-US"/>
        </w:rPr>
        <w:t xml:space="preserve"> </w:t>
      </w:r>
      <w:proofErr w:type="spellStart"/>
      <w:r w:rsidR="00EE6908">
        <w:rPr>
          <w:rFonts w:ascii="Lato" w:hAnsi="Lato" w:cs="Calibri"/>
          <w:sz w:val="22"/>
          <w:szCs w:val="22"/>
          <w:lang w:val="en-US"/>
        </w:rPr>
        <w:t>etc</w:t>
      </w:r>
      <w:proofErr w:type="spellEnd"/>
      <w:r w:rsidR="00EE6908">
        <w:rPr>
          <w:rFonts w:ascii="Lato" w:hAnsi="Lato" w:cs="Calibri"/>
          <w:sz w:val="22"/>
          <w:szCs w:val="22"/>
          <w:lang w:val="en-US"/>
        </w:rPr>
        <w:t>… when meeting with the communities</w:t>
      </w:r>
      <w:r w:rsidR="000F4318">
        <w:rPr>
          <w:rFonts w:ascii="Lato" w:hAnsi="Lato" w:cs="Calibri"/>
          <w:sz w:val="22"/>
          <w:szCs w:val="22"/>
          <w:lang w:val="en-US"/>
        </w:rPr>
        <w:t xml:space="preserve"> or shar</w:t>
      </w:r>
      <w:r w:rsidR="00185E32">
        <w:rPr>
          <w:rFonts w:ascii="Lato" w:hAnsi="Lato" w:cs="Calibri"/>
          <w:sz w:val="22"/>
          <w:szCs w:val="22"/>
          <w:lang w:val="en-US"/>
        </w:rPr>
        <w:t>ing them</w:t>
      </w:r>
      <w:r w:rsidR="000F4318">
        <w:rPr>
          <w:rFonts w:ascii="Lato" w:hAnsi="Lato" w:cs="Calibri"/>
          <w:sz w:val="22"/>
          <w:szCs w:val="22"/>
          <w:lang w:val="en-US"/>
        </w:rPr>
        <w:t xml:space="preserve"> with outreach volunteers</w:t>
      </w:r>
      <w:r w:rsidR="00817C92">
        <w:rPr>
          <w:rFonts w:ascii="Lato" w:hAnsi="Lato" w:cs="Calibri"/>
          <w:sz w:val="22"/>
          <w:szCs w:val="22"/>
          <w:lang w:val="en-US"/>
        </w:rPr>
        <w:t>/ community members or leaders</w:t>
      </w:r>
      <w:r w:rsidR="000F4318">
        <w:rPr>
          <w:rFonts w:ascii="Lato" w:hAnsi="Lato" w:cs="Calibri"/>
          <w:sz w:val="22"/>
          <w:szCs w:val="22"/>
          <w:lang w:val="en-US"/>
        </w:rPr>
        <w:t xml:space="preserve"> for </w:t>
      </w:r>
      <w:r w:rsidR="00817C92">
        <w:rPr>
          <w:rFonts w:ascii="Lato" w:hAnsi="Lato" w:cs="Calibri"/>
          <w:sz w:val="22"/>
          <w:szCs w:val="22"/>
          <w:lang w:val="en-US"/>
        </w:rPr>
        <w:t xml:space="preserve">further </w:t>
      </w:r>
      <w:r w:rsidR="000F4318">
        <w:rPr>
          <w:rFonts w:ascii="Lato" w:hAnsi="Lato" w:cs="Calibri"/>
          <w:sz w:val="22"/>
          <w:szCs w:val="22"/>
          <w:lang w:val="en-US"/>
        </w:rPr>
        <w:t>dissemination</w:t>
      </w:r>
      <w:r w:rsidR="00CD4680">
        <w:rPr>
          <w:rFonts w:ascii="Lato" w:hAnsi="Lato" w:cs="Calibri"/>
          <w:sz w:val="22"/>
          <w:szCs w:val="22"/>
          <w:lang w:val="en-US"/>
        </w:rPr>
        <w:t xml:space="preserve">. </w:t>
      </w:r>
    </w:p>
    <w:p w14:paraId="711668D4" w14:textId="77777777" w:rsidR="00D328B7" w:rsidRDefault="00D328B7" w:rsidP="00D328B7">
      <w:pPr>
        <w:pStyle w:val="ListParagraph"/>
        <w:rPr>
          <w:rFonts w:ascii="Lato" w:hAnsi="Lato" w:cs="Calibri"/>
          <w:sz w:val="22"/>
          <w:szCs w:val="22"/>
          <w:lang w:val="en-US"/>
        </w:rPr>
      </w:pPr>
    </w:p>
    <w:p w14:paraId="6455C5FD" w14:textId="19A00776" w:rsidR="00FD2180" w:rsidRDefault="004B2BB7" w:rsidP="000D7303">
      <w:pPr>
        <w:pStyle w:val="ListParagraph"/>
        <w:numPr>
          <w:ilvl w:val="0"/>
          <w:numId w:val="35"/>
        </w:numPr>
        <w:spacing w:after="0"/>
        <w:rPr>
          <w:rFonts w:ascii="Lato" w:hAnsi="Lato" w:cs="Calibri"/>
          <w:sz w:val="22"/>
          <w:szCs w:val="22"/>
          <w:lang w:val="en-US"/>
        </w:rPr>
      </w:pPr>
      <w:r w:rsidRPr="001450C9">
        <w:rPr>
          <w:rFonts w:ascii="Lato" w:hAnsi="Lato" w:cs="Calibri"/>
          <w:b/>
          <w:bCs/>
          <w:sz w:val="22"/>
          <w:szCs w:val="22"/>
          <w:lang w:val="en-US"/>
        </w:rPr>
        <w:t>Digital engagement:</w:t>
      </w:r>
      <w:r>
        <w:rPr>
          <w:rFonts w:ascii="Lato" w:hAnsi="Lato" w:cs="Calibri"/>
          <w:sz w:val="22"/>
          <w:szCs w:val="22"/>
          <w:lang w:val="en-US"/>
        </w:rPr>
        <w:t xml:space="preserve"> because of their plain language </w:t>
      </w:r>
      <w:r w:rsidR="00A9267B">
        <w:rPr>
          <w:rFonts w:ascii="Lato" w:hAnsi="Lato" w:cs="Calibri"/>
          <w:sz w:val="22"/>
          <w:szCs w:val="22"/>
          <w:lang w:val="en-US"/>
        </w:rPr>
        <w:t xml:space="preserve">and ‘catchy’ </w:t>
      </w:r>
      <w:r w:rsidR="00517BE9">
        <w:rPr>
          <w:rFonts w:ascii="Lato" w:hAnsi="Lato" w:cs="Calibri"/>
          <w:sz w:val="22"/>
          <w:szCs w:val="22"/>
          <w:lang w:val="en-US"/>
        </w:rPr>
        <w:t>format</w:t>
      </w:r>
      <w:r w:rsidR="003E2B44">
        <w:rPr>
          <w:rFonts w:ascii="Lato" w:hAnsi="Lato" w:cs="Calibri"/>
          <w:sz w:val="22"/>
          <w:szCs w:val="22"/>
          <w:lang w:val="en-US"/>
        </w:rPr>
        <w:t xml:space="preserve">, </w:t>
      </w:r>
      <w:r w:rsidR="00616B2A">
        <w:rPr>
          <w:rFonts w:ascii="Lato" w:hAnsi="Lato" w:cs="Calibri"/>
          <w:sz w:val="22"/>
          <w:szCs w:val="22"/>
          <w:lang w:val="en-US"/>
        </w:rPr>
        <w:t>soundbites</w:t>
      </w:r>
      <w:r>
        <w:rPr>
          <w:rFonts w:ascii="Lato" w:hAnsi="Lato" w:cs="Calibri"/>
          <w:sz w:val="22"/>
          <w:szCs w:val="22"/>
          <w:lang w:val="en-US"/>
        </w:rPr>
        <w:t xml:space="preserve"> are </w:t>
      </w:r>
      <w:r w:rsidR="003E2B44">
        <w:rPr>
          <w:rFonts w:ascii="Lato" w:hAnsi="Lato" w:cs="Calibri"/>
          <w:sz w:val="22"/>
          <w:szCs w:val="22"/>
          <w:lang w:val="en-US"/>
        </w:rPr>
        <w:t>widely and consistently</w:t>
      </w:r>
      <w:r>
        <w:rPr>
          <w:rFonts w:ascii="Lato" w:hAnsi="Lato" w:cs="Calibri"/>
          <w:sz w:val="22"/>
          <w:szCs w:val="22"/>
          <w:lang w:val="en-US"/>
        </w:rPr>
        <w:t xml:space="preserve"> </w:t>
      </w:r>
      <w:r w:rsidR="003E2B44">
        <w:rPr>
          <w:rFonts w:ascii="Lato" w:hAnsi="Lato" w:cs="Calibri"/>
          <w:sz w:val="22"/>
          <w:szCs w:val="22"/>
          <w:lang w:val="en-US"/>
        </w:rPr>
        <w:t>applied when communicating on social media</w:t>
      </w:r>
      <w:r w:rsidR="003D2E3C">
        <w:rPr>
          <w:rFonts w:ascii="Lato" w:hAnsi="Lato" w:cs="Calibri"/>
          <w:sz w:val="22"/>
          <w:szCs w:val="22"/>
          <w:lang w:val="en-US"/>
        </w:rPr>
        <w:t xml:space="preserve"> and instant messaging</w:t>
      </w:r>
      <w:r w:rsidR="004302AB">
        <w:rPr>
          <w:rFonts w:ascii="Lato" w:hAnsi="Lato" w:cs="Calibri"/>
          <w:sz w:val="22"/>
          <w:szCs w:val="22"/>
          <w:lang w:val="en-US"/>
        </w:rPr>
        <w:t>.</w:t>
      </w:r>
      <w:r w:rsidR="00B3621F">
        <w:rPr>
          <w:rFonts w:ascii="Lato" w:hAnsi="Lato" w:cs="Calibri"/>
          <w:sz w:val="22"/>
          <w:szCs w:val="22"/>
          <w:lang w:val="en-US"/>
        </w:rPr>
        <w:t xml:space="preserve"> Twitter cop</w:t>
      </w:r>
      <w:r w:rsidR="004302AB">
        <w:rPr>
          <w:rFonts w:ascii="Lato" w:hAnsi="Lato" w:cs="Calibri"/>
          <w:sz w:val="22"/>
          <w:szCs w:val="22"/>
          <w:lang w:val="en-US"/>
        </w:rPr>
        <w:t>ywriting</w:t>
      </w:r>
      <w:r w:rsidR="00B3621F">
        <w:rPr>
          <w:rFonts w:ascii="Lato" w:hAnsi="Lato" w:cs="Calibri"/>
          <w:sz w:val="22"/>
          <w:szCs w:val="22"/>
          <w:lang w:val="en-US"/>
        </w:rPr>
        <w:t xml:space="preserve"> </w:t>
      </w:r>
      <w:r w:rsidR="000A6CC8">
        <w:rPr>
          <w:rFonts w:ascii="Lato" w:hAnsi="Lato" w:cs="Calibri"/>
          <w:sz w:val="22"/>
          <w:szCs w:val="22"/>
          <w:lang w:val="en-US"/>
        </w:rPr>
        <w:t>is</w:t>
      </w:r>
      <w:r w:rsidR="00B3621F">
        <w:rPr>
          <w:rFonts w:ascii="Lato" w:hAnsi="Lato" w:cs="Calibri"/>
          <w:sz w:val="22"/>
          <w:szCs w:val="22"/>
          <w:lang w:val="en-US"/>
        </w:rPr>
        <w:t xml:space="preserve"> the most visible example, but </w:t>
      </w:r>
      <w:r w:rsidR="00616B2A">
        <w:rPr>
          <w:rFonts w:ascii="Lato" w:hAnsi="Lato" w:cs="Calibri"/>
          <w:sz w:val="22"/>
          <w:szCs w:val="22"/>
          <w:lang w:val="en-US"/>
        </w:rPr>
        <w:t>soundbites</w:t>
      </w:r>
      <w:r w:rsidR="0036432B">
        <w:rPr>
          <w:rFonts w:ascii="Lato" w:hAnsi="Lato" w:cs="Calibri"/>
          <w:sz w:val="22"/>
          <w:szCs w:val="22"/>
          <w:lang w:val="en-US"/>
        </w:rPr>
        <w:t xml:space="preserve"> are widespread on Facebook and other platforms</w:t>
      </w:r>
      <w:r w:rsidR="00624621">
        <w:rPr>
          <w:rFonts w:ascii="Lato" w:hAnsi="Lato" w:cs="Calibri"/>
          <w:sz w:val="22"/>
          <w:szCs w:val="22"/>
          <w:lang w:val="en-US"/>
        </w:rPr>
        <w:t xml:space="preserve"> where they can be </w:t>
      </w:r>
      <w:r w:rsidR="00EF21CC">
        <w:rPr>
          <w:rFonts w:ascii="Lato" w:hAnsi="Lato" w:cs="Calibri"/>
          <w:sz w:val="22"/>
          <w:szCs w:val="22"/>
          <w:lang w:val="en-US"/>
        </w:rPr>
        <w:t>associated or integrated</w:t>
      </w:r>
      <w:r w:rsidR="00624621">
        <w:rPr>
          <w:rFonts w:ascii="Lato" w:hAnsi="Lato" w:cs="Calibri"/>
          <w:sz w:val="22"/>
          <w:szCs w:val="22"/>
          <w:lang w:val="en-US"/>
        </w:rPr>
        <w:t xml:space="preserve"> with visuals to make them even more accessible and </w:t>
      </w:r>
      <w:r w:rsidR="009D20F0">
        <w:rPr>
          <w:rFonts w:ascii="Lato" w:hAnsi="Lato" w:cs="Calibri"/>
          <w:sz w:val="22"/>
          <w:szCs w:val="22"/>
          <w:lang w:val="en-US"/>
        </w:rPr>
        <w:t>relatable.</w:t>
      </w:r>
    </w:p>
    <w:p w14:paraId="0B9D7E9D" w14:textId="77777777" w:rsidR="00D328B7" w:rsidRPr="00D328B7" w:rsidRDefault="00D328B7" w:rsidP="00D328B7">
      <w:pPr>
        <w:spacing w:after="0"/>
        <w:rPr>
          <w:rFonts w:ascii="Lato" w:hAnsi="Lato" w:cs="Calibri"/>
          <w:sz w:val="22"/>
          <w:szCs w:val="22"/>
          <w:lang w:val="en-US"/>
        </w:rPr>
      </w:pPr>
    </w:p>
    <w:p w14:paraId="581A950F" w14:textId="65C03182" w:rsidR="009D20F0" w:rsidRPr="000D7303" w:rsidRDefault="009D20F0" w:rsidP="000D7303">
      <w:pPr>
        <w:pStyle w:val="ListParagraph"/>
        <w:numPr>
          <w:ilvl w:val="0"/>
          <w:numId w:val="35"/>
        </w:numPr>
        <w:spacing w:after="0"/>
        <w:rPr>
          <w:rFonts w:ascii="Lato" w:hAnsi="Lato" w:cs="Calibri"/>
          <w:sz w:val="22"/>
          <w:szCs w:val="22"/>
          <w:lang w:val="en-US"/>
        </w:rPr>
      </w:pPr>
      <w:r w:rsidRPr="001450C9">
        <w:rPr>
          <w:rFonts w:ascii="Lato" w:hAnsi="Lato" w:cs="Calibri"/>
          <w:b/>
          <w:bCs/>
          <w:sz w:val="22"/>
          <w:szCs w:val="22"/>
          <w:lang w:val="en-US"/>
        </w:rPr>
        <w:t>Audio files</w:t>
      </w:r>
      <w:r w:rsidR="00E66B14" w:rsidRPr="001450C9">
        <w:rPr>
          <w:rFonts w:ascii="Lato" w:hAnsi="Lato" w:cs="Calibri"/>
          <w:b/>
          <w:bCs/>
          <w:sz w:val="22"/>
          <w:szCs w:val="22"/>
          <w:lang w:val="en-US"/>
        </w:rPr>
        <w:t>:</w:t>
      </w:r>
      <w:r w:rsidR="00E66B14">
        <w:rPr>
          <w:rFonts w:ascii="Lato" w:hAnsi="Lato" w:cs="Calibri"/>
          <w:sz w:val="22"/>
          <w:szCs w:val="22"/>
          <w:lang w:val="en-US"/>
        </w:rPr>
        <w:t xml:space="preserve"> </w:t>
      </w:r>
      <w:r w:rsidR="00616B2A">
        <w:rPr>
          <w:rFonts w:ascii="Lato" w:hAnsi="Lato" w:cs="Calibri"/>
          <w:sz w:val="22"/>
          <w:szCs w:val="22"/>
          <w:lang w:val="en-US"/>
        </w:rPr>
        <w:t>Soundbites</w:t>
      </w:r>
      <w:r w:rsidR="00B7773A">
        <w:rPr>
          <w:rFonts w:ascii="Lato" w:hAnsi="Lato" w:cs="Calibri"/>
          <w:sz w:val="22"/>
          <w:szCs w:val="22"/>
          <w:lang w:val="en-US"/>
        </w:rPr>
        <w:t xml:space="preserve"> are the most suitable messaging format for recording purposes</w:t>
      </w:r>
      <w:r w:rsidR="003878D7">
        <w:rPr>
          <w:rFonts w:ascii="Lato" w:hAnsi="Lato" w:cs="Calibri"/>
          <w:sz w:val="22"/>
          <w:szCs w:val="22"/>
          <w:lang w:val="en-US"/>
        </w:rPr>
        <w:t>. Creating audio files from written sound bite</w:t>
      </w:r>
      <w:r w:rsidR="00FD6400">
        <w:rPr>
          <w:rFonts w:ascii="Lato" w:hAnsi="Lato" w:cs="Calibri"/>
          <w:sz w:val="22"/>
          <w:szCs w:val="22"/>
          <w:lang w:val="en-US"/>
        </w:rPr>
        <w:t xml:space="preserve"> text</w:t>
      </w:r>
      <w:r w:rsidR="003878D7">
        <w:rPr>
          <w:rFonts w:ascii="Lato" w:hAnsi="Lato" w:cs="Calibri"/>
          <w:sz w:val="22"/>
          <w:szCs w:val="22"/>
          <w:lang w:val="en-US"/>
        </w:rPr>
        <w:t xml:space="preserve"> does not require technical </w:t>
      </w:r>
      <w:r w:rsidR="00235A67">
        <w:rPr>
          <w:rFonts w:ascii="Lato" w:hAnsi="Lato" w:cs="Calibri"/>
          <w:sz w:val="22"/>
          <w:szCs w:val="22"/>
          <w:lang w:val="en-US"/>
        </w:rPr>
        <w:t>skill</w:t>
      </w:r>
      <w:r w:rsidR="00B06304">
        <w:rPr>
          <w:rFonts w:ascii="Lato" w:hAnsi="Lato" w:cs="Calibri"/>
          <w:sz w:val="22"/>
          <w:szCs w:val="22"/>
          <w:lang w:val="en-US"/>
        </w:rPr>
        <w:t>s</w:t>
      </w:r>
      <w:r w:rsidR="00235A67">
        <w:rPr>
          <w:rFonts w:ascii="Lato" w:hAnsi="Lato" w:cs="Calibri"/>
          <w:sz w:val="22"/>
          <w:szCs w:val="22"/>
          <w:lang w:val="en-US"/>
        </w:rPr>
        <w:t xml:space="preserve"> but</w:t>
      </w:r>
      <w:r w:rsidR="003878D7">
        <w:rPr>
          <w:rFonts w:ascii="Lato" w:hAnsi="Lato" w:cs="Calibri"/>
          <w:sz w:val="22"/>
          <w:szCs w:val="22"/>
          <w:lang w:val="en-US"/>
        </w:rPr>
        <w:t xml:space="preserve"> can easily be done </w:t>
      </w:r>
      <w:r w:rsidR="00661F92">
        <w:rPr>
          <w:rFonts w:ascii="Lato" w:hAnsi="Lato" w:cs="Calibri"/>
          <w:sz w:val="22"/>
          <w:szCs w:val="22"/>
          <w:lang w:val="en-US"/>
        </w:rPr>
        <w:t xml:space="preserve">by </w:t>
      </w:r>
      <w:r w:rsidR="00235A67">
        <w:rPr>
          <w:rFonts w:ascii="Lato" w:hAnsi="Lato" w:cs="Calibri"/>
          <w:sz w:val="22"/>
          <w:szCs w:val="22"/>
          <w:lang w:val="en-US"/>
        </w:rPr>
        <w:t>pre-</w:t>
      </w:r>
      <w:r w:rsidR="00661F92">
        <w:rPr>
          <w:rFonts w:ascii="Lato" w:hAnsi="Lato" w:cs="Calibri"/>
          <w:sz w:val="22"/>
          <w:szCs w:val="22"/>
          <w:lang w:val="en-US"/>
        </w:rPr>
        <w:t xml:space="preserve">compiling key messages in the form of </w:t>
      </w:r>
      <w:r w:rsidR="00616B2A">
        <w:rPr>
          <w:rFonts w:ascii="Lato" w:hAnsi="Lato" w:cs="Calibri"/>
          <w:sz w:val="22"/>
          <w:szCs w:val="22"/>
          <w:lang w:val="en-US"/>
        </w:rPr>
        <w:t>soundbites</w:t>
      </w:r>
      <w:r w:rsidR="007854D9">
        <w:rPr>
          <w:rFonts w:ascii="Lato" w:hAnsi="Lato" w:cs="Calibri"/>
          <w:sz w:val="22"/>
          <w:szCs w:val="22"/>
          <w:lang w:val="en-US"/>
        </w:rPr>
        <w:t xml:space="preserve"> and using embedded read-aloud </w:t>
      </w:r>
      <w:r w:rsidR="00B565AE">
        <w:rPr>
          <w:rFonts w:ascii="Lato" w:hAnsi="Lato" w:cs="Calibri"/>
          <w:sz w:val="22"/>
          <w:szCs w:val="22"/>
          <w:lang w:val="en-US"/>
        </w:rPr>
        <w:t xml:space="preserve">(MS Word) </w:t>
      </w:r>
      <w:r w:rsidR="007854D9">
        <w:rPr>
          <w:rFonts w:ascii="Lato" w:hAnsi="Lato" w:cs="Calibri"/>
          <w:sz w:val="22"/>
          <w:szCs w:val="22"/>
          <w:lang w:val="en-US"/>
        </w:rPr>
        <w:t>and transcript</w:t>
      </w:r>
      <w:r w:rsidR="00B565AE">
        <w:rPr>
          <w:rFonts w:ascii="Lato" w:hAnsi="Lato" w:cs="Calibri"/>
          <w:sz w:val="22"/>
          <w:szCs w:val="22"/>
          <w:lang w:val="en-US"/>
        </w:rPr>
        <w:t xml:space="preserve"> (Google, Edge)</w:t>
      </w:r>
      <w:r w:rsidR="007854D9">
        <w:rPr>
          <w:rFonts w:ascii="Lato" w:hAnsi="Lato" w:cs="Calibri"/>
          <w:sz w:val="22"/>
          <w:szCs w:val="22"/>
          <w:lang w:val="en-US"/>
        </w:rPr>
        <w:t xml:space="preserve"> f</w:t>
      </w:r>
      <w:r w:rsidR="006E1D63">
        <w:rPr>
          <w:rFonts w:ascii="Lato" w:hAnsi="Lato" w:cs="Calibri"/>
          <w:sz w:val="22"/>
          <w:szCs w:val="22"/>
          <w:lang w:val="en-US"/>
        </w:rPr>
        <w:t>eatures</w:t>
      </w:r>
      <w:r w:rsidR="00235A67">
        <w:rPr>
          <w:rFonts w:ascii="Lato" w:hAnsi="Lato" w:cs="Calibri"/>
          <w:sz w:val="22"/>
          <w:szCs w:val="22"/>
          <w:lang w:val="en-US"/>
        </w:rPr>
        <w:t xml:space="preserve">. Microsoft </w:t>
      </w:r>
      <w:r w:rsidR="004F63E2">
        <w:rPr>
          <w:rFonts w:ascii="Lato" w:hAnsi="Lato" w:cs="Calibri"/>
          <w:sz w:val="22"/>
          <w:szCs w:val="22"/>
          <w:lang w:val="en-US"/>
        </w:rPr>
        <w:t>W</w:t>
      </w:r>
      <w:r w:rsidR="00235A67">
        <w:rPr>
          <w:rFonts w:ascii="Lato" w:hAnsi="Lato" w:cs="Calibri"/>
          <w:sz w:val="22"/>
          <w:szCs w:val="22"/>
          <w:lang w:val="en-US"/>
        </w:rPr>
        <w:t>ord has a</w:t>
      </w:r>
      <w:r w:rsidR="00680C59">
        <w:rPr>
          <w:rFonts w:ascii="Lato" w:hAnsi="Lato" w:cs="Calibri"/>
          <w:sz w:val="22"/>
          <w:szCs w:val="22"/>
          <w:lang w:val="en-US"/>
        </w:rPr>
        <w:t xml:space="preserve"> read-aloud button </w:t>
      </w:r>
      <w:r w:rsidR="00F515D1">
        <w:rPr>
          <w:rFonts w:ascii="Lato" w:hAnsi="Lato" w:cs="Calibri"/>
          <w:sz w:val="22"/>
          <w:szCs w:val="22"/>
          <w:lang w:val="en-US"/>
        </w:rPr>
        <w:t xml:space="preserve">(under ‘review’) that allows pre-listening </w:t>
      </w:r>
      <w:r w:rsidR="00762105">
        <w:rPr>
          <w:rFonts w:ascii="Lato" w:hAnsi="Lato" w:cs="Calibri"/>
          <w:sz w:val="22"/>
          <w:szCs w:val="22"/>
          <w:lang w:val="en-US"/>
        </w:rPr>
        <w:t xml:space="preserve">(and timing) of the sound bite. </w:t>
      </w:r>
      <w:r w:rsidR="00CC059D">
        <w:rPr>
          <w:rFonts w:ascii="Lato" w:hAnsi="Lato" w:cs="Calibri"/>
          <w:sz w:val="22"/>
          <w:szCs w:val="22"/>
          <w:lang w:val="en-US"/>
        </w:rPr>
        <w:t xml:space="preserve">Windows 10 has </w:t>
      </w:r>
      <w:r w:rsidR="00B32595">
        <w:rPr>
          <w:rFonts w:ascii="Lato" w:hAnsi="Lato" w:cs="Calibri"/>
          <w:sz w:val="22"/>
          <w:szCs w:val="22"/>
          <w:lang w:val="en-US"/>
        </w:rPr>
        <w:t>a voice recording feature that allows to create audio files (start&gt;voice recorder</w:t>
      </w:r>
      <w:r w:rsidR="00675F3E">
        <w:rPr>
          <w:rFonts w:ascii="Lato" w:hAnsi="Lato" w:cs="Calibri"/>
          <w:sz w:val="22"/>
          <w:szCs w:val="22"/>
          <w:lang w:val="en-US"/>
        </w:rPr>
        <w:t>).</w:t>
      </w:r>
      <w:r w:rsidR="0091185A">
        <w:rPr>
          <w:rFonts w:ascii="Lato" w:hAnsi="Lato" w:cs="Calibri"/>
          <w:sz w:val="22"/>
          <w:szCs w:val="22"/>
          <w:lang w:val="en-US"/>
        </w:rPr>
        <w:t xml:space="preserve"> </w:t>
      </w:r>
      <w:r w:rsidR="00D1399B">
        <w:rPr>
          <w:rFonts w:ascii="Lato" w:hAnsi="Lato" w:cs="Calibri"/>
          <w:sz w:val="22"/>
          <w:szCs w:val="22"/>
          <w:lang w:val="en-US"/>
        </w:rPr>
        <w:t xml:space="preserve">Resulting audio files with key messages can be used </w:t>
      </w:r>
      <w:r w:rsidR="006E5522">
        <w:rPr>
          <w:rFonts w:ascii="Lato" w:hAnsi="Lato" w:cs="Calibri"/>
          <w:sz w:val="22"/>
          <w:szCs w:val="22"/>
          <w:lang w:val="en-US"/>
        </w:rPr>
        <w:t xml:space="preserve">cumulatively or as stand-alone </w:t>
      </w:r>
      <w:r w:rsidR="00213ED7">
        <w:rPr>
          <w:rFonts w:ascii="Lato" w:hAnsi="Lato" w:cs="Calibri"/>
          <w:sz w:val="22"/>
          <w:szCs w:val="22"/>
          <w:lang w:val="en-US"/>
        </w:rPr>
        <w:t xml:space="preserve">files </w:t>
      </w:r>
      <w:r w:rsidR="006E5522">
        <w:rPr>
          <w:rFonts w:ascii="Lato" w:hAnsi="Lato" w:cs="Calibri"/>
          <w:sz w:val="22"/>
          <w:szCs w:val="22"/>
          <w:lang w:val="en-US"/>
        </w:rPr>
        <w:t xml:space="preserve">to be shared with the communities through instant messaging </w:t>
      </w:r>
      <w:r w:rsidR="006A119A">
        <w:rPr>
          <w:rFonts w:ascii="Lato" w:hAnsi="Lato" w:cs="Calibri"/>
          <w:sz w:val="22"/>
          <w:szCs w:val="22"/>
          <w:lang w:val="en-US"/>
        </w:rPr>
        <w:t>(WhatsApp, Turn.io et</w:t>
      </w:r>
      <w:r w:rsidR="00046754">
        <w:rPr>
          <w:rFonts w:ascii="Lato" w:hAnsi="Lato" w:cs="Calibri"/>
          <w:sz w:val="22"/>
          <w:szCs w:val="22"/>
          <w:lang w:val="en-US"/>
        </w:rPr>
        <w:t>c.</w:t>
      </w:r>
      <w:r w:rsidR="006A119A">
        <w:rPr>
          <w:rFonts w:ascii="Lato" w:hAnsi="Lato" w:cs="Calibri"/>
          <w:sz w:val="22"/>
          <w:szCs w:val="22"/>
          <w:lang w:val="en-US"/>
        </w:rPr>
        <w:t>), be made available as accessibility features for people with visual</w:t>
      </w:r>
      <w:r w:rsidR="005C7877">
        <w:rPr>
          <w:rFonts w:ascii="Lato" w:hAnsi="Lato" w:cs="Calibri"/>
          <w:sz w:val="22"/>
          <w:szCs w:val="22"/>
          <w:lang w:val="en-US"/>
        </w:rPr>
        <w:t xml:space="preserve"> or reading impairments, </w:t>
      </w:r>
      <w:r w:rsidR="001450C9">
        <w:rPr>
          <w:rFonts w:ascii="Lato" w:hAnsi="Lato" w:cs="Calibri"/>
          <w:sz w:val="22"/>
          <w:szCs w:val="22"/>
          <w:lang w:val="en-US"/>
        </w:rPr>
        <w:t xml:space="preserve">accompany text on web pages </w:t>
      </w:r>
      <w:r w:rsidR="00ED6370">
        <w:rPr>
          <w:rFonts w:ascii="Lato" w:hAnsi="Lato" w:cs="Calibri"/>
          <w:sz w:val="22"/>
          <w:szCs w:val="22"/>
          <w:lang w:val="en-US"/>
        </w:rPr>
        <w:t>and more.</w:t>
      </w:r>
    </w:p>
    <w:p w14:paraId="076BA645" w14:textId="3DC59310" w:rsidR="00C64DE0" w:rsidRDefault="00C64DE0" w:rsidP="004862C5">
      <w:pPr>
        <w:spacing w:after="0"/>
        <w:rPr>
          <w:rFonts w:ascii="Lato" w:hAnsi="Lato" w:cs="Calibri"/>
          <w:sz w:val="22"/>
          <w:szCs w:val="22"/>
          <w:lang w:val="en-US"/>
        </w:rPr>
      </w:pPr>
    </w:p>
    <w:p w14:paraId="57D6409D" w14:textId="77777777" w:rsidR="00BF4701" w:rsidRDefault="00BF4701" w:rsidP="004862C5">
      <w:pPr>
        <w:spacing w:after="0"/>
        <w:rPr>
          <w:rFonts w:ascii="Lato" w:hAnsi="Lato" w:cs="Calibri"/>
          <w:sz w:val="22"/>
          <w:szCs w:val="22"/>
          <w:lang w:val="en-US"/>
        </w:rPr>
      </w:pPr>
    </w:p>
    <w:p w14:paraId="41264E2B" w14:textId="77777777" w:rsidR="00BF4701" w:rsidRDefault="00BF4701" w:rsidP="004862C5">
      <w:pPr>
        <w:spacing w:after="0"/>
        <w:rPr>
          <w:rFonts w:ascii="Lato" w:hAnsi="Lato" w:cs="Calibri"/>
          <w:sz w:val="22"/>
          <w:szCs w:val="22"/>
          <w:lang w:val="en-US"/>
        </w:rPr>
      </w:pPr>
    </w:p>
    <w:p w14:paraId="70396E89" w14:textId="77777777" w:rsidR="00BF4701" w:rsidRDefault="00BF4701" w:rsidP="004862C5">
      <w:pPr>
        <w:spacing w:after="0"/>
        <w:rPr>
          <w:rFonts w:ascii="Lato" w:hAnsi="Lato" w:cs="Calibri"/>
          <w:sz w:val="22"/>
          <w:szCs w:val="22"/>
          <w:lang w:val="en-US"/>
        </w:rPr>
      </w:pPr>
    </w:p>
    <w:p w14:paraId="0305AA3F" w14:textId="77777777" w:rsidR="00BF4701" w:rsidRDefault="00BF4701" w:rsidP="004862C5">
      <w:pPr>
        <w:spacing w:after="0"/>
        <w:rPr>
          <w:rFonts w:ascii="Lato" w:hAnsi="Lato" w:cs="Calibri"/>
          <w:sz w:val="22"/>
          <w:szCs w:val="22"/>
          <w:lang w:val="en-US"/>
        </w:rPr>
      </w:pPr>
    </w:p>
    <w:p w14:paraId="1F2A72B2" w14:textId="77777777" w:rsidR="00BF4701" w:rsidRDefault="00BF4701" w:rsidP="004862C5">
      <w:pPr>
        <w:spacing w:after="0"/>
        <w:rPr>
          <w:rFonts w:ascii="Lato" w:hAnsi="Lato" w:cs="Calibri"/>
          <w:sz w:val="22"/>
          <w:szCs w:val="22"/>
          <w:lang w:val="en-US"/>
        </w:rPr>
      </w:pPr>
    </w:p>
    <w:p w14:paraId="2EAFAAAC" w14:textId="77777777" w:rsidR="00BF4701" w:rsidRDefault="00BF4701" w:rsidP="004862C5">
      <w:pPr>
        <w:spacing w:after="0"/>
        <w:rPr>
          <w:rFonts w:ascii="Lato" w:hAnsi="Lato" w:cs="Calibri"/>
          <w:sz w:val="22"/>
          <w:szCs w:val="22"/>
          <w:lang w:val="en-US"/>
        </w:rPr>
      </w:pPr>
    </w:p>
    <w:p w14:paraId="5F5BDDD6" w14:textId="77777777" w:rsidR="00BF4701" w:rsidRDefault="00BF4701" w:rsidP="004862C5">
      <w:pPr>
        <w:spacing w:after="0"/>
        <w:rPr>
          <w:rFonts w:ascii="Lato" w:hAnsi="Lato" w:cs="Calibri"/>
          <w:sz w:val="22"/>
          <w:szCs w:val="22"/>
          <w:lang w:val="en-US"/>
        </w:rPr>
      </w:pPr>
    </w:p>
    <w:p w14:paraId="3B0199E5" w14:textId="77777777" w:rsidR="00BF4701" w:rsidRDefault="00BF4701" w:rsidP="004862C5">
      <w:pPr>
        <w:spacing w:after="0"/>
        <w:rPr>
          <w:rFonts w:ascii="Lato" w:hAnsi="Lato" w:cs="Calibri"/>
          <w:sz w:val="22"/>
          <w:szCs w:val="22"/>
          <w:lang w:val="en-US"/>
        </w:rPr>
      </w:pPr>
    </w:p>
    <w:p w14:paraId="3C484CDB" w14:textId="77777777" w:rsidR="00CB654C" w:rsidRPr="00CB654C" w:rsidRDefault="00CB654C" w:rsidP="00B8297C">
      <w:pPr>
        <w:spacing w:after="0"/>
        <w:rPr>
          <w:rFonts w:ascii="Lato" w:hAnsi="Lato" w:cs="Calibri"/>
          <w:color w:val="0072BC"/>
          <w:sz w:val="56"/>
          <w:szCs w:val="56"/>
          <w:lang w:val="fr-FR"/>
        </w:rPr>
      </w:pPr>
      <w:r w:rsidRPr="00CB654C">
        <w:rPr>
          <w:rFonts w:ascii="Lato" w:hAnsi="Lato" w:cs="Calibri"/>
          <w:color w:val="0072BC"/>
          <w:sz w:val="56"/>
          <w:szCs w:val="56"/>
          <w:lang w:val="fr-FR"/>
        </w:rPr>
        <w:lastRenderedPageBreak/>
        <w:t>Guide rapide</w:t>
      </w:r>
    </w:p>
    <w:p w14:paraId="3CB93AA9" w14:textId="77777777" w:rsidR="00CB654C" w:rsidRPr="00CB654C" w:rsidRDefault="00CB654C" w:rsidP="00B8297C">
      <w:pPr>
        <w:rPr>
          <w:rFonts w:ascii="Lato" w:hAnsi="Lato" w:cs="Calibri"/>
          <w:b/>
          <w:bCs/>
          <w:sz w:val="36"/>
          <w:szCs w:val="36"/>
          <w:lang w:val="fr-FR"/>
        </w:rPr>
      </w:pPr>
      <w:r w:rsidRPr="00CB654C">
        <w:rPr>
          <w:rFonts w:ascii="Lato" w:hAnsi="Lato" w:cs="Calibri"/>
          <w:b/>
          <w:bCs/>
          <w:sz w:val="36"/>
          <w:szCs w:val="36"/>
          <w:lang w:val="fr-FR"/>
        </w:rPr>
        <w:t>Qu'est-ce qu'un extrait sonore</w:t>
      </w:r>
    </w:p>
    <w:p w14:paraId="290C3BB7" w14:textId="4BD2189A" w:rsidR="00CB654C" w:rsidRPr="00CB654C" w:rsidRDefault="00CB654C" w:rsidP="00B8297C">
      <w:pPr>
        <w:rPr>
          <w:rFonts w:ascii="Lato" w:hAnsi="Lato" w:cs="Calibri"/>
          <w:sz w:val="22"/>
          <w:szCs w:val="22"/>
          <w:lang w:val="fr-FR"/>
        </w:rPr>
      </w:pPr>
      <w:r w:rsidRPr="00CB654C">
        <w:rPr>
          <w:rFonts w:ascii="Lato" w:hAnsi="Lato" w:cs="Calibri"/>
          <w:sz w:val="22"/>
          <w:szCs w:val="22"/>
          <w:lang w:val="fr-FR"/>
        </w:rPr>
        <w:t xml:space="preserve">Dans les médias et le journalisme, les extraits sonores sont normalement considérés comme </w:t>
      </w:r>
      <w:r w:rsidRPr="00CB654C">
        <w:rPr>
          <w:rFonts w:ascii="Lato" w:hAnsi="Lato" w:cs="Calibri"/>
          <w:color w:val="0072BC"/>
          <w:sz w:val="22"/>
          <w:szCs w:val="22"/>
          <w:lang w:val="fr-FR"/>
        </w:rPr>
        <w:t>de courts extraits d'un discours ou d'un texte plus long</w:t>
      </w:r>
      <w:r w:rsidRPr="00CB654C">
        <w:rPr>
          <w:rFonts w:ascii="Lato" w:hAnsi="Lato" w:cs="Calibri"/>
          <w:sz w:val="22"/>
          <w:szCs w:val="22"/>
          <w:lang w:val="fr-FR"/>
        </w:rPr>
        <w:t xml:space="preserve">, sous la forme </w:t>
      </w:r>
      <w:r w:rsidR="000A53A5" w:rsidRPr="00CB654C">
        <w:rPr>
          <w:rFonts w:ascii="Lato" w:hAnsi="Lato" w:cs="Calibri"/>
          <w:sz w:val="22"/>
          <w:szCs w:val="22"/>
          <w:lang w:val="fr-FR"/>
        </w:rPr>
        <w:t xml:space="preserve">de </w:t>
      </w:r>
      <w:r w:rsidR="000A53A5" w:rsidRPr="00CB654C">
        <w:rPr>
          <w:rFonts w:ascii="Lato" w:hAnsi="Lato" w:cs="Calibri"/>
          <w:color w:val="0072BC"/>
          <w:sz w:val="22"/>
          <w:szCs w:val="22"/>
          <w:lang w:val="fr-FR"/>
        </w:rPr>
        <w:t>contenus</w:t>
      </w:r>
      <w:r w:rsidRPr="00CB654C">
        <w:rPr>
          <w:rFonts w:ascii="Lato" w:hAnsi="Lato" w:cs="Calibri"/>
          <w:color w:val="0072BC"/>
          <w:sz w:val="22"/>
          <w:szCs w:val="22"/>
          <w:lang w:val="fr-FR"/>
        </w:rPr>
        <w:t xml:space="preserve"> écrits </w:t>
      </w:r>
      <w:r w:rsidRPr="00CB654C">
        <w:rPr>
          <w:rFonts w:ascii="Lato" w:hAnsi="Lato" w:cs="Calibri"/>
          <w:sz w:val="22"/>
          <w:szCs w:val="22"/>
          <w:lang w:val="fr-FR"/>
        </w:rPr>
        <w:t>ou</w:t>
      </w:r>
      <w:r w:rsidRPr="00CB654C">
        <w:rPr>
          <w:rFonts w:ascii="Lato" w:hAnsi="Lato" w:cs="Calibri"/>
          <w:color w:val="0072BC"/>
          <w:sz w:val="22"/>
          <w:szCs w:val="22"/>
          <w:lang w:val="fr-FR"/>
        </w:rPr>
        <w:t xml:space="preserve"> enregistrés</w:t>
      </w:r>
      <w:r w:rsidRPr="00CB654C">
        <w:rPr>
          <w:rFonts w:ascii="Lato" w:hAnsi="Lato" w:cs="Calibri"/>
          <w:sz w:val="22"/>
          <w:szCs w:val="22"/>
          <w:lang w:val="fr-FR"/>
        </w:rPr>
        <w:t xml:space="preserve">, tels que des interviews ou des pièces informatives. Ils doivent être </w:t>
      </w:r>
      <w:r w:rsidRPr="00CB654C">
        <w:rPr>
          <w:rFonts w:ascii="Lato" w:hAnsi="Lato" w:cs="Calibri"/>
          <w:color w:val="0072BC"/>
          <w:sz w:val="22"/>
          <w:szCs w:val="22"/>
          <w:lang w:val="fr-FR"/>
        </w:rPr>
        <w:t>concis</w:t>
      </w:r>
      <w:r w:rsidRPr="00CB654C">
        <w:rPr>
          <w:rFonts w:ascii="Lato" w:hAnsi="Lato" w:cs="Calibri"/>
          <w:sz w:val="22"/>
          <w:szCs w:val="22"/>
          <w:lang w:val="fr-FR"/>
        </w:rPr>
        <w:t xml:space="preserve"> et </w:t>
      </w:r>
      <w:r w:rsidRPr="00CB654C">
        <w:rPr>
          <w:rFonts w:ascii="Lato" w:hAnsi="Lato" w:cs="Calibri"/>
          <w:color w:val="0072BC"/>
          <w:sz w:val="22"/>
          <w:szCs w:val="22"/>
          <w:lang w:val="fr-FR"/>
        </w:rPr>
        <w:t>capturer l'essence de l'ensemble de l'œuvre</w:t>
      </w:r>
      <w:r w:rsidRPr="00CB654C">
        <w:rPr>
          <w:rFonts w:ascii="Lato" w:hAnsi="Lato" w:cs="Calibri"/>
          <w:sz w:val="22"/>
          <w:szCs w:val="22"/>
          <w:lang w:val="fr-FR"/>
        </w:rPr>
        <w:t>. Dans la presse écrite, les extraits sonores prennent la forme de « citations », telles que des phrases courtes et accrocheuses qui résument le point de vue de la personne citée sur un sujet particulier. Les extraits sonores communiquent le message de la manière la plus claire, la plus simple et la plus concise possible. Ils se composent de :</w:t>
      </w:r>
    </w:p>
    <w:p w14:paraId="7F4153A6" w14:textId="77777777" w:rsidR="00CB654C" w:rsidRPr="00CB654C" w:rsidRDefault="00CB654C" w:rsidP="00CB654C">
      <w:pPr>
        <w:pStyle w:val="ListParagraph"/>
        <w:numPr>
          <w:ilvl w:val="0"/>
          <w:numId w:val="38"/>
        </w:numPr>
        <w:spacing w:after="0"/>
        <w:rPr>
          <w:rFonts w:ascii="Lato" w:hAnsi="Lato" w:cs="Calibri"/>
          <w:sz w:val="22"/>
          <w:szCs w:val="22"/>
          <w:lang w:val="fr-FR"/>
        </w:rPr>
      </w:pPr>
      <w:r w:rsidRPr="00CB654C">
        <w:rPr>
          <w:rFonts w:ascii="Lato" w:hAnsi="Lato" w:cs="Calibri"/>
          <w:color w:val="0072BC"/>
          <w:sz w:val="22"/>
          <w:szCs w:val="22"/>
          <w:lang w:val="fr-FR"/>
        </w:rPr>
        <w:t xml:space="preserve">Phrases complètes de </w:t>
      </w:r>
      <w:proofErr w:type="gramStart"/>
      <w:r w:rsidRPr="00CB654C">
        <w:rPr>
          <w:rFonts w:ascii="Lato" w:hAnsi="Lato" w:cs="Calibri"/>
          <w:color w:val="0072BC"/>
          <w:sz w:val="22"/>
          <w:szCs w:val="22"/>
          <w:lang w:val="fr-FR"/>
        </w:rPr>
        <w:t>dix mots maximum</w:t>
      </w:r>
      <w:proofErr w:type="gramEnd"/>
      <w:r w:rsidRPr="00CB654C">
        <w:rPr>
          <w:rFonts w:ascii="Lato" w:hAnsi="Lato" w:cs="Calibri"/>
          <w:sz w:val="22"/>
          <w:szCs w:val="22"/>
          <w:lang w:val="fr-FR"/>
        </w:rPr>
        <w:t>, sous leur forme écrite</w:t>
      </w:r>
    </w:p>
    <w:p w14:paraId="08330E54" w14:textId="77777777" w:rsidR="00CB654C" w:rsidRPr="00CB654C" w:rsidRDefault="00CB654C" w:rsidP="00CB654C">
      <w:pPr>
        <w:pStyle w:val="ListParagraph"/>
        <w:numPr>
          <w:ilvl w:val="0"/>
          <w:numId w:val="38"/>
        </w:numPr>
        <w:spacing w:after="0"/>
        <w:rPr>
          <w:rFonts w:ascii="Lato" w:hAnsi="Lato" w:cs="Calibri"/>
          <w:sz w:val="22"/>
          <w:szCs w:val="22"/>
          <w:lang w:val="fr-FR"/>
        </w:rPr>
      </w:pPr>
      <w:r w:rsidRPr="00CB654C">
        <w:rPr>
          <w:rFonts w:ascii="Lato" w:hAnsi="Lato" w:cs="Calibri"/>
          <w:sz w:val="22"/>
          <w:szCs w:val="22"/>
          <w:lang w:val="fr-FR"/>
        </w:rPr>
        <w:t xml:space="preserve">Phrases complètes qui </w:t>
      </w:r>
      <w:r w:rsidRPr="00CB654C">
        <w:rPr>
          <w:rFonts w:ascii="Lato" w:hAnsi="Lato" w:cs="Calibri"/>
          <w:color w:val="0072BC"/>
          <w:sz w:val="22"/>
          <w:szCs w:val="22"/>
          <w:lang w:val="fr-FR"/>
        </w:rPr>
        <w:t>ne durent pas plus de dix secondes</w:t>
      </w:r>
      <w:r w:rsidRPr="00CB654C">
        <w:rPr>
          <w:rFonts w:ascii="Lato" w:hAnsi="Lato" w:cs="Calibri"/>
          <w:sz w:val="22"/>
          <w:szCs w:val="22"/>
          <w:lang w:val="fr-FR"/>
        </w:rPr>
        <w:t>, sous leur forme audio</w:t>
      </w:r>
    </w:p>
    <w:p w14:paraId="29B96C48" w14:textId="77777777" w:rsidR="00CB654C" w:rsidRPr="00CB654C" w:rsidRDefault="00CB654C" w:rsidP="00CB654C">
      <w:pPr>
        <w:pStyle w:val="ListParagraph"/>
        <w:numPr>
          <w:ilvl w:val="0"/>
          <w:numId w:val="38"/>
        </w:numPr>
        <w:spacing w:after="0"/>
        <w:rPr>
          <w:rFonts w:ascii="Lato" w:hAnsi="Lato" w:cs="Calibri"/>
          <w:sz w:val="22"/>
          <w:szCs w:val="22"/>
          <w:lang w:val="fr-FR"/>
        </w:rPr>
      </w:pPr>
      <w:r w:rsidRPr="00CB654C">
        <w:rPr>
          <w:rFonts w:ascii="Lato" w:hAnsi="Lato" w:cs="Calibri"/>
          <w:sz w:val="22"/>
          <w:szCs w:val="22"/>
          <w:lang w:val="fr-FR"/>
        </w:rPr>
        <w:t xml:space="preserve">Véhiculez le </w:t>
      </w:r>
      <w:r w:rsidRPr="00CB654C">
        <w:rPr>
          <w:rFonts w:ascii="Lato" w:hAnsi="Lato" w:cs="Calibri"/>
          <w:color w:val="0072BC"/>
          <w:sz w:val="22"/>
          <w:szCs w:val="22"/>
          <w:lang w:val="fr-FR"/>
        </w:rPr>
        <w:t xml:space="preserve">message central </w:t>
      </w:r>
      <w:r w:rsidRPr="00CB654C">
        <w:rPr>
          <w:rFonts w:ascii="Lato" w:hAnsi="Lato" w:cs="Calibri"/>
          <w:sz w:val="22"/>
          <w:szCs w:val="22"/>
          <w:lang w:val="fr-FR"/>
        </w:rPr>
        <w:t>de l'idée/du concept ou de l'information que vous souhaitez transmettre de manière simple</w:t>
      </w:r>
    </w:p>
    <w:p w14:paraId="7F813BFD" w14:textId="77777777" w:rsidR="00AD441D" w:rsidRPr="00CB654C" w:rsidRDefault="00AD441D" w:rsidP="00AD441D">
      <w:pPr>
        <w:spacing w:after="0"/>
        <w:rPr>
          <w:rFonts w:ascii="Lato" w:hAnsi="Lato" w:cs="Calibri"/>
          <w:sz w:val="22"/>
          <w:szCs w:val="22"/>
          <w:lang w:val="fr-FR"/>
        </w:rPr>
      </w:pPr>
    </w:p>
    <w:p w14:paraId="1BE75751" w14:textId="15EC327C" w:rsidR="00AD441D" w:rsidRPr="00CB654C" w:rsidRDefault="00CB654C" w:rsidP="00AD441D">
      <w:pPr>
        <w:rPr>
          <w:rFonts w:ascii="Lato" w:hAnsi="Lato" w:cs="Calibri"/>
          <w:sz w:val="22"/>
          <w:szCs w:val="22"/>
          <w:lang w:val="fr-FR"/>
        </w:rPr>
      </w:pPr>
      <w:r w:rsidRPr="00CB654C">
        <w:rPr>
          <w:rFonts w:ascii="Lato" w:hAnsi="Lato" w:cs="Calibri"/>
          <w:sz w:val="22"/>
          <w:szCs w:val="22"/>
          <w:lang w:val="fr-FR"/>
        </w:rPr>
        <w:t>Dans un nombre de mots aussi serré et dans des limites de temps de lecture/parole, le langage est réduit aux exigences essentielles pour qu'une phrase soit comprise, donc nettoyé de tout jargon, contenu redondant ou inutile. Les extraits sonores ne sont pas adaptés pour exprimer des complexités, mais sont le moyen le plus efficace de faire passer des messages simples, augmentant ainsi les chances qu'ils soient bien accueillis par le public</w:t>
      </w:r>
      <w:r w:rsidR="00AD441D" w:rsidRPr="00CB654C">
        <w:rPr>
          <w:rFonts w:ascii="Lato" w:hAnsi="Lato" w:cs="Calibri"/>
          <w:sz w:val="22"/>
          <w:szCs w:val="22"/>
          <w:lang w:val="fr-FR"/>
        </w:rPr>
        <w:t>.</w:t>
      </w:r>
    </w:p>
    <w:p w14:paraId="150D8264" w14:textId="03658DA0" w:rsidR="00AD441D" w:rsidRPr="004A796A" w:rsidRDefault="004A796A" w:rsidP="00AD441D">
      <w:pPr>
        <w:spacing w:before="240"/>
        <w:rPr>
          <w:rFonts w:ascii="Lato" w:hAnsi="Lato" w:cs="Calibri"/>
          <w:sz w:val="22"/>
          <w:szCs w:val="22"/>
          <w:lang w:val="fr-FR"/>
        </w:rPr>
      </w:pPr>
      <w:r w:rsidRPr="004A796A">
        <w:rPr>
          <w:rFonts w:ascii="Lato" w:hAnsi="Lato" w:cs="Calibri"/>
          <w:sz w:val="22"/>
          <w:szCs w:val="22"/>
          <w:lang w:val="fr-FR"/>
        </w:rPr>
        <w:t xml:space="preserve">Le tableau ci-dessous montre un exemple concret d'extrait sonore en comparant sa phrase </w:t>
      </w:r>
      <w:proofErr w:type="gramStart"/>
      <w:r w:rsidRPr="004A796A">
        <w:rPr>
          <w:rFonts w:ascii="Lato" w:hAnsi="Lato" w:cs="Calibri"/>
          <w:sz w:val="22"/>
          <w:szCs w:val="22"/>
          <w:lang w:val="fr-FR"/>
        </w:rPr>
        <w:t>originale</w:t>
      </w:r>
      <w:r w:rsidR="00AD441D" w:rsidRPr="004A796A">
        <w:rPr>
          <w:rFonts w:ascii="Lato" w:hAnsi="Lato" w:cs="Calibri"/>
          <w:sz w:val="22"/>
          <w:szCs w:val="22"/>
          <w:lang w:val="fr-FR"/>
        </w:rPr>
        <w:t>:</w:t>
      </w:r>
      <w:proofErr w:type="gramEnd"/>
    </w:p>
    <w:tbl>
      <w:tblPr>
        <w:tblStyle w:val="TableGrid"/>
        <w:tblW w:w="0" w:type="auto"/>
        <w:tblLook w:val="04A0" w:firstRow="1" w:lastRow="0" w:firstColumn="1" w:lastColumn="0" w:noHBand="0" w:noVBand="1"/>
      </w:tblPr>
      <w:tblGrid>
        <w:gridCol w:w="2434"/>
        <w:gridCol w:w="2781"/>
        <w:gridCol w:w="2087"/>
        <w:gridCol w:w="2434"/>
      </w:tblGrid>
      <w:tr w:rsidR="00AD441D" w:rsidRPr="00A477FD" w14:paraId="4B66D9B8" w14:textId="77777777" w:rsidTr="00BB4588">
        <w:tc>
          <w:tcPr>
            <w:tcW w:w="5215" w:type="dxa"/>
            <w:gridSpan w:val="2"/>
          </w:tcPr>
          <w:p w14:paraId="424FE023" w14:textId="2131DA97" w:rsidR="00AD441D" w:rsidRPr="00A477FD" w:rsidRDefault="004A796A" w:rsidP="00A9599B">
            <w:pPr>
              <w:jc w:val="center"/>
              <w:rPr>
                <w:rFonts w:ascii="Lato" w:hAnsi="Lato" w:cs="Calibri"/>
                <w:b/>
                <w:bCs/>
                <w:sz w:val="22"/>
                <w:szCs w:val="22"/>
                <w:lang w:val="en-US"/>
              </w:rPr>
            </w:pPr>
            <w:r w:rsidRPr="00A477FD">
              <w:rPr>
                <w:rFonts w:ascii="Lato" w:hAnsi="Lato" w:cs="Calibri"/>
                <w:b/>
                <w:bCs/>
                <w:sz w:val="22"/>
                <w:szCs w:val="22"/>
              </w:rPr>
              <w:t xml:space="preserve">Phrase </w:t>
            </w:r>
            <w:proofErr w:type="spellStart"/>
            <w:r w:rsidRPr="00A477FD">
              <w:rPr>
                <w:rFonts w:ascii="Lato" w:hAnsi="Lato" w:cs="Calibri"/>
                <w:b/>
                <w:bCs/>
                <w:sz w:val="22"/>
                <w:szCs w:val="22"/>
              </w:rPr>
              <w:t>originale</w:t>
            </w:r>
            <w:proofErr w:type="spellEnd"/>
          </w:p>
        </w:tc>
        <w:tc>
          <w:tcPr>
            <w:tcW w:w="4521" w:type="dxa"/>
            <w:gridSpan w:val="2"/>
          </w:tcPr>
          <w:p w14:paraId="0D568632" w14:textId="5E517299" w:rsidR="00AD441D" w:rsidRPr="00A477FD" w:rsidRDefault="004A796A" w:rsidP="00A9599B">
            <w:pPr>
              <w:jc w:val="center"/>
              <w:rPr>
                <w:rFonts w:ascii="Lato" w:hAnsi="Lato" w:cs="Calibri"/>
                <w:b/>
                <w:bCs/>
                <w:sz w:val="22"/>
                <w:szCs w:val="22"/>
                <w:lang w:val="en-US"/>
              </w:rPr>
            </w:pPr>
            <w:r w:rsidRPr="00A477FD">
              <w:rPr>
                <w:rFonts w:ascii="Lato" w:hAnsi="Lato" w:cs="Calibri"/>
                <w:b/>
                <w:bCs/>
                <w:sz w:val="22"/>
                <w:szCs w:val="22"/>
              </w:rPr>
              <w:t xml:space="preserve">Extrait </w:t>
            </w:r>
            <w:proofErr w:type="spellStart"/>
            <w:r w:rsidRPr="00A477FD">
              <w:rPr>
                <w:rFonts w:ascii="Lato" w:hAnsi="Lato" w:cs="Calibri"/>
                <w:b/>
                <w:bCs/>
                <w:sz w:val="22"/>
                <w:szCs w:val="22"/>
              </w:rPr>
              <w:t>sonore</w:t>
            </w:r>
            <w:proofErr w:type="spellEnd"/>
          </w:p>
        </w:tc>
      </w:tr>
      <w:tr w:rsidR="00AD441D" w:rsidRPr="00BB4588" w14:paraId="4BA8CA6E" w14:textId="77777777" w:rsidTr="00BB4588">
        <w:tc>
          <w:tcPr>
            <w:tcW w:w="2434" w:type="dxa"/>
          </w:tcPr>
          <w:p w14:paraId="43BB5278" w14:textId="21EA8B67" w:rsidR="00AD441D" w:rsidRPr="004A796A" w:rsidRDefault="004A796A" w:rsidP="00A9599B">
            <w:pPr>
              <w:rPr>
                <w:rFonts w:ascii="Lato" w:hAnsi="Lato" w:cs="Calibri"/>
                <w:i/>
                <w:iCs/>
                <w:sz w:val="22"/>
                <w:szCs w:val="22"/>
                <w:lang w:val="fr-FR"/>
              </w:rPr>
            </w:pPr>
            <w:r w:rsidRPr="004A796A">
              <w:rPr>
                <w:rFonts w:ascii="Lato" w:hAnsi="Lato" w:cs="Calibri"/>
                <w:i/>
                <w:iCs/>
                <w:sz w:val="22"/>
                <w:szCs w:val="22"/>
                <w:lang w:val="fr-FR"/>
              </w:rPr>
              <w:t>À l'heure actuelle, le transport maritime est l'un des moyens les plus dangereux de voyager de manière irrégulière entre l'Afrique et l'Europe. Par exemple, plus d'un millier de personnes sont mortes en mer en tentant le voyage vers les îles Canaries rien qu'en 2021</w:t>
            </w:r>
            <w:r w:rsidR="00AD441D" w:rsidRPr="004A796A">
              <w:rPr>
                <w:rFonts w:ascii="Lato" w:hAnsi="Lato" w:cs="Calibri"/>
                <w:i/>
                <w:iCs/>
                <w:sz w:val="22"/>
                <w:szCs w:val="22"/>
                <w:lang w:val="fr-FR"/>
              </w:rPr>
              <w:t>.</w:t>
            </w:r>
          </w:p>
        </w:tc>
        <w:tc>
          <w:tcPr>
            <w:tcW w:w="2781" w:type="dxa"/>
          </w:tcPr>
          <w:p w14:paraId="63AB3807" w14:textId="77777777" w:rsidR="004A796A" w:rsidRPr="004A796A" w:rsidRDefault="004A796A" w:rsidP="004A796A">
            <w:pPr>
              <w:pStyle w:val="ListParagraph"/>
              <w:numPr>
                <w:ilvl w:val="0"/>
                <w:numId w:val="39"/>
              </w:numPr>
              <w:rPr>
                <w:rFonts w:ascii="Lato" w:hAnsi="Lato" w:cs="Calibri"/>
                <w:sz w:val="22"/>
                <w:szCs w:val="22"/>
                <w:lang w:val="fr-FR"/>
              </w:rPr>
            </w:pPr>
            <w:r w:rsidRPr="004A796A">
              <w:rPr>
                <w:rFonts w:ascii="Lato" w:hAnsi="Lato" w:cs="Calibri"/>
                <w:sz w:val="22"/>
                <w:szCs w:val="22"/>
                <w:lang w:val="fr-FR"/>
              </w:rPr>
              <w:t>39 mots articulés en deux phrases interdépendantes (une phrase n'a pas tout son sens sans l'autre pour compléter le message)</w:t>
            </w:r>
          </w:p>
          <w:p w14:paraId="3A9150BD" w14:textId="77777777" w:rsidR="004A796A" w:rsidRPr="004A796A" w:rsidRDefault="004A796A" w:rsidP="004A796A">
            <w:pPr>
              <w:pStyle w:val="ListParagraph"/>
              <w:numPr>
                <w:ilvl w:val="0"/>
                <w:numId w:val="39"/>
              </w:numPr>
              <w:rPr>
                <w:rFonts w:ascii="Lato" w:hAnsi="Lato" w:cs="Calibri"/>
                <w:sz w:val="22"/>
                <w:szCs w:val="22"/>
                <w:lang w:val="fr-FR"/>
              </w:rPr>
            </w:pPr>
            <w:r w:rsidRPr="004A796A">
              <w:rPr>
                <w:rFonts w:ascii="Lato" w:hAnsi="Lato" w:cs="Calibri"/>
                <w:sz w:val="22"/>
                <w:szCs w:val="22"/>
                <w:lang w:val="fr-FR"/>
              </w:rPr>
              <w:t>Lecture en 15 secondes</w:t>
            </w:r>
          </w:p>
          <w:p w14:paraId="73D34796" w14:textId="77777777" w:rsidR="004A796A" w:rsidRPr="004A796A" w:rsidRDefault="004A796A" w:rsidP="004A796A">
            <w:pPr>
              <w:pStyle w:val="ListParagraph"/>
              <w:numPr>
                <w:ilvl w:val="0"/>
                <w:numId w:val="39"/>
              </w:numPr>
              <w:rPr>
                <w:rFonts w:ascii="Lato" w:hAnsi="Lato" w:cs="Calibri"/>
                <w:sz w:val="22"/>
                <w:szCs w:val="22"/>
                <w:lang w:val="fr-FR"/>
              </w:rPr>
            </w:pPr>
            <w:r w:rsidRPr="004A796A">
              <w:rPr>
                <w:rFonts w:ascii="Lato" w:hAnsi="Lato" w:cs="Calibri"/>
                <w:sz w:val="22"/>
                <w:szCs w:val="22"/>
                <w:lang w:val="fr-FR"/>
              </w:rPr>
              <w:t>Structure complexe (énoncé et exemple) et concept</w:t>
            </w:r>
          </w:p>
          <w:p w14:paraId="0360D310" w14:textId="47C1AF6C" w:rsidR="00AD441D" w:rsidRPr="00BB4588" w:rsidRDefault="004A796A" w:rsidP="00BB4588">
            <w:pPr>
              <w:pStyle w:val="ListParagraph"/>
              <w:numPr>
                <w:ilvl w:val="0"/>
                <w:numId w:val="39"/>
              </w:numPr>
              <w:rPr>
                <w:rFonts w:ascii="Lato" w:hAnsi="Lato" w:cs="Calibri"/>
                <w:sz w:val="22"/>
                <w:szCs w:val="22"/>
                <w:lang w:val="fr-FR"/>
              </w:rPr>
            </w:pPr>
            <w:r w:rsidRPr="004A796A">
              <w:rPr>
                <w:rFonts w:ascii="Lato" w:hAnsi="Lato" w:cs="Calibri"/>
                <w:sz w:val="22"/>
                <w:szCs w:val="22"/>
                <w:lang w:val="fr-FR"/>
              </w:rPr>
              <w:t>Référence contextuelle et utilisation des données (à l'heure actuelle, rien qu'en 2021</w:t>
            </w:r>
          </w:p>
        </w:tc>
        <w:tc>
          <w:tcPr>
            <w:tcW w:w="2087" w:type="dxa"/>
          </w:tcPr>
          <w:p w14:paraId="348DC4EF" w14:textId="3828B57C" w:rsidR="00AD441D" w:rsidRPr="004A796A" w:rsidRDefault="004A796A" w:rsidP="00A9599B">
            <w:pPr>
              <w:rPr>
                <w:rFonts w:ascii="Lato" w:hAnsi="Lato" w:cs="Calibri"/>
                <w:i/>
                <w:iCs/>
                <w:sz w:val="22"/>
                <w:szCs w:val="22"/>
                <w:lang w:val="fr-FR"/>
              </w:rPr>
            </w:pPr>
            <w:r w:rsidRPr="004A796A">
              <w:rPr>
                <w:rFonts w:ascii="Lato" w:hAnsi="Lato" w:cs="Calibri"/>
                <w:i/>
                <w:iCs/>
                <w:sz w:val="22"/>
                <w:szCs w:val="22"/>
                <w:lang w:val="fr-FR"/>
              </w:rPr>
              <w:t>Les voyages en mer de l'Afrique vers l'Europe peuvent mettre la vie en danger</w:t>
            </w:r>
          </w:p>
        </w:tc>
        <w:tc>
          <w:tcPr>
            <w:tcW w:w="2434" w:type="dxa"/>
          </w:tcPr>
          <w:p w14:paraId="25D69451" w14:textId="77777777" w:rsidR="00BB4588" w:rsidRPr="00BB4588" w:rsidRDefault="00BB4588" w:rsidP="00BB4588">
            <w:pPr>
              <w:pStyle w:val="ListParagraph"/>
              <w:numPr>
                <w:ilvl w:val="0"/>
                <w:numId w:val="40"/>
              </w:numPr>
              <w:rPr>
                <w:rFonts w:ascii="Lato" w:hAnsi="Lato" w:cs="Calibri"/>
                <w:sz w:val="22"/>
                <w:szCs w:val="22"/>
                <w:lang w:val="fr-FR"/>
              </w:rPr>
            </w:pPr>
            <w:r w:rsidRPr="00BB4588">
              <w:rPr>
                <w:rFonts w:ascii="Lato" w:hAnsi="Lato" w:cs="Calibri"/>
                <w:sz w:val="22"/>
                <w:szCs w:val="22"/>
                <w:lang w:val="fr-FR"/>
              </w:rPr>
              <w:t>Phrase complète de 9 mots (la phrase a du sens en tant qu'expression autonome)</w:t>
            </w:r>
          </w:p>
          <w:p w14:paraId="3404AF0F" w14:textId="77777777" w:rsidR="00BB4588" w:rsidRPr="00BB4588" w:rsidRDefault="00BB4588" w:rsidP="00BB4588">
            <w:pPr>
              <w:pStyle w:val="ListParagraph"/>
              <w:numPr>
                <w:ilvl w:val="0"/>
                <w:numId w:val="40"/>
              </w:numPr>
              <w:rPr>
                <w:rFonts w:ascii="Lato" w:hAnsi="Lato" w:cs="Calibri"/>
                <w:sz w:val="22"/>
                <w:szCs w:val="22"/>
                <w:lang w:val="fr-FR"/>
              </w:rPr>
            </w:pPr>
            <w:r w:rsidRPr="00BB4588">
              <w:rPr>
                <w:rFonts w:ascii="Lato" w:hAnsi="Lato" w:cs="Calibri"/>
                <w:sz w:val="22"/>
                <w:szCs w:val="22"/>
                <w:lang w:val="fr-FR"/>
              </w:rPr>
              <w:t>Lecture en 4 secondes</w:t>
            </w:r>
          </w:p>
          <w:p w14:paraId="32BC9ECD" w14:textId="77777777" w:rsidR="00BB4588" w:rsidRPr="00BB4588" w:rsidRDefault="00BB4588" w:rsidP="00BB4588">
            <w:pPr>
              <w:pStyle w:val="ListParagraph"/>
              <w:numPr>
                <w:ilvl w:val="0"/>
                <w:numId w:val="40"/>
              </w:numPr>
              <w:rPr>
                <w:rFonts w:ascii="Lato" w:hAnsi="Lato" w:cs="Calibri"/>
                <w:sz w:val="22"/>
                <w:szCs w:val="22"/>
                <w:lang w:val="fr-FR"/>
              </w:rPr>
            </w:pPr>
            <w:r w:rsidRPr="00BB4588">
              <w:rPr>
                <w:rFonts w:ascii="Lato" w:hAnsi="Lato" w:cs="Calibri"/>
                <w:sz w:val="22"/>
                <w:szCs w:val="22"/>
                <w:lang w:val="fr-FR"/>
              </w:rPr>
              <w:t>Langage simple</w:t>
            </w:r>
          </w:p>
          <w:p w14:paraId="0924FBD6" w14:textId="77777777" w:rsidR="00BB4588" w:rsidRPr="00BB4588" w:rsidRDefault="00BB4588" w:rsidP="00BB4588">
            <w:pPr>
              <w:pStyle w:val="ListParagraph"/>
              <w:numPr>
                <w:ilvl w:val="0"/>
                <w:numId w:val="40"/>
              </w:numPr>
              <w:rPr>
                <w:rFonts w:ascii="Lato" w:hAnsi="Lato" w:cs="Calibri"/>
                <w:sz w:val="22"/>
                <w:szCs w:val="22"/>
                <w:lang w:val="fr-FR"/>
              </w:rPr>
            </w:pPr>
            <w:r w:rsidRPr="00BB4588">
              <w:rPr>
                <w:rFonts w:ascii="Lato" w:hAnsi="Lato" w:cs="Calibri"/>
                <w:sz w:val="22"/>
                <w:szCs w:val="22"/>
                <w:lang w:val="fr-FR"/>
              </w:rPr>
              <w:t>Formulation essentielle</w:t>
            </w:r>
          </w:p>
          <w:p w14:paraId="6ADE00A7" w14:textId="77777777" w:rsidR="00BB4588" w:rsidRPr="00BB4588" w:rsidRDefault="00BB4588" w:rsidP="00BB4588">
            <w:pPr>
              <w:pStyle w:val="ListParagraph"/>
              <w:numPr>
                <w:ilvl w:val="0"/>
                <w:numId w:val="40"/>
              </w:numPr>
              <w:rPr>
                <w:rFonts w:ascii="Lato" w:hAnsi="Lato" w:cs="Calibri"/>
                <w:sz w:val="22"/>
                <w:szCs w:val="22"/>
                <w:lang w:val="fr-FR"/>
              </w:rPr>
            </w:pPr>
            <w:r w:rsidRPr="00BB4588">
              <w:rPr>
                <w:rFonts w:ascii="Lato" w:hAnsi="Lato" w:cs="Calibri"/>
                <w:sz w:val="22"/>
                <w:szCs w:val="22"/>
                <w:lang w:val="fr-FR"/>
              </w:rPr>
              <w:t>Concept de base</w:t>
            </w:r>
          </w:p>
          <w:p w14:paraId="14B3AAB6" w14:textId="3A9FEBCB" w:rsidR="00AD441D" w:rsidRPr="00BB4588" w:rsidRDefault="00BB4588" w:rsidP="00BB4588">
            <w:pPr>
              <w:pStyle w:val="ListParagraph"/>
              <w:numPr>
                <w:ilvl w:val="0"/>
                <w:numId w:val="40"/>
              </w:numPr>
              <w:rPr>
                <w:rFonts w:ascii="Lato" w:hAnsi="Lato" w:cs="Calibri"/>
                <w:sz w:val="22"/>
                <w:szCs w:val="22"/>
                <w:lang w:val="fr-FR"/>
              </w:rPr>
            </w:pPr>
            <w:r w:rsidRPr="00BB4588">
              <w:rPr>
                <w:rFonts w:ascii="Lato" w:hAnsi="Lato" w:cs="Calibri"/>
                <w:sz w:val="22"/>
                <w:szCs w:val="22"/>
                <w:lang w:val="fr-FR"/>
              </w:rPr>
              <w:t>Message central du véhicule sur le danger extrême (menace de mort)</w:t>
            </w:r>
          </w:p>
        </w:tc>
      </w:tr>
    </w:tbl>
    <w:p w14:paraId="18604D1E" w14:textId="77777777" w:rsidR="00BB4588" w:rsidRPr="00BB4588" w:rsidRDefault="00BB4588" w:rsidP="006C6C60">
      <w:pPr>
        <w:rPr>
          <w:rFonts w:ascii="Lato" w:hAnsi="Lato" w:cs="Calibri"/>
          <w:b/>
          <w:bCs/>
          <w:sz w:val="36"/>
          <w:szCs w:val="36"/>
          <w:lang w:val="fr-FR"/>
        </w:rPr>
      </w:pPr>
      <w:r w:rsidRPr="00BB4588">
        <w:rPr>
          <w:rFonts w:ascii="Lato" w:hAnsi="Lato" w:cs="Calibri"/>
          <w:b/>
          <w:bCs/>
          <w:sz w:val="36"/>
          <w:szCs w:val="36"/>
          <w:lang w:val="fr-FR"/>
        </w:rPr>
        <w:lastRenderedPageBreak/>
        <w:t>Comment utiliser les messages d'extrait sonore</w:t>
      </w:r>
    </w:p>
    <w:p w14:paraId="08ACF593" w14:textId="277B9670" w:rsidR="00AD441D" w:rsidRPr="00186C5C" w:rsidRDefault="00186C5C" w:rsidP="00AD441D">
      <w:pPr>
        <w:spacing w:after="0"/>
        <w:rPr>
          <w:rFonts w:ascii="Lato" w:hAnsi="Lato" w:cs="Calibri"/>
          <w:sz w:val="22"/>
          <w:szCs w:val="22"/>
          <w:lang w:val="fr-FR"/>
        </w:rPr>
      </w:pPr>
      <w:r w:rsidRPr="00186C5C">
        <w:rPr>
          <w:rFonts w:ascii="Lato" w:hAnsi="Lato" w:cs="Calibri"/>
          <w:sz w:val="22"/>
          <w:szCs w:val="22"/>
          <w:lang w:val="fr-FR"/>
        </w:rPr>
        <w:t>Dans le journalisme, en raison de la façon dont les médias fonctionnent, les extraits sonores reposent souvent sur plusieurs effets « accrocheurs », tels que l'utilisation d'analogies (par exemple « solide comme un roc »), d'absolus (« j'adore les gâteaux » ou « nous sommes sûrs à 100 % ») et bien d'autres encore. Savoir ce que sont les extraits sonores et comment ils sont sélectionnés peut aider les personnes ou les organisations à augmenter les chances de couverture médiatique en les plaçant stratégiquement dans des interviews ou du contenu appartenant à eux, sachant que c'est ce qui suscitera l'intérêt et, en fin de compte, sera capturé et diffusé</w:t>
      </w:r>
      <w:r w:rsidR="00AD441D" w:rsidRPr="00186C5C">
        <w:rPr>
          <w:rFonts w:ascii="Lato" w:hAnsi="Lato" w:cs="Calibri"/>
          <w:sz w:val="22"/>
          <w:szCs w:val="22"/>
          <w:lang w:val="fr-FR"/>
        </w:rPr>
        <w:t xml:space="preserve">. </w:t>
      </w:r>
    </w:p>
    <w:p w14:paraId="6E55ADB7" w14:textId="77777777" w:rsidR="00AD441D" w:rsidRPr="00186C5C" w:rsidRDefault="00AD441D" w:rsidP="00AD441D">
      <w:pPr>
        <w:spacing w:after="0"/>
        <w:rPr>
          <w:rFonts w:ascii="Lato" w:hAnsi="Lato" w:cs="Calibri"/>
          <w:sz w:val="22"/>
          <w:szCs w:val="22"/>
          <w:lang w:val="fr-FR"/>
        </w:rPr>
      </w:pPr>
    </w:p>
    <w:p w14:paraId="67F630DA" w14:textId="09C7DF38" w:rsidR="00AD441D" w:rsidRPr="00186C5C" w:rsidRDefault="00186C5C" w:rsidP="00AD441D">
      <w:pPr>
        <w:rPr>
          <w:rFonts w:ascii="Lato" w:hAnsi="Lato" w:cs="Calibri"/>
          <w:sz w:val="22"/>
          <w:szCs w:val="22"/>
          <w:lang w:val="fr-FR"/>
        </w:rPr>
      </w:pPr>
      <w:r w:rsidRPr="00186C5C">
        <w:rPr>
          <w:rFonts w:ascii="Lato" w:hAnsi="Lato" w:cs="Calibri"/>
          <w:sz w:val="22"/>
          <w:szCs w:val="22"/>
          <w:lang w:val="fr-FR"/>
        </w:rPr>
        <w:t xml:space="preserve">Au-delà des engagements médiatiques, les extraits sonores peuvent être très utiles lors de la communication avec n'importe quel public pour maximiser l'attention et s'assurer que les informations essentielles sont transmises. Les utilisations possibles des messages d'extraits sonores dans la communication avec les communautés sont les </w:t>
      </w:r>
      <w:proofErr w:type="gramStart"/>
      <w:r w:rsidRPr="00186C5C">
        <w:rPr>
          <w:rFonts w:ascii="Lato" w:hAnsi="Lato" w:cs="Calibri"/>
          <w:sz w:val="22"/>
          <w:szCs w:val="22"/>
          <w:lang w:val="fr-FR"/>
        </w:rPr>
        <w:t>suivantes</w:t>
      </w:r>
      <w:r w:rsidR="00AD441D" w:rsidRPr="00186C5C">
        <w:rPr>
          <w:rFonts w:ascii="Lato" w:hAnsi="Lato" w:cs="Calibri"/>
          <w:sz w:val="22"/>
          <w:szCs w:val="22"/>
          <w:lang w:val="fr-FR"/>
        </w:rPr>
        <w:t>:</w:t>
      </w:r>
      <w:proofErr w:type="gramEnd"/>
    </w:p>
    <w:p w14:paraId="666FB561" w14:textId="77777777" w:rsidR="00186C5C" w:rsidRPr="00186C5C" w:rsidRDefault="00186C5C" w:rsidP="00186C5C">
      <w:pPr>
        <w:pStyle w:val="ListParagraph"/>
        <w:numPr>
          <w:ilvl w:val="0"/>
          <w:numId w:val="41"/>
        </w:numPr>
        <w:rPr>
          <w:rFonts w:ascii="Lato" w:hAnsi="Lato" w:cs="Calibri"/>
          <w:sz w:val="22"/>
          <w:szCs w:val="22"/>
          <w:lang w:val="fr-FR"/>
        </w:rPr>
      </w:pPr>
      <w:r w:rsidRPr="00186C5C">
        <w:rPr>
          <w:rFonts w:ascii="Lato" w:hAnsi="Lato" w:cs="Calibri"/>
          <w:b/>
          <w:bCs/>
          <w:sz w:val="22"/>
          <w:szCs w:val="22"/>
          <w:lang w:val="fr-FR"/>
        </w:rPr>
        <w:t>En présence :</w:t>
      </w:r>
      <w:r w:rsidRPr="00186C5C">
        <w:rPr>
          <w:rFonts w:ascii="Lato" w:hAnsi="Lato" w:cs="Calibri"/>
          <w:sz w:val="22"/>
          <w:szCs w:val="22"/>
          <w:lang w:val="fr-FR"/>
        </w:rPr>
        <w:t xml:space="preserve"> Préparer des extraits sonores des messages les plus pertinents pour les publics communautaires (par exemple sur les risques de protection et la façon de trouver de l'aide) avant les initiatives de sensibilisation ou les exercices de sensibilisation réguliers, et les utiliser lors de réunions en face à face, d'entretiens, de visites à domicile, etc. lors de rencontres avec les communautés ou de les partager avec des bénévoles, des membres ou des leaders de la communauté pour une diffusion plus poussée. </w:t>
      </w:r>
    </w:p>
    <w:p w14:paraId="668E27E6" w14:textId="77777777" w:rsidR="00186C5C" w:rsidRPr="00186C5C" w:rsidRDefault="00186C5C" w:rsidP="00AF43D1">
      <w:pPr>
        <w:pStyle w:val="ListParagraph"/>
        <w:rPr>
          <w:rFonts w:ascii="Lato" w:hAnsi="Lato" w:cs="Calibri"/>
          <w:sz w:val="22"/>
          <w:szCs w:val="22"/>
          <w:lang w:val="fr-FR"/>
        </w:rPr>
      </w:pPr>
    </w:p>
    <w:p w14:paraId="769D7E57" w14:textId="77777777" w:rsidR="00186C5C" w:rsidRPr="00186C5C" w:rsidRDefault="00186C5C" w:rsidP="00186C5C">
      <w:pPr>
        <w:pStyle w:val="ListParagraph"/>
        <w:numPr>
          <w:ilvl w:val="0"/>
          <w:numId w:val="41"/>
        </w:numPr>
        <w:spacing w:after="0"/>
        <w:rPr>
          <w:rFonts w:ascii="Lato" w:hAnsi="Lato" w:cs="Calibri"/>
          <w:sz w:val="22"/>
          <w:szCs w:val="22"/>
          <w:lang w:val="fr-FR"/>
        </w:rPr>
      </w:pPr>
      <w:r w:rsidRPr="00186C5C">
        <w:rPr>
          <w:rFonts w:ascii="Lato" w:hAnsi="Lato" w:cs="Calibri"/>
          <w:b/>
          <w:bCs/>
          <w:sz w:val="22"/>
          <w:szCs w:val="22"/>
          <w:lang w:val="fr-FR"/>
        </w:rPr>
        <w:t>Engagement numérique :</w:t>
      </w:r>
      <w:r w:rsidRPr="00186C5C">
        <w:rPr>
          <w:rFonts w:ascii="Lato" w:hAnsi="Lato" w:cs="Calibri"/>
          <w:sz w:val="22"/>
          <w:szCs w:val="22"/>
          <w:lang w:val="fr-FR"/>
        </w:rPr>
        <w:t xml:space="preserve"> en raison de leur langage simple et de leur format « accrocheur », les extraits sonores sont largement et systématiquement utilisés lors de la communication sur les médias sociaux et la messagerie instantanée. La rédaction sur Twitter est l'exemple le plus visible, mais les extraits sonores sont répandus sur Facebook et d'autres plateformes où ils peuvent être associés ou intégrés à des visuels pour les rendre encore plus accessibles et pertinents.</w:t>
      </w:r>
    </w:p>
    <w:p w14:paraId="1304BD01" w14:textId="77777777" w:rsidR="00186C5C" w:rsidRPr="00186C5C" w:rsidRDefault="00186C5C" w:rsidP="00AF43D1">
      <w:pPr>
        <w:spacing w:after="0"/>
        <w:rPr>
          <w:rFonts w:ascii="Lato" w:hAnsi="Lato" w:cs="Calibri"/>
          <w:sz w:val="22"/>
          <w:szCs w:val="22"/>
          <w:lang w:val="fr-FR"/>
        </w:rPr>
      </w:pPr>
    </w:p>
    <w:p w14:paraId="2B100B44" w14:textId="37D38A55" w:rsidR="00AD441D" w:rsidRPr="00186C5C" w:rsidRDefault="00186C5C" w:rsidP="00186C5C">
      <w:pPr>
        <w:pStyle w:val="ListParagraph"/>
        <w:numPr>
          <w:ilvl w:val="0"/>
          <w:numId w:val="41"/>
        </w:numPr>
        <w:spacing w:after="0"/>
        <w:rPr>
          <w:rFonts w:ascii="Lato" w:hAnsi="Lato" w:cs="Calibri"/>
          <w:sz w:val="22"/>
          <w:szCs w:val="22"/>
          <w:lang w:val="fr-FR"/>
        </w:rPr>
      </w:pPr>
      <w:proofErr w:type="gramStart"/>
      <w:r w:rsidRPr="00186C5C">
        <w:rPr>
          <w:rFonts w:ascii="Lato" w:hAnsi="Lato" w:cs="Calibri"/>
          <w:b/>
          <w:bCs/>
          <w:sz w:val="22"/>
          <w:szCs w:val="22"/>
          <w:lang w:val="fr-FR"/>
        </w:rPr>
        <w:t>Fichiers audio</w:t>
      </w:r>
      <w:proofErr w:type="gramEnd"/>
      <w:r w:rsidRPr="00186C5C">
        <w:rPr>
          <w:rFonts w:ascii="Lato" w:hAnsi="Lato" w:cs="Calibri"/>
          <w:b/>
          <w:bCs/>
          <w:sz w:val="22"/>
          <w:szCs w:val="22"/>
          <w:lang w:val="fr-FR"/>
        </w:rPr>
        <w:t xml:space="preserve"> :</w:t>
      </w:r>
      <w:r w:rsidRPr="00186C5C">
        <w:rPr>
          <w:rFonts w:ascii="Lato" w:hAnsi="Lato" w:cs="Calibri"/>
          <w:sz w:val="22"/>
          <w:szCs w:val="22"/>
          <w:lang w:val="fr-FR"/>
        </w:rPr>
        <w:t xml:space="preserve"> les extraits sonores sont le format de messagerie le plus approprié à des fins d'enregistrement. La création de fichiers audio à partir d'un texte d'extrait sonore écrit ne nécessite pas de compétences techniques, mais peut facilement être réalisée en précompilant des messages clés sous forme d'extraits sonores et en utilisant les fonctionnalités intégrées de lecture à voix haute (MS Word) et de transcription (Google, Edge). Microsoft Word dispose d'un bouton de lecture à haute voix (sous « révision ») qui permet de pré-écouter (et de chronométrer) l'extrait sonore. Windows 10 dispose d'une fonction d'enregistrement vocal qui permet de créer des fichiers audio (start&gt;</w:t>
      </w:r>
      <w:proofErr w:type="spellStart"/>
      <w:r w:rsidRPr="00186C5C">
        <w:rPr>
          <w:rFonts w:ascii="Lato" w:hAnsi="Lato" w:cs="Calibri"/>
          <w:sz w:val="22"/>
          <w:szCs w:val="22"/>
          <w:lang w:val="fr-FR"/>
        </w:rPr>
        <w:t>voice</w:t>
      </w:r>
      <w:proofErr w:type="spellEnd"/>
      <w:r w:rsidRPr="00186C5C">
        <w:rPr>
          <w:rFonts w:ascii="Lato" w:hAnsi="Lato" w:cs="Calibri"/>
          <w:sz w:val="22"/>
          <w:szCs w:val="22"/>
          <w:lang w:val="fr-FR"/>
        </w:rPr>
        <w:t xml:space="preserve"> recorder). </w:t>
      </w:r>
      <w:proofErr w:type="gramStart"/>
      <w:r w:rsidRPr="00186C5C">
        <w:rPr>
          <w:rFonts w:ascii="Lato" w:hAnsi="Lato" w:cs="Calibri"/>
          <w:sz w:val="22"/>
          <w:szCs w:val="22"/>
          <w:lang w:val="fr-FR"/>
        </w:rPr>
        <w:t>Les fichiers audio</w:t>
      </w:r>
      <w:proofErr w:type="gramEnd"/>
      <w:r w:rsidRPr="00186C5C">
        <w:rPr>
          <w:rFonts w:ascii="Lato" w:hAnsi="Lato" w:cs="Calibri"/>
          <w:sz w:val="22"/>
          <w:szCs w:val="22"/>
          <w:lang w:val="fr-FR"/>
        </w:rPr>
        <w:t xml:space="preserve"> qui en résultent avec des messages clés peuvent être utilisés de manière cumulative ou en tant que fichiers autonomes à partager avec les communautés par le biais de la messagerie instantanée (WhatsApp, Turn.io etc.), être mis à la disposition des personnes malvoyantes ou malvoyantes, accompagner le texte sur les pages Web, etc</w:t>
      </w:r>
      <w:r w:rsidR="00AD441D" w:rsidRPr="00186C5C">
        <w:rPr>
          <w:rFonts w:ascii="Lato" w:hAnsi="Lato" w:cs="Calibri"/>
          <w:sz w:val="22"/>
          <w:szCs w:val="22"/>
          <w:lang w:val="fr-FR"/>
        </w:rPr>
        <w:t>.</w:t>
      </w:r>
    </w:p>
    <w:p w14:paraId="237E3374" w14:textId="77777777" w:rsidR="00BF4701" w:rsidRPr="00186C5C" w:rsidRDefault="00BF4701" w:rsidP="004862C5">
      <w:pPr>
        <w:spacing w:after="0"/>
        <w:rPr>
          <w:rFonts w:ascii="Lato" w:hAnsi="Lato" w:cs="Calibri"/>
          <w:sz w:val="22"/>
          <w:szCs w:val="22"/>
          <w:lang w:val="fr-FR"/>
        </w:rPr>
      </w:pPr>
    </w:p>
    <w:p w14:paraId="3A802D7F" w14:textId="77777777" w:rsidR="00AD441D" w:rsidRPr="00186C5C" w:rsidRDefault="00AD441D" w:rsidP="004862C5">
      <w:pPr>
        <w:spacing w:after="0"/>
        <w:rPr>
          <w:rFonts w:ascii="Lato" w:hAnsi="Lato" w:cs="Calibri"/>
          <w:sz w:val="22"/>
          <w:szCs w:val="22"/>
          <w:lang w:val="fr-FR"/>
        </w:rPr>
      </w:pPr>
    </w:p>
    <w:p w14:paraId="53965FAA" w14:textId="77777777" w:rsidR="00AD441D" w:rsidRPr="00186C5C" w:rsidRDefault="00AD441D" w:rsidP="004862C5">
      <w:pPr>
        <w:spacing w:after="0"/>
        <w:rPr>
          <w:rFonts w:ascii="Lato" w:hAnsi="Lato" w:cs="Calibri"/>
          <w:sz w:val="22"/>
          <w:szCs w:val="22"/>
          <w:lang w:val="fr-FR"/>
        </w:rPr>
      </w:pPr>
    </w:p>
    <w:p w14:paraId="6CFF92DE" w14:textId="77777777" w:rsidR="00AD441D" w:rsidRPr="00186C5C" w:rsidRDefault="00AD441D" w:rsidP="004862C5">
      <w:pPr>
        <w:spacing w:after="0"/>
        <w:rPr>
          <w:rFonts w:ascii="Lato" w:hAnsi="Lato" w:cs="Calibri"/>
          <w:sz w:val="22"/>
          <w:szCs w:val="22"/>
          <w:lang w:val="fr-FR"/>
        </w:rPr>
      </w:pPr>
    </w:p>
    <w:p w14:paraId="0582ECAE" w14:textId="77777777" w:rsidR="00AD441D" w:rsidRPr="00186C5C" w:rsidRDefault="00AD441D" w:rsidP="004862C5">
      <w:pPr>
        <w:spacing w:after="0"/>
        <w:rPr>
          <w:rFonts w:ascii="Lato" w:hAnsi="Lato" w:cs="Calibri"/>
          <w:sz w:val="22"/>
          <w:szCs w:val="22"/>
          <w:lang w:val="fr-FR"/>
        </w:rPr>
      </w:pPr>
    </w:p>
    <w:p w14:paraId="3E28C7DC" w14:textId="5C500FC0" w:rsidR="00B23893" w:rsidRPr="00046754" w:rsidRDefault="00B23893" w:rsidP="000A53A5">
      <w:pPr>
        <w:bidi/>
        <w:spacing w:after="0"/>
        <w:rPr>
          <w:rFonts w:ascii="Lato" w:hAnsi="Lato" w:cs="Calibri"/>
          <w:color w:val="0072BC"/>
          <w:sz w:val="56"/>
          <w:szCs w:val="56"/>
          <w:lang w:val="en-US"/>
        </w:rPr>
      </w:pPr>
      <w:r w:rsidRPr="00046754">
        <w:rPr>
          <w:rFonts w:ascii="Lato" w:hAnsi="Lato" w:cs="Calibri"/>
          <w:color w:val="0072BC"/>
          <w:sz w:val="56"/>
          <w:szCs w:val="56"/>
          <w:rtl/>
        </w:rPr>
        <w:t>دليل السريع</w:t>
      </w:r>
    </w:p>
    <w:p w14:paraId="3D88115F" w14:textId="5F410A56" w:rsidR="00B23893" w:rsidRDefault="00B23893" w:rsidP="000A53A5">
      <w:pPr>
        <w:bidi/>
        <w:rPr>
          <w:rFonts w:ascii="Lato" w:hAnsi="Lato" w:cs="Calibri"/>
          <w:b/>
          <w:bCs/>
          <w:sz w:val="36"/>
          <w:szCs w:val="36"/>
          <w:lang w:val="en-US"/>
        </w:rPr>
      </w:pPr>
      <w:r>
        <w:rPr>
          <w:rFonts w:ascii="Lato" w:hAnsi="Lato" w:cs="Calibri"/>
          <w:b/>
          <w:bCs/>
          <w:sz w:val="36"/>
          <w:szCs w:val="36"/>
          <w:rtl/>
        </w:rPr>
        <w:t>ما هي ال</w:t>
      </w:r>
      <w:r w:rsidR="00471806">
        <w:rPr>
          <w:rFonts w:ascii="Lato" w:hAnsi="Lato" w:cs="Calibri" w:hint="cs"/>
          <w:b/>
          <w:bCs/>
          <w:sz w:val="36"/>
          <w:szCs w:val="36"/>
          <w:rtl/>
        </w:rPr>
        <w:t>مقاطع</w:t>
      </w:r>
      <w:r>
        <w:rPr>
          <w:rFonts w:ascii="Lato" w:hAnsi="Lato" w:cs="Calibri"/>
          <w:b/>
          <w:bCs/>
          <w:sz w:val="36"/>
          <w:szCs w:val="36"/>
          <w:rtl/>
        </w:rPr>
        <w:t xml:space="preserve"> الصوتية</w:t>
      </w:r>
    </w:p>
    <w:p w14:paraId="07EFE80C" w14:textId="121D9FED" w:rsidR="003E2132" w:rsidRDefault="003E2132" w:rsidP="000A53A5">
      <w:pPr>
        <w:bidi/>
        <w:rPr>
          <w:rFonts w:ascii="Lato" w:hAnsi="Lato" w:cs="Calibri"/>
          <w:sz w:val="22"/>
          <w:szCs w:val="22"/>
          <w:lang w:val="en-US"/>
        </w:rPr>
      </w:pPr>
      <w:r w:rsidRPr="00C8421A">
        <w:rPr>
          <w:rFonts w:ascii="Lato" w:hAnsi="Lato" w:cs="Calibri"/>
          <w:sz w:val="22"/>
          <w:szCs w:val="22"/>
          <w:rtl/>
        </w:rPr>
        <w:t xml:space="preserve">في وسائل الإعلام والصحافة، يشار عادة إلى المقاطع الصوتية على أنها </w:t>
      </w:r>
      <w:r w:rsidRPr="004B5EDC">
        <w:rPr>
          <w:rFonts w:ascii="Lato" w:hAnsi="Lato" w:cs="Calibri"/>
          <w:color w:val="0072BC"/>
          <w:sz w:val="22"/>
          <w:szCs w:val="22"/>
          <w:rtl/>
        </w:rPr>
        <w:t>مقتطفات قصيرة من خطاب أو نص أطول</w:t>
      </w:r>
      <w:r>
        <w:rPr>
          <w:rFonts w:ascii="Lato" w:hAnsi="Lato" w:cs="Calibri"/>
          <w:sz w:val="22"/>
          <w:szCs w:val="22"/>
          <w:rtl/>
        </w:rPr>
        <w:t xml:space="preserve">، في </w:t>
      </w:r>
      <w:proofErr w:type="gramStart"/>
      <w:r>
        <w:rPr>
          <w:rFonts w:ascii="Lato" w:hAnsi="Lato" w:cs="Calibri"/>
          <w:sz w:val="22"/>
          <w:szCs w:val="22"/>
          <w:rtl/>
        </w:rPr>
        <w:t>شكل  محتوى</w:t>
      </w:r>
      <w:proofErr w:type="gramEnd"/>
      <w:r>
        <w:rPr>
          <w:rFonts w:ascii="Lato" w:hAnsi="Lato" w:cs="Calibri"/>
          <w:sz w:val="22"/>
          <w:szCs w:val="22"/>
          <w:rtl/>
        </w:rPr>
        <w:t xml:space="preserve"> </w:t>
      </w:r>
      <w:r w:rsidRPr="004B5EDC">
        <w:rPr>
          <w:rFonts w:ascii="Lato" w:hAnsi="Lato" w:cs="Calibri"/>
          <w:color w:val="0072BC"/>
          <w:sz w:val="22"/>
          <w:szCs w:val="22"/>
          <w:rtl/>
        </w:rPr>
        <w:t xml:space="preserve">مكتوب </w:t>
      </w:r>
      <w:r w:rsidRPr="001C6775">
        <w:rPr>
          <w:rFonts w:ascii="Lato" w:hAnsi="Lato" w:cs="Calibri"/>
          <w:sz w:val="22"/>
          <w:szCs w:val="22"/>
          <w:rtl/>
        </w:rPr>
        <w:t>أو</w:t>
      </w:r>
      <w:r w:rsidRPr="004B5EDC">
        <w:rPr>
          <w:rFonts w:ascii="Lato" w:hAnsi="Lato" w:cs="Calibri"/>
          <w:color w:val="0072BC"/>
          <w:sz w:val="22"/>
          <w:szCs w:val="22"/>
          <w:rtl/>
        </w:rPr>
        <w:t xml:space="preserve"> مسجل</w:t>
      </w:r>
      <w:r>
        <w:rPr>
          <w:rFonts w:ascii="Lato" w:hAnsi="Lato" w:cs="Calibri"/>
          <w:sz w:val="22"/>
          <w:szCs w:val="22"/>
          <w:rtl/>
        </w:rPr>
        <w:t xml:space="preserve">، مثل المقابلات أو المقالات الإعلامية. يجب أن تكون </w:t>
      </w:r>
      <w:r w:rsidRPr="004B5EDC">
        <w:rPr>
          <w:rFonts w:ascii="Lato" w:hAnsi="Lato" w:cs="Calibri"/>
          <w:color w:val="0072BC"/>
          <w:sz w:val="22"/>
          <w:szCs w:val="22"/>
          <w:rtl/>
        </w:rPr>
        <w:t>موجزة</w:t>
      </w:r>
      <w:r>
        <w:rPr>
          <w:rFonts w:ascii="Lato" w:hAnsi="Lato" w:cs="Calibri"/>
          <w:sz w:val="22"/>
          <w:szCs w:val="22"/>
          <w:rtl/>
        </w:rPr>
        <w:t xml:space="preserve"> </w:t>
      </w:r>
      <w:r w:rsidRPr="004B5EDC">
        <w:rPr>
          <w:rFonts w:ascii="Lato" w:hAnsi="Lato" w:cs="Calibri"/>
          <w:color w:val="0072BC"/>
          <w:sz w:val="22"/>
          <w:szCs w:val="22"/>
          <w:rtl/>
        </w:rPr>
        <w:t>وتلتقط جوهر القطعة الكاملة</w:t>
      </w:r>
      <w:r>
        <w:rPr>
          <w:rFonts w:ascii="Lato" w:hAnsi="Lato" w:cs="Calibri"/>
          <w:sz w:val="22"/>
          <w:szCs w:val="22"/>
          <w:rtl/>
        </w:rPr>
        <w:t xml:space="preserve">. في الصحافة </w:t>
      </w:r>
      <w:proofErr w:type="gramStart"/>
      <w:r>
        <w:rPr>
          <w:rFonts w:ascii="Lato" w:hAnsi="Lato" w:cs="Calibri"/>
          <w:sz w:val="22"/>
          <w:szCs w:val="22"/>
          <w:rtl/>
        </w:rPr>
        <w:t>المكتوبة ،</w:t>
      </w:r>
      <w:proofErr w:type="gramEnd"/>
      <w:r>
        <w:rPr>
          <w:rFonts w:ascii="Lato" w:hAnsi="Lato" w:cs="Calibri"/>
          <w:sz w:val="22"/>
          <w:szCs w:val="22"/>
          <w:rtl/>
        </w:rPr>
        <w:t xml:space="preserve"> تتخذ ال</w:t>
      </w:r>
      <w:r w:rsidR="00BE2181">
        <w:rPr>
          <w:rFonts w:ascii="Lato" w:hAnsi="Lato" w:cs="Calibri" w:hint="cs"/>
          <w:sz w:val="22"/>
          <w:szCs w:val="22"/>
          <w:rtl/>
        </w:rPr>
        <w:t>مقاطع</w:t>
      </w:r>
      <w:r>
        <w:rPr>
          <w:rFonts w:ascii="Lato" w:hAnsi="Lato" w:cs="Calibri"/>
          <w:sz w:val="22"/>
          <w:szCs w:val="22"/>
          <w:rtl/>
        </w:rPr>
        <w:t xml:space="preserve"> الصوتية شكل "اقتباسات" ، مثل الجمل القصيرة والجذابة التي تلخص وجهة نظر الشخص المقتبس حول موضوع معين. تنقل </w:t>
      </w:r>
      <w:r w:rsidR="00BE2181">
        <w:rPr>
          <w:rFonts w:ascii="Lato" w:hAnsi="Lato" w:cs="Calibri"/>
          <w:sz w:val="22"/>
          <w:szCs w:val="22"/>
          <w:rtl/>
        </w:rPr>
        <w:t>ال</w:t>
      </w:r>
      <w:r w:rsidR="00BE2181">
        <w:rPr>
          <w:rFonts w:ascii="Lato" w:hAnsi="Lato" w:cs="Calibri" w:hint="cs"/>
          <w:sz w:val="22"/>
          <w:szCs w:val="22"/>
          <w:rtl/>
        </w:rPr>
        <w:t>مقاطع</w:t>
      </w:r>
      <w:r>
        <w:rPr>
          <w:rFonts w:ascii="Lato" w:hAnsi="Lato" w:cs="Calibri"/>
          <w:sz w:val="22"/>
          <w:szCs w:val="22"/>
          <w:rtl/>
        </w:rPr>
        <w:t xml:space="preserve"> الصوتية الرسالة بأوضح وأبسط طريقة ممكنة. وهي تتألف من:</w:t>
      </w:r>
    </w:p>
    <w:p w14:paraId="6BC0BC31" w14:textId="422263E7" w:rsidR="003E2132" w:rsidRDefault="003E2132" w:rsidP="000A53A5">
      <w:pPr>
        <w:pStyle w:val="ListParagraph"/>
        <w:numPr>
          <w:ilvl w:val="0"/>
          <w:numId w:val="42"/>
        </w:numPr>
        <w:bidi/>
        <w:spacing w:after="0"/>
        <w:rPr>
          <w:rFonts w:ascii="Lato" w:hAnsi="Lato" w:cs="Calibri"/>
          <w:sz w:val="22"/>
          <w:szCs w:val="22"/>
          <w:lang w:val="en-US"/>
        </w:rPr>
      </w:pPr>
      <w:r w:rsidRPr="003E2368">
        <w:rPr>
          <w:rFonts w:ascii="Lato" w:hAnsi="Lato" w:cs="Calibri"/>
          <w:color w:val="0072BC"/>
          <w:sz w:val="22"/>
          <w:szCs w:val="22"/>
          <w:rtl/>
        </w:rPr>
        <w:t xml:space="preserve">جمل كاملة من عشر كلمات كحد </w:t>
      </w:r>
      <w:r w:rsidR="000A53A5" w:rsidRPr="003E2368">
        <w:rPr>
          <w:rFonts w:ascii="Lato" w:hAnsi="Lato" w:cs="Calibri" w:hint="cs"/>
          <w:color w:val="0072BC"/>
          <w:sz w:val="22"/>
          <w:szCs w:val="22"/>
          <w:rtl/>
        </w:rPr>
        <w:t>أقصى،</w:t>
      </w:r>
      <w:r w:rsidRPr="00D45E73">
        <w:rPr>
          <w:rFonts w:ascii="Lato" w:hAnsi="Lato" w:cs="Calibri"/>
          <w:sz w:val="22"/>
          <w:szCs w:val="22"/>
          <w:rtl/>
        </w:rPr>
        <w:t xml:space="preserve"> في شكلها المكتوب</w:t>
      </w:r>
    </w:p>
    <w:p w14:paraId="5C008EA6" w14:textId="31CA5570" w:rsidR="003E2132" w:rsidRDefault="003E2132" w:rsidP="000A53A5">
      <w:pPr>
        <w:pStyle w:val="ListParagraph"/>
        <w:numPr>
          <w:ilvl w:val="0"/>
          <w:numId w:val="42"/>
        </w:numPr>
        <w:bidi/>
        <w:spacing w:after="0"/>
        <w:rPr>
          <w:rFonts w:ascii="Lato" w:hAnsi="Lato" w:cs="Calibri"/>
          <w:sz w:val="22"/>
          <w:szCs w:val="22"/>
          <w:lang w:val="en-US"/>
        </w:rPr>
      </w:pPr>
      <w:r>
        <w:rPr>
          <w:rFonts w:ascii="Lato" w:hAnsi="Lato" w:cs="Calibri"/>
          <w:sz w:val="22"/>
          <w:szCs w:val="22"/>
          <w:rtl/>
        </w:rPr>
        <w:t xml:space="preserve">جمل كاملة لا تدوم </w:t>
      </w:r>
      <w:r w:rsidRPr="003E2368">
        <w:rPr>
          <w:rFonts w:ascii="Lato" w:hAnsi="Lato" w:cs="Calibri"/>
          <w:color w:val="0072BC"/>
          <w:sz w:val="22"/>
          <w:szCs w:val="22"/>
          <w:rtl/>
        </w:rPr>
        <w:t xml:space="preserve">أكثر من عشر </w:t>
      </w:r>
      <w:r w:rsidR="000A53A5" w:rsidRPr="003E2368">
        <w:rPr>
          <w:rFonts w:ascii="Lato" w:hAnsi="Lato" w:cs="Calibri" w:hint="cs"/>
          <w:color w:val="0072BC"/>
          <w:sz w:val="22"/>
          <w:szCs w:val="22"/>
          <w:rtl/>
        </w:rPr>
        <w:t>ثوان،</w:t>
      </w:r>
      <w:r w:rsidRPr="00EB0462">
        <w:rPr>
          <w:rFonts w:ascii="Lato" w:hAnsi="Lato" w:cs="Calibri"/>
          <w:sz w:val="22"/>
          <w:szCs w:val="22"/>
          <w:rtl/>
        </w:rPr>
        <w:t xml:space="preserve"> في شكلها الصوتي</w:t>
      </w:r>
    </w:p>
    <w:p w14:paraId="1C6D510C" w14:textId="77777777" w:rsidR="003E2132" w:rsidRDefault="003E2132" w:rsidP="000A53A5">
      <w:pPr>
        <w:pStyle w:val="ListParagraph"/>
        <w:numPr>
          <w:ilvl w:val="0"/>
          <w:numId w:val="42"/>
        </w:numPr>
        <w:bidi/>
        <w:spacing w:after="0"/>
        <w:rPr>
          <w:rFonts w:ascii="Lato" w:hAnsi="Lato" w:cs="Calibri"/>
          <w:sz w:val="22"/>
          <w:szCs w:val="22"/>
          <w:lang w:val="en-US"/>
        </w:rPr>
      </w:pPr>
      <w:r>
        <w:rPr>
          <w:rFonts w:ascii="Lato" w:hAnsi="Lato" w:cs="Calibri"/>
          <w:sz w:val="22"/>
          <w:szCs w:val="22"/>
          <w:rtl/>
        </w:rPr>
        <w:t xml:space="preserve">مركبة الرسالة </w:t>
      </w:r>
      <w:r w:rsidRPr="00054B23">
        <w:rPr>
          <w:rFonts w:ascii="Lato" w:hAnsi="Lato" w:cs="Calibri"/>
          <w:color w:val="0072BC"/>
          <w:sz w:val="22"/>
          <w:szCs w:val="22"/>
          <w:rtl/>
        </w:rPr>
        <w:t xml:space="preserve">الأساسية </w:t>
      </w:r>
      <w:r>
        <w:rPr>
          <w:rFonts w:ascii="Lato" w:hAnsi="Lato" w:cs="Calibri"/>
          <w:sz w:val="22"/>
          <w:szCs w:val="22"/>
          <w:rtl/>
        </w:rPr>
        <w:t>للفكرة / المفهوم أو المعلومات التي تريد تمريرها بطريقة بسيطة</w:t>
      </w:r>
    </w:p>
    <w:p w14:paraId="334499A8" w14:textId="77777777" w:rsidR="00AD441D" w:rsidRDefault="00AD441D" w:rsidP="000A53A5">
      <w:pPr>
        <w:bidi/>
        <w:spacing w:after="0"/>
        <w:rPr>
          <w:rFonts w:ascii="Lato" w:hAnsi="Lato" w:cs="Calibri"/>
          <w:sz w:val="22"/>
          <w:szCs w:val="22"/>
          <w:lang w:val="en-US"/>
        </w:rPr>
      </w:pPr>
    </w:p>
    <w:p w14:paraId="69C78803" w14:textId="3C91DA9B" w:rsidR="00AD441D" w:rsidRDefault="00BE2181" w:rsidP="000A53A5">
      <w:pPr>
        <w:bidi/>
        <w:rPr>
          <w:rFonts w:ascii="Lato" w:hAnsi="Lato" w:cs="Calibri"/>
          <w:sz w:val="22"/>
          <w:szCs w:val="22"/>
          <w:lang w:val="en-US"/>
        </w:rPr>
      </w:pPr>
      <w:r>
        <w:rPr>
          <w:rFonts w:ascii="Lato" w:hAnsi="Lato" w:cs="Calibri"/>
          <w:sz w:val="22"/>
          <w:szCs w:val="22"/>
          <w:rtl/>
        </w:rPr>
        <w:t xml:space="preserve">ضمن هذا العدد الضيق من عدد الكلمات وقيود وقت القراءة / </w:t>
      </w:r>
      <w:r w:rsidR="000A53A5">
        <w:rPr>
          <w:rFonts w:ascii="Lato" w:hAnsi="Lato" w:cs="Calibri" w:hint="cs"/>
          <w:sz w:val="22"/>
          <w:szCs w:val="22"/>
          <w:rtl/>
        </w:rPr>
        <w:t>التحدث،</w:t>
      </w:r>
      <w:r>
        <w:rPr>
          <w:rFonts w:ascii="Lato" w:hAnsi="Lato" w:cs="Calibri"/>
          <w:sz w:val="22"/>
          <w:szCs w:val="22"/>
          <w:rtl/>
        </w:rPr>
        <w:t xml:space="preserve"> يتم تقليل اللغة إلى المتطلبات الأساسية للغاية لفهم </w:t>
      </w:r>
      <w:proofErr w:type="gramStart"/>
      <w:r>
        <w:rPr>
          <w:rFonts w:ascii="Lato" w:hAnsi="Lato" w:cs="Calibri"/>
          <w:sz w:val="22"/>
          <w:szCs w:val="22"/>
          <w:rtl/>
        </w:rPr>
        <w:t>الجملة ،</w:t>
      </w:r>
      <w:proofErr w:type="gramEnd"/>
      <w:r>
        <w:rPr>
          <w:rFonts w:ascii="Lato" w:hAnsi="Lato" w:cs="Calibri"/>
          <w:sz w:val="22"/>
          <w:szCs w:val="22"/>
          <w:rtl/>
        </w:rPr>
        <w:t xml:space="preserve"> وبالتالي تنظيفها من أي مصطلحات أو محتوى زائد عن الحاجة أو غير ضروري. المقاطع الصوتية ليست مناسبة للتعبير عن </w:t>
      </w:r>
      <w:proofErr w:type="gramStart"/>
      <w:r>
        <w:rPr>
          <w:rFonts w:ascii="Lato" w:hAnsi="Lato" w:cs="Calibri"/>
          <w:sz w:val="22"/>
          <w:szCs w:val="22"/>
          <w:rtl/>
        </w:rPr>
        <w:t>التعقيدات</w:t>
      </w:r>
      <w:proofErr w:type="gramEnd"/>
      <w:r>
        <w:rPr>
          <w:rFonts w:ascii="Lato" w:hAnsi="Lato" w:cs="Calibri"/>
          <w:sz w:val="22"/>
          <w:szCs w:val="22"/>
          <w:rtl/>
        </w:rPr>
        <w:t xml:space="preserve"> ولكنها الطريقة الأكثر فعالية لتمرير الرسائل البسيطة مما يزيد من فرص استقبالها بشكل جيد من قبل الجمهور</w:t>
      </w:r>
      <w:r w:rsidR="00AD441D" w:rsidRPr="00BF1DA1">
        <w:rPr>
          <w:rFonts w:ascii="Lato" w:hAnsi="Lato" w:cs="Calibri"/>
          <w:sz w:val="22"/>
          <w:szCs w:val="22"/>
          <w:lang w:val="en-US"/>
        </w:rPr>
        <w:t>.</w:t>
      </w:r>
    </w:p>
    <w:p w14:paraId="26B9CDF5" w14:textId="4E48846F" w:rsidR="00AD441D" w:rsidRDefault="00BE2181" w:rsidP="000A53A5">
      <w:pPr>
        <w:bidi/>
        <w:spacing w:before="240"/>
        <w:rPr>
          <w:rFonts w:ascii="Lato" w:hAnsi="Lato" w:cs="Calibri"/>
          <w:sz w:val="22"/>
          <w:szCs w:val="22"/>
          <w:lang w:val="en-US"/>
        </w:rPr>
      </w:pPr>
      <w:r>
        <w:rPr>
          <w:rFonts w:ascii="Lato" w:hAnsi="Lato" w:cs="Calibri"/>
          <w:sz w:val="22"/>
          <w:szCs w:val="22"/>
          <w:rtl/>
        </w:rPr>
        <w:t>يوضح الجدول أدناه مثالا ملموسا على ال</w:t>
      </w:r>
      <w:r>
        <w:rPr>
          <w:rFonts w:ascii="Lato" w:hAnsi="Lato" w:cs="Calibri" w:hint="cs"/>
          <w:sz w:val="22"/>
          <w:szCs w:val="22"/>
          <w:rtl/>
        </w:rPr>
        <w:t>مقاطع</w:t>
      </w:r>
      <w:r>
        <w:rPr>
          <w:rFonts w:ascii="Lato" w:hAnsi="Lato" w:cs="Calibri"/>
          <w:sz w:val="22"/>
          <w:szCs w:val="22"/>
          <w:rtl/>
        </w:rPr>
        <w:t xml:space="preserve"> الصوتية من خلال مقارنة جملتها الأصلية:</w:t>
      </w:r>
    </w:p>
    <w:tbl>
      <w:tblPr>
        <w:tblStyle w:val="TableGrid"/>
        <w:tblW w:w="0" w:type="auto"/>
        <w:tblLook w:val="04A0" w:firstRow="1" w:lastRow="0" w:firstColumn="1" w:lastColumn="0" w:noHBand="0" w:noVBand="1"/>
      </w:tblPr>
      <w:tblGrid>
        <w:gridCol w:w="2434"/>
        <w:gridCol w:w="2434"/>
        <w:gridCol w:w="2434"/>
        <w:gridCol w:w="2434"/>
      </w:tblGrid>
      <w:tr w:rsidR="000A53A5" w:rsidRPr="00A477FD" w14:paraId="01210526" w14:textId="77777777" w:rsidTr="00203033">
        <w:tc>
          <w:tcPr>
            <w:tcW w:w="4868" w:type="dxa"/>
            <w:gridSpan w:val="2"/>
          </w:tcPr>
          <w:p w14:paraId="6EF94F2D" w14:textId="77777777" w:rsidR="000A53A5" w:rsidRPr="00A477FD" w:rsidRDefault="000A53A5" w:rsidP="00203033">
            <w:pPr>
              <w:bidi/>
              <w:jc w:val="center"/>
              <w:rPr>
                <w:rFonts w:ascii="Lato" w:hAnsi="Lato" w:cs="Calibri"/>
                <w:b/>
                <w:bCs/>
                <w:sz w:val="22"/>
                <w:szCs w:val="22"/>
                <w:lang w:val="en-US"/>
              </w:rPr>
            </w:pPr>
            <w:r w:rsidRPr="00A477FD">
              <w:rPr>
                <w:rFonts w:ascii="Lato" w:hAnsi="Lato" w:cs="Calibri"/>
                <w:b/>
                <w:bCs/>
                <w:sz w:val="22"/>
                <w:szCs w:val="22"/>
                <w:rtl/>
              </w:rPr>
              <w:t>الجملة الأصلية</w:t>
            </w:r>
          </w:p>
        </w:tc>
        <w:tc>
          <w:tcPr>
            <w:tcW w:w="4868" w:type="dxa"/>
            <w:gridSpan w:val="2"/>
          </w:tcPr>
          <w:p w14:paraId="6D5F6E8D" w14:textId="64F42471" w:rsidR="000A53A5" w:rsidRPr="00A477FD" w:rsidRDefault="000A53A5" w:rsidP="00203033">
            <w:pPr>
              <w:bidi/>
              <w:jc w:val="center"/>
              <w:rPr>
                <w:rFonts w:ascii="Lato" w:hAnsi="Lato" w:cs="Calibri"/>
                <w:b/>
                <w:bCs/>
                <w:sz w:val="22"/>
                <w:szCs w:val="22"/>
                <w:lang w:val="en-US"/>
              </w:rPr>
            </w:pPr>
            <w:r>
              <w:rPr>
                <w:rFonts w:ascii="Lato" w:hAnsi="Lato" w:cs="Calibri" w:hint="cs"/>
                <w:b/>
                <w:bCs/>
                <w:sz w:val="22"/>
                <w:szCs w:val="22"/>
                <w:rtl/>
              </w:rPr>
              <w:t xml:space="preserve">مقطع </w:t>
            </w:r>
            <w:r w:rsidRPr="00A477FD">
              <w:rPr>
                <w:rFonts w:ascii="Lato" w:hAnsi="Lato" w:cs="Calibri"/>
                <w:b/>
                <w:bCs/>
                <w:sz w:val="22"/>
                <w:szCs w:val="22"/>
                <w:rtl/>
              </w:rPr>
              <w:t>صوتي</w:t>
            </w:r>
          </w:p>
        </w:tc>
      </w:tr>
      <w:tr w:rsidR="000A53A5" w14:paraId="21DF472F" w14:textId="77777777" w:rsidTr="00203033">
        <w:tc>
          <w:tcPr>
            <w:tcW w:w="2434" w:type="dxa"/>
          </w:tcPr>
          <w:p w14:paraId="6ACF21E6" w14:textId="0B081B5D" w:rsidR="000A53A5" w:rsidRPr="00635C60" w:rsidRDefault="000A53A5" w:rsidP="00203033">
            <w:pPr>
              <w:bidi/>
              <w:rPr>
                <w:rFonts w:ascii="Lato" w:hAnsi="Lato" w:cs="Calibri"/>
                <w:i/>
                <w:iCs/>
                <w:sz w:val="22"/>
                <w:szCs w:val="22"/>
                <w:lang w:val="en-US"/>
              </w:rPr>
            </w:pPr>
            <w:r w:rsidRPr="00635C60">
              <w:rPr>
                <w:rFonts w:ascii="Lato" w:hAnsi="Lato" w:cs="Calibri"/>
                <w:i/>
                <w:iCs/>
                <w:sz w:val="22"/>
                <w:szCs w:val="22"/>
                <w:rtl/>
              </w:rPr>
              <w:t xml:space="preserve">يعد السفر البحري من أخطر وسائل السفر بشكل غير منتظم بين إفريقيا وأوروبا في الوقت الحاضر. على سبيل </w:t>
            </w:r>
            <w:r w:rsidR="007B5A08" w:rsidRPr="00635C60">
              <w:rPr>
                <w:rFonts w:ascii="Lato" w:hAnsi="Lato" w:cs="Calibri" w:hint="cs"/>
                <w:i/>
                <w:iCs/>
                <w:sz w:val="22"/>
                <w:szCs w:val="22"/>
                <w:rtl/>
              </w:rPr>
              <w:t>المثال،</w:t>
            </w:r>
            <w:r w:rsidRPr="00635C60">
              <w:rPr>
                <w:rFonts w:ascii="Lato" w:hAnsi="Lato" w:cs="Calibri"/>
                <w:i/>
                <w:iCs/>
                <w:sz w:val="22"/>
                <w:szCs w:val="22"/>
                <w:rtl/>
              </w:rPr>
              <w:t xml:space="preserve"> توفي أكثر من ألف شخص في البحر أثناء محاولتهم الرحلة إلى جزر الكناري في عام 2021 وحده.</w:t>
            </w:r>
          </w:p>
        </w:tc>
        <w:tc>
          <w:tcPr>
            <w:tcW w:w="2434" w:type="dxa"/>
          </w:tcPr>
          <w:p w14:paraId="27545D02" w14:textId="77777777" w:rsidR="000A53A5" w:rsidRDefault="000A53A5" w:rsidP="00203033">
            <w:pPr>
              <w:pStyle w:val="ListParagraph"/>
              <w:numPr>
                <w:ilvl w:val="0"/>
                <w:numId w:val="37"/>
              </w:numPr>
              <w:bidi/>
              <w:rPr>
                <w:rFonts w:ascii="Lato" w:hAnsi="Lato" w:cs="Calibri"/>
                <w:sz w:val="22"/>
                <w:szCs w:val="22"/>
                <w:lang w:val="en-US"/>
              </w:rPr>
            </w:pPr>
            <w:r>
              <w:rPr>
                <w:rFonts w:ascii="Lato" w:hAnsi="Lato" w:cs="Calibri"/>
                <w:sz w:val="22"/>
                <w:szCs w:val="22"/>
                <w:rtl/>
              </w:rPr>
              <w:t>39 كلمة مفصلة في جملتين مترابطتين (جملة واحدة لا معنى لها تماما دون الأخرى لإكمال الرسائل)</w:t>
            </w:r>
          </w:p>
          <w:p w14:paraId="6A80DCAE" w14:textId="77777777" w:rsidR="000A53A5" w:rsidRDefault="000A53A5" w:rsidP="00203033">
            <w:pPr>
              <w:pStyle w:val="ListParagraph"/>
              <w:numPr>
                <w:ilvl w:val="0"/>
                <w:numId w:val="37"/>
              </w:numPr>
              <w:bidi/>
              <w:rPr>
                <w:rFonts w:ascii="Lato" w:hAnsi="Lato" w:cs="Calibri"/>
                <w:sz w:val="22"/>
                <w:szCs w:val="22"/>
                <w:lang w:val="en-US"/>
              </w:rPr>
            </w:pPr>
            <w:r>
              <w:rPr>
                <w:rFonts w:ascii="Lato" w:hAnsi="Lato" w:cs="Calibri"/>
                <w:sz w:val="22"/>
                <w:szCs w:val="22"/>
                <w:rtl/>
              </w:rPr>
              <w:t>قراءة 15 ثانية</w:t>
            </w:r>
          </w:p>
          <w:p w14:paraId="6C9EFFEF" w14:textId="77777777" w:rsidR="000A53A5" w:rsidRDefault="000A53A5" w:rsidP="00203033">
            <w:pPr>
              <w:pStyle w:val="ListParagraph"/>
              <w:numPr>
                <w:ilvl w:val="0"/>
                <w:numId w:val="37"/>
              </w:numPr>
              <w:bidi/>
              <w:rPr>
                <w:rFonts w:ascii="Lato" w:hAnsi="Lato" w:cs="Calibri"/>
                <w:sz w:val="22"/>
                <w:szCs w:val="22"/>
                <w:lang w:val="en-US"/>
              </w:rPr>
            </w:pPr>
            <w:r>
              <w:rPr>
                <w:rFonts w:ascii="Lato" w:hAnsi="Lato" w:cs="Calibri"/>
                <w:sz w:val="22"/>
                <w:szCs w:val="22"/>
                <w:rtl/>
              </w:rPr>
              <w:t>الهيكل المعقد (البيان والمثال) والمفهوم</w:t>
            </w:r>
          </w:p>
          <w:p w14:paraId="2ACD7647" w14:textId="77777777" w:rsidR="000A53A5" w:rsidRDefault="000A53A5" w:rsidP="00203033">
            <w:pPr>
              <w:pStyle w:val="ListParagraph"/>
              <w:numPr>
                <w:ilvl w:val="0"/>
                <w:numId w:val="37"/>
              </w:numPr>
              <w:bidi/>
              <w:rPr>
                <w:rFonts w:ascii="Lato" w:hAnsi="Lato" w:cs="Calibri"/>
                <w:sz w:val="22"/>
                <w:szCs w:val="22"/>
                <w:lang w:val="en-US"/>
              </w:rPr>
            </w:pPr>
            <w:r>
              <w:rPr>
                <w:rFonts w:ascii="Lato" w:hAnsi="Lato" w:cs="Calibri"/>
                <w:sz w:val="22"/>
                <w:szCs w:val="22"/>
                <w:rtl/>
              </w:rPr>
              <w:t xml:space="preserve">المرجع </w:t>
            </w:r>
            <w:proofErr w:type="spellStart"/>
            <w:r>
              <w:rPr>
                <w:rFonts w:ascii="Lato" w:hAnsi="Lato" w:cs="Calibri"/>
                <w:sz w:val="22"/>
                <w:szCs w:val="22"/>
                <w:rtl/>
              </w:rPr>
              <w:t>السياقي</w:t>
            </w:r>
            <w:proofErr w:type="spellEnd"/>
            <w:r>
              <w:rPr>
                <w:rFonts w:ascii="Lato" w:hAnsi="Lato" w:cs="Calibri"/>
                <w:sz w:val="22"/>
                <w:szCs w:val="22"/>
                <w:rtl/>
              </w:rPr>
              <w:t xml:space="preserve"> واستخدام البيانات (في الوقت الحالي، في عام 2021 وحده</w:t>
            </w:r>
          </w:p>
          <w:p w14:paraId="273F3E69" w14:textId="77777777" w:rsidR="000A53A5" w:rsidRPr="00E51461" w:rsidRDefault="000A53A5" w:rsidP="00203033">
            <w:pPr>
              <w:pStyle w:val="ListParagraph"/>
              <w:ind w:left="360"/>
              <w:rPr>
                <w:rFonts w:ascii="Lato" w:hAnsi="Lato" w:cs="Calibri"/>
                <w:sz w:val="22"/>
                <w:szCs w:val="22"/>
                <w:lang w:val="en-US"/>
              </w:rPr>
            </w:pPr>
          </w:p>
        </w:tc>
        <w:tc>
          <w:tcPr>
            <w:tcW w:w="2434" w:type="dxa"/>
          </w:tcPr>
          <w:p w14:paraId="404A19F6" w14:textId="77777777" w:rsidR="000A53A5" w:rsidRPr="00E8384F" w:rsidRDefault="000A53A5" w:rsidP="00203033">
            <w:pPr>
              <w:bidi/>
              <w:rPr>
                <w:rFonts w:ascii="Lato" w:hAnsi="Lato" w:cs="Calibri"/>
                <w:i/>
                <w:iCs/>
                <w:sz w:val="22"/>
                <w:szCs w:val="22"/>
                <w:lang w:val="en-US"/>
              </w:rPr>
            </w:pPr>
            <w:r w:rsidRPr="00E8384F">
              <w:rPr>
                <w:rFonts w:ascii="Lato" w:hAnsi="Lato" w:cs="Calibri"/>
                <w:i/>
                <w:iCs/>
                <w:sz w:val="22"/>
                <w:szCs w:val="22"/>
                <w:rtl/>
              </w:rPr>
              <w:t>السفر البحري من إفريقيا إلى أوروبا يمكن أن يهدد الحياة</w:t>
            </w:r>
          </w:p>
        </w:tc>
        <w:tc>
          <w:tcPr>
            <w:tcW w:w="2434" w:type="dxa"/>
          </w:tcPr>
          <w:p w14:paraId="75D2C7B5" w14:textId="77777777" w:rsidR="000A53A5" w:rsidRDefault="000A53A5" w:rsidP="00203033">
            <w:pPr>
              <w:pStyle w:val="ListParagraph"/>
              <w:numPr>
                <w:ilvl w:val="0"/>
                <w:numId w:val="36"/>
              </w:numPr>
              <w:bidi/>
              <w:rPr>
                <w:rFonts w:ascii="Lato" w:hAnsi="Lato" w:cs="Calibri"/>
                <w:sz w:val="22"/>
                <w:szCs w:val="22"/>
                <w:lang w:val="en-US"/>
              </w:rPr>
            </w:pPr>
            <w:r w:rsidRPr="00F647BB">
              <w:rPr>
                <w:rFonts w:ascii="Lato" w:hAnsi="Lato" w:cs="Calibri"/>
                <w:sz w:val="22"/>
                <w:szCs w:val="22"/>
                <w:rtl/>
              </w:rPr>
              <w:t>جملة كاملة مكونة من 9 كلمات (الجملة منطقية كقائمة بذاتها)</w:t>
            </w:r>
          </w:p>
          <w:p w14:paraId="324466B0" w14:textId="77777777" w:rsidR="000A53A5" w:rsidRDefault="000A53A5" w:rsidP="00203033">
            <w:pPr>
              <w:pStyle w:val="ListParagraph"/>
              <w:numPr>
                <w:ilvl w:val="0"/>
                <w:numId w:val="36"/>
              </w:numPr>
              <w:bidi/>
              <w:rPr>
                <w:rFonts w:ascii="Lato" w:hAnsi="Lato" w:cs="Calibri"/>
                <w:sz w:val="22"/>
                <w:szCs w:val="22"/>
                <w:lang w:val="en-US"/>
              </w:rPr>
            </w:pPr>
            <w:r>
              <w:rPr>
                <w:rFonts w:ascii="Lato" w:hAnsi="Lato" w:cs="Calibri"/>
                <w:sz w:val="22"/>
                <w:szCs w:val="22"/>
                <w:rtl/>
              </w:rPr>
              <w:t>قراءة لمدة 4 ثوان</w:t>
            </w:r>
          </w:p>
          <w:p w14:paraId="05243233" w14:textId="77777777" w:rsidR="000A53A5" w:rsidRDefault="000A53A5" w:rsidP="00203033">
            <w:pPr>
              <w:pStyle w:val="ListParagraph"/>
              <w:numPr>
                <w:ilvl w:val="0"/>
                <w:numId w:val="36"/>
              </w:numPr>
              <w:bidi/>
              <w:rPr>
                <w:rFonts w:ascii="Lato" w:hAnsi="Lato" w:cs="Calibri"/>
                <w:sz w:val="22"/>
                <w:szCs w:val="22"/>
                <w:lang w:val="en-US"/>
              </w:rPr>
            </w:pPr>
            <w:r>
              <w:rPr>
                <w:rFonts w:ascii="Lato" w:hAnsi="Lato" w:cs="Calibri"/>
                <w:sz w:val="22"/>
                <w:szCs w:val="22"/>
                <w:rtl/>
              </w:rPr>
              <w:t>لغة بسيطة</w:t>
            </w:r>
          </w:p>
          <w:p w14:paraId="58A69436" w14:textId="77777777" w:rsidR="000A53A5" w:rsidRDefault="000A53A5" w:rsidP="00203033">
            <w:pPr>
              <w:pStyle w:val="ListParagraph"/>
              <w:numPr>
                <w:ilvl w:val="0"/>
                <w:numId w:val="36"/>
              </w:numPr>
              <w:bidi/>
              <w:rPr>
                <w:rFonts w:ascii="Lato" w:hAnsi="Lato" w:cs="Calibri"/>
                <w:sz w:val="22"/>
                <w:szCs w:val="22"/>
                <w:lang w:val="en-US"/>
              </w:rPr>
            </w:pPr>
            <w:r>
              <w:rPr>
                <w:rFonts w:ascii="Lato" w:hAnsi="Lato" w:cs="Calibri"/>
                <w:sz w:val="22"/>
                <w:szCs w:val="22"/>
                <w:rtl/>
              </w:rPr>
              <w:t>الصياغة الأساسية</w:t>
            </w:r>
          </w:p>
          <w:p w14:paraId="0990B29D" w14:textId="77777777" w:rsidR="000A53A5" w:rsidRDefault="000A53A5" w:rsidP="00203033">
            <w:pPr>
              <w:pStyle w:val="ListParagraph"/>
              <w:numPr>
                <w:ilvl w:val="0"/>
                <w:numId w:val="36"/>
              </w:numPr>
              <w:bidi/>
              <w:rPr>
                <w:rFonts w:ascii="Lato" w:hAnsi="Lato" w:cs="Calibri"/>
                <w:sz w:val="22"/>
                <w:szCs w:val="22"/>
                <w:lang w:val="en-US"/>
              </w:rPr>
            </w:pPr>
            <w:r>
              <w:rPr>
                <w:rFonts w:ascii="Lato" w:hAnsi="Lato" w:cs="Calibri"/>
                <w:sz w:val="22"/>
                <w:szCs w:val="22"/>
                <w:rtl/>
              </w:rPr>
              <w:t>المفهوم الأساسي</w:t>
            </w:r>
          </w:p>
          <w:p w14:paraId="0F20E018" w14:textId="77777777" w:rsidR="000A53A5" w:rsidRDefault="000A53A5" w:rsidP="00203033">
            <w:pPr>
              <w:pStyle w:val="ListParagraph"/>
              <w:numPr>
                <w:ilvl w:val="0"/>
                <w:numId w:val="36"/>
              </w:numPr>
              <w:bidi/>
              <w:rPr>
                <w:rFonts w:ascii="Lato" w:hAnsi="Lato" w:cs="Calibri"/>
                <w:sz w:val="22"/>
                <w:szCs w:val="22"/>
                <w:lang w:val="en-US"/>
              </w:rPr>
            </w:pPr>
            <w:r>
              <w:rPr>
                <w:rFonts w:ascii="Lato" w:hAnsi="Lato" w:cs="Calibri"/>
                <w:sz w:val="22"/>
                <w:szCs w:val="22"/>
                <w:rtl/>
              </w:rPr>
              <w:t>الرسالة الأساسية للمركبات من الخطر الشديد (تهديد الحياة)</w:t>
            </w:r>
          </w:p>
          <w:p w14:paraId="7B41AEE3" w14:textId="77777777" w:rsidR="000A53A5" w:rsidRPr="00F647BB" w:rsidRDefault="000A53A5" w:rsidP="00203033">
            <w:pPr>
              <w:pStyle w:val="ListParagraph"/>
              <w:ind w:left="360"/>
              <w:rPr>
                <w:rFonts w:ascii="Lato" w:hAnsi="Lato" w:cs="Calibri"/>
                <w:sz w:val="22"/>
                <w:szCs w:val="22"/>
                <w:lang w:val="en-US"/>
              </w:rPr>
            </w:pPr>
          </w:p>
        </w:tc>
      </w:tr>
    </w:tbl>
    <w:p w14:paraId="49A3D292" w14:textId="77777777" w:rsidR="00235444" w:rsidRDefault="00235444" w:rsidP="007857F0">
      <w:pPr>
        <w:bidi/>
        <w:rPr>
          <w:rFonts w:ascii="Lato" w:hAnsi="Lato" w:cs="Calibri"/>
          <w:b/>
          <w:bCs/>
          <w:sz w:val="36"/>
          <w:szCs w:val="36"/>
          <w:rtl/>
        </w:rPr>
      </w:pPr>
    </w:p>
    <w:p w14:paraId="418A1CA5" w14:textId="1791A641" w:rsidR="00235444" w:rsidRDefault="00235444" w:rsidP="00235444">
      <w:pPr>
        <w:bidi/>
        <w:rPr>
          <w:rFonts w:ascii="Lato" w:hAnsi="Lato" w:cs="Calibri"/>
          <w:b/>
          <w:bCs/>
          <w:sz w:val="36"/>
          <w:szCs w:val="36"/>
          <w:lang w:val="en-US"/>
        </w:rPr>
      </w:pPr>
      <w:r>
        <w:rPr>
          <w:rFonts w:ascii="Lato" w:hAnsi="Lato" w:cs="Calibri"/>
          <w:b/>
          <w:bCs/>
          <w:sz w:val="36"/>
          <w:szCs w:val="36"/>
          <w:rtl/>
        </w:rPr>
        <w:t>كيفية استخدام رسائل اللقطة الصوتية</w:t>
      </w:r>
    </w:p>
    <w:p w14:paraId="34A3168E" w14:textId="6A79C10D" w:rsidR="00AD441D" w:rsidRDefault="00235444" w:rsidP="00235444">
      <w:pPr>
        <w:bidi/>
        <w:spacing w:after="0"/>
        <w:rPr>
          <w:rFonts w:ascii="Lato" w:hAnsi="Lato" w:cs="Calibri"/>
          <w:sz w:val="22"/>
          <w:szCs w:val="22"/>
          <w:lang w:val="en-US"/>
        </w:rPr>
      </w:pPr>
      <w:r>
        <w:rPr>
          <w:rFonts w:ascii="Lato" w:hAnsi="Lato" w:cs="Calibri"/>
          <w:sz w:val="22"/>
          <w:szCs w:val="22"/>
          <w:rtl/>
        </w:rPr>
        <w:t xml:space="preserve">في الصحافة، وبسبب الطريقة التي تعمل بها وسائل الإعلام، غالبا ما تعتمد المقاطع الصوتية على العديد من التأثيرات "التي تجذب الانتباه"، مثل استخدام المقارنات (على سبيل المثال "صلبة مثل الصخرة") والمطلقات ("أنا أحب الكعك" أو "نحن متأكدون بنسبة 100٪") وغيرها الكثير. يمكن أن تساعد معرفة ماهية المقاطع الصوتية وكيف يتم اختيارها الأشخاص أو المؤسسات على زيادة فرص التغطية الإعلامية من خلال وضعها بشكل استراتيجي في المقابلات أو المحتوى المملوك مع العلم أن هذا هو ما سيجذب الاهتمام ويتم التقاطها وتسليمها في النهاية. </w:t>
      </w:r>
    </w:p>
    <w:p w14:paraId="6FA50FB0" w14:textId="77777777" w:rsidR="00AD441D" w:rsidRDefault="00AD441D" w:rsidP="00235444">
      <w:pPr>
        <w:bidi/>
        <w:spacing w:after="0"/>
        <w:rPr>
          <w:rFonts w:ascii="Lato" w:hAnsi="Lato" w:cs="Calibri"/>
          <w:sz w:val="22"/>
          <w:szCs w:val="22"/>
          <w:lang w:val="en-US"/>
        </w:rPr>
      </w:pPr>
    </w:p>
    <w:p w14:paraId="2A57D0EE" w14:textId="3304ADFB" w:rsidR="00AD441D" w:rsidRDefault="00235444" w:rsidP="00235444">
      <w:pPr>
        <w:bidi/>
        <w:rPr>
          <w:rFonts w:ascii="Lato" w:hAnsi="Lato" w:cs="Calibri"/>
          <w:sz w:val="22"/>
          <w:szCs w:val="22"/>
          <w:lang w:val="en-US"/>
        </w:rPr>
      </w:pPr>
      <w:r>
        <w:rPr>
          <w:rFonts w:ascii="Lato" w:hAnsi="Lato" w:cs="Calibri"/>
          <w:sz w:val="22"/>
          <w:szCs w:val="22"/>
          <w:rtl/>
        </w:rPr>
        <w:t xml:space="preserve">بالإضافة إلى المشاركات </w:t>
      </w:r>
      <w:r>
        <w:rPr>
          <w:rFonts w:ascii="Lato" w:hAnsi="Lato" w:cs="Calibri" w:hint="cs"/>
          <w:sz w:val="22"/>
          <w:szCs w:val="22"/>
          <w:rtl/>
        </w:rPr>
        <w:t>الإعلامية،</w:t>
      </w:r>
      <w:r>
        <w:rPr>
          <w:rFonts w:ascii="Lato" w:hAnsi="Lato" w:cs="Calibri"/>
          <w:sz w:val="22"/>
          <w:szCs w:val="22"/>
          <w:rtl/>
        </w:rPr>
        <w:t xml:space="preserve"> يمكن أن تكون المقاطع الصوتية مفيدة جدا عند التواصل مع أي جمهور لزيادة الانتباه والتأكد من تمرير المعلومات الأساسية. تشمل الاستخدامات المحتملة للرسائل الصوتية في التواصل مع المجتمعات ما يلي</w:t>
      </w:r>
      <w:r w:rsidR="00AD441D">
        <w:rPr>
          <w:rFonts w:ascii="Lato" w:hAnsi="Lato" w:cs="Calibri"/>
          <w:sz w:val="22"/>
          <w:szCs w:val="22"/>
          <w:lang w:val="en-US"/>
        </w:rPr>
        <w:t>:</w:t>
      </w:r>
    </w:p>
    <w:p w14:paraId="6BC340FB" w14:textId="77777777" w:rsidR="00973E30" w:rsidRDefault="00973E30" w:rsidP="00973E30">
      <w:pPr>
        <w:pStyle w:val="ListParagraph"/>
        <w:numPr>
          <w:ilvl w:val="0"/>
          <w:numId w:val="43"/>
        </w:numPr>
        <w:bidi/>
        <w:rPr>
          <w:rFonts w:ascii="Lato" w:hAnsi="Lato" w:cs="Calibri"/>
          <w:sz w:val="22"/>
          <w:szCs w:val="22"/>
          <w:lang w:val="en-US"/>
        </w:rPr>
      </w:pPr>
      <w:r w:rsidRPr="00434688">
        <w:rPr>
          <w:rFonts w:ascii="Lato" w:hAnsi="Lato" w:cs="Calibri"/>
          <w:b/>
          <w:bCs/>
          <w:sz w:val="22"/>
          <w:szCs w:val="22"/>
          <w:rtl/>
        </w:rPr>
        <w:t>الحضور:</w:t>
      </w:r>
      <w:r>
        <w:rPr>
          <w:rFonts w:ascii="Lato" w:hAnsi="Lato" w:cs="Calibri"/>
          <w:sz w:val="22"/>
          <w:szCs w:val="22"/>
          <w:rtl/>
        </w:rPr>
        <w:t xml:space="preserve"> إعداد مقاطع صوتية من الرسائل الأكثر صلة بجمهور المجتمع المحلي (على سبيل المثال حول </w:t>
      </w:r>
      <w:proofErr w:type="gramStart"/>
      <w:r>
        <w:rPr>
          <w:rFonts w:ascii="Lato" w:hAnsi="Lato" w:cs="Calibri"/>
          <w:sz w:val="22"/>
          <w:szCs w:val="22"/>
          <w:rtl/>
        </w:rPr>
        <w:t>مخاطر</w:t>
      </w:r>
      <w:proofErr w:type="gramEnd"/>
      <w:r>
        <w:rPr>
          <w:rFonts w:ascii="Lato" w:hAnsi="Lato" w:cs="Calibri"/>
          <w:sz w:val="22"/>
          <w:szCs w:val="22"/>
          <w:rtl/>
        </w:rPr>
        <w:t xml:space="preserve"> الحماية وكيفية الحصول على المساعدة) قبل مبادرات التوعية أو تمارين التوعية المنتظمة، واستخدامها في الاجتماعات وجها لوجه والمقابلات والزيارات المنزلية وما إلى ذلك. عند الاجتماع مع المجتمعات أو مشاركتها مع متطوعي التوعية / أعضاء المجتمع أو القادة لمزيد من النشر. </w:t>
      </w:r>
    </w:p>
    <w:p w14:paraId="3CA0BEAA" w14:textId="77777777" w:rsidR="00973E30" w:rsidRDefault="00973E30" w:rsidP="00973E30">
      <w:pPr>
        <w:pStyle w:val="ListParagraph"/>
        <w:bidi/>
        <w:rPr>
          <w:rFonts w:ascii="Lato" w:hAnsi="Lato" w:cs="Calibri"/>
          <w:sz w:val="22"/>
          <w:szCs w:val="22"/>
          <w:lang w:val="en-US"/>
        </w:rPr>
      </w:pPr>
    </w:p>
    <w:p w14:paraId="7DBF65BB" w14:textId="77777777" w:rsidR="00973E30" w:rsidRDefault="00973E30" w:rsidP="00973E30">
      <w:pPr>
        <w:pStyle w:val="ListParagraph"/>
        <w:numPr>
          <w:ilvl w:val="0"/>
          <w:numId w:val="43"/>
        </w:numPr>
        <w:bidi/>
        <w:spacing w:after="0"/>
        <w:rPr>
          <w:rFonts w:ascii="Lato" w:hAnsi="Lato" w:cs="Calibri"/>
          <w:sz w:val="22"/>
          <w:szCs w:val="22"/>
          <w:lang w:val="en-US"/>
        </w:rPr>
      </w:pPr>
      <w:r w:rsidRPr="001450C9">
        <w:rPr>
          <w:rFonts w:ascii="Lato" w:hAnsi="Lato" w:cs="Calibri"/>
          <w:b/>
          <w:bCs/>
          <w:sz w:val="22"/>
          <w:szCs w:val="22"/>
          <w:rtl/>
        </w:rPr>
        <w:t>المشاركة الرقمية:</w:t>
      </w:r>
      <w:r>
        <w:rPr>
          <w:rFonts w:ascii="Lato" w:hAnsi="Lato" w:cs="Calibri"/>
          <w:sz w:val="22"/>
          <w:szCs w:val="22"/>
          <w:rtl/>
        </w:rPr>
        <w:t xml:space="preserve"> نظرا لغتها الواضحة وتنسيقها "الجذاب</w:t>
      </w:r>
      <w:proofErr w:type="gramStart"/>
      <w:r>
        <w:rPr>
          <w:rFonts w:ascii="Lato" w:hAnsi="Lato" w:cs="Calibri"/>
          <w:sz w:val="22"/>
          <w:szCs w:val="22"/>
          <w:rtl/>
        </w:rPr>
        <w:t>" ،</w:t>
      </w:r>
      <w:proofErr w:type="gramEnd"/>
      <w:r>
        <w:rPr>
          <w:rFonts w:ascii="Lato" w:hAnsi="Lato" w:cs="Calibri"/>
          <w:sz w:val="22"/>
          <w:szCs w:val="22"/>
          <w:rtl/>
        </w:rPr>
        <w:t xml:space="preserve"> يتم تطبيق مقاطع الصوت على نطاق واسع وباستمرار عند التواصل على وسائل التواصل الاجتماعي والمراسلة الفورية. تعد كتابة الإعلانات على </w:t>
      </w:r>
      <w:proofErr w:type="spellStart"/>
      <w:r>
        <w:rPr>
          <w:rFonts w:ascii="Lato" w:hAnsi="Lato" w:cs="Calibri"/>
          <w:sz w:val="22"/>
          <w:szCs w:val="22"/>
          <w:rtl/>
        </w:rPr>
        <w:t>Twitter</w:t>
      </w:r>
      <w:proofErr w:type="spellEnd"/>
      <w:r>
        <w:rPr>
          <w:rFonts w:ascii="Lato" w:hAnsi="Lato" w:cs="Calibri"/>
          <w:sz w:val="22"/>
          <w:szCs w:val="22"/>
          <w:rtl/>
        </w:rPr>
        <w:t xml:space="preserve"> المثال الأكثر </w:t>
      </w:r>
      <w:proofErr w:type="gramStart"/>
      <w:r>
        <w:rPr>
          <w:rFonts w:ascii="Lato" w:hAnsi="Lato" w:cs="Calibri"/>
          <w:sz w:val="22"/>
          <w:szCs w:val="22"/>
          <w:rtl/>
        </w:rPr>
        <w:t>وضوحا ،</w:t>
      </w:r>
      <w:proofErr w:type="gramEnd"/>
      <w:r>
        <w:rPr>
          <w:rFonts w:ascii="Lato" w:hAnsi="Lato" w:cs="Calibri"/>
          <w:sz w:val="22"/>
          <w:szCs w:val="22"/>
          <w:rtl/>
        </w:rPr>
        <w:t xml:space="preserve"> لكن مقاطع الصوت منتشرة على </w:t>
      </w:r>
      <w:proofErr w:type="spellStart"/>
      <w:r>
        <w:rPr>
          <w:rFonts w:ascii="Lato" w:hAnsi="Lato" w:cs="Calibri"/>
          <w:sz w:val="22"/>
          <w:szCs w:val="22"/>
          <w:rtl/>
        </w:rPr>
        <w:t>Facebook</w:t>
      </w:r>
      <w:proofErr w:type="spellEnd"/>
      <w:r>
        <w:rPr>
          <w:rFonts w:ascii="Lato" w:hAnsi="Lato" w:cs="Calibri"/>
          <w:sz w:val="22"/>
          <w:szCs w:val="22"/>
          <w:rtl/>
        </w:rPr>
        <w:t xml:space="preserve"> والأنظمة الأساسية الأخرى حيث يمكن ربطها أو دمجها مع المرئيات لجعلها أكثر سهولة وارتباطا.</w:t>
      </w:r>
    </w:p>
    <w:p w14:paraId="32AEBF4E" w14:textId="77777777" w:rsidR="00973E30" w:rsidRPr="00D328B7" w:rsidRDefault="00973E30" w:rsidP="00973E30">
      <w:pPr>
        <w:bidi/>
        <w:spacing w:after="0"/>
        <w:rPr>
          <w:rFonts w:ascii="Lato" w:hAnsi="Lato" w:cs="Calibri"/>
          <w:sz w:val="22"/>
          <w:szCs w:val="22"/>
          <w:lang w:val="en-US"/>
        </w:rPr>
      </w:pPr>
    </w:p>
    <w:p w14:paraId="61BB7325" w14:textId="74EDDD4A" w:rsidR="00AD441D" w:rsidRPr="000D7303" w:rsidRDefault="00973E30" w:rsidP="00973E30">
      <w:pPr>
        <w:pStyle w:val="ListParagraph"/>
        <w:numPr>
          <w:ilvl w:val="0"/>
          <w:numId w:val="43"/>
        </w:numPr>
        <w:bidi/>
        <w:spacing w:after="0"/>
        <w:rPr>
          <w:rFonts w:ascii="Lato" w:hAnsi="Lato" w:cs="Calibri"/>
          <w:sz w:val="22"/>
          <w:szCs w:val="22"/>
          <w:lang w:val="en-US"/>
        </w:rPr>
      </w:pPr>
      <w:r w:rsidRPr="001450C9">
        <w:rPr>
          <w:rFonts w:ascii="Lato" w:hAnsi="Lato" w:cs="Calibri"/>
          <w:b/>
          <w:bCs/>
          <w:sz w:val="22"/>
          <w:szCs w:val="22"/>
          <w:rtl/>
        </w:rPr>
        <w:t>الملفات الصوتية:</w:t>
      </w:r>
      <w:r>
        <w:rPr>
          <w:rFonts w:ascii="Lato" w:hAnsi="Lato" w:cs="Calibri"/>
          <w:sz w:val="22"/>
          <w:szCs w:val="22"/>
          <w:rtl/>
        </w:rPr>
        <w:t xml:space="preserve"> اللقطات الصوتية هي أنسب تنسيق مراسلة لأغراض التسجيل. لا يتطلب إنشاء ملفات صوتية من نص مقطع صوتي مكتوب مهارات فنية ولكن يمكن القيام به بسهولة عن طريق التجميع المسبق للرسائل الرئيسية في شكل مقاطع صوتية واستخدام ميزات القراءة بصوت عال (MS </w:t>
      </w:r>
      <w:proofErr w:type="spellStart"/>
      <w:r>
        <w:rPr>
          <w:rFonts w:ascii="Lato" w:hAnsi="Lato" w:cs="Calibri"/>
          <w:sz w:val="22"/>
          <w:szCs w:val="22"/>
          <w:rtl/>
        </w:rPr>
        <w:t>Word</w:t>
      </w:r>
      <w:proofErr w:type="spellEnd"/>
      <w:r>
        <w:rPr>
          <w:rFonts w:ascii="Lato" w:hAnsi="Lato" w:cs="Calibri"/>
          <w:sz w:val="22"/>
          <w:szCs w:val="22"/>
          <w:rtl/>
        </w:rPr>
        <w:t>) والنص (</w:t>
      </w:r>
      <w:proofErr w:type="spellStart"/>
      <w:proofErr w:type="gramStart"/>
      <w:r>
        <w:rPr>
          <w:rFonts w:ascii="Lato" w:hAnsi="Lato" w:cs="Calibri"/>
          <w:sz w:val="22"/>
          <w:szCs w:val="22"/>
          <w:rtl/>
        </w:rPr>
        <w:t>Google</w:t>
      </w:r>
      <w:proofErr w:type="spellEnd"/>
      <w:r>
        <w:rPr>
          <w:rFonts w:ascii="Lato" w:hAnsi="Lato" w:cs="Calibri"/>
          <w:sz w:val="22"/>
          <w:szCs w:val="22"/>
          <w:rtl/>
        </w:rPr>
        <w:t xml:space="preserve"> ،</w:t>
      </w:r>
      <w:proofErr w:type="gramEnd"/>
      <w:r>
        <w:rPr>
          <w:rFonts w:ascii="Lato" w:hAnsi="Lato" w:cs="Calibri"/>
          <w:sz w:val="22"/>
          <w:szCs w:val="22"/>
          <w:rtl/>
        </w:rPr>
        <w:t xml:space="preserve"> </w:t>
      </w:r>
      <w:proofErr w:type="spellStart"/>
      <w:r>
        <w:rPr>
          <w:rFonts w:ascii="Lato" w:hAnsi="Lato" w:cs="Calibri"/>
          <w:sz w:val="22"/>
          <w:szCs w:val="22"/>
          <w:rtl/>
        </w:rPr>
        <w:t>Edge</w:t>
      </w:r>
      <w:proofErr w:type="spellEnd"/>
      <w:r>
        <w:rPr>
          <w:rFonts w:ascii="Lato" w:hAnsi="Lato" w:cs="Calibri"/>
          <w:sz w:val="22"/>
          <w:szCs w:val="22"/>
          <w:rtl/>
        </w:rPr>
        <w:t xml:space="preserve">). يحتوي </w:t>
      </w:r>
      <w:proofErr w:type="spellStart"/>
      <w:r>
        <w:rPr>
          <w:rFonts w:ascii="Lato" w:hAnsi="Lato" w:cs="Calibri"/>
          <w:sz w:val="22"/>
          <w:szCs w:val="22"/>
          <w:rtl/>
        </w:rPr>
        <w:t>Microsoft</w:t>
      </w:r>
      <w:proofErr w:type="spellEnd"/>
      <w:r>
        <w:rPr>
          <w:rFonts w:ascii="Lato" w:hAnsi="Lato" w:cs="Calibri"/>
          <w:sz w:val="22"/>
          <w:szCs w:val="22"/>
          <w:rtl/>
        </w:rPr>
        <w:t xml:space="preserve"> </w:t>
      </w:r>
      <w:proofErr w:type="spellStart"/>
      <w:r>
        <w:rPr>
          <w:rFonts w:ascii="Lato" w:hAnsi="Lato" w:cs="Calibri"/>
          <w:sz w:val="22"/>
          <w:szCs w:val="22"/>
          <w:rtl/>
        </w:rPr>
        <w:t>Word</w:t>
      </w:r>
      <w:proofErr w:type="spellEnd"/>
      <w:r>
        <w:rPr>
          <w:rFonts w:ascii="Lato" w:hAnsi="Lato" w:cs="Calibri"/>
          <w:sz w:val="22"/>
          <w:szCs w:val="22"/>
          <w:rtl/>
        </w:rPr>
        <w:t xml:space="preserve"> على زر القراءة بصوت عال (ضمن "المراجعة") الذي يسمح بالاستماع المسبق (والتوقيت) للمقطع الصوتي. يحتوي </w:t>
      </w:r>
      <w:proofErr w:type="spellStart"/>
      <w:r>
        <w:rPr>
          <w:rFonts w:ascii="Lato" w:hAnsi="Lato" w:cs="Calibri"/>
          <w:sz w:val="22"/>
          <w:szCs w:val="22"/>
          <w:rtl/>
        </w:rPr>
        <w:t>Windows</w:t>
      </w:r>
      <w:proofErr w:type="spellEnd"/>
      <w:r>
        <w:rPr>
          <w:rFonts w:ascii="Lato" w:hAnsi="Lato" w:cs="Calibri"/>
          <w:sz w:val="22"/>
          <w:szCs w:val="22"/>
          <w:rtl/>
        </w:rPr>
        <w:t xml:space="preserve"> 10 على ميزة التسجيل الصوتي التي تسمح بإنشاء ملفات صوتية (ابدأ &gt; مسجل الصوت). يمكن استخدام الملفات الصوتية الناتجة التي تحتوي على رسائل رئيسية بشكل تراكمي أو كملفات قائمة بذاتها لمشاركتها مع المجتمعات من خلال المراسلة الفورية (</w:t>
      </w:r>
      <w:proofErr w:type="spellStart"/>
      <w:r>
        <w:rPr>
          <w:rFonts w:ascii="Lato" w:hAnsi="Lato" w:cs="Calibri"/>
          <w:sz w:val="22"/>
          <w:szCs w:val="22"/>
          <w:rtl/>
        </w:rPr>
        <w:t>WhatsApp</w:t>
      </w:r>
      <w:proofErr w:type="spellEnd"/>
      <w:r>
        <w:rPr>
          <w:rFonts w:ascii="Lato" w:hAnsi="Lato" w:cs="Calibri"/>
          <w:sz w:val="22"/>
          <w:szCs w:val="22"/>
          <w:rtl/>
        </w:rPr>
        <w:t xml:space="preserve"> و Turn.io وما إلى ذلك</w:t>
      </w:r>
      <w:proofErr w:type="gramStart"/>
      <w:r>
        <w:rPr>
          <w:rFonts w:ascii="Lato" w:hAnsi="Lato" w:cs="Calibri"/>
          <w:sz w:val="22"/>
          <w:szCs w:val="22"/>
          <w:rtl/>
        </w:rPr>
        <w:t>) ،</w:t>
      </w:r>
      <w:proofErr w:type="gramEnd"/>
      <w:r>
        <w:rPr>
          <w:rFonts w:ascii="Lato" w:hAnsi="Lato" w:cs="Calibri"/>
          <w:sz w:val="22"/>
          <w:szCs w:val="22"/>
          <w:rtl/>
        </w:rPr>
        <w:t xml:space="preserve"> وإتاحتها كميزات إمكانية وصول للأشخاص الذين يعانون من إعاقات بصرية أو قراءة ، والنص المصاحب على صفحات الويب والمزيد</w:t>
      </w:r>
      <w:r w:rsidR="00AD441D">
        <w:rPr>
          <w:rFonts w:ascii="Lato" w:hAnsi="Lato" w:cs="Calibri"/>
          <w:sz w:val="22"/>
          <w:szCs w:val="22"/>
          <w:lang w:val="en-US"/>
        </w:rPr>
        <w:t>.</w:t>
      </w:r>
    </w:p>
    <w:p w14:paraId="62F439A5" w14:textId="77777777" w:rsidR="00AD441D" w:rsidRPr="00AF0467" w:rsidRDefault="00AD441D" w:rsidP="004862C5">
      <w:pPr>
        <w:spacing w:after="0"/>
        <w:rPr>
          <w:rFonts w:ascii="Lato" w:hAnsi="Lato" w:cs="Calibri"/>
          <w:sz w:val="22"/>
          <w:szCs w:val="22"/>
          <w:lang w:val="en-US"/>
        </w:rPr>
      </w:pPr>
    </w:p>
    <w:sectPr w:rsidR="00AD441D" w:rsidRPr="00AF0467" w:rsidSect="00BC19F6">
      <w:headerReference w:type="default" r:id="rId11"/>
      <w:footerReference w:type="default" r:id="rId12"/>
      <w:headerReference w:type="first" r:id="rId13"/>
      <w:footerReference w:type="first" r:id="rId14"/>
      <w:pgSz w:w="11906" w:h="16838"/>
      <w:pgMar w:top="216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66C1C" w14:textId="77777777" w:rsidR="007B08D3" w:rsidRDefault="007B08D3" w:rsidP="00647762">
      <w:pPr>
        <w:spacing w:after="0" w:line="240" w:lineRule="auto"/>
      </w:pPr>
      <w:r>
        <w:separator/>
      </w:r>
    </w:p>
  </w:endnote>
  <w:endnote w:type="continuationSeparator" w:id="0">
    <w:p w14:paraId="00B79C8C" w14:textId="77777777" w:rsidR="007B08D3" w:rsidRDefault="007B08D3" w:rsidP="00647762">
      <w:pPr>
        <w:spacing w:after="0" w:line="240" w:lineRule="auto"/>
      </w:pPr>
      <w:r>
        <w:continuationSeparator/>
      </w:r>
    </w:p>
  </w:endnote>
  <w:endnote w:type="continuationNotice" w:id="1">
    <w:p w14:paraId="7668BEF8" w14:textId="77777777" w:rsidR="007B08D3" w:rsidRDefault="007B08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8865734"/>
      <w:docPartObj>
        <w:docPartGallery w:val="Page Numbers (Bottom of Page)"/>
        <w:docPartUnique/>
      </w:docPartObj>
    </w:sdtPr>
    <w:sdtEndPr/>
    <w:sdtContent>
      <w:sdt>
        <w:sdtPr>
          <w:id w:val="-1117441365"/>
          <w:docPartObj>
            <w:docPartGallery w:val="Page Numbers (Top of Page)"/>
            <w:docPartUnique/>
          </w:docPartObj>
        </w:sdtPr>
        <w:sdtEndPr/>
        <w:sdtContent>
          <w:p w14:paraId="61DF257B" w14:textId="77777777" w:rsidR="000A2525" w:rsidRDefault="000A2525" w:rsidP="000A2525">
            <w:pPr>
              <w:pStyle w:val="Footer"/>
              <w:rPr>
                <w:sz w:val="12"/>
              </w:rPr>
            </w:pPr>
          </w:p>
          <w:p w14:paraId="48ADBF11" w14:textId="77777777" w:rsidR="000A2525" w:rsidRDefault="000A2525" w:rsidP="000A2525">
            <w:pPr>
              <w:pStyle w:val="Footer"/>
              <w:rPr>
                <w:color w:val="0072BC" w:themeColor="accent1"/>
                <w:sz w:val="18"/>
                <w:szCs w:val="18"/>
              </w:rPr>
            </w:pPr>
            <w:r>
              <w:rPr>
                <w:noProof/>
                <w:lang w:eastAsia="en-GB"/>
              </w:rPr>
              <mc:AlternateContent>
                <mc:Choice Requires="wps">
                  <w:drawing>
                    <wp:anchor distT="0" distB="0" distL="114300" distR="114300" simplePos="0" relativeHeight="251658244" behindDoc="0" locked="0" layoutInCell="1" allowOverlap="1" wp14:anchorId="7481570C" wp14:editId="20F5580E">
                      <wp:simplePos x="0" y="0"/>
                      <wp:positionH relativeFrom="column">
                        <wp:posOffset>-97790</wp:posOffset>
                      </wp:positionH>
                      <wp:positionV relativeFrom="paragraph">
                        <wp:posOffset>41275</wp:posOffset>
                      </wp:positionV>
                      <wp:extent cx="65151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515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B7580D0" id="Straight Connector 1"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pt,3.25pt" to="505.3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" strokecolor="#0072bc [3204]" strokeweight=".5pt">
                      <v:stroke joinstyle="miter"/>
                    </v:line>
                  </w:pict>
                </mc:Fallback>
              </mc:AlternateContent>
            </w:r>
          </w:p>
          <w:p w14:paraId="4C87D1C8" w14:textId="2E100EFA" w:rsidR="000A2525" w:rsidRPr="000A2525" w:rsidRDefault="000A2525" w:rsidP="000A2525">
            <w:pPr>
              <w:pStyle w:val="Footer"/>
              <w:tabs>
                <w:tab w:val="clear" w:pos="9026"/>
                <w:tab w:val="right" w:pos="9639"/>
              </w:tabs>
              <w:ind w:right="-681"/>
              <w:rPr>
                <w:szCs w:val="22"/>
              </w:rPr>
            </w:pPr>
            <w:r>
              <w:rPr>
                <w:color w:val="0072BC" w:themeColor="accent1"/>
                <w:sz w:val="18"/>
                <w:szCs w:val="18"/>
              </w:rPr>
              <w:t xml:space="preserve">UNHCR/ </w:t>
            </w:r>
            <w:r w:rsidR="002D5A76">
              <w:rPr>
                <w:color w:val="0072BC" w:themeColor="accent1"/>
                <w:sz w:val="18"/>
                <w:szCs w:val="18"/>
              </w:rPr>
              <w:t>MENA Protection Service</w:t>
            </w:r>
            <w:r>
              <w:rPr>
                <w:color w:val="0072BC" w:themeColor="accent1"/>
                <w:sz w:val="18"/>
                <w:szCs w:val="18"/>
              </w:rPr>
              <w:tab/>
            </w:r>
            <w:r>
              <w:rPr>
                <w:color w:val="0072BC" w:themeColor="accent1"/>
                <w:sz w:val="18"/>
                <w:szCs w:val="18"/>
              </w:rPr>
              <w:tab/>
              <w:t xml:space="preserve">Page </w:t>
            </w:r>
            <w:r>
              <w:rPr>
                <w:b/>
                <w:bCs/>
                <w:color w:val="0072BC" w:themeColor="accent1"/>
                <w:sz w:val="18"/>
                <w:szCs w:val="18"/>
              </w:rPr>
              <w:fldChar w:fldCharType="begin"/>
            </w:r>
            <w:r>
              <w:rPr>
                <w:b/>
                <w:bCs/>
                <w:color w:val="0072BC" w:themeColor="accent1"/>
                <w:sz w:val="18"/>
                <w:szCs w:val="18"/>
              </w:rPr>
              <w:instrText xml:space="preserve"> PAGE </w:instrText>
            </w:r>
            <w:r>
              <w:rPr>
                <w:b/>
                <w:bCs/>
                <w:color w:val="0072BC" w:themeColor="accent1"/>
                <w:sz w:val="18"/>
                <w:szCs w:val="18"/>
              </w:rPr>
              <w:fldChar w:fldCharType="separate"/>
            </w:r>
            <w:r w:rsidR="00AE27B6">
              <w:rPr>
                <w:b/>
                <w:bCs/>
                <w:noProof/>
                <w:color w:val="0072BC" w:themeColor="accent1"/>
                <w:sz w:val="18"/>
                <w:szCs w:val="18"/>
              </w:rPr>
              <w:t>2</w:t>
            </w:r>
            <w:r>
              <w:rPr>
                <w:b/>
                <w:bCs/>
                <w:color w:val="0072BC" w:themeColor="accent1"/>
                <w:sz w:val="18"/>
                <w:szCs w:val="18"/>
              </w:rPr>
              <w:fldChar w:fldCharType="end"/>
            </w:r>
            <w:r>
              <w:rPr>
                <w:color w:val="0072BC" w:themeColor="accent1"/>
                <w:sz w:val="18"/>
                <w:szCs w:val="18"/>
              </w:rPr>
              <w:t xml:space="preserve"> of </w:t>
            </w:r>
            <w:r>
              <w:rPr>
                <w:b/>
                <w:bCs/>
                <w:color w:val="0072BC" w:themeColor="accent1"/>
                <w:sz w:val="18"/>
                <w:szCs w:val="18"/>
              </w:rPr>
              <w:fldChar w:fldCharType="begin"/>
            </w:r>
            <w:r>
              <w:rPr>
                <w:b/>
                <w:bCs/>
                <w:color w:val="0072BC" w:themeColor="accent1"/>
                <w:sz w:val="18"/>
                <w:szCs w:val="18"/>
              </w:rPr>
              <w:instrText xml:space="preserve"> NUMPAGES  </w:instrText>
            </w:r>
            <w:r>
              <w:rPr>
                <w:b/>
                <w:bCs/>
                <w:color w:val="0072BC" w:themeColor="accent1"/>
                <w:sz w:val="18"/>
                <w:szCs w:val="18"/>
              </w:rPr>
              <w:fldChar w:fldCharType="separate"/>
            </w:r>
            <w:r w:rsidR="00AE27B6">
              <w:rPr>
                <w:b/>
                <w:bCs/>
                <w:noProof/>
                <w:color w:val="0072BC" w:themeColor="accent1"/>
                <w:sz w:val="18"/>
                <w:szCs w:val="18"/>
              </w:rPr>
              <w:t>2</w:t>
            </w:r>
            <w:r>
              <w:rPr>
                <w:b/>
                <w:bCs/>
                <w:color w:val="0072BC" w:themeColor="accent1"/>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27523" w14:textId="77777777" w:rsidR="000A2525" w:rsidRDefault="000A2525" w:rsidP="000A2525">
    <w:pPr>
      <w:pStyle w:val="Footer"/>
      <w:rPr>
        <w:sz w:val="12"/>
      </w:rPr>
    </w:pPr>
  </w:p>
  <w:p w14:paraId="2A2491C3" w14:textId="77777777" w:rsidR="000A2525" w:rsidRDefault="000A2525" w:rsidP="000A2525">
    <w:pPr>
      <w:pStyle w:val="Footer"/>
      <w:rPr>
        <w:color w:val="0072BC" w:themeColor="accent1"/>
        <w:sz w:val="18"/>
        <w:szCs w:val="18"/>
      </w:rPr>
    </w:pPr>
    <w:r>
      <w:rPr>
        <w:noProof/>
        <w:lang w:eastAsia="en-GB"/>
      </w:rPr>
      <mc:AlternateContent>
        <mc:Choice Requires="wps">
          <w:drawing>
            <wp:anchor distT="0" distB="0" distL="114300" distR="114300" simplePos="0" relativeHeight="251658243" behindDoc="0" locked="0" layoutInCell="1" allowOverlap="1" wp14:anchorId="5E574F77" wp14:editId="569065BD">
              <wp:simplePos x="0" y="0"/>
              <wp:positionH relativeFrom="column">
                <wp:posOffset>-97790</wp:posOffset>
              </wp:positionH>
              <wp:positionV relativeFrom="paragraph">
                <wp:posOffset>41275</wp:posOffset>
              </wp:positionV>
              <wp:extent cx="651510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6515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FB78D57" id="Straight Connector 9"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pt,3.25pt" to="505.3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" strokecolor="#0072bc [3204]" strokeweight=".5pt">
              <v:stroke joinstyle="miter"/>
            </v:line>
          </w:pict>
        </mc:Fallback>
      </mc:AlternateContent>
    </w:r>
  </w:p>
  <w:p w14:paraId="292ADF48" w14:textId="18EA5CD5" w:rsidR="00D04054" w:rsidRPr="00046754" w:rsidRDefault="00046754" w:rsidP="0058157A">
    <w:pPr>
      <w:pStyle w:val="Footer"/>
      <w:tabs>
        <w:tab w:val="left" w:pos="1795"/>
        <w:tab w:val="right" w:pos="9639"/>
      </w:tabs>
      <w:ind w:right="-681"/>
      <w:rPr>
        <w:color w:val="0072BC" w:themeColor="hyperlink"/>
        <w:sz w:val="18"/>
        <w:szCs w:val="18"/>
        <w:u w:val="single"/>
      </w:rPr>
    </w:pPr>
    <w:r w:rsidRPr="00046754">
      <w:rPr>
        <w:color w:val="0072BC" w:themeColor="accent1"/>
        <w:sz w:val="18"/>
        <w:szCs w:val="18"/>
      </w:rPr>
      <w:t>UNHCR/ MENA Regional Bureau</w:t>
    </w:r>
  </w:p>
  <w:p w14:paraId="57F8BBB5" w14:textId="6F91459F" w:rsidR="000A2525" w:rsidRPr="000A2525" w:rsidRDefault="0058157A" w:rsidP="0058157A">
    <w:pPr>
      <w:pStyle w:val="Footer"/>
      <w:tabs>
        <w:tab w:val="clear" w:pos="9026"/>
        <w:tab w:val="left" w:pos="1795"/>
        <w:tab w:val="right" w:pos="9639"/>
      </w:tabs>
      <w:ind w:right="-681"/>
      <w:rPr>
        <w:szCs w:val="22"/>
      </w:rPr>
    </w:pPr>
    <w:r>
      <w:rPr>
        <w:color w:val="0072BC" w:themeColor="accent1"/>
        <w:sz w:val="18"/>
        <w:szCs w:val="18"/>
      </w:rPr>
      <w:tab/>
    </w:r>
    <w:r w:rsidR="000A2525">
      <w:rPr>
        <w:color w:val="0072BC" w:themeColor="accent1"/>
        <w:sz w:val="18"/>
        <w:szCs w:val="18"/>
      </w:rPr>
      <w:tab/>
    </w:r>
    <w:r w:rsidR="006B7760">
      <w:rPr>
        <w:color w:val="0072BC" w:themeColor="accent1"/>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0580D" w14:textId="77777777" w:rsidR="007B08D3" w:rsidRDefault="007B08D3" w:rsidP="00647762">
      <w:pPr>
        <w:spacing w:after="0" w:line="240" w:lineRule="auto"/>
      </w:pPr>
      <w:r>
        <w:separator/>
      </w:r>
    </w:p>
  </w:footnote>
  <w:footnote w:type="continuationSeparator" w:id="0">
    <w:p w14:paraId="15BDDC42" w14:textId="77777777" w:rsidR="007B08D3" w:rsidRDefault="007B08D3" w:rsidP="00647762">
      <w:pPr>
        <w:spacing w:after="0" w:line="240" w:lineRule="auto"/>
      </w:pPr>
      <w:r>
        <w:continuationSeparator/>
      </w:r>
    </w:p>
  </w:footnote>
  <w:footnote w:type="continuationNotice" w:id="1">
    <w:p w14:paraId="30D88CAE" w14:textId="77777777" w:rsidR="007B08D3" w:rsidRDefault="007B08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C9007" w14:textId="62F20C74" w:rsidR="000A2525" w:rsidRDefault="000A2525">
    <w:pPr>
      <w:pStyle w:val="Header"/>
    </w:pPr>
    <w:r>
      <w:rPr>
        <w:noProof/>
        <w:lang w:eastAsia="en-GB"/>
      </w:rPr>
      <w:drawing>
        <wp:anchor distT="0" distB="0" distL="114300" distR="114300" simplePos="0" relativeHeight="251658242" behindDoc="0" locked="0" layoutInCell="1" allowOverlap="1" wp14:anchorId="59664F40" wp14:editId="44FB3732">
          <wp:simplePos x="0" y="0"/>
          <wp:positionH relativeFrom="column">
            <wp:posOffset>-678180</wp:posOffset>
          </wp:positionH>
          <wp:positionV relativeFrom="paragraph">
            <wp:posOffset>-441960</wp:posOffset>
          </wp:positionV>
          <wp:extent cx="7557135" cy="1013460"/>
          <wp:effectExtent l="0" t="0" r="5715"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rotWithShape="1">
                  <a:blip r:embed="rId1">
                    <a:extLst>
                      <a:ext uri="{28A0092B-C50C-407E-A947-70E740481C1C}">
                        <a14:useLocalDpi xmlns:a14="http://schemas.microsoft.com/office/drawing/2010/main" val="0"/>
                      </a:ext>
                    </a:extLst>
                  </a:blip>
                  <a:srcRect b="29505"/>
                  <a:stretch/>
                </pic:blipFill>
                <pic:spPr bwMode="auto">
                  <a:xfrm>
                    <a:off x="0" y="0"/>
                    <a:ext cx="7557135" cy="10134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3BA39" w14:textId="77146B4F" w:rsidR="00647762" w:rsidRDefault="000A2525" w:rsidP="00166BD8">
    <w:pPr>
      <w:pStyle w:val="Header"/>
      <w:tabs>
        <w:tab w:val="clear" w:pos="4513"/>
        <w:tab w:val="clear" w:pos="9026"/>
        <w:tab w:val="center" w:pos="4873"/>
        <w:tab w:val="left" w:pos="8590"/>
      </w:tabs>
    </w:pPr>
    <w:r>
      <w:rPr>
        <w:noProof/>
        <w:lang w:eastAsia="en-GB"/>
      </w:rPr>
      <mc:AlternateContent>
        <mc:Choice Requires="wps">
          <w:drawing>
            <wp:anchor distT="45720" distB="45720" distL="114300" distR="114300" simplePos="0" relativeHeight="251658241" behindDoc="0" locked="0" layoutInCell="1" allowOverlap="1" wp14:anchorId="7F3FCBC0" wp14:editId="7999E612">
              <wp:simplePos x="0" y="0"/>
              <wp:positionH relativeFrom="column">
                <wp:posOffset>3346450</wp:posOffset>
              </wp:positionH>
              <wp:positionV relativeFrom="paragraph">
                <wp:posOffset>-144780</wp:posOffset>
              </wp:positionV>
              <wp:extent cx="3001010" cy="654050"/>
              <wp:effectExtent l="0" t="0" r="889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1010" cy="654050"/>
                      </a:xfrm>
                      <a:prstGeom prst="rect">
                        <a:avLst/>
                      </a:prstGeom>
                      <a:solidFill>
                        <a:srgbClr val="FFFFFF"/>
                      </a:solidFill>
                      <a:ln w="9525">
                        <a:noFill/>
                        <a:miter lim="800000"/>
                        <a:headEnd/>
                        <a:tailEnd/>
                      </a:ln>
                    </wps:spPr>
                    <wps:txbx>
                      <w:txbxContent>
                        <w:p w14:paraId="77BB8175" w14:textId="77777777" w:rsidR="008D1C4A" w:rsidRDefault="008D1C4A" w:rsidP="008D1C4A">
                          <w:pPr>
                            <w:pStyle w:val="Title"/>
                            <w:jc w:val="center"/>
                            <w:rPr>
                              <w:sz w:val="32"/>
                              <w:szCs w:val="32"/>
                              <w:lang w:val="en-US"/>
                            </w:rPr>
                          </w:pPr>
                          <w:r w:rsidRPr="00FB0EA4">
                            <w:rPr>
                              <w:sz w:val="32"/>
                              <w:szCs w:val="32"/>
                              <w:lang w:val="en-US"/>
                            </w:rPr>
                            <w:t>MENA REGIONAL B</w:t>
                          </w:r>
                          <w:r>
                            <w:rPr>
                              <w:sz w:val="32"/>
                              <w:szCs w:val="32"/>
                              <w:lang w:val="en-US"/>
                            </w:rPr>
                            <w:t>UREAU</w:t>
                          </w:r>
                        </w:p>
                        <w:p w14:paraId="73973750" w14:textId="568B3A7A" w:rsidR="008D1C4A" w:rsidRDefault="008D1C4A" w:rsidP="008D1C4A">
                          <w:pPr>
                            <w:pStyle w:val="Title"/>
                            <w:jc w:val="center"/>
                            <w:rPr>
                              <w:sz w:val="32"/>
                              <w:szCs w:val="32"/>
                              <w:lang w:val="en-US"/>
                            </w:rPr>
                          </w:pPr>
                          <w:r>
                            <w:rPr>
                              <w:sz w:val="32"/>
                              <w:szCs w:val="32"/>
                              <w:lang w:val="en-US"/>
                            </w:rPr>
                            <w:t>Protection service</w:t>
                          </w:r>
                          <w:r w:rsidRPr="00FB0EA4">
                            <w:rPr>
                              <w:sz w:val="32"/>
                              <w:szCs w:val="32"/>
                              <w:lang w:val="en-US"/>
                            </w:rPr>
                            <w:t xml:space="preserve"> </w:t>
                          </w:r>
                        </w:p>
                        <w:p w14:paraId="7C9BF7DF" w14:textId="35B4C931" w:rsidR="000A2525" w:rsidRPr="00166BD8" w:rsidRDefault="000A2525" w:rsidP="000A2525">
                          <w:pPr>
                            <w:jc w:val="right"/>
                            <w:rPr>
                              <w:color w:val="767171" w:themeColor="background2" w:themeShade="80"/>
                              <w:sz w:val="22"/>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FCBC0" id="_x0000_t202" coordsize="21600,21600" o:spt="202" path="m,l,21600r21600,l21600,xe">
              <v:stroke joinstyle="miter"/>
              <v:path gradientshapeok="t" o:connecttype="rect"/>
            </v:shapetype>
            <v:shape id="Text Box 2" o:spid="_x0000_s1026" type="#_x0000_t202" style="position:absolute;margin-left:263.5pt;margin-top:-11.4pt;width:236.3pt;height:51.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" stroked="f">
              <v:textbox>
                <w:txbxContent>
                  <w:p w14:paraId="77BB8175" w14:textId="77777777" w:rsidR="008D1C4A" w:rsidRDefault="008D1C4A" w:rsidP="008D1C4A">
                    <w:pPr>
                      <w:pStyle w:val="Title"/>
                      <w:jc w:val="center"/>
                      <w:rPr>
                        <w:sz w:val="32"/>
                        <w:szCs w:val="32"/>
                        <w:lang w:val="en-US"/>
                      </w:rPr>
                    </w:pPr>
                    <w:r w:rsidRPr="00FB0EA4">
                      <w:rPr>
                        <w:sz w:val="32"/>
                        <w:szCs w:val="32"/>
                        <w:lang w:val="en-US"/>
                      </w:rPr>
                      <w:t>MENA REGIONAL B</w:t>
                    </w:r>
                    <w:r>
                      <w:rPr>
                        <w:sz w:val="32"/>
                        <w:szCs w:val="32"/>
                        <w:lang w:val="en-US"/>
                      </w:rPr>
                      <w:t>UREAU</w:t>
                    </w:r>
                  </w:p>
                  <w:p w14:paraId="73973750" w14:textId="568B3A7A" w:rsidR="008D1C4A" w:rsidRDefault="008D1C4A" w:rsidP="008D1C4A">
                    <w:pPr>
                      <w:pStyle w:val="Title"/>
                      <w:jc w:val="center"/>
                      <w:rPr>
                        <w:sz w:val="32"/>
                        <w:szCs w:val="32"/>
                        <w:lang w:val="en-US"/>
                      </w:rPr>
                    </w:pPr>
                    <w:r>
                      <w:rPr>
                        <w:sz w:val="32"/>
                        <w:szCs w:val="32"/>
                        <w:lang w:val="en-US"/>
                      </w:rPr>
                      <w:t>Protection service</w:t>
                    </w:r>
                    <w:r w:rsidRPr="00FB0EA4">
                      <w:rPr>
                        <w:sz w:val="32"/>
                        <w:szCs w:val="32"/>
                        <w:lang w:val="en-US"/>
                      </w:rPr>
                      <w:t xml:space="preserve"> </w:t>
                    </w:r>
                  </w:p>
                  <w:p w14:paraId="7C9BF7DF" w14:textId="35B4C931" w:rsidR="000A2525" w:rsidRPr="00166BD8" w:rsidRDefault="000A2525" w:rsidP="000A2525">
                    <w:pPr>
                      <w:jc w:val="right"/>
                      <w:rPr>
                        <w:color w:val="767171" w:themeColor="background2" w:themeShade="80"/>
                        <w:sz w:val="22"/>
                        <w:lang w:val="en-US"/>
                      </w:rPr>
                    </w:pPr>
                  </w:p>
                </w:txbxContent>
              </v:textbox>
              <w10:wrap type="square"/>
            </v:shape>
          </w:pict>
        </mc:Fallback>
      </mc:AlternateContent>
    </w:r>
    <w:r w:rsidR="00647762">
      <w:rPr>
        <w:noProof/>
        <w:lang w:eastAsia="en-GB"/>
      </w:rPr>
      <w:drawing>
        <wp:anchor distT="0" distB="0" distL="114300" distR="114300" simplePos="0" relativeHeight="251658240" behindDoc="1" locked="0" layoutInCell="1" allowOverlap="1" wp14:anchorId="24DBE798" wp14:editId="2350659F">
          <wp:simplePos x="0" y="0"/>
          <wp:positionH relativeFrom="page">
            <wp:posOffset>7620</wp:posOffset>
          </wp:positionH>
          <wp:positionV relativeFrom="page">
            <wp:posOffset>-635</wp:posOffset>
          </wp:positionV>
          <wp:extent cx="7560000" cy="1440000"/>
          <wp:effectExtent l="0" t="0" r="3175" b="825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ndeau_haut.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440000"/>
                  </a:xfrm>
                  <a:prstGeom prst="rect">
                    <a:avLst/>
                  </a:prstGeom>
                </pic:spPr>
              </pic:pic>
            </a:graphicData>
          </a:graphic>
          <wp14:sizeRelH relativeFrom="margin">
            <wp14:pctWidth>0</wp14:pctWidth>
          </wp14:sizeRelH>
          <wp14:sizeRelV relativeFrom="margin">
            <wp14:pctHeight>0</wp14:pctHeight>
          </wp14:sizeRelV>
        </wp:anchor>
      </w:drawing>
    </w:r>
    <w:r>
      <w:tab/>
    </w:r>
    <w:r w:rsidR="00166BD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07C0B"/>
    <w:multiLevelType w:val="hybridMultilevel"/>
    <w:tmpl w:val="29562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A348AD"/>
    <w:multiLevelType w:val="hybridMultilevel"/>
    <w:tmpl w:val="8C621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E95F4B"/>
    <w:multiLevelType w:val="hybridMultilevel"/>
    <w:tmpl w:val="39CCC8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5875EB"/>
    <w:multiLevelType w:val="hybridMultilevel"/>
    <w:tmpl w:val="1BC4A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257B23"/>
    <w:multiLevelType w:val="hybridMultilevel"/>
    <w:tmpl w:val="92462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BE351C"/>
    <w:multiLevelType w:val="hybridMultilevel"/>
    <w:tmpl w:val="66D8C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DB1C19"/>
    <w:multiLevelType w:val="multilevel"/>
    <w:tmpl w:val="AC863B68"/>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C7D2727"/>
    <w:multiLevelType w:val="hybridMultilevel"/>
    <w:tmpl w:val="66928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A67DBA"/>
    <w:multiLevelType w:val="hybridMultilevel"/>
    <w:tmpl w:val="22D22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371D21"/>
    <w:multiLevelType w:val="hybridMultilevel"/>
    <w:tmpl w:val="55749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3F2C15"/>
    <w:multiLevelType w:val="hybridMultilevel"/>
    <w:tmpl w:val="C08069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9B51CD"/>
    <w:multiLevelType w:val="hybridMultilevel"/>
    <w:tmpl w:val="CFAA2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7B00E9"/>
    <w:multiLevelType w:val="hybridMultilevel"/>
    <w:tmpl w:val="2A06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390765"/>
    <w:multiLevelType w:val="hybridMultilevel"/>
    <w:tmpl w:val="AA74C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A7738D"/>
    <w:multiLevelType w:val="hybridMultilevel"/>
    <w:tmpl w:val="847CF3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E40B93"/>
    <w:multiLevelType w:val="hybridMultilevel"/>
    <w:tmpl w:val="9528A7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0EF4C8C"/>
    <w:multiLevelType w:val="hybridMultilevel"/>
    <w:tmpl w:val="C9928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515A35"/>
    <w:multiLevelType w:val="hybridMultilevel"/>
    <w:tmpl w:val="E014E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ED6C76"/>
    <w:multiLevelType w:val="hybridMultilevel"/>
    <w:tmpl w:val="85E8A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4A6F7D"/>
    <w:multiLevelType w:val="multilevel"/>
    <w:tmpl w:val="A83E04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0" w15:restartNumberingAfterBreak="0">
    <w:nsid w:val="4DFC7167"/>
    <w:multiLevelType w:val="hybridMultilevel"/>
    <w:tmpl w:val="893EB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544A7B"/>
    <w:multiLevelType w:val="hybridMultilevel"/>
    <w:tmpl w:val="08E8FE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265404F"/>
    <w:multiLevelType w:val="hybridMultilevel"/>
    <w:tmpl w:val="BF745AD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35700FD"/>
    <w:multiLevelType w:val="hybridMultilevel"/>
    <w:tmpl w:val="4488875E"/>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79F2492"/>
    <w:multiLevelType w:val="hybridMultilevel"/>
    <w:tmpl w:val="79B20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ED4289"/>
    <w:multiLevelType w:val="hybridMultilevel"/>
    <w:tmpl w:val="A11631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E43629"/>
    <w:multiLevelType w:val="hybridMultilevel"/>
    <w:tmpl w:val="05563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B459C8"/>
    <w:multiLevelType w:val="hybridMultilevel"/>
    <w:tmpl w:val="93B4F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7F0600"/>
    <w:multiLevelType w:val="hybridMultilevel"/>
    <w:tmpl w:val="E0FA7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75217F"/>
    <w:multiLevelType w:val="hybridMultilevel"/>
    <w:tmpl w:val="9AC2A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CE7FF2"/>
    <w:multiLevelType w:val="hybridMultilevel"/>
    <w:tmpl w:val="18ACE4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82660F"/>
    <w:multiLevelType w:val="hybridMultilevel"/>
    <w:tmpl w:val="1BC6C1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854A1D"/>
    <w:multiLevelType w:val="hybridMultilevel"/>
    <w:tmpl w:val="403A6394"/>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E7806EA"/>
    <w:multiLevelType w:val="hybridMultilevel"/>
    <w:tmpl w:val="E054B2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7F3D1C73"/>
    <w:multiLevelType w:val="hybridMultilevel"/>
    <w:tmpl w:val="37E48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9118047">
    <w:abstractNumId w:val="6"/>
  </w:num>
  <w:num w:numId="2" w16cid:durableId="791217186">
    <w:abstractNumId w:val="6"/>
  </w:num>
  <w:num w:numId="3" w16cid:durableId="1696730956">
    <w:abstractNumId w:val="6"/>
  </w:num>
  <w:num w:numId="4" w16cid:durableId="2102484872">
    <w:abstractNumId w:val="6"/>
  </w:num>
  <w:num w:numId="5" w16cid:durableId="1532646394">
    <w:abstractNumId w:val="6"/>
  </w:num>
  <w:num w:numId="6" w16cid:durableId="942956395">
    <w:abstractNumId w:val="6"/>
  </w:num>
  <w:num w:numId="7" w16cid:durableId="2140295963">
    <w:abstractNumId w:val="6"/>
  </w:num>
  <w:num w:numId="8" w16cid:durableId="1364935610">
    <w:abstractNumId w:val="6"/>
  </w:num>
  <w:num w:numId="9" w16cid:durableId="1027636613">
    <w:abstractNumId w:val="6"/>
  </w:num>
  <w:num w:numId="10" w16cid:durableId="2068335760">
    <w:abstractNumId w:val="19"/>
  </w:num>
  <w:num w:numId="11" w16cid:durableId="826242976">
    <w:abstractNumId w:val="8"/>
  </w:num>
  <w:num w:numId="12" w16cid:durableId="210969990">
    <w:abstractNumId w:val="4"/>
  </w:num>
  <w:num w:numId="13" w16cid:durableId="781535290">
    <w:abstractNumId w:val="13"/>
  </w:num>
  <w:num w:numId="14" w16cid:durableId="285814777">
    <w:abstractNumId w:val="0"/>
  </w:num>
  <w:num w:numId="15" w16cid:durableId="843395550">
    <w:abstractNumId w:val="24"/>
  </w:num>
  <w:num w:numId="16" w16cid:durableId="1718773379">
    <w:abstractNumId w:val="17"/>
  </w:num>
  <w:num w:numId="17" w16cid:durableId="2033678184">
    <w:abstractNumId w:val="16"/>
  </w:num>
  <w:num w:numId="18" w16cid:durableId="674306412">
    <w:abstractNumId w:val="12"/>
  </w:num>
  <w:num w:numId="19" w16cid:durableId="906307947">
    <w:abstractNumId w:val="7"/>
  </w:num>
  <w:num w:numId="20" w16cid:durableId="1604462557">
    <w:abstractNumId w:val="29"/>
  </w:num>
  <w:num w:numId="21" w16cid:durableId="1165826721">
    <w:abstractNumId w:val="20"/>
  </w:num>
  <w:num w:numId="22" w16cid:durableId="1585843653">
    <w:abstractNumId w:val="18"/>
  </w:num>
  <w:num w:numId="23" w16cid:durableId="1426030570">
    <w:abstractNumId w:val="27"/>
  </w:num>
  <w:num w:numId="24" w16cid:durableId="2113016268">
    <w:abstractNumId w:val="3"/>
  </w:num>
  <w:num w:numId="25" w16cid:durableId="1415128871">
    <w:abstractNumId w:val="9"/>
  </w:num>
  <w:num w:numId="26" w16cid:durableId="1713575576">
    <w:abstractNumId w:val="11"/>
  </w:num>
  <w:num w:numId="27" w16cid:durableId="563029138">
    <w:abstractNumId w:val="23"/>
  </w:num>
  <w:num w:numId="28" w16cid:durableId="1470635949">
    <w:abstractNumId w:val="30"/>
  </w:num>
  <w:num w:numId="29" w16cid:durableId="988822555">
    <w:abstractNumId w:val="22"/>
  </w:num>
  <w:num w:numId="30" w16cid:durableId="837497066">
    <w:abstractNumId w:val="1"/>
  </w:num>
  <w:num w:numId="31" w16cid:durableId="1935507329">
    <w:abstractNumId w:val="26"/>
  </w:num>
  <w:num w:numId="32" w16cid:durableId="1870294448">
    <w:abstractNumId w:val="33"/>
  </w:num>
  <w:num w:numId="33" w16cid:durableId="468009975">
    <w:abstractNumId w:val="5"/>
  </w:num>
  <w:num w:numId="34" w16cid:durableId="186604181">
    <w:abstractNumId w:val="32"/>
  </w:num>
  <w:num w:numId="35" w16cid:durableId="1828785674">
    <w:abstractNumId w:val="34"/>
  </w:num>
  <w:num w:numId="36" w16cid:durableId="558828421">
    <w:abstractNumId w:val="15"/>
  </w:num>
  <w:num w:numId="37" w16cid:durableId="1526479958">
    <w:abstractNumId w:val="2"/>
  </w:num>
  <w:num w:numId="38" w16cid:durableId="432629027">
    <w:abstractNumId w:val="14"/>
  </w:num>
  <w:num w:numId="39" w16cid:durableId="1316374713">
    <w:abstractNumId w:val="10"/>
  </w:num>
  <w:num w:numId="40" w16cid:durableId="741634898">
    <w:abstractNumId w:val="25"/>
  </w:num>
  <w:num w:numId="41" w16cid:durableId="412123012">
    <w:abstractNumId w:val="21"/>
  </w:num>
  <w:num w:numId="42" w16cid:durableId="1938324561">
    <w:abstractNumId w:val="31"/>
  </w:num>
  <w:num w:numId="43" w16cid:durableId="5624868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EBB"/>
    <w:rsid w:val="0000068C"/>
    <w:rsid w:val="00000CEC"/>
    <w:rsid w:val="00001914"/>
    <w:rsid w:val="00003974"/>
    <w:rsid w:val="000042FD"/>
    <w:rsid w:val="00006151"/>
    <w:rsid w:val="000062A0"/>
    <w:rsid w:val="00010037"/>
    <w:rsid w:val="00013B65"/>
    <w:rsid w:val="00022958"/>
    <w:rsid w:val="000254F1"/>
    <w:rsid w:val="000275B5"/>
    <w:rsid w:val="000319E8"/>
    <w:rsid w:val="00034219"/>
    <w:rsid w:val="00036D76"/>
    <w:rsid w:val="00037E0E"/>
    <w:rsid w:val="00040AED"/>
    <w:rsid w:val="000417BA"/>
    <w:rsid w:val="000431DE"/>
    <w:rsid w:val="00043C28"/>
    <w:rsid w:val="00044636"/>
    <w:rsid w:val="00044F0F"/>
    <w:rsid w:val="00046754"/>
    <w:rsid w:val="00047B9F"/>
    <w:rsid w:val="00050F06"/>
    <w:rsid w:val="00053C9C"/>
    <w:rsid w:val="00054868"/>
    <w:rsid w:val="00054B23"/>
    <w:rsid w:val="00063D9C"/>
    <w:rsid w:val="00065FEF"/>
    <w:rsid w:val="000672C6"/>
    <w:rsid w:val="000674F4"/>
    <w:rsid w:val="000719FD"/>
    <w:rsid w:val="00072252"/>
    <w:rsid w:val="00072F8A"/>
    <w:rsid w:val="000747EA"/>
    <w:rsid w:val="00075274"/>
    <w:rsid w:val="0008117A"/>
    <w:rsid w:val="00081C87"/>
    <w:rsid w:val="00081CDC"/>
    <w:rsid w:val="00082B10"/>
    <w:rsid w:val="00083EA4"/>
    <w:rsid w:val="00090F4A"/>
    <w:rsid w:val="000928A8"/>
    <w:rsid w:val="00092FBB"/>
    <w:rsid w:val="00097699"/>
    <w:rsid w:val="000A062A"/>
    <w:rsid w:val="000A2525"/>
    <w:rsid w:val="000A479D"/>
    <w:rsid w:val="000A53A5"/>
    <w:rsid w:val="000A5920"/>
    <w:rsid w:val="000A6CC8"/>
    <w:rsid w:val="000A7E6D"/>
    <w:rsid w:val="000B211D"/>
    <w:rsid w:val="000B43A3"/>
    <w:rsid w:val="000B7C49"/>
    <w:rsid w:val="000C4C9D"/>
    <w:rsid w:val="000C5589"/>
    <w:rsid w:val="000C5CF4"/>
    <w:rsid w:val="000C7897"/>
    <w:rsid w:val="000D3112"/>
    <w:rsid w:val="000D7303"/>
    <w:rsid w:val="000E68AC"/>
    <w:rsid w:val="000E761D"/>
    <w:rsid w:val="000F4318"/>
    <w:rsid w:val="000F4E60"/>
    <w:rsid w:val="00104625"/>
    <w:rsid w:val="00105080"/>
    <w:rsid w:val="00106A14"/>
    <w:rsid w:val="00111D9D"/>
    <w:rsid w:val="001125AF"/>
    <w:rsid w:val="0011276B"/>
    <w:rsid w:val="0011395C"/>
    <w:rsid w:val="0011509C"/>
    <w:rsid w:val="00115E59"/>
    <w:rsid w:val="00116CF4"/>
    <w:rsid w:val="0012093B"/>
    <w:rsid w:val="0012250C"/>
    <w:rsid w:val="00123F10"/>
    <w:rsid w:val="00125754"/>
    <w:rsid w:val="00125CBF"/>
    <w:rsid w:val="001263DE"/>
    <w:rsid w:val="00126C2F"/>
    <w:rsid w:val="00132490"/>
    <w:rsid w:val="0013360C"/>
    <w:rsid w:val="00141DEA"/>
    <w:rsid w:val="00143966"/>
    <w:rsid w:val="001450C9"/>
    <w:rsid w:val="00146BFC"/>
    <w:rsid w:val="00150A62"/>
    <w:rsid w:val="00151655"/>
    <w:rsid w:val="00152B45"/>
    <w:rsid w:val="001543AE"/>
    <w:rsid w:val="0015551A"/>
    <w:rsid w:val="00156122"/>
    <w:rsid w:val="00156589"/>
    <w:rsid w:val="00160CCF"/>
    <w:rsid w:val="00161ADB"/>
    <w:rsid w:val="0016285D"/>
    <w:rsid w:val="001628CB"/>
    <w:rsid w:val="00164580"/>
    <w:rsid w:val="00166BD8"/>
    <w:rsid w:val="001672D2"/>
    <w:rsid w:val="00170EE5"/>
    <w:rsid w:val="00173230"/>
    <w:rsid w:val="00185E32"/>
    <w:rsid w:val="00186C5C"/>
    <w:rsid w:val="001878BF"/>
    <w:rsid w:val="001911FA"/>
    <w:rsid w:val="0019324D"/>
    <w:rsid w:val="00193FA3"/>
    <w:rsid w:val="00194715"/>
    <w:rsid w:val="001964E2"/>
    <w:rsid w:val="001A1B93"/>
    <w:rsid w:val="001B2159"/>
    <w:rsid w:val="001B37C3"/>
    <w:rsid w:val="001B5514"/>
    <w:rsid w:val="001C0123"/>
    <w:rsid w:val="001C03A4"/>
    <w:rsid w:val="001C3BE8"/>
    <w:rsid w:val="001C4B24"/>
    <w:rsid w:val="001C4EC9"/>
    <w:rsid w:val="001C6775"/>
    <w:rsid w:val="001D2177"/>
    <w:rsid w:val="001D48A8"/>
    <w:rsid w:val="001D4F9E"/>
    <w:rsid w:val="001D5175"/>
    <w:rsid w:val="001D57B5"/>
    <w:rsid w:val="001D6EFD"/>
    <w:rsid w:val="001D7214"/>
    <w:rsid w:val="001E039D"/>
    <w:rsid w:val="001E0A5C"/>
    <w:rsid w:val="001E364D"/>
    <w:rsid w:val="001F14B8"/>
    <w:rsid w:val="001F1EA9"/>
    <w:rsid w:val="001F1FB0"/>
    <w:rsid w:val="001F41EE"/>
    <w:rsid w:val="001F552A"/>
    <w:rsid w:val="001F6000"/>
    <w:rsid w:val="001F75E3"/>
    <w:rsid w:val="00201BDA"/>
    <w:rsid w:val="00202D23"/>
    <w:rsid w:val="00206516"/>
    <w:rsid w:val="002125CF"/>
    <w:rsid w:val="00213ED7"/>
    <w:rsid w:val="00215872"/>
    <w:rsid w:val="00221C41"/>
    <w:rsid w:val="0022254A"/>
    <w:rsid w:val="002230DC"/>
    <w:rsid w:val="00227FBE"/>
    <w:rsid w:val="00230927"/>
    <w:rsid w:val="00231472"/>
    <w:rsid w:val="00235444"/>
    <w:rsid w:val="00235A67"/>
    <w:rsid w:val="00235DDA"/>
    <w:rsid w:val="00237C20"/>
    <w:rsid w:val="00241561"/>
    <w:rsid w:val="0024232C"/>
    <w:rsid w:val="00242656"/>
    <w:rsid w:val="00243472"/>
    <w:rsid w:val="002466B3"/>
    <w:rsid w:val="00252910"/>
    <w:rsid w:val="00252F58"/>
    <w:rsid w:val="00253822"/>
    <w:rsid w:val="00255B67"/>
    <w:rsid w:val="002570B7"/>
    <w:rsid w:val="00260D9F"/>
    <w:rsid w:val="00261647"/>
    <w:rsid w:val="0026187B"/>
    <w:rsid w:val="00261FCF"/>
    <w:rsid w:val="002623C8"/>
    <w:rsid w:val="0026349B"/>
    <w:rsid w:val="00265C1A"/>
    <w:rsid w:val="002661E0"/>
    <w:rsid w:val="00271609"/>
    <w:rsid w:val="00275170"/>
    <w:rsid w:val="002776F7"/>
    <w:rsid w:val="00277803"/>
    <w:rsid w:val="002778D3"/>
    <w:rsid w:val="00277CEA"/>
    <w:rsid w:val="00281331"/>
    <w:rsid w:val="00284F7B"/>
    <w:rsid w:val="002860A9"/>
    <w:rsid w:val="00292FB2"/>
    <w:rsid w:val="0029355E"/>
    <w:rsid w:val="002946D8"/>
    <w:rsid w:val="0029484F"/>
    <w:rsid w:val="002953A5"/>
    <w:rsid w:val="002974A5"/>
    <w:rsid w:val="002A1F88"/>
    <w:rsid w:val="002A2818"/>
    <w:rsid w:val="002A3C54"/>
    <w:rsid w:val="002A3E53"/>
    <w:rsid w:val="002A75A9"/>
    <w:rsid w:val="002B18C5"/>
    <w:rsid w:val="002B25BF"/>
    <w:rsid w:val="002B2DD7"/>
    <w:rsid w:val="002B3794"/>
    <w:rsid w:val="002B4789"/>
    <w:rsid w:val="002B47A1"/>
    <w:rsid w:val="002B6919"/>
    <w:rsid w:val="002B7F3E"/>
    <w:rsid w:val="002C1922"/>
    <w:rsid w:val="002C4435"/>
    <w:rsid w:val="002C46DA"/>
    <w:rsid w:val="002C5322"/>
    <w:rsid w:val="002C5B94"/>
    <w:rsid w:val="002C7425"/>
    <w:rsid w:val="002D0918"/>
    <w:rsid w:val="002D1661"/>
    <w:rsid w:val="002D1DF7"/>
    <w:rsid w:val="002D4454"/>
    <w:rsid w:val="002D5A76"/>
    <w:rsid w:val="002D74A3"/>
    <w:rsid w:val="002E16C5"/>
    <w:rsid w:val="002E25B8"/>
    <w:rsid w:val="002E43A1"/>
    <w:rsid w:val="002E5498"/>
    <w:rsid w:val="002E6024"/>
    <w:rsid w:val="002E7C79"/>
    <w:rsid w:val="002F2DD3"/>
    <w:rsid w:val="002F34A6"/>
    <w:rsid w:val="002F3F46"/>
    <w:rsid w:val="002F4C1D"/>
    <w:rsid w:val="002F68D2"/>
    <w:rsid w:val="002F6D25"/>
    <w:rsid w:val="002F7029"/>
    <w:rsid w:val="00301D04"/>
    <w:rsid w:val="00302B30"/>
    <w:rsid w:val="0030374E"/>
    <w:rsid w:val="00306512"/>
    <w:rsid w:val="00310EB0"/>
    <w:rsid w:val="00312929"/>
    <w:rsid w:val="003134D1"/>
    <w:rsid w:val="00315443"/>
    <w:rsid w:val="003176D1"/>
    <w:rsid w:val="00320E13"/>
    <w:rsid w:val="00323DF8"/>
    <w:rsid w:val="0032628A"/>
    <w:rsid w:val="003325EA"/>
    <w:rsid w:val="00332912"/>
    <w:rsid w:val="00332A67"/>
    <w:rsid w:val="00333E06"/>
    <w:rsid w:val="003408D7"/>
    <w:rsid w:val="00343A5F"/>
    <w:rsid w:val="003518A2"/>
    <w:rsid w:val="0036230C"/>
    <w:rsid w:val="00362B3D"/>
    <w:rsid w:val="00362F57"/>
    <w:rsid w:val="0036432B"/>
    <w:rsid w:val="00364FB7"/>
    <w:rsid w:val="0036547A"/>
    <w:rsid w:val="00365514"/>
    <w:rsid w:val="003658D5"/>
    <w:rsid w:val="00366072"/>
    <w:rsid w:val="003675E8"/>
    <w:rsid w:val="003724BD"/>
    <w:rsid w:val="00373EE8"/>
    <w:rsid w:val="003744D2"/>
    <w:rsid w:val="0038047A"/>
    <w:rsid w:val="00380A7D"/>
    <w:rsid w:val="003847EC"/>
    <w:rsid w:val="00384A64"/>
    <w:rsid w:val="003858A6"/>
    <w:rsid w:val="003878D7"/>
    <w:rsid w:val="003904A4"/>
    <w:rsid w:val="0039578E"/>
    <w:rsid w:val="00395A24"/>
    <w:rsid w:val="00395E35"/>
    <w:rsid w:val="00395ED1"/>
    <w:rsid w:val="003A1D01"/>
    <w:rsid w:val="003A280F"/>
    <w:rsid w:val="003A2D7F"/>
    <w:rsid w:val="003B106E"/>
    <w:rsid w:val="003B6032"/>
    <w:rsid w:val="003B6CA4"/>
    <w:rsid w:val="003B7915"/>
    <w:rsid w:val="003C1EE7"/>
    <w:rsid w:val="003C212F"/>
    <w:rsid w:val="003C5C12"/>
    <w:rsid w:val="003C6BB3"/>
    <w:rsid w:val="003D0B9E"/>
    <w:rsid w:val="003D2E3C"/>
    <w:rsid w:val="003D653D"/>
    <w:rsid w:val="003D701A"/>
    <w:rsid w:val="003D7085"/>
    <w:rsid w:val="003E2132"/>
    <w:rsid w:val="003E2368"/>
    <w:rsid w:val="003E2B44"/>
    <w:rsid w:val="003E3365"/>
    <w:rsid w:val="003E5062"/>
    <w:rsid w:val="003E5E04"/>
    <w:rsid w:val="003E65CA"/>
    <w:rsid w:val="003F10F7"/>
    <w:rsid w:val="003F2C5E"/>
    <w:rsid w:val="0040003E"/>
    <w:rsid w:val="00400FFD"/>
    <w:rsid w:val="004013E9"/>
    <w:rsid w:val="004018C4"/>
    <w:rsid w:val="00402487"/>
    <w:rsid w:val="00403053"/>
    <w:rsid w:val="004051C5"/>
    <w:rsid w:val="004057A8"/>
    <w:rsid w:val="00405C5A"/>
    <w:rsid w:val="00410DC7"/>
    <w:rsid w:val="004118F2"/>
    <w:rsid w:val="00412949"/>
    <w:rsid w:val="00414C0E"/>
    <w:rsid w:val="00421D62"/>
    <w:rsid w:val="004257D4"/>
    <w:rsid w:val="004302AB"/>
    <w:rsid w:val="0043099C"/>
    <w:rsid w:val="00431CA2"/>
    <w:rsid w:val="00434688"/>
    <w:rsid w:val="004366B0"/>
    <w:rsid w:val="00437503"/>
    <w:rsid w:val="00437C00"/>
    <w:rsid w:val="00442EAA"/>
    <w:rsid w:val="004447BD"/>
    <w:rsid w:val="004462A1"/>
    <w:rsid w:val="004507D0"/>
    <w:rsid w:val="00453551"/>
    <w:rsid w:val="0045475E"/>
    <w:rsid w:val="00455279"/>
    <w:rsid w:val="00462E2B"/>
    <w:rsid w:val="0046730E"/>
    <w:rsid w:val="004673E8"/>
    <w:rsid w:val="00467A42"/>
    <w:rsid w:val="00471806"/>
    <w:rsid w:val="00471D2F"/>
    <w:rsid w:val="00475E57"/>
    <w:rsid w:val="00475EEC"/>
    <w:rsid w:val="00476BC9"/>
    <w:rsid w:val="0048428C"/>
    <w:rsid w:val="00485D6A"/>
    <w:rsid w:val="004862C5"/>
    <w:rsid w:val="00491AD5"/>
    <w:rsid w:val="00492C60"/>
    <w:rsid w:val="004943FD"/>
    <w:rsid w:val="0049458C"/>
    <w:rsid w:val="004948DA"/>
    <w:rsid w:val="004954F3"/>
    <w:rsid w:val="00495F3B"/>
    <w:rsid w:val="004A0549"/>
    <w:rsid w:val="004A080F"/>
    <w:rsid w:val="004A0DE1"/>
    <w:rsid w:val="004A1117"/>
    <w:rsid w:val="004A15F7"/>
    <w:rsid w:val="004A1EDB"/>
    <w:rsid w:val="004A5EC2"/>
    <w:rsid w:val="004A796A"/>
    <w:rsid w:val="004B0429"/>
    <w:rsid w:val="004B1D33"/>
    <w:rsid w:val="004B2BB7"/>
    <w:rsid w:val="004B3479"/>
    <w:rsid w:val="004B5EDC"/>
    <w:rsid w:val="004B6E3C"/>
    <w:rsid w:val="004B72CC"/>
    <w:rsid w:val="004C20B6"/>
    <w:rsid w:val="004C2789"/>
    <w:rsid w:val="004C6EF4"/>
    <w:rsid w:val="004D211D"/>
    <w:rsid w:val="004D7AC2"/>
    <w:rsid w:val="004E3844"/>
    <w:rsid w:val="004E42EC"/>
    <w:rsid w:val="004E7D87"/>
    <w:rsid w:val="004F0414"/>
    <w:rsid w:val="004F25E5"/>
    <w:rsid w:val="004F3A5D"/>
    <w:rsid w:val="004F4EB8"/>
    <w:rsid w:val="004F54D0"/>
    <w:rsid w:val="004F63E2"/>
    <w:rsid w:val="004F749C"/>
    <w:rsid w:val="004F74CA"/>
    <w:rsid w:val="004F7F81"/>
    <w:rsid w:val="00501C06"/>
    <w:rsid w:val="00505E1C"/>
    <w:rsid w:val="005075D4"/>
    <w:rsid w:val="00511E32"/>
    <w:rsid w:val="00512200"/>
    <w:rsid w:val="00512489"/>
    <w:rsid w:val="005134F3"/>
    <w:rsid w:val="00517BE9"/>
    <w:rsid w:val="00521BA3"/>
    <w:rsid w:val="005251E9"/>
    <w:rsid w:val="00525B6F"/>
    <w:rsid w:val="00525CA6"/>
    <w:rsid w:val="00527737"/>
    <w:rsid w:val="005316D8"/>
    <w:rsid w:val="00532D08"/>
    <w:rsid w:val="00534F11"/>
    <w:rsid w:val="00536023"/>
    <w:rsid w:val="00537229"/>
    <w:rsid w:val="0054339E"/>
    <w:rsid w:val="005450DD"/>
    <w:rsid w:val="00551E91"/>
    <w:rsid w:val="00553AEF"/>
    <w:rsid w:val="005558E0"/>
    <w:rsid w:val="00555926"/>
    <w:rsid w:val="00561908"/>
    <w:rsid w:val="00563FC1"/>
    <w:rsid w:val="005670DB"/>
    <w:rsid w:val="00567F97"/>
    <w:rsid w:val="00572429"/>
    <w:rsid w:val="00575309"/>
    <w:rsid w:val="005769DF"/>
    <w:rsid w:val="00580DF9"/>
    <w:rsid w:val="0058157A"/>
    <w:rsid w:val="00581DE8"/>
    <w:rsid w:val="00582A6B"/>
    <w:rsid w:val="00583FFA"/>
    <w:rsid w:val="00584B3A"/>
    <w:rsid w:val="00587A24"/>
    <w:rsid w:val="005911B1"/>
    <w:rsid w:val="00592F2E"/>
    <w:rsid w:val="00595DF9"/>
    <w:rsid w:val="005A1E52"/>
    <w:rsid w:val="005A316C"/>
    <w:rsid w:val="005A3B6D"/>
    <w:rsid w:val="005B0A3D"/>
    <w:rsid w:val="005B1060"/>
    <w:rsid w:val="005B2EDD"/>
    <w:rsid w:val="005B4527"/>
    <w:rsid w:val="005C0801"/>
    <w:rsid w:val="005C2873"/>
    <w:rsid w:val="005C2D12"/>
    <w:rsid w:val="005C2E16"/>
    <w:rsid w:val="005C3197"/>
    <w:rsid w:val="005C5D81"/>
    <w:rsid w:val="005C7877"/>
    <w:rsid w:val="005C7BEB"/>
    <w:rsid w:val="005C7C34"/>
    <w:rsid w:val="005D0DC5"/>
    <w:rsid w:val="005D14BF"/>
    <w:rsid w:val="005D17A9"/>
    <w:rsid w:val="005D2265"/>
    <w:rsid w:val="005D3081"/>
    <w:rsid w:val="005E005C"/>
    <w:rsid w:val="005E0E45"/>
    <w:rsid w:val="005E15A1"/>
    <w:rsid w:val="005E325D"/>
    <w:rsid w:val="005E5B17"/>
    <w:rsid w:val="005E5BB8"/>
    <w:rsid w:val="005E663B"/>
    <w:rsid w:val="005E6854"/>
    <w:rsid w:val="005E7EBB"/>
    <w:rsid w:val="005F02C2"/>
    <w:rsid w:val="005F1EA4"/>
    <w:rsid w:val="005F22C6"/>
    <w:rsid w:val="00601DB1"/>
    <w:rsid w:val="00602354"/>
    <w:rsid w:val="00603E33"/>
    <w:rsid w:val="00605B8C"/>
    <w:rsid w:val="00611EEE"/>
    <w:rsid w:val="0061394F"/>
    <w:rsid w:val="006141C4"/>
    <w:rsid w:val="00616B2A"/>
    <w:rsid w:val="00622A49"/>
    <w:rsid w:val="0062411A"/>
    <w:rsid w:val="00624621"/>
    <w:rsid w:val="00625022"/>
    <w:rsid w:val="00633655"/>
    <w:rsid w:val="00635C60"/>
    <w:rsid w:val="00636C4F"/>
    <w:rsid w:val="00636DBC"/>
    <w:rsid w:val="00640423"/>
    <w:rsid w:val="0064063A"/>
    <w:rsid w:val="00642689"/>
    <w:rsid w:val="00642691"/>
    <w:rsid w:val="0064487E"/>
    <w:rsid w:val="00647762"/>
    <w:rsid w:val="0065166B"/>
    <w:rsid w:val="00652FAE"/>
    <w:rsid w:val="006535A7"/>
    <w:rsid w:val="0065426A"/>
    <w:rsid w:val="00657FA5"/>
    <w:rsid w:val="00661F92"/>
    <w:rsid w:val="00663415"/>
    <w:rsid w:val="00664888"/>
    <w:rsid w:val="00667767"/>
    <w:rsid w:val="00667C4B"/>
    <w:rsid w:val="00670016"/>
    <w:rsid w:val="00672301"/>
    <w:rsid w:val="006727F3"/>
    <w:rsid w:val="00672809"/>
    <w:rsid w:val="00675F3E"/>
    <w:rsid w:val="00677297"/>
    <w:rsid w:val="00680A39"/>
    <w:rsid w:val="00680C59"/>
    <w:rsid w:val="006834C9"/>
    <w:rsid w:val="006838AE"/>
    <w:rsid w:val="00683B80"/>
    <w:rsid w:val="006859E4"/>
    <w:rsid w:val="00686521"/>
    <w:rsid w:val="0068740B"/>
    <w:rsid w:val="00687F4C"/>
    <w:rsid w:val="006910DB"/>
    <w:rsid w:val="0069213E"/>
    <w:rsid w:val="006923B2"/>
    <w:rsid w:val="006926E4"/>
    <w:rsid w:val="00693D9F"/>
    <w:rsid w:val="00694539"/>
    <w:rsid w:val="00694A66"/>
    <w:rsid w:val="00695523"/>
    <w:rsid w:val="00695B7A"/>
    <w:rsid w:val="0069685B"/>
    <w:rsid w:val="00697CE6"/>
    <w:rsid w:val="006A119A"/>
    <w:rsid w:val="006A20D3"/>
    <w:rsid w:val="006A4D38"/>
    <w:rsid w:val="006A79CA"/>
    <w:rsid w:val="006B0348"/>
    <w:rsid w:val="006B3C25"/>
    <w:rsid w:val="006B7760"/>
    <w:rsid w:val="006C0144"/>
    <w:rsid w:val="006C324F"/>
    <w:rsid w:val="006C3B23"/>
    <w:rsid w:val="006C5A1A"/>
    <w:rsid w:val="006C723B"/>
    <w:rsid w:val="006D1268"/>
    <w:rsid w:val="006D3B74"/>
    <w:rsid w:val="006D612A"/>
    <w:rsid w:val="006D77E4"/>
    <w:rsid w:val="006D7DC4"/>
    <w:rsid w:val="006E12DC"/>
    <w:rsid w:val="006E1D63"/>
    <w:rsid w:val="006E4490"/>
    <w:rsid w:val="006E5522"/>
    <w:rsid w:val="006F49A5"/>
    <w:rsid w:val="006F4A34"/>
    <w:rsid w:val="006F5343"/>
    <w:rsid w:val="006F7C89"/>
    <w:rsid w:val="007055A9"/>
    <w:rsid w:val="007066B8"/>
    <w:rsid w:val="00707705"/>
    <w:rsid w:val="0071459A"/>
    <w:rsid w:val="0072229E"/>
    <w:rsid w:val="00722EA9"/>
    <w:rsid w:val="0072526C"/>
    <w:rsid w:val="0072539A"/>
    <w:rsid w:val="007264E9"/>
    <w:rsid w:val="00727FC4"/>
    <w:rsid w:val="0073030C"/>
    <w:rsid w:val="00731A07"/>
    <w:rsid w:val="0073206B"/>
    <w:rsid w:val="00734AC0"/>
    <w:rsid w:val="0073603A"/>
    <w:rsid w:val="0074137B"/>
    <w:rsid w:val="0074266C"/>
    <w:rsid w:val="007434DD"/>
    <w:rsid w:val="00743691"/>
    <w:rsid w:val="007441A2"/>
    <w:rsid w:val="0074585C"/>
    <w:rsid w:val="007475D5"/>
    <w:rsid w:val="00754B70"/>
    <w:rsid w:val="00760724"/>
    <w:rsid w:val="00760B50"/>
    <w:rsid w:val="00762105"/>
    <w:rsid w:val="007629B5"/>
    <w:rsid w:val="0076370A"/>
    <w:rsid w:val="007647A8"/>
    <w:rsid w:val="00764FC9"/>
    <w:rsid w:val="00765972"/>
    <w:rsid w:val="007705F1"/>
    <w:rsid w:val="00770C9B"/>
    <w:rsid w:val="00770CAD"/>
    <w:rsid w:val="00776452"/>
    <w:rsid w:val="00781833"/>
    <w:rsid w:val="00785288"/>
    <w:rsid w:val="007854D9"/>
    <w:rsid w:val="00795CAC"/>
    <w:rsid w:val="00796375"/>
    <w:rsid w:val="007A5ACD"/>
    <w:rsid w:val="007A5E77"/>
    <w:rsid w:val="007B04E6"/>
    <w:rsid w:val="007B08D3"/>
    <w:rsid w:val="007B49FE"/>
    <w:rsid w:val="007B5A08"/>
    <w:rsid w:val="007C0238"/>
    <w:rsid w:val="007C0C5E"/>
    <w:rsid w:val="007C2B73"/>
    <w:rsid w:val="007C5F77"/>
    <w:rsid w:val="007C699A"/>
    <w:rsid w:val="007D4601"/>
    <w:rsid w:val="007D695A"/>
    <w:rsid w:val="007E124B"/>
    <w:rsid w:val="007E2AB9"/>
    <w:rsid w:val="007E33FE"/>
    <w:rsid w:val="007E36AB"/>
    <w:rsid w:val="007E5741"/>
    <w:rsid w:val="007E7363"/>
    <w:rsid w:val="007F04A5"/>
    <w:rsid w:val="007F1619"/>
    <w:rsid w:val="007F4A01"/>
    <w:rsid w:val="007F5788"/>
    <w:rsid w:val="007F63EA"/>
    <w:rsid w:val="00803BEA"/>
    <w:rsid w:val="008058BE"/>
    <w:rsid w:val="00805CC9"/>
    <w:rsid w:val="00807026"/>
    <w:rsid w:val="00811E98"/>
    <w:rsid w:val="00816605"/>
    <w:rsid w:val="0081730A"/>
    <w:rsid w:val="00817C92"/>
    <w:rsid w:val="00822F4F"/>
    <w:rsid w:val="00823331"/>
    <w:rsid w:val="0082333E"/>
    <w:rsid w:val="008260C7"/>
    <w:rsid w:val="00831F16"/>
    <w:rsid w:val="00832926"/>
    <w:rsid w:val="0083329C"/>
    <w:rsid w:val="00842E31"/>
    <w:rsid w:val="00847517"/>
    <w:rsid w:val="00850A8B"/>
    <w:rsid w:val="00850D96"/>
    <w:rsid w:val="00852D4E"/>
    <w:rsid w:val="00853B85"/>
    <w:rsid w:val="0085443A"/>
    <w:rsid w:val="00856DF9"/>
    <w:rsid w:val="00864647"/>
    <w:rsid w:val="00864838"/>
    <w:rsid w:val="00867096"/>
    <w:rsid w:val="008671BE"/>
    <w:rsid w:val="00873D7B"/>
    <w:rsid w:val="0087609A"/>
    <w:rsid w:val="00877858"/>
    <w:rsid w:val="0088056C"/>
    <w:rsid w:val="00882506"/>
    <w:rsid w:val="00883F70"/>
    <w:rsid w:val="008917DE"/>
    <w:rsid w:val="00891F0B"/>
    <w:rsid w:val="008927DB"/>
    <w:rsid w:val="008934CA"/>
    <w:rsid w:val="00893FBB"/>
    <w:rsid w:val="008940EB"/>
    <w:rsid w:val="0089678D"/>
    <w:rsid w:val="00896E49"/>
    <w:rsid w:val="00897EEE"/>
    <w:rsid w:val="008A4C7C"/>
    <w:rsid w:val="008A7C4C"/>
    <w:rsid w:val="008B13DA"/>
    <w:rsid w:val="008B40D6"/>
    <w:rsid w:val="008B58E2"/>
    <w:rsid w:val="008B71C9"/>
    <w:rsid w:val="008B7462"/>
    <w:rsid w:val="008C015E"/>
    <w:rsid w:val="008C0B08"/>
    <w:rsid w:val="008C0F9F"/>
    <w:rsid w:val="008C1802"/>
    <w:rsid w:val="008C2256"/>
    <w:rsid w:val="008C28B3"/>
    <w:rsid w:val="008C39C1"/>
    <w:rsid w:val="008D151F"/>
    <w:rsid w:val="008D1C4A"/>
    <w:rsid w:val="008D260B"/>
    <w:rsid w:val="008D3339"/>
    <w:rsid w:val="008D4ABB"/>
    <w:rsid w:val="008D6BB0"/>
    <w:rsid w:val="008D72FB"/>
    <w:rsid w:val="008E26AB"/>
    <w:rsid w:val="008F139E"/>
    <w:rsid w:val="008F3BE5"/>
    <w:rsid w:val="008F417D"/>
    <w:rsid w:val="008F63FD"/>
    <w:rsid w:val="008F74EA"/>
    <w:rsid w:val="009018E0"/>
    <w:rsid w:val="0090222D"/>
    <w:rsid w:val="00903A81"/>
    <w:rsid w:val="0090494C"/>
    <w:rsid w:val="00905F90"/>
    <w:rsid w:val="0091185A"/>
    <w:rsid w:val="009144A8"/>
    <w:rsid w:val="00915FAF"/>
    <w:rsid w:val="00920574"/>
    <w:rsid w:val="00920588"/>
    <w:rsid w:val="00925236"/>
    <w:rsid w:val="00926878"/>
    <w:rsid w:val="00926987"/>
    <w:rsid w:val="00930690"/>
    <w:rsid w:val="00937885"/>
    <w:rsid w:val="00942B4A"/>
    <w:rsid w:val="0094780B"/>
    <w:rsid w:val="0095117F"/>
    <w:rsid w:val="00952396"/>
    <w:rsid w:val="009568B5"/>
    <w:rsid w:val="00957C29"/>
    <w:rsid w:val="009609E1"/>
    <w:rsid w:val="00962DB6"/>
    <w:rsid w:val="0096341A"/>
    <w:rsid w:val="00964C7A"/>
    <w:rsid w:val="00965700"/>
    <w:rsid w:val="009679F5"/>
    <w:rsid w:val="009732DA"/>
    <w:rsid w:val="00973362"/>
    <w:rsid w:val="00973E30"/>
    <w:rsid w:val="009751FB"/>
    <w:rsid w:val="00977F89"/>
    <w:rsid w:val="0098435F"/>
    <w:rsid w:val="00984AA4"/>
    <w:rsid w:val="0098592D"/>
    <w:rsid w:val="00985F52"/>
    <w:rsid w:val="00985F9D"/>
    <w:rsid w:val="00986166"/>
    <w:rsid w:val="0098640F"/>
    <w:rsid w:val="00986DC2"/>
    <w:rsid w:val="0099049D"/>
    <w:rsid w:val="00990A34"/>
    <w:rsid w:val="00990DBC"/>
    <w:rsid w:val="0099154B"/>
    <w:rsid w:val="00996311"/>
    <w:rsid w:val="00997755"/>
    <w:rsid w:val="009A18F7"/>
    <w:rsid w:val="009A260D"/>
    <w:rsid w:val="009A3DD6"/>
    <w:rsid w:val="009A7E81"/>
    <w:rsid w:val="009B0D35"/>
    <w:rsid w:val="009B0F18"/>
    <w:rsid w:val="009B17D7"/>
    <w:rsid w:val="009B2635"/>
    <w:rsid w:val="009B3F82"/>
    <w:rsid w:val="009B44BE"/>
    <w:rsid w:val="009B659D"/>
    <w:rsid w:val="009B6997"/>
    <w:rsid w:val="009B707D"/>
    <w:rsid w:val="009C403D"/>
    <w:rsid w:val="009C4F2A"/>
    <w:rsid w:val="009C53F2"/>
    <w:rsid w:val="009D000E"/>
    <w:rsid w:val="009D1916"/>
    <w:rsid w:val="009D20F0"/>
    <w:rsid w:val="009D2B82"/>
    <w:rsid w:val="009D2E60"/>
    <w:rsid w:val="009D739C"/>
    <w:rsid w:val="009E4F76"/>
    <w:rsid w:val="009F0104"/>
    <w:rsid w:val="009F08CC"/>
    <w:rsid w:val="009F0CD7"/>
    <w:rsid w:val="009F1514"/>
    <w:rsid w:val="009F225F"/>
    <w:rsid w:val="009F34BE"/>
    <w:rsid w:val="009F3A90"/>
    <w:rsid w:val="009F3ECA"/>
    <w:rsid w:val="009F69F8"/>
    <w:rsid w:val="00A0039F"/>
    <w:rsid w:val="00A008AA"/>
    <w:rsid w:val="00A01D0E"/>
    <w:rsid w:val="00A0258E"/>
    <w:rsid w:val="00A041D4"/>
    <w:rsid w:val="00A0693C"/>
    <w:rsid w:val="00A075DB"/>
    <w:rsid w:val="00A125B3"/>
    <w:rsid w:val="00A12B2A"/>
    <w:rsid w:val="00A2467B"/>
    <w:rsid w:val="00A3703F"/>
    <w:rsid w:val="00A41E87"/>
    <w:rsid w:val="00A43E0B"/>
    <w:rsid w:val="00A4526C"/>
    <w:rsid w:val="00A46235"/>
    <w:rsid w:val="00A46E25"/>
    <w:rsid w:val="00A473EA"/>
    <w:rsid w:val="00A477FD"/>
    <w:rsid w:val="00A50732"/>
    <w:rsid w:val="00A508B4"/>
    <w:rsid w:val="00A51CFE"/>
    <w:rsid w:val="00A52C6A"/>
    <w:rsid w:val="00A53971"/>
    <w:rsid w:val="00A579CB"/>
    <w:rsid w:val="00A57FD7"/>
    <w:rsid w:val="00A60BE4"/>
    <w:rsid w:val="00A62273"/>
    <w:rsid w:val="00A65C56"/>
    <w:rsid w:val="00A704D5"/>
    <w:rsid w:val="00A71E42"/>
    <w:rsid w:val="00A803C3"/>
    <w:rsid w:val="00A820CE"/>
    <w:rsid w:val="00A83EF7"/>
    <w:rsid w:val="00A92284"/>
    <w:rsid w:val="00A9267B"/>
    <w:rsid w:val="00A9664C"/>
    <w:rsid w:val="00A96EB8"/>
    <w:rsid w:val="00AA472F"/>
    <w:rsid w:val="00AA67E7"/>
    <w:rsid w:val="00AB4D51"/>
    <w:rsid w:val="00AC4428"/>
    <w:rsid w:val="00AC5C6E"/>
    <w:rsid w:val="00AC6501"/>
    <w:rsid w:val="00AC6E28"/>
    <w:rsid w:val="00AC7647"/>
    <w:rsid w:val="00AD291B"/>
    <w:rsid w:val="00AD2EBC"/>
    <w:rsid w:val="00AD441D"/>
    <w:rsid w:val="00AD4913"/>
    <w:rsid w:val="00AD587B"/>
    <w:rsid w:val="00AD732D"/>
    <w:rsid w:val="00AE0785"/>
    <w:rsid w:val="00AE0CA8"/>
    <w:rsid w:val="00AE1EE2"/>
    <w:rsid w:val="00AE1EE6"/>
    <w:rsid w:val="00AE27B6"/>
    <w:rsid w:val="00AE4168"/>
    <w:rsid w:val="00AE63B7"/>
    <w:rsid w:val="00AE6646"/>
    <w:rsid w:val="00AE755D"/>
    <w:rsid w:val="00AF0467"/>
    <w:rsid w:val="00AF10AB"/>
    <w:rsid w:val="00AF2A56"/>
    <w:rsid w:val="00AF367E"/>
    <w:rsid w:val="00AF3C39"/>
    <w:rsid w:val="00B0185F"/>
    <w:rsid w:val="00B020C1"/>
    <w:rsid w:val="00B02756"/>
    <w:rsid w:val="00B03F40"/>
    <w:rsid w:val="00B04D75"/>
    <w:rsid w:val="00B050B3"/>
    <w:rsid w:val="00B06304"/>
    <w:rsid w:val="00B1082F"/>
    <w:rsid w:val="00B1256F"/>
    <w:rsid w:val="00B1376B"/>
    <w:rsid w:val="00B178CC"/>
    <w:rsid w:val="00B2051E"/>
    <w:rsid w:val="00B205F0"/>
    <w:rsid w:val="00B23893"/>
    <w:rsid w:val="00B25CD0"/>
    <w:rsid w:val="00B27887"/>
    <w:rsid w:val="00B27B4B"/>
    <w:rsid w:val="00B315DC"/>
    <w:rsid w:val="00B31636"/>
    <w:rsid w:val="00B31D58"/>
    <w:rsid w:val="00B32595"/>
    <w:rsid w:val="00B33441"/>
    <w:rsid w:val="00B33795"/>
    <w:rsid w:val="00B33C73"/>
    <w:rsid w:val="00B34292"/>
    <w:rsid w:val="00B3621F"/>
    <w:rsid w:val="00B40D6F"/>
    <w:rsid w:val="00B41835"/>
    <w:rsid w:val="00B42DEA"/>
    <w:rsid w:val="00B44C1C"/>
    <w:rsid w:val="00B44DD1"/>
    <w:rsid w:val="00B52252"/>
    <w:rsid w:val="00B5287C"/>
    <w:rsid w:val="00B52B89"/>
    <w:rsid w:val="00B564BB"/>
    <w:rsid w:val="00B565AE"/>
    <w:rsid w:val="00B56C24"/>
    <w:rsid w:val="00B65345"/>
    <w:rsid w:val="00B66A38"/>
    <w:rsid w:val="00B67CEA"/>
    <w:rsid w:val="00B709AD"/>
    <w:rsid w:val="00B73E0B"/>
    <w:rsid w:val="00B74099"/>
    <w:rsid w:val="00B774C4"/>
    <w:rsid w:val="00B7773A"/>
    <w:rsid w:val="00B77E6E"/>
    <w:rsid w:val="00B811B8"/>
    <w:rsid w:val="00B820A7"/>
    <w:rsid w:val="00B838F9"/>
    <w:rsid w:val="00B85A57"/>
    <w:rsid w:val="00B91223"/>
    <w:rsid w:val="00B9173D"/>
    <w:rsid w:val="00B930A8"/>
    <w:rsid w:val="00B93338"/>
    <w:rsid w:val="00B97D9E"/>
    <w:rsid w:val="00BA0ED7"/>
    <w:rsid w:val="00BA7D26"/>
    <w:rsid w:val="00BB0D97"/>
    <w:rsid w:val="00BB102E"/>
    <w:rsid w:val="00BB1A02"/>
    <w:rsid w:val="00BB1A45"/>
    <w:rsid w:val="00BB2D02"/>
    <w:rsid w:val="00BB3042"/>
    <w:rsid w:val="00BB4588"/>
    <w:rsid w:val="00BB5ABE"/>
    <w:rsid w:val="00BC06D0"/>
    <w:rsid w:val="00BC0DC9"/>
    <w:rsid w:val="00BC19F6"/>
    <w:rsid w:val="00BD015E"/>
    <w:rsid w:val="00BD06B1"/>
    <w:rsid w:val="00BD21D4"/>
    <w:rsid w:val="00BD2778"/>
    <w:rsid w:val="00BD56D6"/>
    <w:rsid w:val="00BE2181"/>
    <w:rsid w:val="00BE5C62"/>
    <w:rsid w:val="00BE7D1A"/>
    <w:rsid w:val="00BF0186"/>
    <w:rsid w:val="00BF1C26"/>
    <w:rsid w:val="00BF1C70"/>
    <w:rsid w:val="00BF1DA1"/>
    <w:rsid w:val="00BF4701"/>
    <w:rsid w:val="00BF5B0B"/>
    <w:rsid w:val="00BF6716"/>
    <w:rsid w:val="00BF6FB8"/>
    <w:rsid w:val="00C00468"/>
    <w:rsid w:val="00C01144"/>
    <w:rsid w:val="00C032BA"/>
    <w:rsid w:val="00C048BB"/>
    <w:rsid w:val="00C06E5F"/>
    <w:rsid w:val="00C128B3"/>
    <w:rsid w:val="00C150FF"/>
    <w:rsid w:val="00C1644E"/>
    <w:rsid w:val="00C17F0F"/>
    <w:rsid w:val="00C25F28"/>
    <w:rsid w:val="00C26585"/>
    <w:rsid w:val="00C2695A"/>
    <w:rsid w:val="00C30BA4"/>
    <w:rsid w:val="00C33E82"/>
    <w:rsid w:val="00C37344"/>
    <w:rsid w:val="00C377F7"/>
    <w:rsid w:val="00C406A4"/>
    <w:rsid w:val="00C4137B"/>
    <w:rsid w:val="00C43640"/>
    <w:rsid w:val="00C44460"/>
    <w:rsid w:val="00C44BB0"/>
    <w:rsid w:val="00C47EA3"/>
    <w:rsid w:val="00C50C18"/>
    <w:rsid w:val="00C511BC"/>
    <w:rsid w:val="00C51BD7"/>
    <w:rsid w:val="00C52CF6"/>
    <w:rsid w:val="00C53B95"/>
    <w:rsid w:val="00C57A53"/>
    <w:rsid w:val="00C60B7F"/>
    <w:rsid w:val="00C61BCB"/>
    <w:rsid w:val="00C61EA6"/>
    <w:rsid w:val="00C61F1B"/>
    <w:rsid w:val="00C62329"/>
    <w:rsid w:val="00C64DE0"/>
    <w:rsid w:val="00C6576C"/>
    <w:rsid w:val="00C65D5C"/>
    <w:rsid w:val="00C717DF"/>
    <w:rsid w:val="00C71A10"/>
    <w:rsid w:val="00C75C96"/>
    <w:rsid w:val="00C77D5F"/>
    <w:rsid w:val="00C8421A"/>
    <w:rsid w:val="00C87030"/>
    <w:rsid w:val="00C92F50"/>
    <w:rsid w:val="00C96B13"/>
    <w:rsid w:val="00CA3D27"/>
    <w:rsid w:val="00CA48D2"/>
    <w:rsid w:val="00CA6183"/>
    <w:rsid w:val="00CA74D8"/>
    <w:rsid w:val="00CB0207"/>
    <w:rsid w:val="00CB1435"/>
    <w:rsid w:val="00CB1526"/>
    <w:rsid w:val="00CB3382"/>
    <w:rsid w:val="00CB654C"/>
    <w:rsid w:val="00CC059D"/>
    <w:rsid w:val="00CC4A4F"/>
    <w:rsid w:val="00CC6FB1"/>
    <w:rsid w:val="00CC70F1"/>
    <w:rsid w:val="00CD0763"/>
    <w:rsid w:val="00CD3AFA"/>
    <w:rsid w:val="00CD4680"/>
    <w:rsid w:val="00CE054E"/>
    <w:rsid w:val="00CE067B"/>
    <w:rsid w:val="00CE3C15"/>
    <w:rsid w:val="00CE5C5B"/>
    <w:rsid w:val="00CF13AC"/>
    <w:rsid w:val="00CF32D7"/>
    <w:rsid w:val="00CF34A9"/>
    <w:rsid w:val="00CF5141"/>
    <w:rsid w:val="00CF6C50"/>
    <w:rsid w:val="00D009AA"/>
    <w:rsid w:val="00D00AA7"/>
    <w:rsid w:val="00D04054"/>
    <w:rsid w:val="00D04EBC"/>
    <w:rsid w:val="00D10A10"/>
    <w:rsid w:val="00D11DAF"/>
    <w:rsid w:val="00D1399B"/>
    <w:rsid w:val="00D15ACB"/>
    <w:rsid w:val="00D20A4D"/>
    <w:rsid w:val="00D22197"/>
    <w:rsid w:val="00D228BE"/>
    <w:rsid w:val="00D23670"/>
    <w:rsid w:val="00D2637F"/>
    <w:rsid w:val="00D27714"/>
    <w:rsid w:val="00D308D8"/>
    <w:rsid w:val="00D328B7"/>
    <w:rsid w:val="00D329D8"/>
    <w:rsid w:val="00D34484"/>
    <w:rsid w:val="00D4082C"/>
    <w:rsid w:val="00D41E6A"/>
    <w:rsid w:val="00D42995"/>
    <w:rsid w:val="00D42CA8"/>
    <w:rsid w:val="00D45B56"/>
    <w:rsid w:val="00D45E73"/>
    <w:rsid w:val="00D46168"/>
    <w:rsid w:val="00D466AA"/>
    <w:rsid w:val="00D46EE7"/>
    <w:rsid w:val="00D50189"/>
    <w:rsid w:val="00D51A3A"/>
    <w:rsid w:val="00D53967"/>
    <w:rsid w:val="00D55214"/>
    <w:rsid w:val="00D56FE1"/>
    <w:rsid w:val="00D62B59"/>
    <w:rsid w:val="00D67318"/>
    <w:rsid w:val="00D67637"/>
    <w:rsid w:val="00D70136"/>
    <w:rsid w:val="00D71BCB"/>
    <w:rsid w:val="00D742A2"/>
    <w:rsid w:val="00D74A29"/>
    <w:rsid w:val="00D7508F"/>
    <w:rsid w:val="00D75542"/>
    <w:rsid w:val="00D75D68"/>
    <w:rsid w:val="00D76D97"/>
    <w:rsid w:val="00D77A92"/>
    <w:rsid w:val="00D81B67"/>
    <w:rsid w:val="00D8626A"/>
    <w:rsid w:val="00D91497"/>
    <w:rsid w:val="00D92470"/>
    <w:rsid w:val="00D931CD"/>
    <w:rsid w:val="00D9370D"/>
    <w:rsid w:val="00D950AC"/>
    <w:rsid w:val="00DA085E"/>
    <w:rsid w:val="00DA296E"/>
    <w:rsid w:val="00DA5151"/>
    <w:rsid w:val="00DB1218"/>
    <w:rsid w:val="00DB4074"/>
    <w:rsid w:val="00DB4E04"/>
    <w:rsid w:val="00DC01BB"/>
    <w:rsid w:val="00DC1130"/>
    <w:rsid w:val="00DC3898"/>
    <w:rsid w:val="00DC3F95"/>
    <w:rsid w:val="00DC5662"/>
    <w:rsid w:val="00DC6509"/>
    <w:rsid w:val="00DD045D"/>
    <w:rsid w:val="00DD0A83"/>
    <w:rsid w:val="00DD113C"/>
    <w:rsid w:val="00DD152A"/>
    <w:rsid w:val="00DD19A0"/>
    <w:rsid w:val="00DD51BA"/>
    <w:rsid w:val="00DD5A9B"/>
    <w:rsid w:val="00DD61CC"/>
    <w:rsid w:val="00DE7720"/>
    <w:rsid w:val="00DF164B"/>
    <w:rsid w:val="00DF38EB"/>
    <w:rsid w:val="00DF5628"/>
    <w:rsid w:val="00DF5C6B"/>
    <w:rsid w:val="00DF6AD5"/>
    <w:rsid w:val="00DF7E7B"/>
    <w:rsid w:val="00E01073"/>
    <w:rsid w:val="00E0410A"/>
    <w:rsid w:val="00E043B1"/>
    <w:rsid w:val="00E14F20"/>
    <w:rsid w:val="00E16715"/>
    <w:rsid w:val="00E21382"/>
    <w:rsid w:val="00E22BD6"/>
    <w:rsid w:val="00E244EB"/>
    <w:rsid w:val="00E26271"/>
    <w:rsid w:val="00E272DC"/>
    <w:rsid w:val="00E274F8"/>
    <w:rsid w:val="00E30B60"/>
    <w:rsid w:val="00E32CBB"/>
    <w:rsid w:val="00E32F5A"/>
    <w:rsid w:val="00E35633"/>
    <w:rsid w:val="00E357A1"/>
    <w:rsid w:val="00E379BD"/>
    <w:rsid w:val="00E41966"/>
    <w:rsid w:val="00E44D3F"/>
    <w:rsid w:val="00E44D6E"/>
    <w:rsid w:val="00E51461"/>
    <w:rsid w:val="00E54D30"/>
    <w:rsid w:val="00E57B73"/>
    <w:rsid w:val="00E616AC"/>
    <w:rsid w:val="00E62E31"/>
    <w:rsid w:val="00E63128"/>
    <w:rsid w:val="00E63487"/>
    <w:rsid w:val="00E6635C"/>
    <w:rsid w:val="00E66B14"/>
    <w:rsid w:val="00E66E09"/>
    <w:rsid w:val="00E715FE"/>
    <w:rsid w:val="00E72007"/>
    <w:rsid w:val="00E725D4"/>
    <w:rsid w:val="00E74A13"/>
    <w:rsid w:val="00E758ED"/>
    <w:rsid w:val="00E774CB"/>
    <w:rsid w:val="00E811F8"/>
    <w:rsid w:val="00E82D37"/>
    <w:rsid w:val="00E8384F"/>
    <w:rsid w:val="00E83E94"/>
    <w:rsid w:val="00E8588F"/>
    <w:rsid w:val="00E85DC0"/>
    <w:rsid w:val="00E860C9"/>
    <w:rsid w:val="00E917B1"/>
    <w:rsid w:val="00E94DA4"/>
    <w:rsid w:val="00EA0B07"/>
    <w:rsid w:val="00EA3EB9"/>
    <w:rsid w:val="00EA4C33"/>
    <w:rsid w:val="00EB0462"/>
    <w:rsid w:val="00EB206E"/>
    <w:rsid w:val="00EB2FEE"/>
    <w:rsid w:val="00EB3BD1"/>
    <w:rsid w:val="00EB550B"/>
    <w:rsid w:val="00EB5D30"/>
    <w:rsid w:val="00EC01F3"/>
    <w:rsid w:val="00EC3C25"/>
    <w:rsid w:val="00EC5207"/>
    <w:rsid w:val="00ED1B39"/>
    <w:rsid w:val="00ED2427"/>
    <w:rsid w:val="00ED6370"/>
    <w:rsid w:val="00ED7BC7"/>
    <w:rsid w:val="00EE0518"/>
    <w:rsid w:val="00EE1226"/>
    <w:rsid w:val="00EE6908"/>
    <w:rsid w:val="00EE78F4"/>
    <w:rsid w:val="00EF0A85"/>
    <w:rsid w:val="00EF21CC"/>
    <w:rsid w:val="00EF2C8E"/>
    <w:rsid w:val="00EF36A3"/>
    <w:rsid w:val="00F00BA8"/>
    <w:rsid w:val="00F00D31"/>
    <w:rsid w:val="00F02A16"/>
    <w:rsid w:val="00F115E6"/>
    <w:rsid w:val="00F119AA"/>
    <w:rsid w:val="00F132A8"/>
    <w:rsid w:val="00F14A2A"/>
    <w:rsid w:val="00F20092"/>
    <w:rsid w:val="00F2058C"/>
    <w:rsid w:val="00F21394"/>
    <w:rsid w:val="00F21EE8"/>
    <w:rsid w:val="00F226AB"/>
    <w:rsid w:val="00F24203"/>
    <w:rsid w:val="00F24697"/>
    <w:rsid w:val="00F27E54"/>
    <w:rsid w:val="00F27E72"/>
    <w:rsid w:val="00F3606F"/>
    <w:rsid w:val="00F36A81"/>
    <w:rsid w:val="00F40217"/>
    <w:rsid w:val="00F44F53"/>
    <w:rsid w:val="00F46250"/>
    <w:rsid w:val="00F515D1"/>
    <w:rsid w:val="00F52F88"/>
    <w:rsid w:val="00F5376E"/>
    <w:rsid w:val="00F53AE2"/>
    <w:rsid w:val="00F60209"/>
    <w:rsid w:val="00F625E7"/>
    <w:rsid w:val="00F646BF"/>
    <w:rsid w:val="00F647BB"/>
    <w:rsid w:val="00F65E46"/>
    <w:rsid w:val="00F70867"/>
    <w:rsid w:val="00F71A69"/>
    <w:rsid w:val="00F72610"/>
    <w:rsid w:val="00F72B2F"/>
    <w:rsid w:val="00F75B70"/>
    <w:rsid w:val="00F76801"/>
    <w:rsid w:val="00F76B20"/>
    <w:rsid w:val="00F77B27"/>
    <w:rsid w:val="00F81065"/>
    <w:rsid w:val="00F839DE"/>
    <w:rsid w:val="00F83C7C"/>
    <w:rsid w:val="00F92E47"/>
    <w:rsid w:val="00F92F1F"/>
    <w:rsid w:val="00F9402A"/>
    <w:rsid w:val="00F96E3A"/>
    <w:rsid w:val="00FA5DF1"/>
    <w:rsid w:val="00FA608E"/>
    <w:rsid w:val="00FA6602"/>
    <w:rsid w:val="00FB031C"/>
    <w:rsid w:val="00FB0EA4"/>
    <w:rsid w:val="00FB66B0"/>
    <w:rsid w:val="00FC2B5D"/>
    <w:rsid w:val="00FC4824"/>
    <w:rsid w:val="00FD0B73"/>
    <w:rsid w:val="00FD10B4"/>
    <w:rsid w:val="00FD1CF1"/>
    <w:rsid w:val="00FD2180"/>
    <w:rsid w:val="00FD25FD"/>
    <w:rsid w:val="00FD6400"/>
    <w:rsid w:val="00FD653F"/>
    <w:rsid w:val="00FD6CED"/>
    <w:rsid w:val="00FE0991"/>
    <w:rsid w:val="00FE09BA"/>
    <w:rsid w:val="00FE5CA4"/>
    <w:rsid w:val="00FE6311"/>
    <w:rsid w:val="00FF0B3B"/>
    <w:rsid w:val="00FF24EF"/>
    <w:rsid w:val="00FF438E"/>
    <w:rsid w:val="00FF7C21"/>
    <w:rsid w:val="14E153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5A8B12"/>
  <w15:chartTrackingRefBased/>
  <w15:docId w15:val="{B3431432-1F2C-4B20-8C1F-27EEC1BA3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A07"/>
    <w:pPr>
      <w:spacing w:line="276" w:lineRule="auto"/>
    </w:pPr>
  </w:style>
  <w:style w:type="paragraph" w:styleId="Heading1">
    <w:name w:val="heading 1"/>
    <w:basedOn w:val="Normal"/>
    <w:next w:val="Normal"/>
    <w:link w:val="Heading1Char"/>
    <w:uiPriority w:val="9"/>
    <w:qFormat/>
    <w:rsid w:val="00006151"/>
    <w:pPr>
      <w:keepNext/>
      <w:keepLines/>
      <w:spacing w:before="320" w:line="240" w:lineRule="auto"/>
      <w:outlineLvl w:val="0"/>
    </w:pPr>
    <w:rPr>
      <w:rFonts w:asciiTheme="majorHAnsi" w:eastAsiaTheme="majorEastAsia" w:hAnsiTheme="majorHAnsi" w:cstheme="majorBidi"/>
      <w:color w:val="0072BC" w:themeColor="accent1"/>
      <w:sz w:val="28"/>
      <w:szCs w:val="32"/>
      <w:lang w:val="en-US"/>
    </w:rPr>
  </w:style>
  <w:style w:type="paragraph" w:styleId="Heading2">
    <w:name w:val="heading 2"/>
    <w:basedOn w:val="Normal"/>
    <w:next w:val="Normal"/>
    <w:link w:val="Heading2Char"/>
    <w:uiPriority w:val="9"/>
    <w:unhideWhenUsed/>
    <w:qFormat/>
    <w:rsid w:val="00731A07"/>
    <w:pPr>
      <w:keepNext/>
      <w:keepLines/>
      <w:numPr>
        <w:ilvl w:val="1"/>
        <w:numId w:val="9"/>
      </w:numPr>
      <w:spacing w:before="8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731A07"/>
    <w:pPr>
      <w:keepNext/>
      <w:keepLines/>
      <w:numPr>
        <w:ilvl w:val="2"/>
        <w:numId w:val="9"/>
      </w:numPr>
      <w:spacing w:before="40" w:after="0" w:line="240" w:lineRule="auto"/>
      <w:outlineLvl w:val="2"/>
    </w:pPr>
    <w:rPr>
      <w:rFonts w:asciiTheme="majorHAnsi" w:eastAsiaTheme="majorEastAsia" w:hAnsiTheme="majorHAnsi" w:cstheme="majorBidi"/>
      <w:color w:val="18375F" w:themeColor="text2"/>
      <w:sz w:val="24"/>
      <w:szCs w:val="24"/>
    </w:rPr>
  </w:style>
  <w:style w:type="paragraph" w:styleId="Heading4">
    <w:name w:val="heading 4"/>
    <w:basedOn w:val="Normal"/>
    <w:next w:val="Normal"/>
    <w:link w:val="Heading4Char"/>
    <w:uiPriority w:val="9"/>
    <w:semiHidden/>
    <w:unhideWhenUsed/>
    <w:qFormat/>
    <w:rsid w:val="00731A07"/>
    <w:pPr>
      <w:keepNext/>
      <w:keepLines/>
      <w:numPr>
        <w:ilvl w:val="3"/>
        <w:numId w:val="9"/>
      </w:numPr>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731A07"/>
    <w:pPr>
      <w:keepNext/>
      <w:keepLines/>
      <w:numPr>
        <w:ilvl w:val="4"/>
        <w:numId w:val="9"/>
      </w:numPr>
      <w:spacing w:before="40" w:after="0"/>
      <w:outlineLvl w:val="4"/>
    </w:pPr>
    <w:rPr>
      <w:rFonts w:asciiTheme="majorHAnsi" w:eastAsiaTheme="majorEastAsia" w:hAnsiTheme="majorHAnsi" w:cstheme="majorBidi"/>
      <w:color w:val="18375F" w:themeColor="text2"/>
      <w:sz w:val="22"/>
      <w:szCs w:val="22"/>
    </w:rPr>
  </w:style>
  <w:style w:type="paragraph" w:styleId="Heading6">
    <w:name w:val="heading 6"/>
    <w:basedOn w:val="Normal"/>
    <w:next w:val="Normal"/>
    <w:link w:val="Heading6Char"/>
    <w:uiPriority w:val="9"/>
    <w:semiHidden/>
    <w:unhideWhenUsed/>
    <w:qFormat/>
    <w:rsid w:val="00731A07"/>
    <w:pPr>
      <w:keepNext/>
      <w:keepLines/>
      <w:numPr>
        <w:ilvl w:val="5"/>
        <w:numId w:val="9"/>
      </w:numPr>
      <w:spacing w:before="40" w:after="0"/>
      <w:outlineLvl w:val="5"/>
    </w:pPr>
    <w:rPr>
      <w:rFonts w:asciiTheme="majorHAnsi" w:eastAsiaTheme="majorEastAsia" w:hAnsiTheme="majorHAnsi" w:cstheme="majorBidi"/>
      <w:i/>
      <w:iCs/>
      <w:color w:val="18375F" w:themeColor="text2"/>
      <w:sz w:val="21"/>
      <w:szCs w:val="21"/>
    </w:rPr>
  </w:style>
  <w:style w:type="paragraph" w:styleId="Heading7">
    <w:name w:val="heading 7"/>
    <w:basedOn w:val="Normal"/>
    <w:next w:val="Normal"/>
    <w:link w:val="Heading7Char"/>
    <w:uiPriority w:val="9"/>
    <w:semiHidden/>
    <w:unhideWhenUsed/>
    <w:qFormat/>
    <w:rsid w:val="00731A07"/>
    <w:pPr>
      <w:keepNext/>
      <w:keepLines/>
      <w:numPr>
        <w:ilvl w:val="6"/>
        <w:numId w:val="9"/>
      </w:numPr>
      <w:spacing w:before="40" w:after="0"/>
      <w:outlineLvl w:val="6"/>
    </w:pPr>
    <w:rPr>
      <w:rFonts w:asciiTheme="majorHAnsi" w:eastAsiaTheme="majorEastAsia" w:hAnsiTheme="majorHAnsi" w:cstheme="majorBidi"/>
      <w:i/>
      <w:iCs/>
      <w:color w:val="00385E" w:themeColor="accent1" w:themeShade="80"/>
      <w:sz w:val="21"/>
      <w:szCs w:val="21"/>
    </w:rPr>
  </w:style>
  <w:style w:type="paragraph" w:styleId="Heading8">
    <w:name w:val="heading 8"/>
    <w:basedOn w:val="Normal"/>
    <w:next w:val="Normal"/>
    <w:link w:val="Heading8Char"/>
    <w:uiPriority w:val="9"/>
    <w:semiHidden/>
    <w:unhideWhenUsed/>
    <w:qFormat/>
    <w:rsid w:val="00731A07"/>
    <w:pPr>
      <w:keepNext/>
      <w:keepLines/>
      <w:numPr>
        <w:ilvl w:val="7"/>
        <w:numId w:val="9"/>
      </w:numPr>
      <w:spacing w:before="40" w:after="0"/>
      <w:outlineLvl w:val="7"/>
    </w:pPr>
    <w:rPr>
      <w:rFonts w:asciiTheme="majorHAnsi" w:eastAsiaTheme="majorEastAsia" w:hAnsiTheme="majorHAnsi" w:cstheme="majorBidi"/>
      <w:b/>
      <w:bCs/>
      <w:color w:val="18375F" w:themeColor="text2"/>
    </w:rPr>
  </w:style>
  <w:style w:type="paragraph" w:styleId="Heading9">
    <w:name w:val="heading 9"/>
    <w:basedOn w:val="Normal"/>
    <w:next w:val="Normal"/>
    <w:link w:val="Heading9Char"/>
    <w:uiPriority w:val="9"/>
    <w:semiHidden/>
    <w:unhideWhenUsed/>
    <w:qFormat/>
    <w:rsid w:val="00731A07"/>
    <w:pPr>
      <w:keepNext/>
      <w:keepLines/>
      <w:numPr>
        <w:ilvl w:val="8"/>
        <w:numId w:val="10"/>
      </w:numPr>
      <w:spacing w:before="40" w:after="0"/>
      <w:ind w:left="1584" w:hanging="1584"/>
      <w:outlineLvl w:val="8"/>
    </w:pPr>
    <w:rPr>
      <w:rFonts w:asciiTheme="majorHAnsi" w:eastAsiaTheme="majorEastAsia" w:hAnsiTheme="majorHAnsi" w:cstheme="majorBidi"/>
      <w:b/>
      <w:bCs/>
      <w:i/>
      <w:iCs/>
      <w:color w:val="18375F"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151"/>
    <w:rPr>
      <w:rFonts w:asciiTheme="majorHAnsi" w:eastAsiaTheme="majorEastAsia" w:hAnsiTheme="majorHAnsi" w:cstheme="majorBidi"/>
      <w:color w:val="0072BC" w:themeColor="accent1"/>
      <w:sz w:val="28"/>
      <w:szCs w:val="32"/>
      <w:lang w:val="en-US"/>
    </w:rPr>
  </w:style>
  <w:style w:type="character" w:customStyle="1" w:styleId="Heading2Char">
    <w:name w:val="Heading 2 Char"/>
    <w:basedOn w:val="DefaultParagraphFont"/>
    <w:link w:val="Heading2"/>
    <w:uiPriority w:val="9"/>
    <w:rsid w:val="00731A0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731A07"/>
    <w:rPr>
      <w:rFonts w:asciiTheme="majorHAnsi" w:eastAsiaTheme="majorEastAsia" w:hAnsiTheme="majorHAnsi" w:cstheme="majorBidi"/>
      <w:color w:val="18375F" w:themeColor="text2"/>
      <w:sz w:val="24"/>
      <w:szCs w:val="24"/>
    </w:rPr>
  </w:style>
  <w:style w:type="character" w:customStyle="1" w:styleId="Heading4Char">
    <w:name w:val="Heading 4 Char"/>
    <w:basedOn w:val="DefaultParagraphFont"/>
    <w:link w:val="Heading4"/>
    <w:uiPriority w:val="9"/>
    <w:semiHidden/>
    <w:rsid w:val="00731A0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731A07"/>
    <w:rPr>
      <w:rFonts w:asciiTheme="majorHAnsi" w:eastAsiaTheme="majorEastAsia" w:hAnsiTheme="majorHAnsi" w:cstheme="majorBidi"/>
      <w:color w:val="18375F" w:themeColor="text2"/>
      <w:sz w:val="22"/>
      <w:szCs w:val="22"/>
    </w:rPr>
  </w:style>
  <w:style w:type="character" w:customStyle="1" w:styleId="Heading6Char">
    <w:name w:val="Heading 6 Char"/>
    <w:basedOn w:val="DefaultParagraphFont"/>
    <w:link w:val="Heading6"/>
    <w:uiPriority w:val="9"/>
    <w:semiHidden/>
    <w:rsid w:val="00731A07"/>
    <w:rPr>
      <w:rFonts w:asciiTheme="majorHAnsi" w:eastAsiaTheme="majorEastAsia" w:hAnsiTheme="majorHAnsi" w:cstheme="majorBidi"/>
      <w:i/>
      <w:iCs/>
      <w:color w:val="18375F" w:themeColor="text2"/>
      <w:sz w:val="21"/>
      <w:szCs w:val="21"/>
    </w:rPr>
  </w:style>
  <w:style w:type="character" w:customStyle="1" w:styleId="Heading7Char">
    <w:name w:val="Heading 7 Char"/>
    <w:basedOn w:val="DefaultParagraphFont"/>
    <w:link w:val="Heading7"/>
    <w:uiPriority w:val="9"/>
    <w:semiHidden/>
    <w:rsid w:val="00731A07"/>
    <w:rPr>
      <w:rFonts w:asciiTheme="majorHAnsi" w:eastAsiaTheme="majorEastAsia" w:hAnsiTheme="majorHAnsi" w:cstheme="majorBidi"/>
      <w:i/>
      <w:iCs/>
      <w:color w:val="00385E" w:themeColor="accent1" w:themeShade="80"/>
      <w:sz w:val="21"/>
      <w:szCs w:val="21"/>
    </w:rPr>
  </w:style>
  <w:style w:type="character" w:customStyle="1" w:styleId="Heading8Char">
    <w:name w:val="Heading 8 Char"/>
    <w:basedOn w:val="DefaultParagraphFont"/>
    <w:link w:val="Heading8"/>
    <w:uiPriority w:val="9"/>
    <w:semiHidden/>
    <w:rsid w:val="00731A07"/>
    <w:rPr>
      <w:rFonts w:asciiTheme="majorHAnsi" w:eastAsiaTheme="majorEastAsia" w:hAnsiTheme="majorHAnsi" w:cstheme="majorBidi"/>
      <w:b/>
      <w:bCs/>
      <w:color w:val="18375F" w:themeColor="text2"/>
    </w:rPr>
  </w:style>
  <w:style w:type="character" w:customStyle="1" w:styleId="Heading9Char">
    <w:name w:val="Heading 9 Char"/>
    <w:basedOn w:val="DefaultParagraphFont"/>
    <w:link w:val="Heading9"/>
    <w:uiPriority w:val="9"/>
    <w:semiHidden/>
    <w:rsid w:val="00731A07"/>
    <w:rPr>
      <w:rFonts w:asciiTheme="majorHAnsi" w:eastAsiaTheme="majorEastAsia" w:hAnsiTheme="majorHAnsi" w:cstheme="majorBidi"/>
      <w:b/>
      <w:bCs/>
      <w:i/>
      <w:iCs/>
      <w:color w:val="18375F" w:themeColor="text2"/>
    </w:rPr>
  </w:style>
  <w:style w:type="paragraph" w:styleId="Caption">
    <w:name w:val="caption"/>
    <w:basedOn w:val="Normal"/>
    <w:next w:val="Normal"/>
    <w:uiPriority w:val="35"/>
    <w:semiHidden/>
    <w:unhideWhenUsed/>
    <w:qFormat/>
    <w:rsid w:val="00731A07"/>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731A07"/>
    <w:pPr>
      <w:spacing w:after="0" w:line="240" w:lineRule="auto"/>
      <w:contextualSpacing/>
    </w:pPr>
    <w:rPr>
      <w:rFonts w:asciiTheme="majorHAnsi" w:eastAsiaTheme="majorEastAsia" w:hAnsiTheme="majorHAnsi" w:cstheme="majorBidi"/>
      <w:color w:val="0072BC" w:themeColor="accent1"/>
      <w:spacing w:val="-10"/>
      <w:sz w:val="56"/>
      <w:szCs w:val="56"/>
    </w:rPr>
  </w:style>
  <w:style w:type="character" w:customStyle="1" w:styleId="TitleChar">
    <w:name w:val="Title Char"/>
    <w:basedOn w:val="DefaultParagraphFont"/>
    <w:link w:val="Title"/>
    <w:uiPriority w:val="10"/>
    <w:rsid w:val="00731A07"/>
    <w:rPr>
      <w:rFonts w:asciiTheme="majorHAnsi" w:eastAsiaTheme="majorEastAsia" w:hAnsiTheme="majorHAnsi" w:cstheme="majorBidi"/>
      <w:color w:val="0072BC" w:themeColor="accent1"/>
      <w:spacing w:val="-10"/>
      <w:sz w:val="56"/>
      <w:szCs w:val="56"/>
    </w:rPr>
  </w:style>
  <w:style w:type="paragraph" w:styleId="Subtitle">
    <w:name w:val="Subtitle"/>
    <w:basedOn w:val="Normal"/>
    <w:next w:val="Normal"/>
    <w:link w:val="SubtitleChar"/>
    <w:uiPriority w:val="11"/>
    <w:qFormat/>
    <w:rsid w:val="00731A0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731A07"/>
    <w:rPr>
      <w:rFonts w:asciiTheme="majorHAnsi" w:eastAsiaTheme="majorEastAsia" w:hAnsiTheme="majorHAnsi" w:cstheme="majorBidi"/>
      <w:sz w:val="24"/>
      <w:szCs w:val="24"/>
    </w:rPr>
  </w:style>
  <w:style w:type="character" w:styleId="Strong">
    <w:name w:val="Strong"/>
    <w:basedOn w:val="DefaultParagraphFont"/>
    <w:uiPriority w:val="22"/>
    <w:qFormat/>
    <w:rsid w:val="00731A07"/>
    <w:rPr>
      <w:b/>
      <w:bCs/>
    </w:rPr>
  </w:style>
  <w:style w:type="character" w:styleId="Emphasis">
    <w:name w:val="Emphasis"/>
    <w:basedOn w:val="DefaultParagraphFont"/>
    <w:uiPriority w:val="20"/>
    <w:qFormat/>
    <w:rsid w:val="00731A07"/>
    <w:rPr>
      <w:b/>
      <w:i/>
      <w:iCs/>
      <w:caps/>
      <w:smallCaps w:val="0"/>
      <w:color w:val="0072BC" w:themeColor="accent1"/>
      <w:sz w:val="24"/>
    </w:rPr>
  </w:style>
  <w:style w:type="paragraph" w:styleId="NoSpacing">
    <w:name w:val="No Spacing"/>
    <w:uiPriority w:val="1"/>
    <w:qFormat/>
    <w:rsid w:val="00731A07"/>
    <w:pPr>
      <w:spacing w:after="0" w:line="240" w:lineRule="auto"/>
    </w:pPr>
  </w:style>
  <w:style w:type="paragraph" w:styleId="ListParagraph">
    <w:name w:val="List Paragraph"/>
    <w:basedOn w:val="Normal"/>
    <w:uiPriority w:val="34"/>
    <w:qFormat/>
    <w:rsid w:val="00731A07"/>
    <w:pPr>
      <w:ind w:left="720"/>
      <w:contextualSpacing/>
    </w:pPr>
  </w:style>
  <w:style w:type="paragraph" w:styleId="Quote">
    <w:name w:val="Quote"/>
    <w:basedOn w:val="Normal"/>
    <w:next w:val="Normal"/>
    <w:link w:val="QuoteChar"/>
    <w:uiPriority w:val="29"/>
    <w:qFormat/>
    <w:rsid w:val="00731A0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731A07"/>
    <w:rPr>
      <w:i/>
      <w:iCs/>
      <w:color w:val="404040" w:themeColor="text1" w:themeTint="BF"/>
    </w:rPr>
  </w:style>
  <w:style w:type="paragraph" w:styleId="IntenseQuote">
    <w:name w:val="Intense Quote"/>
    <w:basedOn w:val="Normal"/>
    <w:next w:val="Normal"/>
    <w:link w:val="IntenseQuoteChar"/>
    <w:uiPriority w:val="30"/>
    <w:qFormat/>
    <w:rsid w:val="00731A07"/>
    <w:pPr>
      <w:pBdr>
        <w:left w:val="single" w:sz="18" w:space="12" w:color="0072BC" w:themeColor="accent1"/>
      </w:pBdr>
      <w:spacing w:before="100" w:beforeAutospacing="1" w:line="300" w:lineRule="auto"/>
      <w:ind w:left="1224" w:right="1224"/>
    </w:pPr>
    <w:rPr>
      <w:rFonts w:asciiTheme="majorHAnsi" w:eastAsiaTheme="majorEastAsia" w:hAnsiTheme="majorHAnsi" w:cstheme="majorBidi"/>
      <w:color w:val="0072BC" w:themeColor="accent1"/>
      <w:sz w:val="28"/>
      <w:szCs w:val="28"/>
    </w:rPr>
  </w:style>
  <w:style w:type="character" w:customStyle="1" w:styleId="IntenseQuoteChar">
    <w:name w:val="Intense Quote Char"/>
    <w:basedOn w:val="DefaultParagraphFont"/>
    <w:link w:val="IntenseQuote"/>
    <w:uiPriority w:val="30"/>
    <w:rsid w:val="00731A07"/>
    <w:rPr>
      <w:rFonts w:asciiTheme="majorHAnsi" w:eastAsiaTheme="majorEastAsia" w:hAnsiTheme="majorHAnsi" w:cstheme="majorBidi"/>
      <w:color w:val="0072BC" w:themeColor="accent1"/>
      <w:sz w:val="28"/>
      <w:szCs w:val="28"/>
    </w:rPr>
  </w:style>
  <w:style w:type="character" w:styleId="SubtleEmphasis">
    <w:name w:val="Subtle Emphasis"/>
    <w:basedOn w:val="DefaultParagraphFont"/>
    <w:uiPriority w:val="19"/>
    <w:qFormat/>
    <w:rsid w:val="00731A07"/>
    <w:rPr>
      <w:i/>
      <w:iCs/>
      <w:color w:val="404040" w:themeColor="text1" w:themeTint="BF"/>
    </w:rPr>
  </w:style>
  <w:style w:type="character" w:styleId="IntenseEmphasis">
    <w:name w:val="Intense Emphasis"/>
    <w:basedOn w:val="DefaultParagraphFont"/>
    <w:uiPriority w:val="21"/>
    <w:qFormat/>
    <w:rsid w:val="00731A07"/>
    <w:rPr>
      <w:b/>
      <w:bCs/>
      <w:i/>
      <w:iCs/>
    </w:rPr>
  </w:style>
  <w:style w:type="character" w:styleId="SubtleReference">
    <w:name w:val="Subtle Reference"/>
    <w:basedOn w:val="DefaultParagraphFont"/>
    <w:uiPriority w:val="31"/>
    <w:qFormat/>
    <w:rsid w:val="00731A0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731A07"/>
    <w:rPr>
      <w:b/>
      <w:bCs/>
      <w:smallCaps/>
      <w:spacing w:val="5"/>
      <w:u w:val="single"/>
    </w:rPr>
  </w:style>
  <w:style w:type="character" w:styleId="BookTitle">
    <w:name w:val="Book Title"/>
    <w:basedOn w:val="DefaultParagraphFont"/>
    <w:uiPriority w:val="33"/>
    <w:qFormat/>
    <w:rsid w:val="00731A07"/>
    <w:rPr>
      <w:b/>
      <w:bCs/>
      <w:smallCaps/>
    </w:rPr>
  </w:style>
  <w:style w:type="paragraph" w:styleId="TOCHeading">
    <w:name w:val="TOC Heading"/>
    <w:basedOn w:val="Heading1"/>
    <w:next w:val="Normal"/>
    <w:uiPriority w:val="39"/>
    <w:semiHidden/>
    <w:unhideWhenUsed/>
    <w:qFormat/>
    <w:rsid w:val="00731A07"/>
    <w:pPr>
      <w:outlineLvl w:val="9"/>
    </w:pPr>
  </w:style>
  <w:style w:type="paragraph" w:customStyle="1" w:styleId="Default">
    <w:name w:val="Default"/>
    <w:rsid w:val="00832926"/>
    <w:pPr>
      <w:autoSpaceDE w:val="0"/>
      <w:autoSpaceDN w:val="0"/>
      <w:adjustRightInd w:val="0"/>
      <w:spacing w:after="0" w:line="240" w:lineRule="auto"/>
    </w:pPr>
    <w:rPr>
      <w:rFonts w:ascii="Lato" w:hAnsi="Lato" w:cs="Lato"/>
      <w:color w:val="000000"/>
      <w:sz w:val="24"/>
      <w:szCs w:val="24"/>
    </w:rPr>
  </w:style>
  <w:style w:type="paragraph" w:styleId="Header">
    <w:name w:val="header"/>
    <w:basedOn w:val="Normal"/>
    <w:link w:val="HeaderChar"/>
    <w:uiPriority w:val="99"/>
    <w:unhideWhenUsed/>
    <w:rsid w:val="006477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7762"/>
  </w:style>
  <w:style w:type="paragraph" w:styleId="Footer">
    <w:name w:val="footer"/>
    <w:basedOn w:val="Normal"/>
    <w:link w:val="FooterChar"/>
    <w:uiPriority w:val="99"/>
    <w:unhideWhenUsed/>
    <w:rsid w:val="006477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7762"/>
  </w:style>
  <w:style w:type="character" w:styleId="Hyperlink">
    <w:name w:val="Hyperlink"/>
    <w:basedOn w:val="DefaultParagraphFont"/>
    <w:uiPriority w:val="99"/>
    <w:unhideWhenUsed/>
    <w:rsid w:val="00442EAA"/>
    <w:rPr>
      <w:color w:val="0072BC" w:themeColor="hyperlink"/>
      <w:u w:val="single"/>
    </w:rPr>
  </w:style>
  <w:style w:type="character" w:customStyle="1" w:styleId="UnresolvedMention1">
    <w:name w:val="Unresolved Mention1"/>
    <w:basedOn w:val="DefaultParagraphFont"/>
    <w:uiPriority w:val="99"/>
    <w:semiHidden/>
    <w:unhideWhenUsed/>
    <w:rsid w:val="00442EAA"/>
    <w:rPr>
      <w:color w:val="605E5C"/>
      <w:shd w:val="clear" w:color="auto" w:fill="E1DFDD"/>
    </w:rPr>
  </w:style>
  <w:style w:type="table" w:styleId="TableGrid">
    <w:name w:val="Table Grid"/>
    <w:basedOn w:val="TableNormal"/>
    <w:uiPriority w:val="39"/>
    <w:rsid w:val="00D701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568B5"/>
    <w:rPr>
      <w:sz w:val="16"/>
      <w:szCs w:val="16"/>
    </w:rPr>
  </w:style>
  <w:style w:type="paragraph" w:styleId="CommentText">
    <w:name w:val="annotation text"/>
    <w:basedOn w:val="Normal"/>
    <w:link w:val="CommentTextChar"/>
    <w:uiPriority w:val="99"/>
    <w:semiHidden/>
    <w:unhideWhenUsed/>
    <w:rsid w:val="009568B5"/>
    <w:pPr>
      <w:spacing w:line="240" w:lineRule="auto"/>
    </w:pPr>
  </w:style>
  <w:style w:type="character" w:customStyle="1" w:styleId="CommentTextChar">
    <w:name w:val="Comment Text Char"/>
    <w:basedOn w:val="DefaultParagraphFont"/>
    <w:link w:val="CommentText"/>
    <w:uiPriority w:val="99"/>
    <w:semiHidden/>
    <w:rsid w:val="009568B5"/>
  </w:style>
  <w:style w:type="paragraph" w:styleId="CommentSubject">
    <w:name w:val="annotation subject"/>
    <w:basedOn w:val="CommentText"/>
    <w:next w:val="CommentText"/>
    <w:link w:val="CommentSubjectChar"/>
    <w:uiPriority w:val="99"/>
    <w:semiHidden/>
    <w:unhideWhenUsed/>
    <w:rsid w:val="009568B5"/>
    <w:rPr>
      <w:b/>
      <w:bCs/>
    </w:rPr>
  </w:style>
  <w:style w:type="character" w:customStyle="1" w:styleId="CommentSubjectChar">
    <w:name w:val="Comment Subject Char"/>
    <w:basedOn w:val="CommentTextChar"/>
    <w:link w:val="CommentSubject"/>
    <w:uiPriority w:val="99"/>
    <w:semiHidden/>
    <w:rsid w:val="009568B5"/>
    <w:rPr>
      <w:b/>
      <w:bCs/>
    </w:rPr>
  </w:style>
  <w:style w:type="paragraph" w:styleId="BalloonText">
    <w:name w:val="Balloon Text"/>
    <w:basedOn w:val="Normal"/>
    <w:link w:val="BalloonTextChar"/>
    <w:uiPriority w:val="99"/>
    <w:semiHidden/>
    <w:unhideWhenUsed/>
    <w:rsid w:val="009568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68B5"/>
    <w:rPr>
      <w:rFonts w:ascii="Segoe UI" w:hAnsi="Segoe UI" w:cs="Segoe UI"/>
      <w:sz w:val="18"/>
      <w:szCs w:val="18"/>
    </w:rPr>
  </w:style>
  <w:style w:type="character" w:customStyle="1" w:styleId="UnresolvedMention2">
    <w:name w:val="Unresolved Mention2"/>
    <w:basedOn w:val="DefaultParagraphFont"/>
    <w:uiPriority w:val="99"/>
    <w:semiHidden/>
    <w:unhideWhenUsed/>
    <w:rsid w:val="00C33E82"/>
    <w:rPr>
      <w:color w:val="605E5C"/>
      <w:shd w:val="clear" w:color="auto" w:fill="E1DFDD"/>
    </w:rPr>
  </w:style>
  <w:style w:type="character" w:styleId="UnresolvedMention">
    <w:name w:val="Unresolved Mention"/>
    <w:basedOn w:val="DefaultParagraphFont"/>
    <w:uiPriority w:val="99"/>
    <w:semiHidden/>
    <w:unhideWhenUsed/>
    <w:rsid w:val="00166BD8"/>
    <w:rPr>
      <w:color w:val="605E5C"/>
      <w:shd w:val="clear" w:color="auto" w:fill="E1DFDD"/>
    </w:rPr>
  </w:style>
  <w:style w:type="paragraph" w:styleId="FootnoteText">
    <w:name w:val="footnote text"/>
    <w:basedOn w:val="Normal"/>
    <w:link w:val="FootnoteTextChar"/>
    <w:uiPriority w:val="99"/>
    <w:semiHidden/>
    <w:unhideWhenUsed/>
    <w:rsid w:val="002230DC"/>
    <w:pPr>
      <w:spacing w:after="0" w:line="240" w:lineRule="auto"/>
    </w:pPr>
  </w:style>
  <w:style w:type="character" w:customStyle="1" w:styleId="FootnoteTextChar">
    <w:name w:val="Footnote Text Char"/>
    <w:basedOn w:val="DefaultParagraphFont"/>
    <w:link w:val="FootnoteText"/>
    <w:uiPriority w:val="99"/>
    <w:semiHidden/>
    <w:rsid w:val="002230DC"/>
  </w:style>
  <w:style w:type="character" w:styleId="FootnoteReference">
    <w:name w:val="footnote reference"/>
    <w:basedOn w:val="DefaultParagraphFont"/>
    <w:uiPriority w:val="99"/>
    <w:semiHidden/>
    <w:unhideWhenUsed/>
    <w:rsid w:val="002230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809251">
      <w:bodyDiv w:val="1"/>
      <w:marLeft w:val="0"/>
      <w:marRight w:val="0"/>
      <w:marTop w:val="0"/>
      <w:marBottom w:val="0"/>
      <w:divBdr>
        <w:top w:val="none" w:sz="0" w:space="0" w:color="auto"/>
        <w:left w:val="none" w:sz="0" w:space="0" w:color="auto"/>
        <w:bottom w:val="none" w:sz="0" w:space="0" w:color="auto"/>
        <w:right w:val="none" w:sz="0" w:space="0" w:color="auto"/>
      </w:divBdr>
    </w:div>
    <w:div w:id="523326263">
      <w:bodyDiv w:val="1"/>
      <w:marLeft w:val="0"/>
      <w:marRight w:val="0"/>
      <w:marTop w:val="0"/>
      <w:marBottom w:val="0"/>
      <w:divBdr>
        <w:top w:val="none" w:sz="0" w:space="0" w:color="auto"/>
        <w:left w:val="none" w:sz="0" w:space="0" w:color="auto"/>
        <w:bottom w:val="none" w:sz="0" w:space="0" w:color="auto"/>
        <w:right w:val="none" w:sz="0" w:space="0" w:color="auto"/>
      </w:divBdr>
    </w:div>
    <w:div w:id="669216412">
      <w:bodyDiv w:val="1"/>
      <w:marLeft w:val="0"/>
      <w:marRight w:val="0"/>
      <w:marTop w:val="0"/>
      <w:marBottom w:val="0"/>
      <w:divBdr>
        <w:top w:val="none" w:sz="0" w:space="0" w:color="auto"/>
        <w:left w:val="none" w:sz="0" w:space="0" w:color="auto"/>
        <w:bottom w:val="none" w:sz="0" w:space="0" w:color="auto"/>
        <w:right w:val="none" w:sz="0" w:space="0" w:color="auto"/>
      </w:divBdr>
    </w:div>
    <w:div w:id="754740712">
      <w:bodyDiv w:val="1"/>
      <w:marLeft w:val="0"/>
      <w:marRight w:val="0"/>
      <w:marTop w:val="0"/>
      <w:marBottom w:val="0"/>
      <w:divBdr>
        <w:top w:val="none" w:sz="0" w:space="0" w:color="auto"/>
        <w:left w:val="none" w:sz="0" w:space="0" w:color="auto"/>
        <w:bottom w:val="none" w:sz="0" w:space="0" w:color="auto"/>
        <w:right w:val="none" w:sz="0" w:space="0" w:color="auto"/>
      </w:divBdr>
    </w:div>
    <w:div w:id="791941304">
      <w:bodyDiv w:val="1"/>
      <w:marLeft w:val="0"/>
      <w:marRight w:val="0"/>
      <w:marTop w:val="0"/>
      <w:marBottom w:val="0"/>
      <w:divBdr>
        <w:top w:val="none" w:sz="0" w:space="0" w:color="auto"/>
        <w:left w:val="none" w:sz="0" w:space="0" w:color="auto"/>
        <w:bottom w:val="none" w:sz="0" w:space="0" w:color="auto"/>
        <w:right w:val="none" w:sz="0" w:space="0" w:color="auto"/>
      </w:divBdr>
    </w:div>
    <w:div w:id="1164667974">
      <w:bodyDiv w:val="1"/>
      <w:marLeft w:val="0"/>
      <w:marRight w:val="0"/>
      <w:marTop w:val="0"/>
      <w:marBottom w:val="0"/>
      <w:divBdr>
        <w:top w:val="none" w:sz="0" w:space="0" w:color="auto"/>
        <w:left w:val="none" w:sz="0" w:space="0" w:color="auto"/>
        <w:bottom w:val="none" w:sz="0" w:space="0" w:color="auto"/>
        <w:right w:val="none" w:sz="0" w:space="0" w:color="auto"/>
      </w:divBdr>
    </w:div>
    <w:div w:id="152058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UNHCR">
  <a:themeElements>
    <a:clrScheme name="UNHCR">
      <a:dk1>
        <a:sysClr val="windowText" lastClr="000000"/>
      </a:dk1>
      <a:lt1>
        <a:sysClr val="window" lastClr="FFFFFF"/>
      </a:lt1>
      <a:dk2>
        <a:srgbClr val="18375F"/>
      </a:dk2>
      <a:lt2>
        <a:srgbClr val="E7E6E6"/>
      </a:lt2>
      <a:accent1>
        <a:srgbClr val="0072BC"/>
      </a:accent1>
      <a:accent2>
        <a:srgbClr val="00B398"/>
      </a:accent2>
      <a:accent3>
        <a:srgbClr val="EF4A60"/>
      </a:accent3>
      <a:accent4>
        <a:srgbClr val="FAEB00"/>
      </a:accent4>
      <a:accent5>
        <a:srgbClr val="18375F"/>
      </a:accent5>
      <a:accent6>
        <a:srgbClr val="A5A5A5"/>
      </a:accent6>
      <a:hlink>
        <a:srgbClr val="0072BC"/>
      </a:hlink>
      <a:folHlink>
        <a:srgbClr val="954F72"/>
      </a:folHlink>
    </a:clrScheme>
    <a:fontScheme name="UNHCR">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0c1a093-507a-4a1f-ba0d-16013f6c74e1" xsi:nil="true"/>
    <lcf76f155ced4ddcb4097134ff3c332f xmlns="19b02c0a-9407-4aa7-9817-ccd95556b82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0E8FF5DEB45444FA5EEBCEB9DED32AA" ma:contentTypeVersion="14" ma:contentTypeDescription="Create a new document." ma:contentTypeScope="" ma:versionID="ae47caa6c8f184bef3c9e2453bb62546">
  <xsd:schema xmlns:xsd="http://www.w3.org/2001/XMLSchema" xmlns:xs="http://www.w3.org/2001/XMLSchema" xmlns:p="http://schemas.microsoft.com/office/2006/metadata/properties" xmlns:ns2="19b02c0a-9407-4aa7-9817-ccd95556b820" xmlns:ns3="a0c1a093-507a-4a1f-ba0d-16013f6c74e1" targetNamespace="http://schemas.microsoft.com/office/2006/metadata/properties" ma:root="true" ma:fieldsID="0a797ba1f54c4ae278dadc8a4cecf876" ns2:_="" ns3:_="">
    <xsd:import namespace="19b02c0a-9407-4aa7-9817-ccd95556b820"/>
    <xsd:import namespace="a0c1a093-507a-4a1f-ba0d-16013f6c74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b02c0a-9407-4aa7-9817-ccd95556b8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5f3f4cc-79b9-4d17-b8fa-dd7577b1fb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c1a093-507a-4a1f-ba0d-16013f6c74e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559dbc2-8342-4960-a43d-d6d9ad333856}" ma:internalName="TaxCatchAll" ma:showField="CatchAllData" ma:web="a0c1a093-507a-4a1f-ba0d-16013f6c74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F0A9FF-D980-466F-9410-F19C26B30FEC}">
  <ds:schemaRefs>
    <ds:schemaRef ds:uri="http://schemas.microsoft.com/office/2006/metadata/properties"/>
    <ds:schemaRef ds:uri="http://schemas.microsoft.com/office/infopath/2007/PartnerControls"/>
    <ds:schemaRef ds:uri="a0c1a093-507a-4a1f-ba0d-16013f6c74e1"/>
    <ds:schemaRef ds:uri="19b02c0a-9407-4aa7-9817-ccd95556b820"/>
  </ds:schemaRefs>
</ds:datastoreItem>
</file>

<file path=customXml/itemProps2.xml><?xml version="1.0" encoding="utf-8"?>
<ds:datastoreItem xmlns:ds="http://schemas.openxmlformats.org/officeDocument/2006/customXml" ds:itemID="{A9A1807E-C391-4C17-9257-5E8FF47A2697}">
  <ds:schemaRefs>
    <ds:schemaRef ds:uri="http://schemas.openxmlformats.org/officeDocument/2006/bibliography"/>
  </ds:schemaRefs>
</ds:datastoreItem>
</file>

<file path=customXml/itemProps3.xml><?xml version="1.0" encoding="utf-8"?>
<ds:datastoreItem xmlns:ds="http://schemas.openxmlformats.org/officeDocument/2006/customXml" ds:itemID="{F5CEFBB4-424D-485A-AF1D-3919BFBD8C24}">
  <ds:schemaRefs>
    <ds:schemaRef ds:uri="http://schemas.microsoft.com/sharepoint/v3/contenttype/forms"/>
  </ds:schemaRefs>
</ds:datastoreItem>
</file>

<file path=customXml/itemProps4.xml><?xml version="1.0" encoding="utf-8"?>
<ds:datastoreItem xmlns:ds="http://schemas.openxmlformats.org/officeDocument/2006/customXml" ds:itemID="{CDFD6401-F067-4054-9A47-DC990A7A58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b02c0a-9407-4aa7-9817-ccd95556b820"/>
    <ds:schemaRef ds:uri="a0c1a093-507a-4a1f-ba0d-16013f6c7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6</Pages>
  <Words>2093</Words>
  <Characters>11935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Pes</dc:creator>
  <cp:keywords/>
  <dc:description/>
  <cp:lastModifiedBy>Dida Al-Hamzi</cp:lastModifiedBy>
  <cp:revision>47</cp:revision>
  <cp:lastPrinted>2020-10-29T02:16:00Z</cp:lastPrinted>
  <dcterms:created xsi:type="dcterms:W3CDTF">2022-09-28T07:49:00Z</dcterms:created>
  <dcterms:modified xsi:type="dcterms:W3CDTF">2025-01-28T11:43:00Z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0x010100B0E8FF5DEB45444FA5EEBCEB9DED32AA</vt:lpwstr>
  </property>
</Properties>
</file>