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27D9B" w14:textId="77777777" w:rsidR="00566105" w:rsidRPr="00901353" w:rsidRDefault="00F50185" w:rsidP="00540E51">
      <w:pPr>
        <w:spacing w:before="0" w:line="360" w:lineRule="auto"/>
        <w:ind w:right="-181"/>
        <w:rPr>
          <w:rFonts w:ascii="Arial" w:hAnsi="Arial" w:cs="Arial"/>
          <w:b/>
          <w:color w:val="F79646" w:themeColor="accent6"/>
          <w:sz w:val="28"/>
          <w:szCs w:val="28"/>
        </w:rPr>
      </w:pPr>
      <w:bookmarkStart w:id="0" w:name="OLE_LINK1"/>
      <w:bookmarkStart w:id="1" w:name="_GoBack"/>
      <w:bookmarkEnd w:id="1"/>
      <w:r w:rsidRPr="00901353">
        <w:rPr>
          <w:rFonts w:ascii="Arial" w:hAnsi="Arial" w:cs="Arial"/>
          <w:b/>
          <w:color w:val="F79646" w:themeColor="accent6"/>
          <w:sz w:val="28"/>
          <w:szCs w:val="28"/>
        </w:rPr>
        <w:t xml:space="preserve">Food Security Sector Working Group </w:t>
      </w:r>
    </w:p>
    <w:p w14:paraId="03995B6F" w14:textId="77777777" w:rsidR="00566105" w:rsidRPr="00901353" w:rsidRDefault="00566105" w:rsidP="00540E51">
      <w:pPr>
        <w:spacing w:before="0" w:line="360" w:lineRule="auto"/>
        <w:ind w:right="-181"/>
        <w:rPr>
          <w:rFonts w:ascii="Arial" w:hAnsi="Arial" w:cs="Arial"/>
          <w:b/>
          <w:color w:val="F79646" w:themeColor="accent6"/>
          <w:sz w:val="28"/>
          <w:szCs w:val="28"/>
        </w:rPr>
      </w:pPr>
      <w:r w:rsidRPr="00901353">
        <w:rPr>
          <w:rFonts w:ascii="Arial" w:hAnsi="Arial" w:cs="Arial"/>
          <w:b/>
          <w:color w:val="F79646" w:themeColor="accent6"/>
          <w:sz w:val="28"/>
          <w:szCs w:val="28"/>
        </w:rPr>
        <w:t>(</w:t>
      </w:r>
      <w:r w:rsidR="00F50185" w:rsidRPr="00901353">
        <w:rPr>
          <w:rFonts w:ascii="Arial" w:hAnsi="Arial" w:cs="Arial"/>
          <w:b/>
          <w:color w:val="F79646" w:themeColor="accent6"/>
          <w:sz w:val="28"/>
          <w:szCs w:val="28"/>
        </w:rPr>
        <w:t>SYRIA</w:t>
      </w:r>
      <w:r w:rsidRPr="00901353">
        <w:rPr>
          <w:rFonts w:ascii="Arial" w:hAnsi="Arial" w:cs="Arial"/>
          <w:b/>
          <w:color w:val="F79646" w:themeColor="accent6"/>
          <w:sz w:val="28"/>
          <w:szCs w:val="28"/>
        </w:rPr>
        <w:t xml:space="preserve"> CRISIS)</w:t>
      </w:r>
    </w:p>
    <w:p w14:paraId="4050BAE9" w14:textId="7C5954DC" w:rsidR="00566105" w:rsidRPr="00901353" w:rsidRDefault="00566105" w:rsidP="00540E51">
      <w:pPr>
        <w:spacing w:before="0" w:line="360" w:lineRule="auto"/>
        <w:ind w:right="-181"/>
        <w:rPr>
          <w:rFonts w:ascii="Arial" w:hAnsi="Arial" w:cs="Arial"/>
        </w:rPr>
      </w:pPr>
      <w:r w:rsidRPr="00901353">
        <w:rPr>
          <w:rFonts w:ascii="Arial" w:hAnsi="Arial" w:cs="Arial"/>
          <w:b/>
          <w:color w:val="F79646" w:themeColor="accent6"/>
        </w:rPr>
        <w:t xml:space="preserve">DATE </w:t>
      </w:r>
      <w:r w:rsidRPr="00901353">
        <w:rPr>
          <w:rFonts w:ascii="Arial" w:hAnsi="Arial" w:cs="Arial"/>
          <w:b/>
          <w:color w:val="F79646" w:themeColor="accent6"/>
        </w:rPr>
        <w:tab/>
      </w:r>
      <w:r w:rsidRPr="00901353">
        <w:rPr>
          <w:rFonts w:ascii="Arial" w:hAnsi="Arial" w:cs="Arial"/>
          <w:b/>
          <w:color w:val="E36C0A"/>
        </w:rPr>
        <w:tab/>
      </w:r>
      <w:r w:rsidR="00F50185" w:rsidRPr="00901353">
        <w:rPr>
          <w:rFonts w:ascii="Arial" w:hAnsi="Arial" w:cs="Arial"/>
        </w:rPr>
        <w:t xml:space="preserve">Tuesday </w:t>
      </w:r>
      <w:r w:rsidR="00FE5E3E">
        <w:rPr>
          <w:rFonts w:ascii="Arial" w:hAnsi="Arial" w:cs="Arial"/>
        </w:rPr>
        <w:t>14 January</w:t>
      </w:r>
      <w:r w:rsidR="00EC47AD" w:rsidRPr="00901353">
        <w:rPr>
          <w:rFonts w:ascii="Arial" w:hAnsi="Arial" w:cs="Arial"/>
        </w:rPr>
        <w:t xml:space="preserve"> </w:t>
      </w:r>
      <w:r w:rsidR="00EC1637">
        <w:rPr>
          <w:rFonts w:ascii="Arial" w:hAnsi="Arial" w:cs="Arial"/>
        </w:rPr>
        <w:t>2014</w:t>
      </w:r>
    </w:p>
    <w:p w14:paraId="741F6218" w14:textId="38E44C44" w:rsidR="00566105" w:rsidRPr="00901353" w:rsidRDefault="00566105" w:rsidP="00540E51">
      <w:pPr>
        <w:spacing w:before="0" w:line="360" w:lineRule="auto"/>
        <w:ind w:right="-181"/>
        <w:rPr>
          <w:rFonts w:ascii="Arial" w:hAnsi="Arial" w:cs="Arial"/>
        </w:rPr>
      </w:pPr>
      <w:r w:rsidRPr="00901353">
        <w:rPr>
          <w:rFonts w:ascii="Arial" w:hAnsi="Arial" w:cs="Arial"/>
          <w:b/>
          <w:color w:val="F79646" w:themeColor="accent6"/>
        </w:rPr>
        <w:t>TIME</w:t>
      </w:r>
      <w:r w:rsidRPr="00901353">
        <w:rPr>
          <w:rFonts w:ascii="Arial" w:hAnsi="Arial" w:cs="Arial"/>
          <w:b/>
          <w:color w:val="E36C0A"/>
        </w:rPr>
        <w:tab/>
      </w:r>
      <w:r w:rsidRPr="00901353">
        <w:rPr>
          <w:rFonts w:ascii="Arial" w:hAnsi="Arial" w:cs="Arial"/>
          <w:b/>
          <w:color w:val="E36C0A"/>
        </w:rPr>
        <w:tab/>
      </w:r>
      <w:r w:rsidR="00F50185" w:rsidRPr="00901353">
        <w:rPr>
          <w:rFonts w:ascii="Arial" w:hAnsi="Arial" w:cs="Arial"/>
        </w:rPr>
        <w:t>12 PM</w:t>
      </w:r>
      <w:r w:rsidR="00782823" w:rsidRPr="00901353">
        <w:rPr>
          <w:rFonts w:ascii="Arial" w:hAnsi="Arial" w:cs="Arial"/>
        </w:rPr>
        <w:t xml:space="preserve"> Beirut Time</w:t>
      </w:r>
    </w:p>
    <w:p w14:paraId="242E8A04" w14:textId="2E959F82" w:rsidR="006B0DED" w:rsidRPr="00901353" w:rsidRDefault="00566105" w:rsidP="00DB5E58">
      <w:pPr>
        <w:spacing w:before="0" w:line="360" w:lineRule="auto"/>
        <w:ind w:right="-181"/>
        <w:rPr>
          <w:rFonts w:ascii="Arial" w:hAnsi="Arial" w:cs="Arial"/>
        </w:rPr>
      </w:pPr>
      <w:r w:rsidRPr="00901353">
        <w:rPr>
          <w:rFonts w:ascii="Arial" w:hAnsi="Arial" w:cs="Arial"/>
          <w:b/>
          <w:color w:val="F79646" w:themeColor="accent6"/>
        </w:rPr>
        <w:t>VENUE</w:t>
      </w:r>
      <w:r w:rsidRPr="00901353">
        <w:rPr>
          <w:rFonts w:ascii="Arial" w:hAnsi="Arial" w:cs="Arial"/>
          <w:b/>
          <w:color w:val="E36C0A"/>
        </w:rPr>
        <w:t xml:space="preserve"> </w:t>
      </w:r>
      <w:r w:rsidRPr="00901353">
        <w:rPr>
          <w:rFonts w:ascii="Arial" w:hAnsi="Arial" w:cs="Arial"/>
          <w:b/>
          <w:color w:val="E36C0A"/>
        </w:rPr>
        <w:tab/>
      </w:r>
      <w:r w:rsidR="006B0DED" w:rsidRPr="00901353">
        <w:rPr>
          <w:rFonts w:ascii="Arial" w:hAnsi="Arial" w:cs="Arial"/>
        </w:rPr>
        <w:t xml:space="preserve">WFP Offices, </w:t>
      </w:r>
      <w:proofErr w:type="spellStart"/>
      <w:r w:rsidR="006B0DED" w:rsidRPr="00901353">
        <w:rPr>
          <w:rFonts w:ascii="Arial" w:hAnsi="Arial" w:cs="Arial"/>
        </w:rPr>
        <w:t>Azariah</w:t>
      </w:r>
      <w:proofErr w:type="spellEnd"/>
      <w:r w:rsidR="006B0DED" w:rsidRPr="00901353">
        <w:rPr>
          <w:rFonts w:ascii="Arial" w:hAnsi="Arial" w:cs="Arial"/>
        </w:rPr>
        <w:t xml:space="preserve"> Building Downtown, Block E, 6th Floor</w:t>
      </w:r>
      <w:r w:rsidR="00DB5E58" w:rsidRPr="00901353">
        <w:rPr>
          <w:rFonts w:ascii="Arial" w:hAnsi="Arial" w:cs="Arial"/>
        </w:rPr>
        <w:t>,</w:t>
      </w:r>
      <w:r w:rsidR="006B0DED" w:rsidRPr="00901353">
        <w:rPr>
          <w:rFonts w:ascii="Arial" w:hAnsi="Arial" w:cs="Arial"/>
        </w:rPr>
        <w:t xml:space="preserve"> Beirut</w:t>
      </w:r>
    </w:p>
    <w:p w14:paraId="1891E05C" w14:textId="2F58DE2C" w:rsidR="00655012" w:rsidRPr="00901353" w:rsidRDefault="00655012" w:rsidP="00540E51">
      <w:pPr>
        <w:spacing w:before="0" w:line="360" w:lineRule="auto"/>
        <w:ind w:right="-181"/>
        <w:rPr>
          <w:rFonts w:ascii="Arial" w:hAnsi="Arial" w:cs="Arial"/>
          <w:b/>
        </w:rPr>
      </w:pPr>
      <w:r w:rsidRPr="00901353">
        <w:rPr>
          <w:rFonts w:ascii="Arial" w:hAnsi="Arial" w:cs="Arial"/>
          <w:b/>
        </w:rPr>
        <w:t>Members Present</w:t>
      </w:r>
    </w:p>
    <w:tbl>
      <w:tblPr>
        <w:tblW w:w="9620" w:type="dxa"/>
        <w:tblInd w:w="93" w:type="dxa"/>
        <w:tblLook w:val="04A0" w:firstRow="1" w:lastRow="0" w:firstColumn="1" w:lastColumn="0" w:noHBand="0" w:noVBand="1"/>
      </w:tblPr>
      <w:tblGrid>
        <w:gridCol w:w="3345"/>
        <w:gridCol w:w="2340"/>
        <w:gridCol w:w="3935"/>
      </w:tblGrid>
      <w:tr w:rsidR="006E2856" w:rsidRPr="00901353" w14:paraId="72056B69" w14:textId="77777777" w:rsidTr="006E2856">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08E9A" w14:textId="77777777" w:rsidR="006E2856" w:rsidRPr="00901353" w:rsidRDefault="006E2856" w:rsidP="00521AF4">
            <w:pPr>
              <w:spacing w:before="0" w:line="360" w:lineRule="auto"/>
              <w:rPr>
                <w:rFonts w:ascii="Arial" w:hAnsi="Arial" w:cs="Arial"/>
                <w:b/>
                <w:color w:val="000000"/>
              </w:rPr>
            </w:pPr>
            <w:r w:rsidRPr="00901353">
              <w:rPr>
                <w:rFonts w:ascii="Arial" w:hAnsi="Arial" w:cs="Arial"/>
                <w:b/>
                <w:color w:val="000000"/>
              </w:rPr>
              <w:t>Name</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270B7B65" w14:textId="77777777" w:rsidR="006E2856" w:rsidRPr="00901353" w:rsidRDefault="006E2856" w:rsidP="00521AF4">
            <w:pPr>
              <w:spacing w:before="0" w:line="360" w:lineRule="auto"/>
              <w:rPr>
                <w:rFonts w:ascii="Arial" w:hAnsi="Arial" w:cs="Arial"/>
                <w:b/>
                <w:color w:val="000000"/>
              </w:rPr>
            </w:pPr>
            <w:r w:rsidRPr="00901353">
              <w:rPr>
                <w:rFonts w:ascii="Arial" w:hAnsi="Arial" w:cs="Arial"/>
                <w:b/>
                <w:color w:val="000000"/>
              </w:rPr>
              <w:t>Organization</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7E89962C" w14:textId="77777777" w:rsidR="006E2856" w:rsidRPr="00901353" w:rsidRDefault="006E2856" w:rsidP="00521AF4">
            <w:pPr>
              <w:spacing w:line="360" w:lineRule="auto"/>
              <w:rPr>
                <w:rFonts w:ascii="Arial" w:hAnsi="Arial" w:cs="Arial"/>
                <w:b/>
              </w:rPr>
            </w:pPr>
            <w:r w:rsidRPr="00901353">
              <w:rPr>
                <w:rFonts w:ascii="Arial" w:hAnsi="Arial" w:cs="Arial"/>
                <w:b/>
              </w:rPr>
              <w:t>Email</w:t>
            </w:r>
          </w:p>
        </w:tc>
      </w:tr>
      <w:tr w:rsidR="006E2856" w:rsidRPr="00901353" w14:paraId="5C799FAB" w14:textId="77777777" w:rsidTr="006E2856">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69653" w14:textId="2D184716" w:rsidR="006E2856" w:rsidRPr="00901353" w:rsidRDefault="0041398C" w:rsidP="00521AF4">
            <w:pPr>
              <w:spacing w:before="0" w:line="360" w:lineRule="auto"/>
              <w:rPr>
                <w:rFonts w:ascii="Arial" w:hAnsi="Arial" w:cs="Arial"/>
                <w:color w:val="000000"/>
              </w:rPr>
            </w:pPr>
            <w:r>
              <w:rPr>
                <w:rFonts w:ascii="Arial" w:hAnsi="Arial" w:cs="Arial"/>
                <w:color w:val="000000"/>
              </w:rPr>
              <w:t xml:space="preserve">Dominique </w:t>
            </w:r>
            <w:proofErr w:type="spellStart"/>
            <w:r>
              <w:rPr>
                <w:rFonts w:ascii="Arial" w:hAnsi="Arial" w:cs="Arial"/>
                <w:color w:val="000000"/>
              </w:rPr>
              <w:t>Anid</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14:paraId="12F1DFAC" w14:textId="4E3E50F7" w:rsidR="006E2856" w:rsidRPr="00901353" w:rsidRDefault="0041398C" w:rsidP="00521AF4">
            <w:pPr>
              <w:spacing w:before="0" w:line="360" w:lineRule="auto"/>
              <w:rPr>
                <w:rFonts w:ascii="Arial" w:hAnsi="Arial" w:cs="Arial"/>
                <w:color w:val="000000"/>
              </w:rPr>
            </w:pPr>
            <w:r>
              <w:rPr>
                <w:rFonts w:ascii="Arial" w:hAnsi="Arial" w:cs="Arial"/>
                <w:color w:val="000000"/>
              </w:rPr>
              <w:t>IOCC/AUB</w:t>
            </w:r>
          </w:p>
        </w:tc>
        <w:tc>
          <w:tcPr>
            <w:tcW w:w="3935" w:type="dxa"/>
            <w:tcBorders>
              <w:top w:val="single" w:sz="4" w:space="0" w:color="auto"/>
              <w:left w:val="nil"/>
              <w:bottom w:val="single" w:sz="4" w:space="0" w:color="auto"/>
              <w:right w:val="single" w:sz="4" w:space="0" w:color="auto"/>
            </w:tcBorders>
            <w:shd w:val="clear" w:color="auto" w:fill="auto"/>
            <w:noWrap/>
            <w:vAlign w:val="bottom"/>
            <w:hideMark/>
          </w:tcPr>
          <w:p w14:paraId="641E8414" w14:textId="4600507A" w:rsidR="006E2856" w:rsidRPr="00901353" w:rsidRDefault="0070268D" w:rsidP="00521AF4">
            <w:pPr>
              <w:spacing w:line="360" w:lineRule="auto"/>
              <w:rPr>
                <w:rFonts w:ascii="Arial" w:hAnsi="Arial" w:cs="Arial"/>
              </w:rPr>
            </w:pPr>
            <w:hyperlink r:id="rId9" w:history="1">
              <w:r w:rsidR="00F336C5" w:rsidRPr="0068253F">
                <w:rPr>
                  <w:rStyle w:val="Hyperlink"/>
                  <w:rFonts w:ascii="Arial" w:hAnsi="Arial" w:cs="Arial"/>
                </w:rPr>
                <w:t>Da72@aub.edu.lb</w:t>
              </w:r>
            </w:hyperlink>
          </w:p>
        </w:tc>
      </w:tr>
      <w:tr w:rsidR="0041398C" w:rsidRPr="00901353" w14:paraId="2978863C"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hideMark/>
          </w:tcPr>
          <w:p w14:paraId="40EF5097" w14:textId="3E44A807" w:rsidR="0041398C" w:rsidRPr="0041398C" w:rsidRDefault="0041398C" w:rsidP="00521AF4">
            <w:pPr>
              <w:spacing w:before="0" w:line="360" w:lineRule="auto"/>
              <w:rPr>
                <w:rFonts w:ascii="Arial" w:hAnsi="Arial" w:cs="Arial"/>
                <w:b/>
                <w:color w:val="000000"/>
              </w:rPr>
            </w:pPr>
            <w:r w:rsidRPr="0041398C">
              <w:rPr>
                <w:rStyle w:val="Strong"/>
                <w:b w:val="0"/>
              </w:rPr>
              <w:t xml:space="preserve">Jessica </w:t>
            </w:r>
            <w:proofErr w:type="spellStart"/>
            <w:r w:rsidRPr="0041398C">
              <w:rPr>
                <w:rStyle w:val="Strong"/>
                <w:b w:val="0"/>
              </w:rPr>
              <w:t>Moujabber</w:t>
            </w:r>
            <w:proofErr w:type="spellEnd"/>
            <w:r w:rsidRPr="0041398C">
              <w:rPr>
                <w:rStyle w:val="Strong"/>
                <w:b w:val="0"/>
              </w:rPr>
              <w:t xml:space="preserve"> </w:t>
            </w:r>
          </w:p>
        </w:tc>
        <w:tc>
          <w:tcPr>
            <w:tcW w:w="2340" w:type="dxa"/>
            <w:tcBorders>
              <w:top w:val="nil"/>
              <w:left w:val="nil"/>
              <w:bottom w:val="single" w:sz="4" w:space="0" w:color="auto"/>
              <w:right w:val="single" w:sz="4" w:space="0" w:color="auto"/>
            </w:tcBorders>
            <w:shd w:val="clear" w:color="auto" w:fill="auto"/>
            <w:noWrap/>
            <w:vAlign w:val="bottom"/>
            <w:hideMark/>
          </w:tcPr>
          <w:p w14:paraId="37F39928" w14:textId="4AEE1A62" w:rsidR="0041398C" w:rsidRPr="00901353" w:rsidRDefault="0041398C" w:rsidP="00521AF4">
            <w:pPr>
              <w:spacing w:before="0" w:line="360" w:lineRule="auto"/>
              <w:rPr>
                <w:rFonts w:ascii="Arial" w:hAnsi="Arial" w:cs="Arial"/>
                <w:color w:val="000000"/>
              </w:rPr>
            </w:pPr>
            <w:r>
              <w:rPr>
                <w:rFonts w:ascii="Arial" w:hAnsi="Arial" w:cs="Arial"/>
                <w:color w:val="000000"/>
              </w:rPr>
              <w:t xml:space="preserve"> WVI</w:t>
            </w:r>
            <w:r w:rsidRPr="00901353">
              <w:rPr>
                <w:rFonts w:ascii="Arial" w:hAnsi="Arial" w:cs="Arial"/>
                <w:color w:val="000000"/>
              </w:rPr>
              <w:t xml:space="preserve"> </w:t>
            </w:r>
          </w:p>
        </w:tc>
        <w:tc>
          <w:tcPr>
            <w:tcW w:w="3935" w:type="dxa"/>
            <w:tcBorders>
              <w:top w:val="nil"/>
              <w:left w:val="nil"/>
              <w:bottom w:val="single" w:sz="4" w:space="0" w:color="auto"/>
              <w:right w:val="single" w:sz="4" w:space="0" w:color="auto"/>
            </w:tcBorders>
            <w:shd w:val="clear" w:color="auto" w:fill="auto"/>
            <w:noWrap/>
            <w:vAlign w:val="bottom"/>
            <w:hideMark/>
          </w:tcPr>
          <w:p w14:paraId="17476761" w14:textId="2CF17033" w:rsidR="0041398C" w:rsidRPr="00901353" w:rsidRDefault="0041398C" w:rsidP="00521AF4">
            <w:pPr>
              <w:spacing w:line="360" w:lineRule="auto"/>
              <w:rPr>
                <w:rFonts w:ascii="Arial" w:hAnsi="Arial" w:cs="Arial"/>
              </w:rPr>
            </w:pPr>
            <w:r>
              <w:rPr>
                <w:rFonts w:ascii="Arial" w:hAnsi="Arial" w:cs="Arial"/>
              </w:rPr>
              <w:t>Jessica.moujabber@wvi.org</w:t>
            </w:r>
            <w:r w:rsidRPr="00901353">
              <w:rPr>
                <w:rFonts w:ascii="Arial" w:hAnsi="Arial" w:cs="Arial"/>
              </w:rPr>
              <w:t xml:space="preserve"> </w:t>
            </w:r>
          </w:p>
        </w:tc>
      </w:tr>
      <w:tr w:rsidR="0041398C" w:rsidRPr="00901353" w14:paraId="21943E08"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0FC284BD" w14:textId="0DB102B4" w:rsidR="0041398C" w:rsidRPr="00901353" w:rsidRDefault="00696806" w:rsidP="00521AF4">
            <w:pPr>
              <w:spacing w:before="0" w:line="360" w:lineRule="auto"/>
              <w:rPr>
                <w:rFonts w:ascii="Arial" w:hAnsi="Arial" w:cs="Arial"/>
                <w:color w:val="000000"/>
              </w:rPr>
            </w:pPr>
            <w:r>
              <w:rPr>
                <w:rFonts w:ascii="Arial" w:hAnsi="Arial" w:cs="Arial"/>
                <w:color w:val="000000"/>
              </w:rPr>
              <w:t xml:space="preserve">Daniel </w:t>
            </w:r>
            <w:proofErr w:type="spellStart"/>
            <w:r>
              <w:rPr>
                <w:rFonts w:ascii="Arial" w:hAnsi="Arial" w:cs="Arial"/>
                <w:color w:val="000000"/>
              </w:rPr>
              <w:t>Abou-Jaoude</w:t>
            </w:r>
            <w:proofErr w:type="spellEnd"/>
          </w:p>
        </w:tc>
        <w:tc>
          <w:tcPr>
            <w:tcW w:w="2340" w:type="dxa"/>
            <w:tcBorders>
              <w:top w:val="nil"/>
              <w:left w:val="nil"/>
              <w:bottom w:val="single" w:sz="4" w:space="0" w:color="auto"/>
              <w:right w:val="single" w:sz="4" w:space="0" w:color="auto"/>
            </w:tcBorders>
            <w:shd w:val="clear" w:color="auto" w:fill="auto"/>
            <w:noWrap/>
            <w:vAlign w:val="bottom"/>
          </w:tcPr>
          <w:p w14:paraId="346B1171" w14:textId="5AC16D02" w:rsidR="0041398C" w:rsidRPr="00901353" w:rsidRDefault="00696806" w:rsidP="00521AF4">
            <w:pPr>
              <w:spacing w:before="0" w:line="360" w:lineRule="auto"/>
              <w:rPr>
                <w:rFonts w:ascii="Arial" w:hAnsi="Arial" w:cs="Arial"/>
                <w:color w:val="000000"/>
              </w:rPr>
            </w:pPr>
            <w:r>
              <w:rPr>
                <w:rFonts w:ascii="Arial" w:hAnsi="Arial" w:cs="Arial"/>
                <w:color w:val="000000"/>
              </w:rPr>
              <w:t>CLMC</w:t>
            </w:r>
          </w:p>
        </w:tc>
        <w:tc>
          <w:tcPr>
            <w:tcW w:w="3935" w:type="dxa"/>
            <w:tcBorders>
              <w:top w:val="nil"/>
              <w:left w:val="nil"/>
              <w:bottom w:val="single" w:sz="4" w:space="0" w:color="auto"/>
              <w:right w:val="single" w:sz="4" w:space="0" w:color="auto"/>
            </w:tcBorders>
            <w:shd w:val="clear" w:color="auto" w:fill="auto"/>
            <w:noWrap/>
            <w:vAlign w:val="bottom"/>
          </w:tcPr>
          <w:p w14:paraId="0A88DA2C" w14:textId="77BAEFE0" w:rsidR="0041398C" w:rsidRPr="00901353" w:rsidRDefault="0070268D" w:rsidP="00521AF4">
            <w:pPr>
              <w:spacing w:line="360" w:lineRule="auto"/>
              <w:rPr>
                <w:rFonts w:ascii="Arial" w:hAnsi="Arial" w:cs="Arial"/>
              </w:rPr>
            </w:pPr>
            <w:hyperlink r:id="rId10" w:history="1">
              <w:r w:rsidR="00F336C5" w:rsidRPr="0068253F">
                <w:rPr>
                  <w:rStyle w:val="Hyperlink"/>
                  <w:rFonts w:ascii="Arial" w:hAnsi="Arial" w:cs="Arial"/>
                </w:rPr>
                <w:t>daboujoud@eclmc.org</w:t>
              </w:r>
            </w:hyperlink>
          </w:p>
        </w:tc>
      </w:tr>
      <w:tr w:rsidR="0041398C" w:rsidRPr="00901353" w14:paraId="111C3D2E"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4F1C834F" w14:textId="63AAD827" w:rsidR="0041398C" w:rsidRPr="00901353" w:rsidRDefault="0041398C" w:rsidP="00521AF4">
            <w:pPr>
              <w:spacing w:before="0" w:line="360" w:lineRule="auto"/>
              <w:rPr>
                <w:rFonts w:ascii="Arial" w:hAnsi="Arial" w:cs="Arial"/>
                <w:color w:val="000000"/>
              </w:rPr>
            </w:pPr>
            <w:r w:rsidRPr="00901353">
              <w:rPr>
                <w:rFonts w:ascii="Arial" w:hAnsi="Arial" w:cs="Arial"/>
                <w:color w:val="000000"/>
              </w:rPr>
              <w:t>Solange MattaSaade</w:t>
            </w:r>
          </w:p>
        </w:tc>
        <w:tc>
          <w:tcPr>
            <w:tcW w:w="2340" w:type="dxa"/>
            <w:tcBorders>
              <w:top w:val="nil"/>
              <w:left w:val="nil"/>
              <w:bottom w:val="single" w:sz="4" w:space="0" w:color="auto"/>
              <w:right w:val="single" w:sz="4" w:space="0" w:color="auto"/>
            </w:tcBorders>
            <w:shd w:val="clear" w:color="auto" w:fill="auto"/>
            <w:noWrap/>
            <w:vAlign w:val="bottom"/>
          </w:tcPr>
          <w:p w14:paraId="13E655B4" w14:textId="47180443" w:rsidR="0041398C" w:rsidRPr="00901353" w:rsidRDefault="0041398C" w:rsidP="00521AF4">
            <w:pPr>
              <w:spacing w:before="0" w:line="360" w:lineRule="auto"/>
              <w:rPr>
                <w:rFonts w:ascii="Arial" w:hAnsi="Arial" w:cs="Arial"/>
                <w:color w:val="000000"/>
              </w:rPr>
            </w:pPr>
            <w:r w:rsidRPr="00901353">
              <w:rPr>
                <w:rFonts w:ascii="Arial" w:hAnsi="Arial" w:cs="Arial"/>
                <w:color w:val="000000"/>
              </w:rPr>
              <w:t>FAO</w:t>
            </w:r>
          </w:p>
        </w:tc>
        <w:tc>
          <w:tcPr>
            <w:tcW w:w="3935" w:type="dxa"/>
            <w:tcBorders>
              <w:top w:val="nil"/>
              <w:left w:val="nil"/>
              <w:bottom w:val="single" w:sz="4" w:space="0" w:color="auto"/>
              <w:right w:val="single" w:sz="4" w:space="0" w:color="auto"/>
            </w:tcBorders>
            <w:shd w:val="clear" w:color="auto" w:fill="auto"/>
            <w:noWrap/>
            <w:vAlign w:val="bottom"/>
          </w:tcPr>
          <w:p w14:paraId="0672925E" w14:textId="61424BED" w:rsidR="0041398C" w:rsidRPr="00901353" w:rsidRDefault="0041398C" w:rsidP="00521AF4">
            <w:pPr>
              <w:spacing w:line="360" w:lineRule="auto"/>
              <w:rPr>
                <w:rFonts w:ascii="Arial" w:hAnsi="Arial" w:cs="Arial"/>
              </w:rPr>
            </w:pPr>
            <w:r w:rsidRPr="00901353">
              <w:rPr>
                <w:rFonts w:ascii="Arial" w:hAnsi="Arial" w:cs="Arial"/>
              </w:rPr>
              <w:t xml:space="preserve">Solange.MattaSaade@fao.org </w:t>
            </w:r>
          </w:p>
        </w:tc>
      </w:tr>
      <w:tr w:rsidR="0041398C" w:rsidRPr="00901353" w14:paraId="705259A8"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0363CD08" w14:textId="66177734" w:rsidR="0041398C" w:rsidRPr="00901353" w:rsidRDefault="0041398C" w:rsidP="00521AF4">
            <w:pPr>
              <w:spacing w:before="0" w:line="360" w:lineRule="auto"/>
              <w:rPr>
                <w:rFonts w:ascii="Arial" w:hAnsi="Arial" w:cs="Arial"/>
                <w:color w:val="000000"/>
              </w:rPr>
            </w:pPr>
            <w:r>
              <w:rPr>
                <w:rFonts w:ascii="Arial" w:hAnsi="Arial" w:cs="Arial"/>
                <w:color w:val="000000"/>
              </w:rPr>
              <w:t xml:space="preserve">Rob Dolan </w:t>
            </w:r>
          </w:p>
        </w:tc>
        <w:tc>
          <w:tcPr>
            <w:tcW w:w="2340" w:type="dxa"/>
            <w:tcBorders>
              <w:top w:val="nil"/>
              <w:left w:val="nil"/>
              <w:bottom w:val="single" w:sz="4" w:space="0" w:color="auto"/>
              <w:right w:val="single" w:sz="4" w:space="0" w:color="auto"/>
            </w:tcBorders>
            <w:shd w:val="clear" w:color="auto" w:fill="auto"/>
            <w:noWrap/>
            <w:vAlign w:val="bottom"/>
          </w:tcPr>
          <w:p w14:paraId="26BD4BAD" w14:textId="7F319A4A" w:rsidR="0041398C" w:rsidRPr="00901353" w:rsidRDefault="0041398C" w:rsidP="00521AF4">
            <w:pPr>
              <w:spacing w:before="0" w:line="360" w:lineRule="auto"/>
              <w:rPr>
                <w:rFonts w:ascii="Arial" w:hAnsi="Arial" w:cs="Arial"/>
                <w:color w:val="000000"/>
              </w:rPr>
            </w:pPr>
            <w:r>
              <w:rPr>
                <w:rFonts w:ascii="Arial" w:hAnsi="Arial" w:cs="Arial"/>
                <w:color w:val="000000"/>
              </w:rPr>
              <w:t>DFID</w:t>
            </w:r>
          </w:p>
        </w:tc>
        <w:tc>
          <w:tcPr>
            <w:tcW w:w="3935" w:type="dxa"/>
            <w:tcBorders>
              <w:top w:val="nil"/>
              <w:left w:val="nil"/>
              <w:bottom w:val="single" w:sz="4" w:space="0" w:color="auto"/>
              <w:right w:val="single" w:sz="4" w:space="0" w:color="auto"/>
            </w:tcBorders>
            <w:shd w:val="clear" w:color="auto" w:fill="auto"/>
            <w:noWrap/>
            <w:vAlign w:val="bottom"/>
          </w:tcPr>
          <w:p w14:paraId="470D0649" w14:textId="57E1E471" w:rsidR="0041398C" w:rsidRPr="00901353" w:rsidRDefault="0070268D" w:rsidP="00521AF4">
            <w:pPr>
              <w:spacing w:line="360" w:lineRule="auto"/>
              <w:rPr>
                <w:rFonts w:ascii="Arial" w:hAnsi="Arial" w:cs="Arial"/>
              </w:rPr>
            </w:pPr>
            <w:hyperlink r:id="rId11" w:history="1">
              <w:r w:rsidR="00F336C5" w:rsidRPr="0068253F">
                <w:rPr>
                  <w:rStyle w:val="Hyperlink"/>
                  <w:rFonts w:ascii="Arial" w:hAnsi="Arial" w:cs="Arial"/>
                </w:rPr>
                <w:t>Rob.dolan@dfid.gov.uk</w:t>
              </w:r>
            </w:hyperlink>
          </w:p>
        </w:tc>
      </w:tr>
      <w:tr w:rsidR="0041398C" w:rsidRPr="00901353" w14:paraId="72E9D6C9" w14:textId="77777777" w:rsidTr="0047081F">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467E57" w14:textId="2C02C718" w:rsidR="0041398C" w:rsidRPr="00901353" w:rsidRDefault="00FB48F5" w:rsidP="00521AF4">
            <w:pPr>
              <w:spacing w:before="0" w:line="360" w:lineRule="auto"/>
              <w:rPr>
                <w:rFonts w:ascii="Arial" w:hAnsi="Arial" w:cs="Arial"/>
                <w:color w:val="000000"/>
              </w:rPr>
            </w:pPr>
            <w:r>
              <w:rPr>
                <w:rFonts w:ascii="Arial" w:hAnsi="Arial" w:cs="Arial"/>
                <w:color w:val="000000"/>
              </w:rPr>
              <w:t>Justin Okwir</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05699046" w14:textId="019CADE7" w:rsidR="0041398C" w:rsidRPr="00901353" w:rsidRDefault="00FB48F5" w:rsidP="00521AF4">
            <w:pPr>
              <w:spacing w:before="0" w:line="360" w:lineRule="auto"/>
              <w:rPr>
                <w:rFonts w:ascii="Arial" w:hAnsi="Arial" w:cs="Arial"/>
                <w:color w:val="000000"/>
              </w:rPr>
            </w:pPr>
            <w:r>
              <w:rPr>
                <w:rFonts w:ascii="Arial" w:hAnsi="Arial" w:cs="Arial"/>
                <w:color w:val="000000"/>
              </w:rPr>
              <w:t>Oxfam</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3DD0778A" w14:textId="227DCA76" w:rsidR="0041398C" w:rsidRPr="00901353" w:rsidRDefault="0070268D" w:rsidP="00521AF4">
            <w:pPr>
              <w:spacing w:line="360" w:lineRule="auto"/>
              <w:rPr>
                <w:rFonts w:ascii="Arial" w:hAnsi="Arial" w:cs="Arial"/>
              </w:rPr>
            </w:pPr>
            <w:hyperlink r:id="rId12" w:history="1">
              <w:r w:rsidR="00F336C5" w:rsidRPr="0068253F">
                <w:rPr>
                  <w:rStyle w:val="Hyperlink"/>
                  <w:rFonts w:ascii="Arial" w:hAnsi="Arial" w:cs="Arial"/>
                </w:rPr>
                <w:t>jokwir@oxfam.org.uk</w:t>
              </w:r>
            </w:hyperlink>
          </w:p>
        </w:tc>
      </w:tr>
      <w:tr w:rsidR="0041398C" w:rsidRPr="00901353" w14:paraId="73C09839" w14:textId="77777777" w:rsidTr="0047081F">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E1C67C" w14:textId="48D02236" w:rsidR="0041398C" w:rsidRPr="00901353" w:rsidRDefault="00696806" w:rsidP="00521AF4">
            <w:pPr>
              <w:spacing w:before="0" w:line="360" w:lineRule="auto"/>
              <w:rPr>
                <w:rFonts w:ascii="Arial" w:hAnsi="Arial" w:cs="Arial"/>
                <w:color w:val="000000"/>
              </w:rPr>
            </w:pPr>
            <w:r>
              <w:rPr>
                <w:rFonts w:ascii="Arial" w:hAnsi="Arial" w:cs="Arial"/>
                <w:color w:val="000000"/>
              </w:rPr>
              <w:t xml:space="preserve">Jerome </w:t>
            </w:r>
            <w:proofErr w:type="spellStart"/>
            <w:r>
              <w:rPr>
                <w:rFonts w:ascii="Arial" w:hAnsi="Arial" w:cs="Arial"/>
                <w:color w:val="000000"/>
              </w:rPr>
              <w:t>Sevegi</w:t>
            </w:r>
            <w:proofErr w:type="spellEnd"/>
            <w:r>
              <w:rPr>
                <w:rFonts w:ascii="Arial" w:hAnsi="Arial" w:cs="Arial"/>
                <w:color w:val="000000"/>
              </w:rPr>
              <w:t xml:space="preserve"> </w:t>
            </w:r>
          </w:p>
        </w:tc>
        <w:tc>
          <w:tcPr>
            <w:tcW w:w="2340" w:type="dxa"/>
            <w:tcBorders>
              <w:top w:val="single" w:sz="4" w:space="0" w:color="auto"/>
              <w:left w:val="nil"/>
              <w:bottom w:val="single" w:sz="4" w:space="0" w:color="auto"/>
              <w:right w:val="single" w:sz="4" w:space="0" w:color="auto"/>
            </w:tcBorders>
            <w:shd w:val="clear" w:color="auto" w:fill="auto"/>
            <w:noWrap/>
            <w:vAlign w:val="bottom"/>
          </w:tcPr>
          <w:p w14:paraId="63883CAA" w14:textId="73BD5E8F" w:rsidR="0041398C" w:rsidRPr="00901353" w:rsidRDefault="00696806" w:rsidP="00521AF4">
            <w:pPr>
              <w:spacing w:before="0" w:line="360" w:lineRule="auto"/>
              <w:rPr>
                <w:rFonts w:ascii="Arial" w:hAnsi="Arial" w:cs="Arial"/>
                <w:color w:val="000000"/>
              </w:rPr>
            </w:pPr>
            <w:r>
              <w:rPr>
                <w:rFonts w:ascii="Arial" w:hAnsi="Arial" w:cs="Arial"/>
                <w:color w:val="000000"/>
              </w:rPr>
              <w:t>UNHCR</w:t>
            </w:r>
          </w:p>
        </w:tc>
        <w:tc>
          <w:tcPr>
            <w:tcW w:w="3935" w:type="dxa"/>
            <w:tcBorders>
              <w:top w:val="single" w:sz="4" w:space="0" w:color="auto"/>
              <w:left w:val="nil"/>
              <w:bottom w:val="single" w:sz="4" w:space="0" w:color="auto"/>
              <w:right w:val="single" w:sz="4" w:space="0" w:color="auto"/>
            </w:tcBorders>
            <w:shd w:val="clear" w:color="auto" w:fill="auto"/>
            <w:noWrap/>
            <w:vAlign w:val="bottom"/>
          </w:tcPr>
          <w:p w14:paraId="7C8C39BE" w14:textId="11D1FA97" w:rsidR="0041398C" w:rsidRPr="00901353" w:rsidRDefault="0070268D" w:rsidP="00521AF4">
            <w:pPr>
              <w:spacing w:line="360" w:lineRule="auto"/>
              <w:rPr>
                <w:rFonts w:ascii="Arial" w:hAnsi="Arial" w:cs="Arial"/>
              </w:rPr>
            </w:pPr>
            <w:hyperlink r:id="rId13" w:history="1">
              <w:r w:rsidR="00696806" w:rsidRPr="002B0BCD">
                <w:rPr>
                  <w:rStyle w:val="Hyperlink"/>
                  <w:rFonts w:ascii="Arial" w:hAnsi="Arial" w:cs="Arial"/>
                </w:rPr>
                <w:t>seregi@unhcr.org</w:t>
              </w:r>
            </w:hyperlink>
            <w:r w:rsidR="00696806">
              <w:rPr>
                <w:rFonts w:ascii="Arial" w:hAnsi="Arial" w:cs="Arial"/>
              </w:rPr>
              <w:t xml:space="preserve"> </w:t>
            </w:r>
          </w:p>
        </w:tc>
      </w:tr>
      <w:tr w:rsidR="0041398C" w:rsidRPr="00901353" w14:paraId="15C26669"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3E9CAF6E" w14:textId="15889F1C" w:rsidR="0041398C" w:rsidRPr="00901353" w:rsidRDefault="00FB48F5" w:rsidP="00521AF4">
            <w:pPr>
              <w:spacing w:before="0" w:line="360" w:lineRule="auto"/>
              <w:rPr>
                <w:rFonts w:ascii="Arial" w:hAnsi="Arial" w:cs="Arial"/>
                <w:color w:val="000000"/>
              </w:rPr>
            </w:pPr>
            <w:r>
              <w:rPr>
                <w:rFonts w:ascii="Arial" w:hAnsi="Arial" w:cs="Arial"/>
                <w:color w:val="000000"/>
              </w:rPr>
              <w:t>Isabelle Pelly</w:t>
            </w:r>
          </w:p>
        </w:tc>
        <w:tc>
          <w:tcPr>
            <w:tcW w:w="2340" w:type="dxa"/>
            <w:tcBorders>
              <w:top w:val="nil"/>
              <w:left w:val="nil"/>
              <w:bottom w:val="single" w:sz="4" w:space="0" w:color="auto"/>
              <w:right w:val="single" w:sz="4" w:space="0" w:color="auto"/>
            </w:tcBorders>
            <w:shd w:val="clear" w:color="auto" w:fill="auto"/>
            <w:noWrap/>
            <w:vAlign w:val="bottom"/>
          </w:tcPr>
          <w:p w14:paraId="1C02D805" w14:textId="354CAA99" w:rsidR="0041398C" w:rsidRPr="00901353" w:rsidRDefault="00FB48F5" w:rsidP="00521AF4">
            <w:pPr>
              <w:spacing w:before="0" w:line="360" w:lineRule="auto"/>
              <w:rPr>
                <w:rFonts w:ascii="Arial" w:hAnsi="Arial" w:cs="Arial"/>
                <w:color w:val="000000"/>
              </w:rPr>
            </w:pPr>
            <w:r>
              <w:rPr>
                <w:rFonts w:ascii="Arial" w:hAnsi="Arial" w:cs="Arial"/>
                <w:color w:val="000000"/>
              </w:rPr>
              <w:t>Save the Children</w:t>
            </w:r>
          </w:p>
        </w:tc>
        <w:tc>
          <w:tcPr>
            <w:tcW w:w="3935" w:type="dxa"/>
            <w:tcBorders>
              <w:top w:val="nil"/>
              <w:left w:val="nil"/>
              <w:bottom w:val="single" w:sz="4" w:space="0" w:color="auto"/>
              <w:right w:val="single" w:sz="4" w:space="0" w:color="auto"/>
            </w:tcBorders>
            <w:shd w:val="clear" w:color="auto" w:fill="auto"/>
            <w:noWrap/>
            <w:vAlign w:val="bottom"/>
          </w:tcPr>
          <w:p w14:paraId="3425EF1D" w14:textId="3F97B013" w:rsidR="0041398C" w:rsidRPr="00901353" w:rsidRDefault="0070268D" w:rsidP="006E2856">
            <w:pPr>
              <w:spacing w:line="360" w:lineRule="auto"/>
              <w:rPr>
                <w:rFonts w:ascii="Arial" w:hAnsi="Arial" w:cs="Arial"/>
              </w:rPr>
            </w:pPr>
            <w:hyperlink r:id="rId14" w:history="1">
              <w:r w:rsidR="00F336C5" w:rsidRPr="0068253F">
                <w:rPr>
                  <w:rStyle w:val="Hyperlink"/>
                  <w:rFonts w:ascii="Arial" w:hAnsi="Arial" w:cs="Arial"/>
                </w:rPr>
                <w:t>Isabell.pelly@savethechildren.org.uk</w:t>
              </w:r>
            </w:hyperlink>
          </w:p>
        </w:tc>
      </w:tr>
      <w:tr w:rsidR="0041398C" w:rsidRPr="00901353" w14:paraId="14997CB2"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5DDF7BBF" w14:textId="4436152B" w:rsidR="0041398C" w:rsidRPr="00901353" w:rsidRDefault="00FB48F5" w:rsidP="00521AF4">
            <w:pPr>
              <w:spacing w:before="0" w:line="360" w:lineRule="auto"/>
              <w:rPr>
                <w:rFonts w:ascii="Arial" w:hAnsi="Arial" w:cs="Arial"/>
                <w:color w:val="000000"/>
              </w:rPr>
            </w:pPr>
            <w:r>
              <w:rPr>
                <w:rFonts w:ascii="Arial" w:hAnsi="Arial" w:cs="Arial"/>
                <w:color w:val="000000"/>
              </w:rPr>
              <w:t>Francesca Battistin</w:t>
            </w:r>
          </w:p>
        </w:tc>
        <w:tc>
          <w:tcPr>
            <w:tcW w:w="2340" w:type="dxa"/>
            <w:tcBorders>
              <w:top w:val="nil"/>
              <w:left w:val="nil"/>
              <w:bottom w:val="single" w:sz="4" w:space="0" w:color="auto"/>
              <w:right w:val="single" w:sz="4" w:space="0" w:color="auto"/>
            </w:tcBorders>
            <w:shd w:val="clear" w:color="auto" w:fill="auto"/>
            <w:noWrap/>
            <w:vAlign w:val="bottom"/>
          </w:tcPr>
          <w:p w14:paraId="619B31AA" w14:textId="0B14E4D2" w:rsidR="0041398C" w:rsidRPr="00901353" w:rsidRDefault="00FB48F5" w:rsidP="00521AF4">
            <w:pPr>
              <w:spacing w:before="0" w:line="360" w:lineRule="auto"/>
              <w:rPr>
                <w:rFonts w:ascii="Arial" w:hAnsi="Arial" w:cs="Arial"/>
                <w:color w:val="000000"/>
              </w:rPr>
            </w:pPr>
            <w:r>
              <w:rPr>
                <w:rFonts w:ascii="Arial" w:hAnsi="Arial" w:cs="Arial"/>
                <w:color w:val="000000"/>
              </w:rPr>
              <w:t>IRC</w:t>
            </w:r>
          </w:p>
        </w:tc>
        <w:tc>
          <w:tcPr>
            <w:tcW w:w="3935" w:type="dxa"/>
            <w:tcBorders>
              <w:top w:val="nil"/>
              <w:left w:val="nil"/>
              <w:bottom w:val="single" w:sz="4" w:space="0" w:color="auto"/>
              <w:right w:val="single" w:sz="4" w:space="0" w:color="auto"/>
            </w:tcBorders>
            <w:shd w:val="clear" w:color="auto" w:fill="auto"/>
            <w:noWrap/>
            <w:vAlign w:val="bottom"/>
          </w:tcPr>
          <w:p w14:paraId="19CD3A73" w14:textId="1DE2595A" w:rsidR="0041398C" w:rsidRPr="00901353" w:rsidRDefault="0070268D" w:rsidP="00521AF4">
            <w:pPr>
              <w:spacing w:line="360" w:lineRule="auto"/>
              <w:rPr>
                <w:rFonts w:ascii="Arial" w:hAnsi="Arial" w:cs="Arial"/>
              </w:rPr>
            </w:pPr>
            <w:hyperlink r:id="rId15" w:history="1">
              <w:r w:rsidR="00F336C5" w:rsidRPr="0068253F">
                <w:rPr>
                  <w:rStyle w:val="Hyperlink"/>
                  <w:rFonts w:ascii="Arial" w:hAnsi="Arial" w:cs="Arial"/>
                </w:rPr>
                <w:t>Francesca.battistin@rescue.org</w:t>
              </w:r>
            </w:hyperlink>
          </w:p>
        </w:tc>
      </w:tr>
      <w:tr w:rsidR="0041398C" w:rsidRPr="00901353" w14:paraId="5A2C16F1"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47E0DF9A" w14:textId="6343B9A6" w:rsidR="0041398C" w:rsidRPr="00901353" w:rsidRDefault="0041398C" w:rsidP="00521AF4">
            <w:pPr>
              <w:spacing w:before="0" w:line="360" w:lineRule="auto"/>
              <w:rPr>
                <w:rFonts w:ascii="Arial" w:hAnsi="Arial" w:cs="Arial"/>
                <w:color w:val="000000"/>
              </w:rPr>
            </w:pPr>
            <w:r w:rsidRPr="00901353">
              <w:rPr>
                <w:rFonts w:ascii="Arial" w:hAnsi="Arial" w:cs="Arial"/>
                <w:color w:val="000000"/>
              </w:rPr>
              <w:t>Maha Zaidan</w:t>
            </w:r>
          </w:p>
        </w:tc>
        <w:tc>
          <w:tcPr>
            <w:tcW w:w="2340" w:type="dxa"/>
            <w:tcBorders>
              <w:top w:val="nil"/>
              <w:left w:val="nil"/>
              <w:bottom w:val="single" w:sz="4" w:space="0" w:color="auto"/>
              <w:right w:val="single" w:sz="4" w:space="0" w:color="auto"/>
            </w:tcBorders>
            <w:shd w:val="clear" w:color="auto" w:fill="auto"/>
            <w:noWrap/>
            <w:vAlign w:val="bottom"/>
          </w:tcPr>
          <w:p w14:paraId="18EEF6C8" w14:textId="4A192D87" w:rsidR="0041398C" w:rsidRPr="00901353" w:rsidRDefault="0024542A" w:rsidP="00521AF4">
            <w:pPr>
              <w:spacing w:before="0" w:line="360" w:lineRule="auto"/>
              <w:rPr>
                <w:rFonts w:ascii="Arial" w:hAnsi="Arial" w:cs="Arial"/>
                <w:color w:val="000000"/>
              </w:rPr>
            </w:pPr>
            <w:r>
              <w:rPr>
                <w:rFonts w:ascii="Arial" w:hAnsi="Arial" w:cs="Arial"/>
                <w:color w:val="000000"/>
              </w:rPr>
              <w:t>Islamic Relief</w:t>
            </w:r>
          </w:p>
        </w:tc>
        <w:tc>
          <w:tcPr>
            <w:tcW w:w="3935" w:type="dxa"/>
            <w:tcBorders>
              <w:top w:val="nil"/>
              <w:left w:val="nil"/>
              <w:bottom w:val="single" w:sz="4" w:space="0" w:color="auto"/>
              <w:right w:val="single" w:sz="4" w:space="0" w:color="auto"/>
            </w:tcBorders>
            <w:shd w:val="clear" w:color="auto" w:fill="auto"/>
            <w:noWrap/>
            <w:vAlign w:val="bottom"/>
          </w:tcPr>
          <w:p w14:paraId="227E1659" w14:textId="00B82275" w:rsidR="0041398C" w:rsidRPr="00901353" w:rsidRDefault="0070268D" w:rsidP="00521AF4">
            <w:pPr>
              <w:spacing w:line="360" w:lineRule="auto"/>
              <w:rPr>
                <w:rFonts w:ascii="Arial" w:hAnsi="Arial" w:cs="Arial"/>
              </w:rPr>
            </w:pPr>
            <w:hyperlink r:id="rId16" w:history="1">
              <w:r w:rsidR="00F336C5" w:rsidRPr="0068253F">
                <w:rPr>
                  <w:rStyle w:val="Hyperlink"/>
                  <w:rFonts w:ascii="Arial" w:hAnsi="Arial" w:cs="Arial"/>
                </w:rPr>
                <w:t>Maha_zaidan@hotmail.com</w:t>
              </w:r>
            </w:hyperlink>
          </w:p>
        </w:tc>
      </w:tr>
      <w:tr w:rsidR="00696806" w:rsidRPr="00901353" w14:paraId="1AF1F07F"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67E70553" w14:textId="392B03AE" w:rsidR="00696806" w:rsidRPr="00901353" w:rsidRDefault="00696806" w:rsidP="00521AF4">
            <w:pPr>
              <w:spacing w:before="0" w:line="360" w:lineRule="auto"/>
              <w:rPr>
                <w:rFonts w:ascii="Arial" w:hAnsi="Arial" w:cs="Arial"/>
                <w:color w:val="000000"/>
              </w:rPr>
            </w:pPr>
            <w:r>
              <w:rPr>
                <w:rFonts w:ascii="Arial" w:hAnsi="Arial" w:cs="Arial"/>
                <w:color w:val="000000"/>
              </w:rPr>
              <w:t>Sami Al-</w:t>
            </w:r>
            <w:proofErr w:type="spellStart"/>
            <w:r>
              <w:rPr>
                <w:rFonts w:ascii="Arial" w:hAnsi="Arial" w:cs="Arial"/>
                <w:color w:val="000000"/>
              </w:rPr>
              <w:t>Shami</w:t>
            </w:r>
            <w:proofErr w:type="spellEnd"/>
          </w:p>
        </w:tc>
        <w:tc>
          <w:tcPr>
            <w:tcW w:w="2340" w:type="dxa"/>
            <w:tcBorders>
              <w:top w:val="nil"/>
              <w:left w:val="nil"/>
              <w:bottom w:val="single" w:sz="4" w:space="0" w:color="auto"/>
              <w:right w:val="single" w:sz="4" w:space="0" w:color="auto"/>
            </w:tcBorders>
            <w:shd w:val="clear" w:color="auto" w:fill="auto"/>
            <w:noWrap/>
            <w:vAlign w:val="bottom"/>
          </w:tcPr>
          <w:p w14:paraId="24C42316" w14:textId="42390254" w:rsidR="00696806" w:rsidRDefault="00696806" w:rsidP="00521AF4">
            <w:pPr>
              <w:spacing w:before="0" w:line="360" w:lineRule="auto"/>
              <w:rPr>
                <w:rFonts w:ascii="Arial" w:hAnsi="Arial" w:cs="Arial"/>
                <w:color w:val="000000"/>
              </w:rPr>
            </w:pPr>
            <w:r>
              <w:rPr>
                <w:rFonts w:ascii="Arial" w:hAnsi="Arial" w:cs="Arial"/>
                <w:color w:val="000000"/>
              </w:rPr>
              <w:t>URDA</w:t>
            </w:r>
          </w:p>
        </w:tc>
        <w:tc>
          <w:tcPr>
            <w:tcW w:w="3935" w:type="dxa"/>
            <w:tcBorders>
              <w:top w:val="nil"/>
              <w:left w:val="nil"/>
              <w:bottom w:val="single" w:sz="4" w:space="0" w:color="auto"/>
              <w:right w:val="single" w:sz="4" w:space="0" w:color="auto"/>
            </w:tcBorders>
            <w:shd w:val="clear" w:color="auto" w:fill="auto"/>
            <w:noWrap/>
            <w:vAlign w:val="bottom"/>
          </w:tcPr>
          <w:p w14:paraId="1382C5FB" w14:textId="3EF6B0F8" w:rsidR="00696806" w:rsidRPr="00901353" w:rsidRDefault="0070268D" w:rsidP="00521AF4">
            <w:pPr>
              <w:spacing w:line="360" w:lineRule="auto"/>
              <w:rPr>
                <w:rFonts w:ascii="Arial" w:hAnsi="Arial" w:cs="Arial"/>
              </w:rPr>
            </w:pPr>
            <w:hyperlink r:id="rId17" w:history="1">
              <w:r w:rsidR="00F336C5" w:rsidRPr="0068253F">
                <w:rPr>
                  <w:rStyle w:val="Hyperlink"/>
                  <w:rFonts w:ascii="Arial" w:hAnsi="Arial" w:cs="Arial"/>
                </w:rPr>
                <w:t>Samishami88@gmail.com</w:t>
              </w:r>
            </w:hyperlink>
          </w:p>
        </w:tc>
      </w:tr>
      <w:tr w:rsidR="00696806" w:rsidRPr="00901353" w14:paraId="280A960C"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739F1BBB" w14:textId="17C43E32" w:rsidR="00696806" w:rsidRPr="00901353" w:rsidRDefault="00696806" w:rsidP="00521AF4">
            <w:pPr>
              <w:spacing w:before="0" w:line="360" w:lineRule="auto"/>
              <w:rPr>
                <w:rFonts w:ascii="Arial" w:hAnsi="Arial" w:cs="Arial"/>
                <w:color w:val="000000"/>
              </w:rPr>
            </w:pPr>
            <w:proofErr w:type="spellStart"/>
            <w:r>
              <w:rPr>
                <w:rFonts w:ascii="Arial" w:hAnsi="Arial" w:cs="Arial"/>
                <w:color w:val="000000"/>
              </w:rPr>
              <w:t>Hiba</w:t>
            </w:r>
            <w:proofErr w:type="spellEnd"/>
            <w:r>
              <w:rPr>
                <w:rFonts w:ascii="Arial" w:hAnsi="Arial" w:cs="Arial"/>
                <w:color w:val="000000"/>
              </w:rPr>
              <w:t xml:space="preserve"> </w:t>
            </w:r>
            <w:proofErr w:type="spellStart"/>
            <w:r>
              <w:rPr>
                <w:rFonts w:ascii="Arial" w:hAnsi="Arial" w:cs="Arial"/>
                <w:color w:val="000000"/>
              </w:rPr>
              <w:t>Moumne</w:t>
            </w:r>
            <w:proofErr w:type="spellEnd"/>
          </w:p>
        </w:tc>
        <w:tc>
          <w:tcPr>
            <w:tcW w:w="2340" w:type="dxa"/>
            <w:tcBorders>
              <w:top w:val="nil"/>
              <w:left w:val="nil"/>
              <w:bottom w:val="single" w:sz="4" w:space="0" w:color="auto"/>
              <w:right w:val="single" w:sz="4" w:space="0" w:color="auto"/>
            </w:tcBorders>
            <w:shd w:val="clear" w:color="auto" w:fill="auto"/>
            <w:noWrap/>
            <w:vAlign w:val="bottom"/>
          </w:tcPr>
          <w:p w14:paraId="39F7B9F0" w14:textId="5E92B9F6" w:rsidR="00696806" w:rsidRDefault="00696806" w:rsidP="00521AF4">
            <w:pPr>
              <w:spacing w:before="0" w:line="360" w:lineRule="auto"/>
              <w:rPr>
                <w:rFonts w:ascii="Arial" w:hAnsi="Arial" w:cs="Arial"/>
                <w:color w:val="000000"/>
              </w:rPr>
            </w:pPr>
            <w:r>
              <w:rPr>
                <w:rFonts w:ascii="Arial" w:hAnsi="Arial" w:cs="Arial"/>
                <w:color w:val="000000"/>
              </w:rPr>
              <w:t>URDA</w:t>
            </w:r>
          </w:p>
        </w:tc>
        <w:tc>
          <w:tcPr>
            <w:tcW w:w="3935" w:type="dxa"/>
            <w:tcBorders>
              <w:top w:val="nil"/>
              <w:left w:val="nil"/>
              <w:bottom w:val="single" w:sz="4" w:space="0" w:color="auto"/>
              <w:right w:val="single" w:sz="4" w:space="0" w:color="auto"/>
            </w:tcBorders>
            <w:shd w:val="clear" w:color="auto" w:fill="auto"/>
            <w:noWrap/>
            <w:vAlign w:val="bottom"/>
          </w:tcPr>
          <w:p w14:paraId="6FA50054" w14:textId="7C11B033" w:rsidR="00696806" w:rsidRPr="00901353" w:rsidRDefault="0070268D" w:rsidP="00521AF4">
            <w:pPr>
              <w:spacing w:line="360" w:lineRule="auto"/>
              <w:rPr>
                <w:rFonts w:ascii="Arial" w:hAnsi="Arial" w:cs="Arial"/>
              </w:rPr>
            </w:pPr>
            <w:hyperlink r:id="rId18" w:history="1">
              <w:r w:rsidR="00696806" w:rsidRPr="002B0BCD">
                <w:rPr>
                  <w:rStyle w:val="Hyperlink"/>
                  <w:rFonts w:ascii="Arial" w:hAnsi="Arial" w:cs="Arial"/>
                </w:rPr>
                <w:t>hibamoumne@hotmail.com</w:t>
              </w:r>
            </w:hyperlink>
            <w:r w:rsidR="00696806">
              <w:rPr>
                <w:rFonts w:ascii="Arial" w:hAnsi="Arial" w:cs="Arial"/>
              </w:rPr>
              <w:t xml:space="preserve"> </w:t>
            </w:r>
          </w:p>
        </w:tc>
      </w:tr>
      <w:tr w:rsidR="00696806" w:rsidRPr="00901353" w14:paraId="57693A56"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179BC5C8" w14:textId="165CC9B5" w:rsidR="00696806" w:rsidRDefault="00696806" w:rsidP="00521AF4">
            <w:pPr>
              <w:spacing w:before="0" w:line="360" w:lineRule="auto"/>
              <w:rPr>
                <w:rFonts w:ascii="Arial" w:hAnsi="Arial" w:cs="Arial"/>
                <w:color w:val="000000"/>
              </w:rPr>
            </w:pPr>
            <w:r>
              <w:rPr>
                <w:rFonts w:ascii="Arial" w:hAnsi="Arial" w:cs="Arial"/>
                <w:color w:val="000000"/>
              </w:rPr>
              <w:t xml:space="preserve">Widad </w:t>
            </w:r>
            <w:proofErr w:type="spellStart"/>
            <w:r>
              <w:rPr>
                <w:rFonts w:ascii="Arial" w:hAnsi="Arial" w:cs="Arial"/>
                <w:color w:val="000000"/>
              </w:rPr>
              <w:t>Yahawi</w:t>
            </w:r>
            <w:proofErr w:type="spellEnd"/>
          </w:p>
        </w:tc>
        <w:tc>
          <w:tcPr>
            <w:tcW w:w="2340" w:type="dxa"/>
            <w:tcBorders>
              <w:top w:val="nil"/>
              <w:left w:val="nil"/>
              <w:bottom w:val="single" w:sz="4" w:space="0" w:color="auto"/>
              <w:right w:val="single" w:sz="4" w:space="0" w:color="auto"/>
            </w:tcBorders>
            <w:shd w:val="clear" w:color="auto" w:fill="auto"/>
            <w:noWrap/>
            <w:vAlign w:val="bottom"/>
          </w:tcPr>
          <w:p w14:paraId="4DFF4167" w14:textId="00B2D96F" w:rsidR="00696806" w:rsidRDefault="00696806" w:rsidP="00521AF4">
            <w:pPr>
              <w:spacing w:before="0" w:line="360" w:lineRule="auto"/>
              <w:rPr>
                <w:rFonts w:ascii="Arial" w:hAnsi="Arial" w:cs="Arial"/>
                <w:color w:val="000000"/>
              </w:rPr>
            </w:pPr>
            <w:r>
              <w:rPr>
                <w:rFonts w:ascii="Arial" w:hAnsi="Arial" w:cs="Arial"/>
                <w:color w:val="000000"/>
              </w:rPr>
              <w:t>Muslim Aid</w:t>
            </w:r>
          </w:p>
        </w:tc>
        <w:tc>
          <w:tcPr>
            <w:tcW w:w="3935" w:type="dxa"/>
            <w:tcBorders>
              <w:top w:val="nil"/>
              <w:left w:val="nil"/>
              <w:bottom w:val="single" w:sz="4" w:space="0" w:color="auto"/>
              <w:right w:val="single" w:sz="4" w:space="0" w:color="auto"/>
            </w:tcBorders>
            <w:shd w:val="clear" w:color="auto" w:fill="auto"/>
            <w:noWrap/>
            <w:vAlign w:val="bottom"/>
          </w:tcPr>
          <w:p w14:paraId="547CEBA7" w14:textId="5010C8CF" w:rsidR="00696806" w:rsidRDefault="0070268D" w:rsidP="00521AF4">
            <w:pPr>
              <w:spacing w:line="360" w:lineRule="auto"/>
              <w:rPr>
                <w:rFonts w:ascii="Arial" w:hAnsi="Arial" w:cs="Arial"/>
              </w:rPr>
            </w:pPr>
            <w:hyperlink r:id="rId19" w:history="1">
              <w:r w:rsidR="00F336C5" w:rsidRPr="0068253F">
                <w:rPr>
                  <w:rStyle w:val="Hyperlink"/>
                  <w:rFonts w:ascii="Arial" w:hAnsi="Arial" w:cs="Arial"/>
                </w:rPr>
                <w:t>Widad.yakawi@muslimaid.com</w:t>
              </w:r>
            </w:hyperlink>
          </w:p>
        </w:tc>
      </w:tr>
      <w:tr w:rsidR="00696806" w:rsidRPr="00901353" w14:paraId="57F4C53F"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6DB4695E" w14:textId="3E533935" w:rsidR="00696806" w:rsidRDefault="00696806" w:rsidP="00521AF4">
            <w:pPr>
              <w:spacing w:before="0" w:line="360" w:lineRule="auto"/>
              <w:rPr>
                <w:rFonts w:ascii="Arial" w:hAnsi="Arial" w:cs="Arial"/>
                <w:color w:val="000000"/>
              </w:rPr>
            </w:pPr>
            <w:r>
              <w:rPr>
                <w:rFonts w:ascii="Arial" w:hAnsi="Arial" w:cs="Arial"/>
                <w:color w:val="000000"/>
              </w:rPr>
              <w:t>Ahmad Fawzi</w:t>
            </w:r>
          </w:p>
        </w:tc>
        <w:tc>
          <w:tcPr>
            <w:tcW w:w="2340" w:type="dxa"/>
            <w:tcBorders>
              <w:top w:val="nil"/>
              <w:left w:val="nil"/>
              <w:bottom w:val="single" w:sz="4" w:space="0" w:color="auto"/>
              <w:right w:val="single" w:sz="4" w:space="0" w:color="auto"/>
            </w:tcBorders>
            <w:shd w:val="clear" w:color="auto" w:fill="auto"/>
            <w:noWrap/>
            <w:vAlign w:val="bottom"/>
          </w:tcPr>
          <w:p w14:paraId="3D3B2FD0" w14:textId="11890781" w:rsidR="00696806" w:rsidRDefault="00696806" w:rsidP="00521AF4">
            <w:pPr>
              <w:spacing w:before="0" w:line="360" w:lineRule="auto"/>
              <w:rPr>
                <w:rFonts w:ascii="Arial" w:hAnsi="Arial" w:cs="Arial"/>
                <w:color w:val="000000"/>
              </w:rPr>
            </w:pPr>
            <w:r>
              <w:rPr>
                <w:rFonts w:ascii="Arial" w:hAnsi="Arial" w:cs="Arial"/>
                <w:color w:val="000000"/>
              </w:rPr>
              <w:t>Muslim Aid</w:t>
            </w:r>
          </w:p>
        </w:tc>
        <w:tc>
          <w:tcPr>
            <w:tcW w:w="3935" w:type="dxa"/>
            <w:tcBorders>
              <w:top w:val="nil"/>
              <w:left w:val="nil"/>
              <w:bottom w:val="single" w:sz="4" w:space="0" w:color="auto"/>
              <w:right w:val="single" w:sz="4" w:space="0" w:color="auto"/>
            </w:tcBorders>
            <w:shd w:val="clear" w:color="auto" w:fill="auto"/>
            <w:noWrap/>
            <w:vAlign w:val="bottom"/>
          </w:tcPr>
          <w:p w14:paraId="22A6115C" w14:textId="2648FC17" w:rsidR="00696806" w:rsidRDefault="0070268D" w:rsidP="00521AF4">
            <w:pPr>
              <w:spacing w:line="360" w:lineRule="auto"/>
              <w:rPr>
                <w:rFonts w:ascii="Arial" w:hAnsi="Arial" w:cs="Arial"/>
              </w:rPr>
            </w:pPr>
            <w:hyperlink r:id="rId20" w:history="1">
              <w:r w:rsidR="00F336C5" w:rsidRPr="0068253F">
                <w:rPr>
                  <w:rStyle w:val="Hyperlink"/>
                  <w:rFonts w:ascii="Arial" w:hAnsi="Arial" w:cs="Arial"/>
                </w:rPr>
                <w:t>Ahmad.fawzi@muslimaid.com</w:t>
              </w:r>
            </w:hyperlink>
          </w:p>
        </w:tc>
      </w:tr>
      <w:tr w:rsidR="00696806" w:rsidRPr="00901353" w14:paraId="47DEED7A"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12819F29" w14:textId="77777777" w:rsidR="00696806" w:rsidRDefault="00696806" w:rsidP="00521AF4">
            <w:pPr>
              <w:spacing w:before="0" w:line="360" w:lineRule="auto"/>
              <w:rPr>
                <w:rFonts w:ascii="Arial" w:hAnsi="Arial" w:cs="Arial"/>
                <w:color w:val="000000"/>
              </w:rPr>
            </w:pPr>
          </w:p>
        </w:tc>
        <w:tc>
          <w:tcPr>
            <w:tcW w:w="2340" w:type="dxa"/>
            <w:tcBorders>
              <w:top w:val="nil"/>
              <w:left w:val="nil"/>
              <w:bottom w:val="single" w:sz="4" w:space="0" w:color="auto"/>
              <w:right w:val="single" w:sz="4" w:space="0" w:color="auto"/>
            </w:tcBorders>
            <w:shd w:val="clear" w:color="auto" w:fill="auto"/>
            <w:noWrap/>
            <w:vAlign w:val="bottom"/>
          </w:tcPr>
          <w:p w14:paraId="11C39741" w14:textId="77777777" w:rsidR="00696806" w:rsidRDefault="00696806" w:rsidP="00521AF4">
            <w:pPr>
              <w:spacing w:before="0" w:line="360" w:lineRule="auto"/>
              <w:rPr>
                <w:rFonts w:ascii="Arial" w:hAnsi="Arial" w:cs="Arial"/>
                <w:color w:val="000000"/>
              </w:rPr>
            </w:pPr>
          </w:p>
        </w:tc>
        <w:tc>
          <w:tcPr>
            <w:tcW w:w="3935" w:type="dxa"/>
            <w:tcBorders>
              <w:top w:val="nil"/>
              <w:left w:val="nil"/>
              <w:bottom w:val="single" w:sz="4" w:space="0" w:color="auto"/>
              <w:right w:val="single" w:sz="4" w:space="0" w:color="auto"/>
            </w:tcBorders>
            <w:shd w:val="clear" w:color="auto" w:fill="auto"/>
            <w:noWrap/>
            <w:vAlign w:val="bottom"/>
          </w:tcPr>
          <w:p w14:paraId="178E444D" w14:textId="77777777" w:rsidR="00696806" w:rsidRDefault="00696806" w:rsidP="00521AF4">
            <w:pPr>
              <w:spacing w:line="360" w:lineRule="auto"/>
              <w:rPr>
                <w:rFonts w:ascii="Arial" w:hAnsi="Arial" w:cs="Arial"/>
              </w:rPr>
            </w:pPr>
          </w:p>
        </w:tc>
      </w:tr>
      <w:tr w:rsidR="00696806" w:rsidRPr="00901353" w14:paraId="2949FC32"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51101C1A" w14:textId="182A5193" w:rsidR="00696806" w:rsidRDefault="00455409" w:rsidP="00521AF4">
            <w:pPr>
              <w:spacing w:before="0" w:line="360" w:lineRule="auto"/>
              <w:rPr>
                <w:rFonts w:ascii="Arial" w:hAnsi="Arial" w:cs="Arial"/>
                <w:color w:val="000000"/>
              </w:rPr>
            </w:pPr>
            <w:r>
              <w:rPr>
                <w:rFonts w:ascii="Arial" w:hAnsi="Arial" w:cs="Arial"/>
                <w:color w:val="000000"/>
              </w:rPr>
              <w:t>Susana Moreno Romero</w:t>
            </w:r>
          </w:p>
        </w:tc>
        <w:tc>
          <w:tcPr>
            <w:tcW w:w="2340" w:type="dxa"/>
            <w:tcBorders>
              <w:top w:val="nil"/>
              <w:left w:val="nil"/>
              <w:bottom w:val="single" w:sz="4" w:space="0" w:color="auto"/>
              <w:right w:val="single" w:sz="4" w:space="0" w:color="auto"/>
            </w:tcBorders>
            <w:shd w:val="clear" w:color="auto" w:fill="auto"/>
            <w:noWrap/>
            <w:vAlign w:val="bottom"/>
          </w:tcPr>
          <w:p w14:paraId="7212F64C" w14:textId="2A883FC8" w:rsidR="00696806" w:rsidRDefault="00455409" w:rsidP="00521AF4">
            <w:pPr>
              <w:spacing w:before="0" w:line="360" w:lineRule="auto"/>
              <w:rPr>
                <w:rFonts w:ascii="Arial" w:hAnsi="Arial" w:cs="Arial"/>
                <w:color w:val="000000"/>
              </w:rPr>
            </w:pPr>
            <w:r>
              <w:rPr>
                <w:rFonts w:ascii="Arial" w:hAnsi="Arial" w:cs="Arial"/>
                <w:color w:val="000000"/>
              </w:rPr>
              <w:t>WFP</w:t>
            </w:r>
          </w:p>
        </w:tc>
        <w:tc>
          <w:tcPr>
            <w:tcW w:w="3935" w:type="dxa"/>
            <w:tcBorders>
              <w:top w:val="nil"/>
              <w:left w:val="nil"/>
              <w:bottom w:val="single" w:sz="4" w:space="0" w:color="auto"/>
              <w:right w:val="single" w:sz="4" w:space="0" w:color="auto"/>
            </w:tcBorders>
            <w:shd w:val="clear" w:color="auto" w:fill="auto"/>
            <w:noWrap/>
            <w:vAlign w:val="bottom"/>
          </w:tcPr>
          <w:p w14:paraId="5C7FAE2E" w14:textId="05AD2D7E" w:rsidR="00696806" w:rsidRDefault="0070268D" w:rsidP="00521AF4">
            <w:pPr>
              <w:spacing w:line="360" w:lineRule="auto"/>
              <w:rPr>
                <w:rFonts w:ascii="Arial" w:hAnsi="Arial" w:cs="Arial"/>
              </w:rPr>
            </w:pPr>
            <w:hyperlink r:id="rId21" w:history="1">
              <w:r w:rsidR="00455409" w:rsidRPr="002B0BCD">
                <w:rPr>
                  <w:rStyle w:val="Hyperlink"/>
                  <w:rFonts w:ascii="Arial" w:hAnsi="Arial" w:cs="Arial"/>
                </w:rPr>
                <w:t>Susana.moreno@wfp.org</w:t>
              </w:r>
            </w:hyperlink>
            <w:r w:rsidR="00455409">
              <w:rPr>
                <w:rFonts w:ascii="Arial" w:hAnsi="Arial" w:cs="Arial"/>
              </w:rPr>
              <w:t xml:space="preserve"> </w:t>
            </w:r>
          </w:p>
        </w:tc>
      </w:tr>
      <w:tr w:rsidR="0041398C" w:rsidRPr="00901353" w14:paraId="79B4E83A" w14:textId="77777777" w:rsidTr="006E2856">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687907BF" w14:textId="6336C88C" w:rsidR="0041398C" w:rsidRPr="00901353" w:rsidRDefault="0041398C" w:rsidP="00521AF4">
            <w:pPr>
              <w:spacing w:before="0" w:line="360" w:lineRule="auto"/>
              <w:rPr>
                <w:rFonts w:ascii="Arial" w:hAnsi="Arial" w:cs="Arial"/>
                <w:color w:val="000000"/>
              </w:rPr>
            </w:pPr>
            <w:r>
              <w:rPr>
                <w:rFonts w:ascii="Arial" w:hAnsi="Arial" w:cs="Arial"/>
                <w:color w:val="000000"/>
              </w:rPr>
              <w:t>Julia Hug</w:t>
            </w:r>
          </w:p>
        </w:tc>
        <w:tc>
          <w:tcPr>
            <w:tcW w:w="2340" w:type="dxa"/>
            <w:tcBorders>
              <w:top w:val="nil"/>
              <w:left w:val="nil"/>
              <w:bottom w:val="single" w:sz="4" w:space="0" w:color="auto"/>
              <w:right w:val="single" w:sz="4" w:space="0" w:color="auto"/>
            </w:tcBorders>
            <w:shd w:val="clear" w:color="auto" w:fill="auto"/>
            <w:noWrap/>
            <w:vAlign w:val="bottom"/>
          </w:tcPr>
          <w:p w14:paraId="062B0F52" w14:textId="1B07ECA9" w:rsidR="0041398C" w:rsidRPr="00901353" w:rsidRDefault="0041398C" w:rsidP="00521AF4">
            <w:pPr>
              <w:spacing w:before="0" w:line="360" w:lineRule="auto"/>
              <w:rPr>
                <w:rFonts w:ascii="Arial" w:hAnsi="Arial" w:cs="Arial"/>
                <w:color w:val="000000"/>
              </w:rPr>
            </w:pPr>
            <w:r>
              <w:rPr>
                <w:rFonts w:ascii="Arial" w:hAnsi="Arial" w:cs="Arial"/>
                <w:color w:val="000000"/>
              </w:rPr>
              <w:t>WFP</w:t>
            </w:r>
          </w:p>
        </w:tc>
        <w:tc>
          <w:tcPr>
            <w:tcW w:w="3935" w:type="dxa"/>
            <w:tcBorders>
              <w:top w:val="nil"/>
              <w:left w:val="nil"/>
              <w:bottom w:val="single" w:sz="4" w:space="0" w:color="auto"/>
              <w:right w:val="single" w:sz="4" w:space="0" w:color="auto"/>
            </w:tcBorders>
            <w:shd w:val="clear" w:color="auto" w:fill="auto"/>
            <w:noWrap/>
            <w:vAlign w:val="bottom"/>
          </w:tcPr>
          <w:p w14:paraId="3CF7639A" w14:textId="7A76D828" w:rsidR="0041398C" w:rsidRPr="00901353" w:rsidRDefault="0070268D" w:rsidP="00521AF4">
            <w:pPr>
              <w:spacing w:line="360" w:lineRule="auto"/>
              <w:rPr>
                <w:rFonts w:ascii="Arial" w:hAnsi="Arial" w:cs="Arial"/>
              </w:rPr>
            </w:pPr>
            <w:hyperlink r:id="rId22" w:history="1">
              <w:r w:rsidR="00F336C5" w:rsidRPr="0068253F">
                <w:rPr>
                  <w:rStyle w:val="Hyperlink"/>
                  <w:rFonts w:ascii="Arial" w:hAnsi="Arial" w:cs="Arial"/>
                </w:rPr>
                <w:t>Julia.hug@wfp.org</w:t>
              </w:r>
            </w:hyperlink>
          </w:p>
        </w:tc>
      </w:tr>
    </w:tbl>
    <w:p w14:paraId="3D14FE4A" w14:textId="77777777" w:rsidR="00901353" w:rsidRDefault="00901353" w:rsidP="00540E51">
      <w:pPr>
        <w:pBdr>
          <w:bottom w:val="single" w:sz="4" w:space="1" w:color="auto"/>
        </w:pBdr>
        <w:spacing w:before="0" w:line="360" w:lineRule="auto"/>
        <w:jc w:val="both"/>
        <w:rPr>
          <w:rFonts w:ascii="Arial" w:hAnsi="Arial" w:cs="Arial"/>
          <w:b/>
          <w:color w:val="F79646" w:themeColor="accent6"/>
          <w:sz w:val="22"/>
          <w:szCs w:val="22"/>
          <w:lang w:val="en-GB" w:eastAsia="en-GB"/>
        </w:rPr>
      </w:pPr>
    </w:p>
    <w:p w14:paraId="78D89F84" w14:textId="77777777" w:rsidR="00566105" w:rsidRPr="00901353" w:rsidRDefault="00566105" w:rsidP="00540E51">
      <w:pPr>
        <w:pBdr>
          <w:bottom w:val="single" w:sz="4" w:space="1" w:color="auto"/>
        </w:pBdr>
        <w:spacing w:before="0" w:line="360" w:lineRule="auto"/>
        <w:jc w:val="both"/>
        <w:rPr>
          <w:rFonts w:ascii="Arial" w:hAnsi="Arial" w:cs="Arial"/>
          <w:b/>
          <w:color w:val="F79646" w:themeColor="accent6"/>
          <w:sz w:val="22"/>
          <w:szCs w:val="22"/>
          <w:lang w:val="en-GB" w:eastAsia="en-GB"/>
        </w:rPr>
      </w:pPr>
      <w:r w:rsidRPr="00901353">
        <w:rPr>
          <w:rFonts w:ascii="Arial" w:hAnsi="Arial" w:cs="Arial"/>
          <w:b/>
          <w:color w:val="F79646" w:themeColor="accent6"/>
          <w:sz w:val="22"/>
          <w:szCs w:val="22"/>
          <w:lang w:val="en-GB" w:eastAsia="en-GB"/>
        </w:rPr>
        <w:t>AGENDA</w:t>
      </w:r>
    </w:p>
    <w:bookmarkEnd w:id="0"/>
    <w:p w14:paraId="796C0D5D" w14:textId="77777777" w:rsidR="001918A8" w:rsidRDefault="001918A8" w:rsidP="001918A8">
      <w:pPr>
        <w:pStyle w:val="ListParagraph"/>
        <w:spacing w:before="0" w:line="480" w:lineRule="auto"/>
        <w:jc w:val="both"/>
        <w:rPr>
          <w:rFonts w:ascii="Arial" w:hAnsi="Arial" w:cs="Arial"/>
        </w:rPr>
      </w:pPr>
    </w:p>
    <w:p w14:paraId="00BA278C" w14:textId="77777777" w:rsidR="001918A8" w:rsidRDefault="001918A8" w:rsidP="001918A8">
      <w:pPr>
        <w:pStyle w:val="ListParagraph"/>
        <w:numPr>
          <w:ilvl w:val="0"/>
          <w:numId w:val="2"/>
        </w:numPr>
        <w:spacing w:before="0" w:line="480" w:lineRule="auto"/>
        <w:jc w:val="both"/>
        <w:rPr>
          <w:rFonts w:ascii="Arial" w:hAnsi="Arial" w:cs="Arial"/>
        </w:rPr>
      </w:pPr>
      <w:r w:rsidRPr="00E56FA1">
        <w:rPr>
          <w:rFonts w:ascii="Arial" w:hAnsi="Arial" w:cs="Arial"/>
        </w:rPr>
        <w:t xml:space="preserve">Approval of the minutes from </w:t>
      </w:r>
      <w:r>
        <w:rPr>
          <w:rFonts w:ascii="Arial" w:hAnsi="Arial" w:cs="Arial"/>
        </w:rPr>
        <w:t xml:space="preserve">the </w:t>
      </w:r>
      <w:r w:rsidRPr="00E56FA1">
        <w:rPr>
          <w:rFonts w:ascii="Arial" w:hAnsi="Arial" w:cs="Arial"/>
        </w:rPr>
        <w:t>previous meeting</w:t>
      </w:r>
      <w:r>
        <w:rPr>
          <w:rFonts w:ascii="Arial" w:hAnsi="Arial" w:cs="Arial"/>
        </w:rPr>
        <w:t xml:space="preserve"> </w:t>
      </w:r>
    </w:p>
    <w:p w14:paraId="008BCA34" w14:textId="77777777" w:rsidR="001918A8" w:rsidRDefault="001918A8" w:rsidP="001918A8">
      <w:pPr>
        <w:pStyle w:val="ListParagraph"/>
        <w:numPr>
          <w:ilvl w:val="0"/>
          <w:numId w:val="2"/>
        </w:numPr>
        <w:spacing w:before="0" w:line="480" w:lineRule="auto"/>
        <w:jc w:val="both"/>
        <w:rPr>
          <w:rFonts w:ascii="Arial" w:hAnsi="Arial" w:cs="Arial"/>
        </w:rPr>
      </w:pPr>
      <w:r>
        <w:rPr>
          <w:rFonts w:ascii="Arial" w:hAnsi="Arial" w:cs="Arial"/>
        </w:rPr>
        <w:t xml:space="preserve">VASyR- Lessons Learnt and Follow-up </w:t>
      </w:r>
    </w:p>
    <w:p w14:paraId="0DD8E40B" w14:textId="77777777" w:rsidR="001918A8" w:rsidRDefault="001918A8" w:rsidP="001918A8">
      <w:pPr>
        <w:pStyle w:val="ListParagraph"/>
        <w:numPr>
          <w:ilvl w:val="0"/>
          <w:numId w:val="2"/>
        </w:numPr>
        <w:spacing w:before="0" w:line="480" w:lineRule="auto"/>
        <w:jc w:val="both"/>
        <w:rPr>
          <w:rFonts w:ascii="Arial" w:hAnsi="Arial" w:cs="Arial"/>
        </w:rPr>
      </w:pPr>
      <w:r>
        <w:rPr>
          <w:rFonts w:ascii="Arial" w:hAnsi="Arial" w:cs="Arial"/>
        </w:rPr>
        <w:t>MSNA RRP6 mid-year review- FS Indicators</w:t>
      </w:r>
    </w:p>
    <w:p w14:paraId="54B12CFB" w14:textId="77777777" w:rsidR="001918A8" w:rsidRDefault="001918A8" w:rsidP="001918A8">
      <w:pPr>
        <w:pStyle w:val="ListParagraph"/>
        <w:numPr>
          <w:ilvl w:val="0"/>
          <w:numId w:val="2"/>
        </w:numPr>
        <w:spacing w:before="0" w:line="480" w:lineRule="auto"/>
        <w:jc w:val="both"/>
        <w:rPr>
          <w:rFonts w:ascii="Arial" w:hAnsi="Arial" w:cs="Arial"/>
        </w:rPr>
      </w:pPr>
      <w:r w:rsidRPr="0067183B">
        <w:rPr>
          <w:rFonts w:ascii="Arial" w:hAnsi="Arial" w:cs="Arial"/>
        </w:rPr>
        <w:t>Presentation on mass information/communication to refugees (</w:t>
      </w:r>
      <w:r>
        <w:rPr>
          <w:rFonts w:ascii="Arial" w:hAnsi="Arial" w:cs="Arial"/>
        </w:rPr>
        <w:t xml:space="preserve">Jerome </w:t>
      </w:r>
      <w:proofErr w:type="spellStart"/>
      <w:r>
        <w:rPr>
          <w:rFonts w:ascii="Arial" w:hAnsi="Arial" w:cs="Arial"/>
        </w:rPr>
        <w:t>Seregni</w:t>
      </w:r>
      <w:proofErr w:type="spellEnd"/>
      <w:r>
        <w:rPr>
          <w:rFonts w:ascii="Arial" w:hAnsi="Arial" w:cs="Arial"/>
        </w:rPr>
        <w:t xml:space="preserve">, </w:t>
      </w:r>
      <w:r w:rsidRPr="0067183B">
        <w:rPr>
          <w:rFonts w:ascii="Arial" w:hAnsi="Arial" w:cs="Arial"/>
        </w:rPr>
        <w:t>MI officer, UNHCR)</w:t>
      </w:r>
      <w:r>
        <w:rPr>
          <w:rFonts w:ascii="Arial" w:hAnsi="Arial" w:cs="Arial"/>
        </w:rPr>
        <w:t xml:space="preserve"> </w:t>
      </w:r>
    </w:p>
    <w:p w14:paraId="2C178678" w14:textId="77777777" w:rsidR="001918A8" w:rsidRDefault="001918A8" w:rsidP="001918A8">
      <w:pPr>
        <w:pStyle w:val="ListParagraph"/>
        <w:numPr>
          <w:ilvl w:val="0"/>
          <w:numId w:val="2"/>
        </w:numPr>
        <w:spacing w:before="0" w:line="480" w:lineRule="auto"/>
        <w:jc w:val="both"/>
        <w:rPr>
          <w:rFonts w:ascii="Arial" w:hAnsi="Arial" w:cs="Arial"/>
        </w:rPr>
      </w:pPr>
      <w:r>
        <w:rPr>
          <w:rFonts w:ascii="Arial" w:hAnsi="Arial" w:cs="Arial"/>
        </w:rPr>
        <w:t>Presentation from the Lebanese Red Cross</w:t>
      </w:r>
    </w:p>
    <w:p w14:paraId="7C051125" w14:textId="77777777" w:rsidR="001918A8" w:rsidRPr="002A3032" w:rsidRDefault="001918A8" w:rsidP="001918A8">
      <w:pPr>
        <w:spacing w:before="0" w:line="480" w:lineRule="auto"/>
        <w:jc w:val="both"/>
        <w:rPr>
          <w:rFonts w:ascii="Arial" w:hAnsi="Arial" w:cs="Arial"/>
          <w:b/>
        </w:rPr>
      </w:pPr>
      <w:r w:rsidRPr="002A3032">
        <w:rPr>
          <w:rFonts w:ascii="Arial" w:hAnsi="Arial" w:cs="Arial"/>
          <w:b/>
        </w:rPr>
        <w:lastRenderedPageBreak/>
        <w:t>Updates</w:t>
      </w:r>
    </w:p>
    <w:p w14:paraId="7C3118F3" w14:textId="77777777" w:rsidR="001918A8" w:rsidRPr="00C62A01" w:rsidRDefault="001918A8" w:rsidP="001918A8">
      <w:pPr>
        <w:pStyle w:val="ListParagraph"/>
        <w:numPr>
          <w:ilvl w:val="0"/>
          <w:numId w:val="2"/>
        </w:numPr>
        <w:spacing w:before="0" w:line="480" w:lineRule="auto"/>
        <w:jc w:val="both"/>
        <w:rPr>
          <w:rFonts w:ascii="Arial" w:hAnsi="Arial" w:cs="Arial"/>
        </w:rPr>
      </w:pPr>
      <w:r w:rsidRPr="00C62A01">
        <w:rPr>
          <w:rFonts w:ascii="Arial" w:hAnsi="Arial" w:cs="Arial"/>
        </w:rPr>
        <w:t>AOB</w:t>
      </w:r>
    </w:p>
    <w:p w14:paraId="3F415594" w14:textId="40A00920" w:rsidR="00003464" w:rsidRPr="00901353" w:rsidRDefault="00003464" w:rsidP="001918A8">
      <w:pPr>
        <w:pStyle w:val="ListParagraph"/>
        <w:numPr>
          <w:ilvl w:val="0"/>
          <w:numId w:val="9"/>
        </w:numPr>
        <w:spacing w:before="0" w:line="360" w:lineRule="auto"/>
        <w:jc w:val="both"/>
        <w:rPr>
          <w:rFonts w:ascii="Arial" w:hAnsi="Arial" w:cs="Arial"/>
          <w:b/>
        </w:rPr>
      </w:pPr>
      <w:r w:rsidRPr="00901353">
        <w:rPr>
          <w:rFonts w:ascii="Arial" w:hAnsi="Arial" w:cs="Arial"/>
          <w:b/>
        </w:rPr>
        <w:t>Approval of the minutes from previous meeting</w:t>
      </w:r>
    </w:p>
    <w:p w14:paraId="2AEDAA94" w14:textId="77777777" w:rsidR="006F4F9A" w:rsidRDefault="006F4F9A" w:rsidP="006F4F9A">
      <w:pPr>
        <w:spacing w:before="0" w:line="480" w:lineRule="auto"/>
        <w:jc w:val="both"/>
        <w:rPr>
          <w:rFonts w:ascii="Arial" w:hAnsi="Arial" w:cs="Arial"/>
        </w:rPr>
      </w:pPr>
    </w:p>
    <w:p w14:paraId="078E4121" w14:textId="084E7C5D" w:rsidR="006F4F9A" w:rsidRPr="006F4F9A" w:rsidRDefault="001F71DB" w:rsidP="006F4F9A">
      <w:pPr>
        <w:spacing w:before="0" w:line="480" w:lineRule="auto"/>
        <w:jc w:val="both"/>
        <w:rPr>
          <w:rFonts w:ascii="Arial" w:hAnsi="Arial" w:cs="Arial"/>
        </w:rPr>
      </w:pPr>
      <w:r w:rsidRPr="006F4F9A">
        <w:rPr>
          <w:rFonts w:ascii="Arial" w:hAnsi="Arial" w:cs="Arial"/>
          <w:lang w:val="en-GB"/>
        </w:rPr>
        <w:t xml:space="preserve">The minutes from </w:t>
      </w:r>
      <w:r w:rsidR="00CD46B1" w:rsidRPr="006F4F9A">
        <w:rPr>
          <w:rFonts w:ascii="Arial" w:hAnsi="Arial" w:cs="Arial"/>
          <w:lang w:val="en-GB"/>
        </w:rPr>
        <w:t xml:space="preserve">the last working group meeting held </w:t>
      </w:r>
      <w:r w:rsidR="006F4F9A" w:rsidRPr="006F4F9A">
        <w:rPr>
          <w:rFonts w:ascii="Arial" w:hAnsi="Arial" w:cs="Arial"/>
          <w:lang w:val="en-GB"/>
        </w:rPr>
        <w:t>on</w:t>
      </w:r>
      <w:r w:rsidR="001918A8">
        <w:rPr>
          <w:rFonts w:ascii="Arial" w:hAnsi="Arial" w:cs="Arial"/>
          <w:lang w:val="en-GB"/>
        </w:rPr>
        <w:t xml:space="preserve"> 14 January 2013 were reviewed and</w:t>
      </w:r>
      <w:r w:rsidR="00FB4D8C">
        <w:rPr>
          <w:rFonts w:ascii="Arial" w:hAnsi="Arial" w:cs="Arial"/>
          <w:lang w:val="en-GB"/>
        </w:rPr>
        <w:t xml:space="preserve"> </w:t>
      </w:r>
      <w:r w:rsidR="001918A8">
        <w:rPr>
          <w:rFonts w:ascii="Arial" w:hAnsi="Arial" w:cs="Arial"/>
        </w:rPr>
        <w:t>approved by the group</w:t>
      </w:r>
      <w:r w:rsidR="006F4F9A">
        <w:rPr>
          <w:rFonts w:ascii="Arial" w:hAnsi="Arial" w:cs="Arial"/>
        </w:rPr>
        <w:t xml:space="preserve">. </w:t>
      </w:r>
    </w:p>
    <w:p w14:paraId="102F07C4" w14:textId="6DF51DEF" w:rsidR="009F4AAA" w:rsidRPr="006F4F9A" w:rsidRDefault="009F4AAA" w:rsidP="00540E51">
      <w:pPr>
        <w:spacing w:before="0" w:line="360" w:lineRule="auto"/>
        <w:jc w:val="both"/>
        <w:rPr>
          <w:rFonts w:ascii="Arial" w:hAnsi="Arial" w:cs="Arial"/>
          <w:lang w:val="en-GB"/>
        </w:rPr>
      </w:pPr>
    </w:p>
    <w:p w14:paraId="6BD7CFB4" w14:textId="20E7FEE2" w:rsidR="001918A8" w:rsidRPr="00D42855" w:rsidRDefault="001918A8" w:rsidP="001918A8">
      <w:pPr>
        <w:pStyle w:val="ListParagraph"/>
        <w:numPr>
          <w:ilvl w:val="0"/>
          <w:numId w:val="9"/>
        </w:numPr>
        <w:spacing w:before="0" w:line="480" w:lineRule="auto"/>
        <w:jc w:val="both"/>
        <w:rPr>
          <w:rFonts w:ascii="Arial" w:hAnsi="Arial" w:cs="Arial"/>
          <w:b/>
        </w:rPr>
      </w:pPr>
      <w:r w:rsidRPr="00D42855">
        <w:rPr>
          <w:rFonts w:ascii="Arial" w:hAnsi="Arial" w:cs="Arial"/>
          <w:b/>
        </w:rPr>
        <w:t xml:space="preserve">VASyR- Lessons Learnt and Follow-up </w:t>
      </w:r>
    </w:p>
    <w:p w14:paraId="37CB2688" w14:textId="4FF94F98" w:rsidR="001918A8" w:rsidRDefault="001918A8" w:rsidP="006F4F9A">
      <w:pPr>
        <w:spacing w:before="0" w:line="480" w:lineRule="auto"/>
        <w:jc w:val="both"/>
        <w:rPr>
          <w:rFonts w:ascii="Arial" w:hAnsi="Arial" w:cs="Arial"/>
        </w:rPr>
      </w:pPr>
      <w:r>
        <w:rPr>
          <w:rFonts w:ascii="Arial" w:hAnsi="Arial" w:cs="Arial"/>
        </w:rPr>
        <w:t>WFP</w:t>
      </w:r>
      <w:r w:rsidR="00FB4D8C">
        <w:rPr>
          <w:rFonts w:ascii="Arial" w:hAnsi="Arial" w:cs="Arial"/>
        </w:rPr>
        <w:t>’s</w:t>
      </w:r>
      <w:r>
        <w:rPr>
          <w:rFonts w:ascii="Arial" w:hAnsi="Arial" w:cs="Arial"/>
        </w:rPr>
        <w:t xml:space="preserve"> Food Security Specialist presented the main lessons learnt of the VAS</w:t>
      </w:r>
      <w:r w:rsidR="00FB4D8C">
        <w:rPr>
          <w:rFonts w:ascii="Arial" w:hAnsi="Arial" w:cs="Arial"/>
        </w:rPr>
        <w:t xml:space="preserve">yR. </w:t>
      </w:r>
      <w:r w:rsidR="007A459B">
        <w:rPr>
          <w:rFonts w:ascii="Arial" w:hAnsi="Arial" w:cs="Arial"/>
        </w:rPr>
        <w:t>WFP</w:t>
      </w:r>
      <w:r w:rsidR="00FB4D8C">
        <w:rPr>
          <w:rFonts w:ascii="Arial" w:hAnsi="Arial" w:cs="Arial"/>
        </w:rPr>
        <w:t>’s</w:t>
      </w:r>
      <w:r w:rsidR="007A459B">
        <w:rPr>
          <w:rFonts w:ascii="Arial" w:hAnsi="Arial" w:cs="Arial"/>
        </w:rPr>
        <w:t xml:space="preserve"> Food Security Specialist started by giving a short introduction of the VASyR process and drew </w:t>
      </w:r>
      <w:r w:rsidR="00FB4D8C">
        <w:rPr>
          <w:rFonts w:ascii="Arial" w:hAnsi="Arial" w:cs="Arial"/>
        </w:rPr>
        <w:t>four</w:t>
      </w:r>
      <w:r w:rsidR="007A459B">
        <w:rPr>
          <w:rFonts w:ascii="Arial" w:hAnsi="Arial" w:cs="Arial"/>
        </w:rPr>
        <w:t xml:space="preserve"> main lessons:</w:t>
      </w:r>
    </w:p>
    <w:p w14:paraId="3177E796" w14:textId="7C1B25A9" w:rsidR="001918A8" w:rsidRDefault="001918A8" w:rsidP="001918A8">
      <w:pPr>
        <w:pStyle w:val="ListParagraph"/>
        <w:numPr>
          <w:ilvl w:val="0"/>
          <w:numId w:val="11"/>
        </w:numPr>
        <w:spacing w:before="0" w:line="480" w:lineRule="auto"/>
        <w:jc w:val="both"/>
        <w:rPr>
          <w:rFonts w:ascii="Arial" w:hAnsi="Arial" w:cs="Arial"/>
        </w:rPr>
      </w:pPr>
      <w:r>
        <w:rPr>
          <w:rFonts w:ascii="Arial" w:hAnsi="Arial" w:cs="Arial"/>
        </w:rPr>
        <w:t>Information and Communication</w:t>
      </w:r>
      <w:r w:rsidR="007A459B">
        <w:rPr>
          <w:rFonts w:ascii="Arial" w:hAnsi="Arial" w:cs="Arial"/>
        </w:rPr>
        <w:t>- particularly in the preparation and the results phase</w:t>
      </w:r>
    </w:p>
    <w:p w14:paraId="0B5FD14B" w14:textId="18E75A8C" w:rsidR="001918A8" w:rsidRDefault="001918A8" w:rsidP="001918A8">
      <w:pPr>
        <w:pStyle w:val="ListParagraph"/>
        <w:numPr>
          <w:ilvl w:val="0"/>
          <w:numId w:val="11"/>
        </w:numPr>
        <w:spacing w:before="0" w:line="480" w:lineRule="auto"/>
        <w:jc w:val="both"/>
        <w:rPr>
          <w:rFonts w:ascii="Arial" w:hAnsi="Arial" w:cs="Arial"/>
        </w:rPr>
      </w:pPr>
      <w:r>
        <w:rPr>
          <w:rFonts w:ascii="Arial" w:hAnsi="Arial" w:cs="Arial"/>
        </w:rPr>
        <w:t xml:space="preserve">Delays </w:t>
      </w:r>
      <w:r w:rsidR="007A459B">
        <w:rPr>
          <w:rFonts w:ascii="Arial" w:hAnsi="Arial" w:cs="Arial"/>
        </w:rPr>
        <w:t>in drafting the questionnaire as a result of coordination issues</w:t>
      </w:r>
      <w:r>
        <w:rPr>
          <w:rFonts w:ascii="Arial" w:hAnsi="Arial" w:cs="Arial"/>
        </w:rPr>
        <w:t xml:space="preserve"> </w:t>
      </w:r>
    </w:p>
    <w:p w14:paraId="69CAD539" w14:textId="5898F8C9" w:rsidR="001918A8" w:rsidRDefault="007A459B" w:rsidP="001918A8">
      <w:pPr>
        <w:pStyle w:val="ListParagraph"/>
        <w:numPr>
          <w:ilvl w:val="0"/>
          <w:numId w:val="11"/>
        </w:numPr>
        <w:spacing w:before="0" w:line="480" w:lineRule="auto"/>
        <w:jc w:val="both"/>
        <w:rPr>
          <w:rFonts w:ascii="Arial" w:hAnsi="Arial" w:cs="Arial"/>
        </w:rPr>
      </w:pPr>
      <w:r>
        <w:rPr>
          <w:rFonts w:ascii="Arial" w:hAnsi="Arial" w:cs="Arial"/>
        </w:rPr>
        <w:t xml:space="preserve">Delays in writing the report- the priority was given to targeting which delayed the redaction of the report. </w:t>
      </w:r>
    </w:p>
    <w:p w14:paraId="5F5D172D" w14:textId="1D7712DB" w:rsidR="001918A8" w:rsidRDefault="007A459B" w:rsidP="001D7215">
      <w:pPr>
        <w:spacing w:before="0" w:line="480" w:lineRule="auto"/>
        <w:jc w:val="both"/>
        <w:rPr>
          <w:rFonts w:ascii="Arial" w:hAnsi="Arial" w:cs="Arial"/>
        </w:rPr>
      </w:pPr>
      <w:r>
        <w:rPr>
          <w:rFonts w:ascii="Arial" w:hAnsi="Arial" w:cs="Arial"/>
        </w:rPr>
        <w:t xml:space="preserve">All </w:t>
      </w:r>
      <w:r w:rsidR="00FB4D8C">
        <w:rPr>
          <w:rFonts w:ascii="Arial" w:hAnsi="Arial" w:cs="Arial"/>
        </w:rPr>
        <w:t>above</w:t>
      </w:r>
      <w:r>
        <w:rPr>
          <w:rFonts w:ascii="Arial" w:hAnsi="Arial" w:cs="Arial"/>
        </w:rPr>
        <w:t xml:space="preserve"> issues limited participations of different actors in the VASyR process. </w:t>
      </w:r>
    </w:p>
    <w:p w14:paraId="74A0D360" w14:textId="0B346A16" w:rsidR="007A459B" w:rsidRDefault="007A459B" w:rsidP="007A459B">
      <w:pPr>
        <w:pStyle w:val="ListParagraph"/>
        <w:numPr>
          <w:ilvl w:val="0"/>
          <w:numId w:val="11"/>
        </w:numPr>
        <w:spacing w:before="0" w:line="480" w:lineRule="auto"/>
        <w:jc w:val="both"/>
        <w:rPr>
          <w:rFonts w:ascii="Arial" w:hAnsi="Arial" w:cs="Arial"/>
        </w:rPr>
      </w:pPr>
      <w:r>
        <w:rPr>
          <w:rFonts w:ascii="Arial" w:hAnsi="Arial" w:cs="Arial"/>
        </w:rPr>
        <w:t xml:space="preserve">Qualitative data analysis- the VASyR 2013 was only based on primary data collection and secondary qualitative data review. Qualitative information, under the form of Focus Group Discussions for example, could </w:t>
      </w:r>
      <w:r w:rsidR="00FB4D8C">
        <w:rPr>
          <w:rFonts w:ascii="Arial" w:hAnsi="Arial" w:cs="Arial"/>
        </w:rPr>
        <w:t>better inform</w:t>
      </w:r>
      <w:r>
        <w:rPr>
          <w:rFonts w:ascii="Arial" w:hAnsi="Arial" w:cs="Arial"/>
        </w:rPr>
        <w:t xml:space="preserve"> the assessment. </w:t>
      </w:r>
    </w:p>
    <w:p w14:paraId="7CE9DFCA" w14:textId="7A7DDE45" w:rsidR="00D42855" w:rsidRDefault="00FB4D8C" w:rsidP="0097673A">
      <w:pPr>
        <w:spacing w:before="0" w:line="480" w:lineRule="auto"/>
        <w:jc w:val="both"/>
        <w:rPr>
          <w:rFonts w:ascii="Arial" w:hAnsi="Arial" w:cs="Arial"/>
        </w:rPr>
      </w:pPr>
      <w:r>
        <w:rPr>
          <w:rFonts w:ascii="Arial" w:hAnsi="Arial" w:cs="Arial"/>
        </w:rPr>
        <w:t>Additionally, discussions</w:t>
      </w:r>
      <w:r w:rsidR="0097673A">
        <w:rPr>
          <w:rFonts w:ascii="Arial" w:hAnsi="Arial" w:cs="Arial"/>
        </w:rPr>
        <w:t xml:space="preserve"> between targeting and VASyR became intertwined- whereas these were meant to be two separate processes with one informing the other. </w:t>
      </w:r>
      <w:r w:rsidR="00600D02">
        <w:rPr>
          <w:rFonts w:ascii="Arial" w:hAnsi="Arial" w:cs="Arial"/>
        </w:rPr>
        <w:t xml:space="preserve">ACF added that, as far they are concerned, communication was a problem form the beginning but that the coordination system in place now is much </w:t>
      </w:r>
      <w:r>
        <w:rPr>
          <w:rFonts w:ascii="Arial" w:hAnsi="Arial" w:cs="Arial"/>
        </w:rPr>
        <w:t>efficient</w:t>
      </w:r>
      <w:r w:rsidR="00600D02">
        <w:rPr>
          <w:rFonts w:ascii="Arial" w:hAnsi="Arial" w:cs="Arial"/>
        </w:rPr>
        <w:t xml:space="preserve"> than a year ago. Capacity was also an issue for data collection. </w:t>
      </w:r>
      <w:r w:rsidR="00985C8E">
        <w:rPr>
          <w:rFonts w:ascii="Arial" w:hAnsi="Arial" w:cs="Arial"/>
        </w:rPr>
        <w:t xml:space="preserve">Finally, ACF suggested </w:t>
      </w:r>
      <w:r>
        <w:rPr>
          <w:rFonts w:ascii="Arial" w:hAnsi="Arial" w:cs="Arial"/>
        </w:rPr>
        <w:t>d</w:t>
      </w:r>
      <w:r w:rsidR="00985C8E">
        <w:rPr>
          <w:rFonts w:ascii="Arial" w:hAnsi="Arial" w:cs="Arial"/>
        </w:rPr>
        <w:t>raw</w:t>
      </w:r>
      <w:r>
        <w:rPr>
          <w:rFonts w:ascii="Arial" w:hAnsi="Arial" w:cs="Arial"/>
        </w:rPr>
        <w:t>ing</w:t>
      </w:r>
      <w:r w:rsidR="00985C8E">
        <w:rPr>
          <w:rFonts w:ascii="Arial" w:hAnsi="Arial" w:cs="Arial"/>
        </w:rPr>
        <w:t xml:space="preserve"> and learn</w:t>
      </w:r>
      <w:r>
        <w:rPr>
          <w:rFonts w:ascii="Arial" w:hAnsi="Arial" w:cs="Arial"/>
        </w:rPr>
        <w:t>ing</w:t>
      </w:r>
      <w:r w:rsidR="00985C8E">
        <w:rPr>
          <w:rFonts w:ascii="Arial" w:hAnsi="Arial" w:cs="Arial"/>
        </w:rPr>
        <w:t xml:space="preserve"> from the verification the verification exercise as training of field staff </w:t>
      </w:r>
      <w:r w:rsidR="00180190">
        <w:rPr>
          <w:rFonts w:ascii="Arial" w:hAnsi="Arial" w:cs="Arial"/>
        </w:rPr>
        <w:t xml:space="preserve">was a key element in the VASyR. WFP’s Food Security Expert added that this was one of the factors of variability in the data for the VASyR and that training of enumerators and supervisors will be strengthened in 2014. </w:t>
      </w:r>
    </w:p>
    <w:p w14:paraId="66E77274" w14:textId="77777777" w:rsidR="00FC61C7" w:rsidRDefault="00FC61C7" w:rsidP="0097673A">
      <w:pPr>
        <w:spacing w:before="0" w:line="480" w:lineRule="auto"/>
        <w:jc w:val="both"/>
        <w:rPr>
          <w:rFonts w:ascii="Arial" w:hAnsi="Arial" w:cs="Arial"/>
        </w:rPr>
      </w:pPr>
    </w:p>
    <w:p w14:paraId="63500DD1" w14:textId="500AD95D" w:rsidR="00D42855" w:rsidRPr="00D42855" w:rsidRDefault="00D42855" w:rsidP="0097673A">
      <w:pPr>
        <w:spacing w:before="0" w:line="480" w:lineRule="auto"/>
        <w:jc w:val="both"/>
        <w:rPr>
          <w:rFonts w:ascii="Arial" w:hAnsi="Arial" w:cs="Arial"/>
          <w:b/>
          <w:u w:val="single"/>
        </w:rPr>
      </w:pPr>
      <w:r w:rsidRPr="00D42855">
        <w:rPr>
          <w:rFonts w:ascii="Arial" w:hAnsi="Arial" w:cs="Arial"/>
          <w:b/>
          <w:u w:val="single"/>
        </w:rPr>
        <w:t xml:space="preserve">VASyR 2014 </w:t>
      </w:r>
    </w:p>
    <w:p w14:paraId="112EEB70" w14:textId="19D48BA5" w:rsidR="00D42855" w:rsidRDefault="00D42855" w:rsidP="0097673A">
      <w:pPr>
        <w:spacing w:before="0" w:line="480" w:lineRule="auto"/>
        <w:jc w:val="both"/>
        <w:rPr>
          <w:rFonts w:ascii="Arial" w:hAnsi="Arial" w:cs="Arial"/>
        </w:rPr>
      </w:pPr>
      <w:r>
        <w:rPr>
          <w:rFonts w:ascii="Arial" w:hAnsi="Arial" w:cs="Arial"/>
        </w:rPr>
        <w:t xml:space="preserve">WFP’s Food Security Specialist presented the timeline for VASyR 2014. The aim of the VASyR 2014 will be to: </w:t>
      </w:r>
    </w:p>
    <w:p w14:paraId="47516D22" w14:textId="5E0092B1" w:rsidR="00D42855" w:rsidRDefault="00D42855" w:rsidP="00D42855">
      <w:pPr>
        <w:pStyle w:val="ListParagraph"/>
        <w:numPr>
          <w:ilvl w:val="0"/>
          <w:numId w:val="12"/>
        </w:numPr>
        <w:spacing w:before="0" w:line="480" w:lineRule="auto"/>
        <w:jc w:val="both"/>
        <w:rPr>
          <w:rFonts w:ascii="Arial" w:hAnsi="Arial" w:cs="Arial"/>
        </w:rPr>
      </w:pPr>
      <w:r>
        <w:rPr>
          <w:rFonts w:ascii="Arial" w:hAnsi="Arial" w:cs="Arial"/>
        </w:rPr>
        <w:t>Inform the targeting and vulnerability situation of refugees</w:t>
      </w:r>
    </w:p>
    <w:p w14:paraId="57086B7D" w14:textId="079BE92D" w:rsidR="00D42855" w:rsidRDefault="00D42855" w:rsidP="00D42855">
      <w:pPr>
        <w:pStyle w:val="ListParagraph"/>
        <w:numPr>
          <w:ilvl w:val="0"/>
          <w:numId w:val="12"/>
        </w:numPr>
        <w:spacing w:before="0" w:line="480" w:lineRule="auto"/>
        <w:jc w:val="both"/>
        <w:rPr>
          <w:rFonts w:ascii="Arial" w:hAnsi="Arial" w:cs="Arial"/>
        </w:rPr>
      </w:pPr>
      <w:r>
        <w:rPr>
          <w:rFonts w:ascii="Arial" w:hAnsi="Arial" w:cs="Arial"/>
        </w:rPr>
        <w:t xml:space="preserve">Since the number of refugees has more than doubled since the last VASyR, the VASyR 2014 will look at the effect of this influx on the refugee vulnerability status </w:t>
      </w:r>
    </w:p>
    <w:p w14:paraId="7910766B" w14:textId="3D8F76B7" w:rsidR="00D42855" w:rsidRDefault="00D42855" w:rsidP="00D42855">
      <w:pPr>
        <w:pStyle w:val="ListParagraph"/>
        <w:numPr>
          <w:ilvl w:val="0"/>
          <w:numId w:val="12"/>
        </w:numPr>
        <w:spacing w:before="0" w:line="480" w:lineRule="auto"/>
        <w:jc w:val="both"/>
        <w:rPr>
          <w:rFonts w:ascii="Arial" w:hAnsi="Arial" w:cs="Arial"/>
        </w:rPr>
      </w:pPr>
      <w:r>
        <w:rPr>
          <w:rFonts w:ascii="Arial" w:hAnsi="Arial" w:cs="Arial"/>
        </w:rPr>
        <w:lastRenderedPageBreak/>
        <w:t>Track and assess what has happened to the vulnerability of refugees, taking a particular look at the coping strategies</w:t>
      </w:r>
    </w:p>
    <w:p w14:paraId="43CA2CA3" w14:textId="542B34C8" w:rsidR="00D42855" w:rsidRDefault="00D42855" w:rsidP="00D42855">
      <w:pPr>
        <w:spacing w:before="0" w:line="480" w:lineRule="auto"/>
        <w:jc w:val="both"/>
        <w:rPr>
          <w:rFonts w:ascii="Arial" w:hAnsi="Arial" w:cs="Arial"/>
        </w:rPr>
      </w:pPr>
      <w:r>
        <w:rPr>
          <w:rFonts w:ascii="Arial" w:hAnsi="Arial" w:cs="Arial"/>
        </w:rPr>
        <w:t xml:space="preserve">The VASyR 2014 is scheduled to take place at the same time as the VASyR 2013 with data collection occurring in the last week of May </w:t>
      </w:r>
      <w:r w:rsidR="0002029C">
        <w:rPr>
          <w:rFonts w:ascii="Arial" w:hAnsi="Arial" w:cs="Arial"/>
        </w:rPr>
        <w:t>a</w:t>
      </w:r>
      <w:r>
        <w:rPr>
          <w:rFonts w:ascii="Arial" w:hAnsi="Arial" w:cs="Arial"/>
        </w:rPr>
        <w:t xml:space="preserve"> first week of June 2014 for comparability reasons. However, as the mid-year revision of the RRP6 is set to take place in </w:t>
      </w:r>
      <w:r w:rsidR="0002029C">
        <w:rPr>
          <w:rFonts w:ascii="Arial" w:hAnsi="Arial" w:cs="Arial"/>
        </w:rPr>
        <w:t>May/</w:t>
      </w:r>
      <w:r>
        <w:rPr>
          <w:rFonts w:ascii="Arial" w:hAnsi="Arial" w:cs="Arial"/>
        </w:rPr>
        <w:t xml:space="preserve">June 2013- WFP, UNHCR and UNICEF might consider schedule the assessment earlier so as to inform the revision process. This is to be discussed with the humanitarian actors. </w:t>
      </w:r>
    </w:p>
    <w:p w14:paraId="0B9D39FB" w14:textId="1894D106" w:rsidR="001E6D0E" w:rsidRDefault="001E6D0E" w:rsidP="00D42855">
      <w:pPr>
        <w:spacing w:before="0" w:line="480" w:lineRule="auto"/>
        <w:jc w:val="both"/>
        <w:rPr>
          <w:rFonts w:ascii="Arial" w:hAnsi="Arial" w:cs="Arial"/>
        </w:rPr>
      </w:pPr>
      <w:r>
        <w:rPr>
          <w:rFonts w:ascii="Arial" w:hAnsi="Arial" w:cs="Arial"/>
        </w:rPr>
        <w:t xml:space="preserve">In terms of data collection, it might be interesting to use </w:t>
      </w:r>
      <w:proofErr w:type="gramStart"/>
      <w:r>
        <w:rPr>
          <w:rFonts w:ascii="Arial" w:hAnsi="Arial" w:cs="Arial"/>
        </w:rPr>
        <w:t>partners</w:t>
      </w:r>
      <w:proofErr w:type="gramEnd"/>
      <w:r>
        <w:rPr>
          <w:rFonts w:ascii="Arial" w:hAnsi="Arial" w:cs="Arial"/>
        </w:rPr>
        <w:t xml:space="preserve"> already collecting data for the verification exercise and the various M&amp;E activities, to reduce necessary training and further involve humanitarian actors in the VASyR process. </w:t>
      </w:r>
    </w:p>
    <w:p w14:paraId="21D329BA" w14:textId="3BC8B189" w:rsidR="00FE3773" w:rsidRDefault="00FE3773" w:rsidP="00D42855">
      <w:pPr>
        <w:spacing w:before="0" w:line="480" w:lineRule="auto"/>
        <w:jc w:val="both"/>
        <w:rPr>
          <w:rFonts w:ascii="Arial" w:hAnsi="Arial" w:cs="Arial"/>
        </w:rPr>
      </w:pPr>
      <w:r>
        <w:rPr>
          <w:rFonts w:ascii="Arial" w:hAnsi="Arial" w:cs="Arial"/>
        </w:rPr>
        <w:t>Save the Children asked whether there would be any changes in the VASyR questionnaire. WFP’</w:t>
      </w:r>
      <w:r w:rsidR="0002029C">
        <w:rPr>
          <w:rFonts w:ascii="Arial" w:hAnsi="Arial" w:cs="Arial"/>
        </w:rPr>
        <w:t>s Food</w:t>
      </w:r>
      <w:r>
        <w:rPr>
          <w:rFonts w:ascii="Arial" w:hAnsi="Arial" w:cs="Arial"/>
        </w:rPr>
        <w:t xml:space="preserve"> Security Specialist replied that for comparability questions should be changed as little as possible. However based on the feedback from last year, options might </w:t>
      </w:r>
      <w:r w:rsidR="0002029C">
        <w:rPr>
          <w:rFonts w:ascii="Arial" w:hAnsi="Arial" w:cs="Arial"/>
        </w:rPr>
        <w:t xml:space="preserve">be </w:t>
      </w:r>
      <w:r>
        <w:rPr>
          <w:rFonts w:ascii="Arial" w:hAnsi="Arial" w:cs="Arial"/>
        </w:rPr>
        <w:t>added</w:t>
      </w:r>
      <w:r w:rsidR="0002029C">
        <w:rPr>
          <w:rFonts w:ascii="Arial" w:hAnsi="Arial" w:cs="Arial"/>
        </w:rPr>
        <w:t xml:space="preserve"> or</w:t>
      </w:r>
      <w:r>
        <w:rPr>
          <w:rFonts w:ascii="Arial" w:hAnsi="Arial" w:cs="Arial"/>
        </w:rPr>
        <w:t xml:space="preserve"> changed, questions that proved unsuccessful might be deleted and based on qualitative analysis a few extra questions might be added. </w:t>
      </w:r>
    </w:p>
    <w:p w14:paraId="56E0E342" w14:textId="3BF36A51" w:rsidR="00FC61C7" w:rsidRDefault="00FE3773" w:rsidP="006F4F9A">
      <w:pPr>
        <w:spacing w:before="0" w:line="480" w:lineRule="auto"/>
        <w:jc w:val="both"/>
        <w:rPr>
          <w:rFonts w:ascii="Arial" w:hAnsi="Arial" w:cs="Arial"/>
        </w:rPr>
      </w:pPr>
      <w:r>
        <w:rPr>
          <w:rFonts w:ascii="Arial" w:hAnsi="Arial" w:cs="Arial"/>
        </w:rPr>
        <w:t>The working group asked how this process was complementing or conflicting with the Multi-</w:t>
      </w:r>
      <w:proofErr w:type="spellStart"/>
      <w:r>
        <w:rPr>
          <w:rFonts w:ascii="Arial" w:hAnsi="Arial" w:cs="Arial"/>
        </w:rPr>
        <w:t>Sectoral</w:t>
      </w:r>
      <w:proofErr w:type="spellEnd"/>
      <w:r>
        <w:rPr>
          <w:rFonts w:ascii="Arial" w:hAnsi="Arial" w:cs="Arial"/>
        </w:rPr>
        <w:t xml:space="preserve"> Needs Assessment (MSNA). </w:t>
      </w:r>
      <w:r w:rsidR="00AE3A8A">
        <w:rPr>
          <w:rFonts w:ascii="Arial" w:hAnsi="Arial" w:cs="Arial"/>
        </w:rPr>
        <w:t>The</w:t>
      </w:r>
      <w:r w:rsidR="00600D02">
        <w:rPr>
          <w:rFonts w:ascii="Arial" w:hAnsi="Arial" w:cs="Arial"/>
        </w:rPr>
        <w:t xml:space="preserve"> f</w:t>
      </w:r>
      <w:r w:rsidR="00AE3A8A">
        <w:rPr>
          <w:rFonts w:ascii="Arial" w:hAnsi="Arial" w:cs="Arial"/>
        </w:rPr>
        <w:t>irst phase of the MSNA consists</w:t>
      </w:r>
      <w:r w:rsidR="00600D02">
        <w:rPr>
          <w:rFonts w:ascii="Arial" w:hAnsi="Arial" w:cs="Arial"/>
        </w:rPr>
        <w:t xml:space="preserve"> of a secondary data review and analysis to identify the information gaps to inform the mid-year revision of the RRP6. Only if necessary will primary data collection be considered. The VASyR 2014 might help filling some of the information gap</w:t>
      </w:r>
      <w:r w:rsidR="00AE3A8A">
        <w:rPr>
          <w:rFonts w:ascii="Arial" w:hAnsi="Arial" w:cs="Arial"/>
        </w:rPr>
        <w:t>s</w:t>
      </w:r>
      <w:r w:rsidR="00600D02">
        <w:rPr>
          <w:rFonts w:ascii="Arial" w:hAnsi="Arial" w:cs="Arial"/>
        </w:rPr>
        <w:t xml:space="preserve"> and the MSNA might help inform the design of the VASyR 2014. In this regards, the two processes are complementary. </w:t>
      </w:r>
      <w:r w:rsidR="00FC61C7">
        <w:rPr>
          <w:rFonts w:ascii="Arial" w:hAnsi="Arial" w:cs="Arial"/>
        </w:rPr>
        <w:t>OXFAM asked whether there was any plan to review targeting. WFP’s Food Security Specialist replied that until a viable alternative</w:t>
      </w:r>
      <w:r w:rsidR="00AE3A8A">
        <w:rPr>
          <w:rFonts w:ascii="Arial" w:hAnsi="Arial" w:cs="Arial"/>
        </w:rPr>
        <w:t xml:space="preserve"> is found</w:t>
      </w:r>
      <w:r w:rsidR="00FC61C7">
        <w:rPr>
          <w:rFonts w:ascii="Arial" w:hAnsi="Arial" w:cs="Arial"/>
        </w:rPr>
        <w:t>, targeting as it is will continue. World Vision asked whether collecting data in May would not mask some of the vulnerabilities that are appearing in the winter time. WFP’s Food Security Specialist indicated that yes but that for comparability purposes it was better to perform data collection at the same time of the year. Through post-distribution monitoring we can get a sense of the seasonality and if deemed necessary by the working group, a small food security or multi-</w:t>
      </w:r>
      <w:proofErr w:type="spellStart"/>
      <w:r w:rsidR="00FC61C7">
        <w:rPr>
          <w:rFonts w:ascii="Arial" w:hAnsi="Arial" w:cs="Arial"/>
        </w:rPr>
        <w:t>sectoral</w:t>
      </w:r>
      <w:proofErr w:type="spellEnd"/>
      <w:r w:rsidR="00FC61C7">
        <w:rPr>
          <w:rFonts w:ascii="Arial" w:hAnsi="Arial" w:cs="Arial"/>
        </w:rPr>
        <w:t xml:space="preserve"> assessment could be considered to evaluate whether there is a marked seasonality. </w:t>
      </w:r>
    </w:p>
    <w:p w14:paraId="2155D8B1" w14:textId="5AF8721B" w:rsidR="00AD1249" w:rsidRPr="009626A9" w:rsidRDefault="00AD1249" w:rsidP="009626A9">
      <w:pPr>
        <w:pStyle w:val="ListParagraph"/>
        <w:numPr>
          <w:ilvl w:val="0"/>
          <w:numId w:val="9"/>
        </w:numPr>
        <w:spacing w:before="0" w:line="480" w:lineRule="auto"/>
        <w:jc w:val="both"/>
        <w:rPr>
          <w:rFonts w:ascii="Arial" w:hAnsi="Arial" w:cs="Arial"/>
          <w:b/>
        </w:rPr>
      </w:pPr>
      <w:r w:rsidRPr="009626A9">
        <w:rPr>
          <w:rFonts w:ascii="Arial" w:hAnsi="Arial" w:cs="Arial"/>
          <w:b/>
        </w:rPr>
        <w:t>MSNA RRP6 mid-year review- FS Indicators</w:t>
      </w:r>
    </w:p>
    <w:p w14:paraId="0B45F1FB" w14:textId="22DB1C73" w:rsidR="00AD1249" w:rsidRPr="00AD1249" w:rsidRDefault="00AD1249" w:rsidP="00AD1249">
      <w:pPr>
        <w:pStyle w:val="Default"/>
        <w:spacing w:line="360" w:lineRule="auto"/>
        <w:jc w:val="lowKashida"/>
        <w:rPr>
          <w:rFonts w:ascii="Arial" w:hAnsi="Arial" w:cs="Arial"/>
          <w:sz w:val="20"/>
          <w:szCs w:val="20"/>
        </w:rPr>
      </w:pPr>
      <w:r w:rsidRPr="00AD1249">
        <w:rPr>
          <w:rFonts w:ascii="Arial" w:hAnsi="Arial" w:cs="Arial"/>
          <w:sz w:val="20"/>
          <w:szCs w:val="20"/>
        </w:rPr>
        <w:t xml:space="preserve">Leonie Tax from SNAPs presented the </w:t>
      </w:r>
      <w:r w:rsidR="00AE3A8A">
        <w:rPr>
          <w:rFonts w:ascii="Arial" w:hAnsi="Arial" w:cs="Arial"/>
          <w:sz w:val="20"/>
          <w:szCs w:val="20"/>
        </w:rPr>
        <w:t>MSNA</w:t>
      </w:r>
      <w:r w:rsidRPr="00AD1249">
        <w:rPr>
          <w:rFonts w:ascii="Arial" w:hAnsi="Arial" w:cs="Arial"/>
          <w:sz w:val="20"/>
          <w:szCs w:val="20"/>
        </w:rPr>
        <w:t xml:space="preserve"> process. The objective of the MSNA is to further inform prioritization of humanitarian assistance by better identifying priority needs within and among sectors, and gaps in assistance with respect to these priority needs. Given the expansion of the target groups included under RRP6, and increasing requests for better prioritization of limited funding, the aim of the MSNA is to inform the RRP6 mid-term revision (together with Activity Info) by:</w:t>
      </w:r>
    </w:p>
    <w:p w14:paraId="1560F1BE" w14:textId="2D4B86CD" w:rsidR="00AD1249" w:rsidRPr="00AD1249" w:rsidRDefault="00AD1249" w:rsidP="00AD1249">
      <w:pPr>
        <w:numPr>
          <w:ilvl w:val="0"/>
          <w:numId w:val="14"/>
        </w:numPr>
        <w:spacing w:before="0" w:line="360" w:lineRule="auto"/>
        <w:jc w:val="lowKashida"/>
        <w:rPr>
          <w:rFonts w:ascii="Arial" w:hAnsi="Arial" w:cs="Arial"/>
        </w:rPr>
      </w:pPr>
      <w:r>
        <w:rPr>
          <w:rFonts w:ascii="Arial" w:hAnsi="Arial" w:cs="Arial"/>
        </w:rPr>
        <w:t>I</w:t>
      </w:r>
      <w:r w:rsidRPr="00AD1249">
        <w:rPr>
          <w:rFonts w:ascii="Arial" w:hAnsi="Arial" w:cs="Arial"/>
        </w:rPr>
        <w:t>mproving understanding of needs with respect to RRP6 objectives, indicators and targets;</w:t>
      </w:r>
    </w:p>
    <w:p w14:paraId="4326CB68" w14:textId="3ACDD186" w:rsidR="00AD1249" w:rsidRPr="00AD1249" w:rsidRDefault="00AD1249" w:rsidP="00AD1249">
      <w:pPr>
        <w:numPr>
          <w:ilvl w:val="0"/>
          <w:numId w:val="14"/>
        </w:numPr>
        <w:spacing w:before="0" w:line="360" w:lineRule="auto"/>
        <w:jc w:val="lowKashida"/>
        <w:rPr>
          <w:rFonts w:ascii="Arial" w:hAnsi="Arial" w:cs="Arial"/>
        </w:rPr>
      </w:pPr>
      <w:r>
        <w:rPr>
          <w:rFonts w:ascii="Arial" w:hAnsi="Arial" w:cs="Arial"/>
        </w:rPr>
        <w:lastRenderedPageBreak/>
        <w:t>C</w:t>
      </w:r>
      <w:r w:rsidRPr="00AD1249">
        <w:rPr>
          <w:rFonts w:ascii="Arial" w:hAnsi="Arial" w:cs="Arial"/>
        </w:rPr>
        <w:t>apturing needs that may not be fully reflected in RRP6 given the evolving situation; and</w:t>
      </w:r>
    </w:p>
    <w:p w14:paraId="42563643" w14:textId="66A7B69E" w:rsidR="00AD1249" w:rsidRPr="00AD1249" w:rsidRDefault="00AD1249" w:rsidP="00AD1249">
      <w:pPr>
        <w:numPr>
          <w:ilvl w:val="0"/>
          <w:numId w:val="14"/>
        </w:numPr>
        <w:spacing w:before="0" w:line="360" w:lineRule="auto"/>
        <w:jc w:val="lowKashida"/>
        <w:rPr>
          <w:rFonts w:ascii="Arial" w:hAnsi="Arial" w:cs="Arial"/>
        </w:rPr>
      </w:pPr>
      <w:r>
        <w:rPr>
          <w:rFonts w:ascii="Arial" w:hAnsi="Arial" w:cs="Arial"/>
        </w:rPr>
        <w:t>I</w:t>
      </w:r>
      <w:r w:rsidRPr="00AD1249">
        <w:rPr>
          <w:rFonts w:ascii="Arial" w:hAnsi="Arial" w:cs="Arial"/>
        </w:rPr>
        <w:t>nforming evolutions in intervention strategies across sectors, target groups, and geographic areas.</w:t>
      </w:r>
    </w:p>
    <w:p w14:paraId="7C00A6A1" w14:textId="4ADF3F85" w:rsidR="00AD1249" w:rsidRDefault="00AD1249" w:rsidP="00AD1249">
      <w:pPr>
        <w:spacing w:before="0" w:line="480" w:lineRule="auto"/>
        <w:jc w:val="both"/>
        <w:rPr>
          <w:rFonts w:ascii="Arial" w:hAnsi="Arial" w:cs="Arial"/>
        </w:rPr>
      </w:pPr>
      <w:r w:rsidRPr="00AD1249">
        <w:rPr>
          <w:rFonts w:ascii="Arial" w:hAnsi="Arial" w:cs="Arial"/>
        </w:rPr>
        <w:t xml:space="preserve">The first phase of the MSNA consists of a secondary data review and analysis to determine how much </w:t>
      </w:r>
      <w:r>
        <w:rPr>
          <w:rFonts w:ascii="Arial" w:hAnsi="Arial" w:cs="Arial"/>
        </w:rPr>
        <w:t>is</w:t>
      </w:r>
      <w:r w:rsidRPr="00AD1249">
        <w:rPr>
          <w:rFonts w:ascii="Arial" w:hAnsi="Arial" w:cs="Arial"/>
        </w:rPr>
        <w:t xml:space="preserve"> already know</w:t>
      </w:r>
      <w:r>
        <w:rPr>
          <w:rFonts w:ascii="Arial" w:hAnsi="Arial" w:cs="Arial"/>
        </w:rPr>
        <w:t>n</w:t>
      </w:r>
      <w:r w:rsidRPr="00AD1249">
        <w:rPr>
          <w:rFonts w:ascii="Arial" w:hAnsi="Arial" w:cs="Arial"/>
        </w:rPr>
        <w:t xml:space="preserve">, and to identify gaps in </w:t>
      </w:r>
      <w:r>
        <w:rPr>
          <w:rFonts w:ascii="Arial" w:hAnsi="Arial" w:cs="Arial"/>
        </w:rPr>
        <w:t>this</w:t>
      </w:r>
      <w:r w:rsidRPr="00AD1249">
        <w:rPr>
          <w:rFonts w:ascii="Arial" w:hAnsi="Arial" w:cs="Arial"/>
        </w:rPr>
        <w:t xml:space="preserve"> information</w:t>
      </w:r>
      <w:r>
        <w:rPr>
          <w:rFonts w:ascii="Arial" w:hAnsi="Arial" w:cs="Arial"/>
        </w:rPr>
        <w:t xml:space="preserve">. In a second time, and if necessary, a primary data collection might be considered. A technical working group has been set up to oversee this process and WFP volunteered to be focal point for the FSSWG. Three main items were presented in order to facilitate the </w:t>
      </w:r>
      <w:r w:rsidR="00AE3A8A">
        <w:rPr>
          <w:rFonts w:ascii="Arial" w:hAnsi="Arial" w:cs="Arial"/>
        </w:rPr>
        <w:t xml:space="preserve">first phase of the </w:t>
      </w:r>
      <w:r>
        <w:rPr>
          <w:rFonts w:ascii="Arial" w:hAnsi="Arial" w:cs="Arial"/>
        </w:rPr>
        <w:t xml:space="preserve">process: </w:t>
      </w:r>
    </w:p>
    <w:p w14:paraId="5EA01EFA" w14:textId="05FC75BC" w:rsidR="00AD1249" w:rsidRDefault="00AD1249" w:rsidP="00AD1249">
      <w:pPr>
        <w:pStyle w:val="ListParagraph"/>
        <w:numPr>
          <w:ilvl w:val="0"/>
          <w:numId w:val="15"/>
        </w:numPr>
        <w:spacing w:before="0" w:line="480" w:lineRule="auto"/>
        <w:jc w:val="both"/>
        <w:rPr>
          <w:rFonts w:ascii="Arial" w:hAnsi="Arial" w:cs="Arial"/>
        </w:rPr>
      </w:pPr>
      <w:r>
        <w:rPr>
          <w:rFonts w:ascii="Arial" w:hAnsi="Arial" w:cs="Arial"/>
        </w:rPr>
        <w:t>Identifying the information needs for the FSS</w:t>
      </w:r>
    </w:p>
    <w:p w14:paraId="51FD467A" w14:textId="75F9AA05" w:rsidR="00AD1249" w:rsidRDefault="00AD1249" w:rsidP="00AD1249">
      <w:pPr>
        <w:pStyle w:val="ListParagraph"/>
        <w:numPr>
          <w:ilvl w:val="0"/>
          <w:numId w:val="15"/>
        </w:numPr>
        <w:spacing w:before="0" w:line="480" w:lineRule="auto"/>
        <w:jc w:val="both"/>
        <w:rPr>
          <w:rFonts w:ascii="Arial" w:hAnsi="Arial" w:cs="Arial"/>
        </w:rPr>
      </w:pPr>
      <w:r>
        <w:rPr>
          <w:rFonts w:ascii="Arial" w:hAnsi="Arial" w:cs="Arial"/>
        </w:rPr>
        <w:t>Build an inventory of assessments, evaluations or post-distribution monitoring that will be used in the review process for the FSS</w:t>
      </w:r>
    </w:p>
    <w:p w14:paraId="797E1BB3" w14:textId="6AB65D99" w:rsidR="00AD1249" w:rsidRDefault="00AD1249" w:rsidP="00AD1249">
      <w:pPr>
        <w:pStyle w:val="ListParagraph"/>
        <w:numPr>
          <w:ilvl w:val="0"/>
          <w:numId w:val="15"/>
        </w:numPr>
        <w:spacing w:before="0" w:line="480" w:lineRule="auto"/>
        <w:jc w:val="both"/>
        <w:rPr>
          <w:rFonts w:ascii="Arial" w:hAnsi="Arial" w:cs="Arial"/>
        </w:rPr>
      </w:pPr>
      <w:r>
        <w:rPr>
          <w:rFonts w:ascii="Arial" w:hAnsi="Arial" w:cs="Arial"/>
        </w:rPr>
        <w:t>Analyze the different organizations and identify the remaining gaps</w:t>
      </w:r>
    </w:p>
    <w:p w14:paraId="413D60C6" w14:textId="58AE2E15" w:rsidR="00AD1249" w:rsidRDefault="00AD1249" w:rsidP="00AD1249">
      <w:pPr>
        <w:spacing w:before="0" w:line="480" w:lineRule="auto"/>
        <w:jc w:val="both"/>
        <w:rPr>
          <w:rFonts w:ascii="Arial" w:hAnsi="Arial" w:cs="Arial"/>
        </w:rPr>
      </w:pPr>
      <w:r>
        <w:rPr>
          <w:rFonts w:ascii="Arial" w:hAnsi="Arial" w:cs="Arial"/>
        </w:rPr>
        <w:t>WFP presented the main food security indicators: food consumption scores, consumption-base coping strategies, asset depletion coping strategies, diet diversity as well as economic vulnerability indicators such as income, expenses or level debt. Save the Children suggested looking that the impact of the upcoming drought on food security. WFP suggested looking at what market assessments have been done as it is a</w:t>
      </w:r>
      <w:r w:rsidR="00D46E69">
        <w:rPr>
          <w:rFonts w:ascii="Arial" w:hAnsi="Arial" w:cs="Arial"/>
        </w:rPr>
        <w:t>n</w:t>
      </w:r>
      <w:r>
        <w:rPr>
          <w:rFonts w:ascii="Arial" w:hAnsi="Arial" w:cs="Arial"/>
        </w:rPr>
        <w:t xml:space="preserve"> information gap across sectors. </w:t>
      </w:r>
      <w:r w:rsidR="00C46780">
        <w:rPr>
          <w:rFonts w:ascii="Arial" w:hAnsi="Arial" w:cs="Arial"/>
        </w:rPr>
        <w:t>WFP also suggested separating the information between registered and unregistered refugees. Save the Children also suggested looking at the geographical spread and how the different regional</w:t>
      </w:r>
      <w:r w:rsidR="0090596E">
        <w:rPr>
          <w:rFonts w:ascii="Arial" w:hAnsi="Arial" w:cs="Arial"/>
        </w:rPr>
        <w:t xml:space="preserve"> characteristics are influencing food security and vulnerability. FAO suggested looking at the three main components of food security: accessibility, availability and </w:t>
      </w:r>
      <w:r w:rsidR="00AE3A8A">
        <w:rPr>
          <w:rFonts w:ascii="Arial" w:hAnsi="Arial" w:cs="Arial"/>
        </w:rPr>
        <w:t>food use</w:t>
      </w:r>
      <w:r w:rsidR="0090596E">
        <w:rPr>
          <w:rFonts w:ascii="Arial" w:hAnsi="Arial" w:cs="Arial"/>
        </w:rPr>
        <w:t xml:space="preserve">, and how these </w:t>
      </w:r>
      <w:r w:rsidR="005E66F3">
        <w:rPr>
          <w:rFonts w:ascii="Arial" w:hAnsi="Arial" w:cs="Arial"/>
        </w:rPr>
        <w:t>could be affected across time. FAO also announced that they planned on conducting a multi-</w:t>
      </w:r>
      <w:proofErr w:type="spellStart"/>
      <w:r w:rsidR="005E66F3">
        <w:rPr>
          <w:rFonts w:ascii="Arial" w:hAnsi="Arial" w:cs="Arial"/>
        </w:rPr>
        <w:t>sectoral</w:t>
      </w:r>
      <w:proofErr w:type="spellEnd"/>
      <w:r w:rsidR="005E66F3">
        <w:rPr>
          <w:rFonts w:ascii="Arial" w:hAnsi="Arial" w:cs="Arial"/>
        </w:rPr>
        <w:t xml:space="preserve"> assessment for host communities in the next few months. This could help fill in the gap in information for host communities for food security. </w:t>
      </w:r>
    </w:p>
    <w:p w14:paraId="5B75A987" w14:textId="235484A5" w:rsidR="0030554E" w:rsidRPr="009626A9" w:rsidRDefault="0030554E" w:rsidP="00AD1249">
      <w:pPr>
        <w:spacing w:before="0" w:line="480" w:lineRule="auto"/>
        <w:jc w:val="both"/>
        <w:rPr>
          <w:rFonts w:ascii="Arial" w:hAnsi="Arial" w:cs="Arial"/>
          <w:b/>
          <w:color w:val="F79646" w:themeColor="accent6"/>
        </w:rPr>
      </w:pPr>
      <w:r w:rsidRPr="009626A9">
        <w:rPr>
          <w:rFonts w:ascii="Arial" w:hAnsi="Arial" w:cs="Arial"/>
          <w:b/>
          <w:color w:val="F79646" w:themeColor="accent6"/>
        </w:rPr>
        <w:t>ACTION POINT</w:t>
      </w:r>
    </w:p>
    <w:p w14:paraId="4BF579F5" w14:textId="1479DF94" w:rsidR="0030554E" w:rsidRDefault="0030554E" w:rsidP="00AD1249">
      <w:pPr>
        <w:spacing w:before="0" w:line="480" w:lineRule="auto"/>
        <w:jc w:val="both"/>
        <w:rPr>
          <w:rFonts w:ascii="Arial" w:hAnsi="Arial" w:cs="Arial"/>
        </w:rPr>
      </w:pPr>
      <w:r>
        <w:rPr>
          <w:rFonts w:ascii="Arial" w:hAnsi="Arial" w:cs="Arial"/>
        </w:rPr>
        <w:t>WG members should send to the food security focal point of the MSNA any assessment, evaluation</w:t>
      </w:r>
      <w:r w:rsidR="009626A9">
        <w:rPr>
          <w:rFonts w:ascii="Arial" w:hAnsi="Arial" w:cs="Arial"/>
        </w:rPr>
        <w:t xml:space="preserve"> or monitoring done in the past 3 years for the secondary data review and analysis. </w:t>
      </w:r>
    </w:p>
    <w:p w14:paraId="2282F507" w14:textId="495887BC" w:rsidR="009626A9" w:rsidRPr="00AD1249" w:rsidRDefault="009626A9" w:rsidP="00AD1249">
      <w:pPr>
        <w:spacing w:before="0" w:line="480" w:lineRule="auto"/>
        <w:jc w:val="both"/>
        <w:rPr>
          <w:rFonts w:ascii="Arial" w:hAnsi="Arial" w:cs="Arial"/>
        </w:rPr>
      </w:pPr>
      <w:r>
        <w:rPr>
          <w:rFonts w:ascii="Arial" w:hAnsi="Arial" w:cs="Arial"/>
        </w:rPr>
        <w:t xml:space="preserve">WG members should send to the food security focal point of the MSNA information need for the sector. </w:t>
      </w:r>
    </w:p>
    <w:p w14:paraId="2854E0A6" w14:textId="77777777" w:rsidR="009626A9" w:rsidRDefault="009626A9" w:rsidP="009626A9">
      <w:pPr>
        <w:pStyle w:val="ListParagraph"/>
        <w:numPr>
          <w:ilvl w:val="0"/>
          <w:numId w:val="17"/>
        </w:numPr>
        <w:spacing w:before="0" w:line="480" w:lineRule="auto"/>
        <w:jc w:val="both"/>
        <w:rPr>
          <w:rFonts w:ascii="Arial" w:hAnsi="Arial" w:cs="Arial"/>
          <w:b/>
        </w:rPr>
      </w:pPr>
      <w:r w:rsidRPr="009626A9">
        <w:rPr>
          <w:rFonts w:ascii="Arial" w:hAnsi="Arial" w:cs="Arial"/>
          <w:b/>
        </w:rPr>
        <w:t xml:space="preserve">Presentation on mass information/communication to refugees </w:t>
      </w:r>
    </w:p>
    <w:p w14:paraId="2C80AF33" w14:textId="4777C17A" w:rsidR="000A3468" w:rsidRDefault="009626A9" w:rsidP="009626A9">
      <w:pPr>
        <w:spacing w:before="0" w:line="480" w:lineRule="auto"/>
        <w:jc w:val="both"/>
        <w:rPr>
          <w:rFonts w:ascii="Arial" w:hAnsi="Arial" w:cs="Arial"/>
        </w:rPr>
      </w:pPr>
      <w:r w:rsidRPr="006C4773">
        <w:rPr>
          <w:rFonts w:ascii="Arial" w:hAnsi="Arial" w:cs="Arial"/>
        </w:rPr>
        <w:t xml:space="preserve">Jerome </w:t>
      </w:r>
      <w:proofErr w:type="spellStart"/>
      <w:r w:rsidRPr="006C4773">
        <w:rPr>
          <w:rFonts w:ascii="Arial" w:hAnsi="Arial" w:cs="Arial"/>
        </w:rPr>
        <w:t>Seregni</w:t>
      </w:r>
      <w:proofErr w:type="spellEnd"/>
      <w:r w:rsidRPr="006C4773">
        <w:rPr>
          <w:rFonts w:ascii="Arial" w:hAnsi="Arial" w:cs="Arial"/>
        </w:rPr>
        <w:t>, MI officer at UNHCR presented UNHCR Mass Information Strategy for 2014. UNHCR is putting together an inter-</w:t>
      </w:r>
      <w:proofErr w:type="spellStart"/>
      <w:r w:rsidRPr="006C4773">
        <w:rPr>
          <w:rFonts w:ascii="Arial" w:hAnsi="Arial" w:cs="Arial"/>
        </w:rPr>
        <w:t>sectoral</w:t>
      </w:r>
      <w:proofErr w:type="spellEnd"/>
      <w:r w:rsidRPr="006C4773">
        <w:rPr>
          <w:rFonts w:ascii="Arial" w:hAnsi="Arial" w:cs="Arial"/>
        </w:rPr>
        <w:t xml:space="preserve"> Q&amp;A to be read </w:t>
      </w:r>
      <w:r w:rsidR="00AE3A8A">
        <w:rPr>
          <w:rFonts w:ascii="Arial" w:hAnsi="Arial" w:cs="Arial"/>
        </w:rPr>
        <w:t>to</w:t>
      </w:r>
      <w:r w:rsidRPr="006C4773">
        <w:rPr>
          <w:rFonts w:ascii="Arial" w:hAnsi="Arial" w:cs="Arial"/>
        </w:rPr>
        <w:t xml:space="preserve"> refugees. </w:t>
      </w:r>
      <w:r w:rsidR="000A3468" w:rsidRPr="006C4773">
        <w:rPr>
          <w:rFonts w:ascii="Arial" w:hAnsi="Arial" w:cs="Arial"/>
        </w:rPr>
        <w:t xml:space="preserve">There will be no paper version so as to be more interactive. </w:t>
      </w:r>
      <w:r w:rsidR="00AE3A8A">
        <w:rPr>
          <w:rFonts w:ascii="Arial" w:hAnsi="Arial" w:cs="Arial"/>
        </w:rPr>
        <w:t>This will</w:t>
      </w:r>
      <w:r w:rsidR="000A3468" w:rsidRPr="006C4773">
        <w:rPr>
          <w:rFonts w:ascii="Arial" w:hAnsi="Arial" w:cs="Arial"/>
        </w:rPr>
        <w:t xml:space="preserve"> be a living document updated on a monthly or bi-monthly basis. This Q&amp;A </w:t>
      </w:r>
      <w:r w:rsidR="00AE3A8A">
        <w:rPr>
          <w:rFonts w:ascii="Arial" w:hAnsi="Arial" w:cs="Arial"/>
        </w:rPr>
        <w:t>will</w:t>
      </w:r>
      <w:r w:rsidR="000A3468" w:rsidRPr="006C4773">
        <w:rPr>
          <w:rFonts w:ascii="Arial" w:hAnsi="Arial" w:cs="Arial"/>
        </w:rPr>
        <w:t xml:space="preserve"> be provided by each sector. This Q&amp;A </w:t>
      </w:r>
      <w:r w:rsidR="00AE3A8A">
        <w:rPr>
          <w:rFonts w:ascii="Arial" w:hAnsi="Arial" w:cs="Arial"/>
        </w:rPr>
        <w:t>is</w:t>
      </w:r>
      <w:r w:rsidR="000A3468" w:rsidRPr="006C4773">
        <w:rPr>
          <w:rFonts w:ascii="Arial" w:hAnsi="Arial" w:cs="Arial"/>
        </w:rPr>
        <w:t xml:space="preserve"> </w:t>
      </w:r>
      <w:r w:rsidR="00AE3A8A">
        <w:rPr>
          <w:rFonts w:ascii="Arial" w:hAnsi="Arial" w:cs="Arial"/>
        </w:rPr>
        <w:t xml:space="preserve">location specific </w:t>
      </w:r>
      <w:proofErr w:type="gramStart"/>
      <w:r w:rsidR="00AE3A8A">
        <w:rPr>
          <w:rFonts w:ascii="Arial" w:hAnsi="Arial" w:cs="Arial"/>
        </w:rPr>
        <w:t>and  will</w:t>
      </w:r>
      <w:proofErr w:type="gramEnd"/>
      <w:r w:rsidR="00AE3A8A">
        <w:rPr>
          <w:rFonts w:ascii="Arial" w:hAnsi="Arial" w:cs="Arial"/>
        </w:rPr>
        <w:t xml:space="preserve"> be </w:t>
      </w:r>
      <w:r w:rsidR="000A3468" w:rsidRPr="006C4773">
        <w:rPr>
          <w:rFonts w:ascii="Arial" w:hAnsi="Arial" w:cs="Arial"/>
        </w:rPr>
        <w:t xml:space="preserve">given to outreach teams for dissemination. It will not replace the leaflets or usual communication that each organization is using. UNHCR will share the SOPs on </w:t>
      </w:r>
      <w:r w:rsidR="00DA28A2" w:rsidRPr="006C4773">
        <w:rPr>
          <w:rFonts w:ascii="Arial" w:hAnsi="Arial" w:cs="Arial"/>
        </w:rPr>
        <w:t xml:space="preserve">this mass information tool in the next few weeks </w:t>
      </w:r>
      <w:r w:rsidR="000A3468" w:rsidRPr="006C4773">
        <w:rPr>
          <w:rFonts w:ascii="Arial" w:hAnsi="Arial" w:cs="Arial"/>
        </w:rPr>
        <w:t>with working group</w:t>
      </w:r>
      <w:r w:rsidR="00AE3A8A">
        <w:rPr>
          <w:rFonts w:ascii="Arial" w:hAnsi="Arial" w:cs="Arial"/>
        </w:rPr>
        <w:t>s</w:t>
      </w:r>
      <w:r w:rsidR="000A3468" w:rsidRPr="006C4773">
        <w:rPr>
          <w:rFonts w:ascii="Arial" w:hAnsi="Arial" w:cs="Arial"/>
        </w:rPr>
        <w:t xml:space="preserve">. </w:t>
      </w:r>
      <w:r w:rsidR="000A3468" w:rsidRPr="006C4773">
        <w:rPr>
          <w:rFonts w:ascii="Arial" w:hAnsi="Arial" w:cs="Arial"/>
        </w:rPr>
        <w:lastRenderedPageBreak/>
        <w:t>The FSSWG will then be in charge of putting together the Q&amp;A specific to food security assistance in Lebanon</w:t>
      </w:r>
      <w:r w:rsidR="00DA28A2" w:rsidRPr="006C4773">
        <w:rPr>
          <w:rFonts w:ascii="Arial" w:hAnsi="Arial" w:cs="Arial"/>
        </w:rPr>
        <w:t xml:space="preserve">. It will then be tested and will be updated by the WG as often as possible. The terminology should be simple and the document should be in English. It will eventually be translated into Arabic by UNHCR. </w:t>
      </w:r>
    </w:p>
    <w:p w14:paraId="7827F3A7" w14:textId="3D9EED18" w:rsidR="00E8615B" w:rsidRPr="00E8615B" w:rsidRDefault="00E8615B" w:rsidP="009626A9">
      <w:pPr>
        <w:spacing w:before="0" w:line="480" w:lineRule="auto"/>
        <w:jc w:val="both"/>
        <w:rPr>
          <w:rFonts w:ascii="Arial" w:hAnsi="Arial" w:cs="Arial"/>
          <w:b/>
          <w:color w:val="F79646" w:themeColor="accent6"/>
        </w:rPr>
      </w:pPr>
      <w:r w:rsidRPr="00E8615B">
        <w:rPr>
          <w:rFonts w:ascii="Arial" w:hAnsi="Arial" w:cs="Arial"/>
          <w:b/>
          <w:color w:val="F79646" w:themeColor="accent6"/>
        </w:rPr>
        <w:t>ACTION POINT</w:t>
      </w:r>
    </w:p>
    <w:p w14:paraId="2FBB404F" w14:textId="14FA75C2" w:rsidR="00E8615B" w:rsidRDefault="00E8615B" w:rsidP="009626A9">
      <w:pPr>
        <w:spacing w:before="0" w:line="480" w:lineRule="auto"/>
        <w:jc w:val="both"/>
        <w:rPr>
          <w:rFonts w:ascii="Arial" w:hAnsi="Arial" w:cs="Arial"/>
        </w:rPr>
      </w:pPr>
      <w:r>
        <w:rPr>
          <w:rFonts w:ascii="Arial" w:hAnsi="Arial" w:cs="Arial"/>
        </w:rPr>
        <w:t xml:space="preserve">UNHCR will circulate the SOPs on mass information in the next few weeks. </w:t>
      </w:r>
    </w:p>
    <w:p w14:paraId="67844441" w14:textId="25C01E9E" w:rsidR="00E8615B" w:rsidRPr="006C4773" w:rsidRDefault="00E8615B" w:rsidP="009626A9">
      <w:pPr>
        <w:spacing w:before="0" w:line="480" w:lineRule="auto"/>
        <w:jc w:val="both"/>
        <w:rPr>
          <w:rFonts w:ascii="Arial" w:hAnsi="Arial" w:cs="Arial"/>
        </w:rPr>
      </w:pPr>
      <w:r>
        <w:rPr>
          <w:rFonts w:ascii="Arial" w:hAnsi="Arial" w:cs="Arial"/>
        </w:rPr>
        <w:t xml:space="preserve">WFP will circulate the presentation on mass information to the WG. </w:t>
      </w:r>
    </w:p>
    <w:p w14:paraId="136AC632" w14:textId="77777777" w:rsidR="006C4773" w:rsidRDefault="006C4773" w:rsidP="006C4773">
      <w:pPr>
        <w:pStyle w:val="ListParagraph"/>
        <w:numPr>
          <w:ilvl w:val="0"/>
          <w:numId w:val="18"/>
        </w:numPr>
        <w:spacing w:before="0" w:line="480" w:lineRule="auto"/>
        <w:jc w:val="both"/>
        <w:rPr>
          <w:rFonts w:ascii="Arial" w:hAnsi="Arial" w:cs="Arial"/>
          <w:b/>
        </w:rPr>
      </w:pPr>
      <w:r w:rsidRPr="009626A9">
        <w:rPr>
          <w:rFonts w:ascii="Arial" w:hAnsi="Arial" w:cs="Arial"/>
          <w:b/>
        </w:rPr>
        <w:t xml:space="preserve">Presentation on mass information/communication to refugees </w:t>
      </w:r>
    </w:p>
    <w:p w14:paraId="5594E664" w14:textId="101E5ECF" w:rsidR="006C4773" w:rsidRDefault="00686D7F" w:rsidP="006C4773">
      <w:pPr>
        <w:spacing w:before="0" w:line="480" w:lineRule="auto"/>
        <w:jc w:val="both"/>
        <w:rPr>
          <w:rFonts w:ascii="Arial" w:hAnsi="Arial" w:cs="Arial"/>
        </w:rPr>
      </w:pPr>
      <w:r w:rsidRPr="00E8615B">
        <w:rPr>
          <w:rFonts w:ascii="Arial" w:hAnsi="Arial" w:cs="Arial"/>
        </w:rPr>
        <w:t xml:space="preserve">The FSSWG welcomed the participation of the Lebanese Red Cross. The disaster management unit made a presentation on their activities.  In particular, the LRC distributes food parcels about 20 days a month through municipalities, which gives them lists of refugees to be assisted. These lists are then communicated to UNHCR in order to avoid duplication. The LRC confirmed that there caseload were exclusively new-arrival, unregistered or excluded </w:t>
      </w:r>
      <w:r w:rsidR="00CC706D" w:rsidRPr="00E8615B">
        <w:rPr>
          <w:rFonts w:ascii="Arial" w:hAnsi="Arial" w:cs="Arial"/>
        </w:rPr>
        <w:t xml:space="preserve">Syrian households. </w:t>
      </w:r>
      <w:r w:rsidR="00E8615B" w:rsidRPr="00E8615B">
        <w:rPr>
          <w:rFonts w:ascii="Arial" w:hAnsi="Arial" w:cs="Arial"/>
        </w:rPr>
        <w:t xml:space="preserve">One parcel is distributed to each household and its composition is as recommended by the IFRC. </w:t>
      </w:r>
      <w:r w:rsidR="00CC706D" w:rsidRPr="00E8615B">
        <w:rPr>
          <w:rFonts w:ascii="Arial" w:hAnsi="Arial" w:cs="Arial"/>
        </w:rPr>
        <w:t xml:space="preserve">The LRC is also distributing to PRS donations from the United Arab Emirates. </w:t>
      </w:r>
    </w:p>
    <w:p w14:paraId="506918B3" w14:textId="77777777" w:rsidR="00E8615B" w:rsidRPr="00E8615B" w:rsidRDefault="00E8615B" w:rsidP="00E8615B">
      <w:pPr>
        <w:spacing w:before="0" w:line="480" w:lineRule="auto"/>
        <w:jc w:val="both"/>
        <w:rPr>
          <w:rFonts w:ascii="Arial" w:hAnsi="Arial" w:cs="Arial"/>
          <w:b/>
          <w:color w:val="F79646" w:themeColor="accent6"/>
        </w:rPr>
      </w:pPr>
      <w:r w:rsidRPr="00E8615B">
        <w:rPr>
          <w:rFonts w:ascii="Arial" w:hAnsi="Arial" w:cs="Arial"/>
          <w:b/>
          <w:color w:val="F79646" w:themeColor="accent6"/>
        </w:rPr>
        <w:t>ACTION POINT</w:t>
      </w:r>
    </w:p>
    <w:p w14:paraId="6DDCF327" w14:textId="32822E69" w:rsidR="00E8615B" w:rsidRPr="00E8615B" w:rsidRDefault="00E8615B" w:rsidP="006C4773">
      <w:pPr>
        <w:spacing w:before="0" w:line="480" w:lineRule="auto"/>
        <w:jc w:val="both"/>
        <w:rPr>
          <w:rFonts w:ascii="Arial" w:hAnsi="Arial" w:cs="Arial"/>
        </w:rPr>
      </w:pPr>
      <w:r>
        <w:rPr>
          <w:rFonts w:ascii="Arial" w:hAnsi="Arial" w:cs="Arial"/>
        </w:rPr>
        <w:t xml:space="preserve">WFP will circulate the presentation on mass information to the WG. </w:t>
      </w:r>
    </w:p>
    <w:p w14:paraId="3FC8CC58" w14:textId="15541421" w:rsidR="006C4773" w:rsidRDefault="006C4773" w:rsidP="006C4773">
      <w:pPr>
        <w:pStyle w:val="ListParagraph"/>
        <w:numPr>
          <w:ilvl w:val="0"/>
          <w:numId w:val="18"/>
        </w:numPr>
        <w:spacing w:before="0" w:line="480" w:lineRule="auto"/>
        <w:jc w:val="both"/>
        <w:rPr>
          <w:rFonts w:ascii="Arial" w:hAnsi="Arial" w:cs="Arial"/>
          <w:b/>
        </w:rPr>
      </w:pPr>
      <w:r>
        <w:rPr>
          <w:rFonts w:ascii="Arial" w:hAnsi="Arial" w:cs="Arial"/>
          <w:b/>
        </w:rPr>
        <w:t>AOB</w:t>
      </w:r>
    </w:p>
    <w:p w14:paraId="5084E132" w14:textId="75B7EE13" w:rsidR="00E8615B" w:rsidRDefault="0096788D" w:rsidP="00C91771">
      <w:pPr>
        <w:spacing w:before="0" w:line="480" w:lineRule="auto"/>
        <w:jc w:val="both"/>
        <w:rPr>
          <w:rFonts w:ascii="Arial" w:hAnsi="Arial" w:cs="Arial"/>
          <w:szCs w:val="22"/>
        </w:rPr>
      </w:pPr>
      <w:r w:rsidRPr="00901353">
        <w:rPr>
          <w:rFonts w:ascii="Arial" w:hAnsi="Arial" w:cs="Arial"/>
          <w:szCs w:val="22"/>
        </w:rPr>
        <w:t>-</w:t>
      </w:r>
      <w:r w:rsidR="00E8615B">
        <w:rPr>
          <w:rFonts w:ascii="Arial" w:hAnsi="Arial" w:cs="Arial"/>
          <w:szCs w:val="22"/>
        </w:rPr>
        <w:t xml:space="preserve">A new co-chair needs to be appointed for the next meeting. </w:t>
      </w:r>
    </w:p>
    <w:p w14:paraId="194303CC" w14:textId="271542FF" w:rsidR="00566105" w:rsidRDefault="00E8615B" w:rsidP="00C91771">
      <w:pPr>
        <w:spacing w:before="0" w:line="480" w:lineRule="auto"/>
        <w:jc w:val="both"/>
        <w:rPr>
          <w:rFonts w:ascii="Arial" w:hAnsi="Arial" w:cs="Arial"/>
          <w:szCs w:val="22"/>
        </w:rPr>
      </w:pPr>
      <w:r>
        <w:rPr>
          <w:rFonts w:ascii="Arial" w:hAnsi="Arial" w:cs="Arial"/>
          <w:szCs w:val="22"/>
        </w:rPr>
        <w:t>-</w:t>
      </w:r>
      <w:r w:rsidR="003959D9">
        <w:rPr>
          <w:rFonts w:ascii="Arial" w:hAnsi="Arial" w:cs="Arial"/>
          <w:szCs w:val="22"/>
        </w:rPr>
        <w:t>The next</w:t>
      </w:r>
      <w:r w:rsidR="00110B85" w:rsidRPr="00901353">
        <w:rPr>
          <w:rFonts w:ascii="Arial" w:hAnsi="Arial" w:cs="Arial"/>
          <w:szCs w:val="22"/>
        </w:rPr>
        <w:t xml:space="preserve"> </w:t>
      </w:r>
      <w:r w:rsidR="000D001B">
        <w:rPr>
          <w:rFonts w:ascii="Arial" w:hAnsi="Arial" w:cs="Arial"/>
          <w:szCs w:val="22"/>
        </w:rPr>
        <w:t xml:space="preserve">FSSWG </w:t>
      </w:r>
      <w:r w:rsidR="003959D9">
        <w:rPr>
          <w:rFonts w:ascii="Arial" w:hAnsi="Arial" w:cs="Arial"/>
          <w:szCs w:val="22"/>
        </w:rPr>
        <w:t xml:space="preserve">meeting </w:t>
      </w:r>
      <w:r w:rsidR="00110B85" w:rsidRPr="00901353">
        <w:rPr>
          <w:rFonts w:ascii="Arial" w:hAnsi="Arial" w:cs="Arial"/>
          <w:szCs w:val="22"/>
        </w:rPr>
        <w:t xml:space="preserve">will be held </w:t>
      </w:r>
      <w:r w:rsidR="003959D9">
        <w:rPr>
          <w:rFonts w:ascii="Arial" w:hAnsi="Arial" w:cs="Arial"/>
          <w:szCs w:val="22"/>
        </w:rPr>
        <w:t>on</w:t>
      </w:r>
      <w:r w:rsidR="00110B85" w:rsidRPr="00901353">
        <w:rPr>
          <w:rFonts w:ascii="Arial" w:hAnsi="Arial" w:cs="Arial"/>
          <w:szCs w:val="22"/>
        </w:rPr>
        <w:t xml:space="preserve"> </w:t>
      </w:r>
      <w:r w:rsidR="003959D9">
        <w:rPr>
          <w:rFonts w:ascii="Arial" w:hAnsi="Arial" w:cs="Arial"/>
          <w:szCs w:val="22"/>
          <w:u w:val="single"/>
        </w:rPr>
        <w:t xml:space="preserve">11 </w:t>
      </w:r>
      <w:r>
        <w:rPr>
          <w:rFonts w:ascii="Arial" w:hAnsi="Arial" w:cs="Arial"/>
          <w:szCs w:val="22"/>
          <w:u w:val="single"/>
        </w:rPr>
        <w:t>March</w:t>
      </w:r>
      <w:r w:rsidR="003959D9">
        <w:rPr>
          <w:rFonts w:ascii="Arial" w:hAnsi="Arial" w:cs="Arial"/>
          <w:szCs w:val="22"/>
          <w:u w:val="single"/>
        </w:rPr>
        <w:t xml:space="preserve"> </w:t>
      </w:r>
      <w:r w:rsidR="00EC47AD" w:rsidRPr="00901353">
        <w:rPr>
          <w:rFonts w:ascii="Arial" w:hAnsi="Arial" w:cs="Arial"/>
          <w:szCs w:val="22"/>
          <w:u w:val="single"/>
        </w:rPr>
        <w:t xml:space="preserve">2014. </w:t>
      </w:r>
      <w:r w:rsidR="00940E85" w:rsidRPr="00901353">
        <w:rPr>
          <w:rFonts w:ascii="Arial" w:hAnsi="Arial" w:cs="Arial"/>
          <w:szCs w:val="22"/>
        </w:rPr>
        <w:t xml:space="preserve">  </w:t>
      </w:r>
    </w:p>
    <w:p w14:paraId="16D50CFD" w14:textId="77777777" w:rsidR="00F308D5" w:rsidRPr="00901353" w:rsidRDefault="00F308D5" w:rsidP="00C91771">
      <w:pPr>
        <w:spacing w:before="0" w:line="480" w:lineRule="auto"/>
        <w:jc w:val="both"/>
        <w:rPr>
          <w:rFonts w:ascii="Arial" w:hAnsi="Arial" w:cs="Arial"/>
          <w:szCs w:val="22"/>
        </w:rPr>
      </w:pPr>
    </w:p>
    <w:p w14:paraId="0D1FDB82" w14:textId="2CB948B9" w:rsidR="006E3983" w:rsidRPr="00901353" w:rsidRDefault="00901353" w:rsidP="00540E51">
      <w:pPr>
        <w:spacing w:before="0" w:line="360" w:lineRule="auto"/>
        <w:rPr>
          <w:rFonts w:ascii="Arial" w:hAnsi="Arial" w:cs="Arial"/>
          <w:b/>
          <w:sz w:val="22"/>
          <w:szCs w:val="22"/>
          <w:lang w:eastAsia="en-GB"/>
        </w:rPr>
      </w:pPr>
      <w:r>
        <w:rPr>
          <w:rFonts w:ascii="Arial" w:hAnsi="Arial" w:cs="Arial"/>
          <w:b/>
          <w:color w:val="F79646" w:themeColor="accent6"/>
          <w:sz w:val="22"/>
          <w:szCs w:val="22"/>
          <w:lang w:val="en-GB" w:eastAsia="en-GB"/>
        </w:rPr>
        <w:t>F</w:t>
      </w:r>
      <w:r w:rsidR="00C6174D" w:rsidRPr="00901353">
        <w:rPr>
          <w:rFonts w:ascii="Arial" w:hAnsi="Arial" w:cs="Arial"/>
          <w:b/>
          <w:color w:val="F79646" w:themeColor="accent6"/>
          <w:sz w:val="22"/>
          <w:szCs w:val="22"/>
          <w:lang w:val="en-GB" w:eastAsia="en-GB"/>
        </w:rPr>
        <w:t xml:space="preserve">SSWG </w:t>
      </w:r>
      <w:r w:rsidR="00566105" w:rsidRPr="00901353">
        <w:rPr>
          <w:rFonts w:ascii="Arial" w:hAnsi="Arial" w:cs="Arial"/>
          <w:b/>
          <w:color w:val="F79646" w:themeColor="accent6"/>
          <w:sz w:val="22"/>
          <w:szCs w:val="22"/>
          <w:lang w:val="en-GB" w:eastAsia="en-GB"/>
        </w:rPr>
        <w:t>CONTACTS:</w:t>
      </w:r>
      <w:r>
        <w:rPr>
          <w:rFonts w:ascii="Arial" w:hAnsi="Arial" w:cs="Arial"/>
          <w:b/>
          <w:color w:val="F79646" w:themeColor="accent6"/>
          <w:sz w:val="22"/>
          <w:szCs w:val="22"/>
          <w:lang w:val="en-GB" w:eastAsia="en-GB"/>
        </w:rPr>
        <w:t xml:space="preserve"> </w:t>
      </w:r>
      <w:r w:rsidR="006E3983" w:rsidRPr="00901353">
        <w:rPr>
          <w:rStyle w:val="Hyperlink"/>
          <w:rFonts w:ascii="Arial" w:hAnsi="Arial" w:cs="Arial"/>
          <w:b/>
          <w:color w:val="auto"/>
          <w:sz w:val="22"/>
          <w:szCs w:val="22"/>
          <w:u w:val="none"/>
          <w:lang w:val="en-GB" w:eastAsia="en-GB"/>
        </w:rPr>
        <w:t xml:space="preserve">Working Group Lead and Coordinator: </w:t>
      </w:r>
      <w:r w:rsidR="009A1157" w:rsidRPr="00901353">
        <w:rPr>
          <w:rStyle w:val="Hyperlink"/>
          <w:rFonts w:ascii="Arial" w:hAnsi="Arial" w:cs="Arial"/>
          <w:color w:val="auto"/>
          <w:sz w:val="22"/>
          <w:szCs w:val="22"/>
          <w:u w:val="none"/>
          <w:lang w:val="en-GB" w:eastAsia="en-GB"/>
        </w:rPr>
        <w:t>Naison</w:t>
      </w:r>
      <w:r w:rsidR="006E3983" w:rsidRPr="00901353">
        <w:rPr>
          <w:rStyle w:val="Hyperlink"/>
          <w:rFonts w:ascii="Arial" w:hAnsi="Arial" w:cs="Arial"/>
          <w:color w:val="auto"/>
          <w:sz w:val="22"/>
          <w:szCs w:val="22"/>
          <w:u w:val="none"/>
          <w:lang w:val="en-GB" w:eastAsia="en-GB"/>
        </w:rPr>
        <w:t xml:space="preserve"> </w:t>
      </w:r>
      <w:r w:rsidR="009A1157" w:rsidRPr="00901353">
        <w:rPr>
          <w:rStyle w:val="Hyperlink"/>
          <w:rFonts w:ascii="Arial" w:hAnsi="Arial" w:cs="Arial"/>
          <w:color w:val="auto"/>
          <w:sz w:val="22"/>
          <w:szCs w:val="22"/>
          <w:u w:val="none"/>
          <w:lang w:val="en-GB" w:eastAsia="en-GB"/>
        </w:rPr>
        <w:t>Chakatsva</w:t>
      </w:r>
      <w:r w:rsidR="006E3983" w:rsidRPr="00901353">
        <w:rPr>
          <w:rStyle w:val="Hyperlink"/>
          <w:rFonts w:ascii="Arial" w:hAnsi="Arial" w:cs="Arial"/>
          <w:color w:val="auto"/>
          <w:sz w:val="22"/>
          <w:szCs w:val="22"/>
          <w:u w:val="none"/>
          <w:lang w:val="en-GB" w:eastAsia="en-GB"/>
        </w:rPr>
        <w:t xml:space="preserve">, </w:t>
      </w:r>
      <w:hyperlink r:id="rId23" w:history="1">
        <w:r w:rsidR="009A1157" w:rsidRPr="00901353">
          <w:rPr>
            <w:rStyle w:val="Hyperlink"/>
            <w:rFonts w:ascii="Arial" w:hAnsi="Arial" w:cs="Arial"/>
            <w:sz w:val="22"/>
            <w:szCs w:val="22"/>
            <w:lang w:val="en-GB" w:eastAsia="en-GB"/>
          </w:rPr>
          <w:t>Naison.chakatsva@wfp.org</w:t>
        </w:r>
      </w:hyperlink>
      <w:r>
        <w:rPr>
          <w:rStyle w:val="Hyperlink"/>
          <w:rFonts w:ascii="Arial" w:hAnsi="Arial" w:cs="Arial"/>
          <w:sz w:val="22"/>
          <w:szCs w:val="22"/>
          <w:lang w:val="en-GB" w:eastAsia="en-GB"/>
        </w:rPr>
        <w:t xml:space="preserve">; </w:t>
      </w:r>
      <w:r w:rsidR="006E3983" w:rsidRPr="00901353">
        <w:rPr>
          <w:rFonts w:ascii="Arial" w:hAnsi="Arial" w:cs="Arial"/>
          <w:b/>
          <w:sz w:val="22"/>
          <w:szCs w:val="22"/>
          <w:lang w:eastAsia="en-GB"/>
        </w:rPr>
        <w:t>Working Group Co-Chair</w:t>
      </w:r>
      <w:r>
        <w:rPr>
          <w:rFonts w:ascii="Arial" w:hAnsi="Arial" w:cs="Arial"/>
          <w:b/>
          <w:sz w:val="22"/>
          <w:szCs w:val="22"/>
          <w:lang w:eastAsia="en-GB"/>
        </w:rPr>
        <w:t>s</w:t>
      </w:r>
      <w:r w:rsidR="006E3983" w:rsidRPr="00901353">
        <w:rPr>
          <w:rFonts w:ascii="Arial" w:hAnsi="Arial" w:cs="Arial"/>
          <w:b/>
          <w:sz w:val="22"/>
          <w:szCs w:val="22"/>
          <w:lang w:eastAsia="en-GB"/>
        </w:rPr>
        <w:t xml:space="preserve">: </w:t>
      </w:r>
      <w:r w:rsidR="006E3983" w:rsidRPr="00901353">
        <w:rPr>
          <w:rFonts w:ascii="Arial" w:hAnsi="Arial" w:cs="Arial"/>
          <w:sz w:val="22"/>
          <w:szCs w:val="22"/>
          <w:lang w:eastAsia="en-GB"/>
        </w:rPr>
        <w:t xml:space="preserve">Jessica </w:t>
      </w:r>
      <w:proofErr w:type="spellStart"/>
      <w:r w:rsidR="006E3983" w:rsidRPr="00901353">
        <w:rPr>
          <w:rFonts w:ascii="Arial" w:hAnsi="Arial" w:cs="Arial"/>
          <w:sz w:val="22"/>
          <w:szCs w:val="22"/>
          <w:lang w:eastAsia="en-GB"/>
        </w:rPr>
        <w:t>Moujabber</w:t>
      </w:r>
      <w:proofErr w:type="spellEnd"/>
      <w:r w:rsidR="006E3983" w:rsidRPr="00901353">
        <w:rPr>
          <w:rFonts w:ascii="Arial" w:hAnsi="Arial" w:cs="Arial"/>
          <w:b/>
          <w:sz w:val="22"/>
          <w:szCs w:val="22"/>
          <w:lang w:eastAsia="en-GB"/>
        </w:rPr>
        <w:t xml:space="preserve">, </w:t>
      </w:r>
      <w:hyperlink r:id="rId24" w:history="1">
        <w:r w:rsidR="009A1157" w:rsidRPr="00901353">
          <w:rPr>
            <w:rStyle w:val="Hyperlink"/>
            <w:rFonts w:ascii="Arial" w:hAnsi="Arial" w:cs="Arial"/>
            <w:sz w:val="22"/>
            <w:szCs w:val="22"/>
            <w:lang w:eastAsia="en-GB"/>
          </w:rPr>
          <w:t>Jessica_moujabber@wvi.org</w:t>
        </w:r>
      </w:hyperlink>
      <w:r w:rsidR="006E3983" w:rsidRPr="00901353">
        <w:rPr>
          <w:rFonts w:ascii="Arial" w:hAnsi="Arial" w:cs="Arial"/>
          <w:b/>
          <w:sz w:val="22"/>
          <w:szCs w:val="22"/>
          <w:lang w:eastAsia="en-GB"/>
        </w:rPr>
        <w:t xml:space="preserve">, </w:t>
      </w:r>
      <w:r w:rsidR="006E3983" w:rsidRPr="00901353">
        <w:rPr>
          <w:rFonts w:ascii="Arial" w:hAnsi="Arial" w:cs="Arial"/>
          <w:sz w:val="22"/>
          <w:szCs w:val="22"/>
          <w:lang w:eastAsia="en-GB"/>
        </w:rPr>
        <w:t>Juliet Lang,</w:t>
      </w:r>
      <w:r w:rsidR="006E3983" w:rsidRPr="00901353">
        <w:rPr>
          <w:rFonts w:ascii="Arial" w:hAnsi="Arial" w:cs="Arial"/>
          <w:b/>
          <w:sz w:val="22"/>
          <w:szCs w:val="22"/>
          <w:lang w:eastAsia="en-GB"/>
        </w:rPr>
        <w:t xml:space="preserve"> </w:t>
      </w:r>
      <w:hyperlink r:id="rId25" w:history="1">
        <w:r w:rsidR="006E3983" w:rsidRPr="00901353">
          <w:rPr>
            <w:rStyle w:val="Hyperlink"/>
            <w:rFonts w:ascii="Arial" w:hAnsi="Arial" w:cs="Arial"/>
            <w:sz w:val="22"/>
            <w:szCs w:val="22"/>
            <w:lang w:eastAsia="en-GB"/>
          </w:rPr>
          <w:t>Juliet_lang@wvi.org</w:t>
        </w:r>
      </w:hyperlink>
      <w:r w:rsidR="006E3983" w:rsidRPr="00901353">
        <w:rPr>
          <w:rFonts w:ascii="Arial" w:hAnsi="Arial" w:cs="Arial"/>
          <w:sz w:val="22"/>
          <w:szCs w:val="22"/>
          <w:lang w:eastAsia="en-GB"/>
        </w:rPr>
        <w:t xml:space="preserve"> </w:t>
      </w:r>
    </w:p>
    <w:p w14:paraId="03585977" w14:textId="712FBD43" w:rsidR="00566105" w:rsidRPr="00901353" w:rsidRDefault="002C5E59" w:rsidP="00110B85">
      <w:pPr>
        <w:spacing w:before="0" w:line="360" w:lineRule="auto"/>
        <w:rPr>
          <w:rFonts w:ascii="Arial" w:hAnsi="Arial" w:cs="Arial"/>
          <w:i/>
          <w:sz w:val="22"/>
          <w:szCs w:val="22"/>
          <w:lang w:val="en-GB" w:eastAsia="en-GB"/>
        </w:rPr>
      </w:pPr>
      <w:r w:rsidRPr="00901353">
        <w:rPr>
          <w:rFonts w:ascii="Arial" w:hAnsi="Arial" w:cs="Arial"/>
          <w:b/>
          <w:sz w:val="22"/>
          <w:szCs w:val="22"/>
          <w:lang w:eastAsia="en-GB"/>
        </w:rPr>
        <w:t>Programme</w:t>
      </w:r>
      <w:r w:rsidR="006E3983" w:rsidRPr="00901353">
        <w:rPr>
          <w:rFonts w:ascii="Arial" w:hAnsi="Arial" w:cs="Arial"/>
          <w:b/>
          <w:sz w:val="22"/>
          <w:szCs w:val="22"/>
          <w:lang w:eastAsia="en-GB"/>
        </w:rPr>
        <w:t xml:space="preserve"> Officer</w:t>
      </w:r>
      <w:r w:rsidRPr="00901353">
        <w:rPr>
          <w:rFonts w:ascii="Arial" w:hAnsi="Arial" w:cs="Arial"/>
          <w:b/>
          <w:sz w:val="22"/>
          <w:szCs w:val="22"/>
          <w:lang w:eastAsia="en-GB"/>
        </w:rPr>
        <w:t xml:space="preserve"> – M&amp;E and IM</w:t>
      </w:r>
      <w:r w:rsidR="006E3983" w:rsidRPr="00901353">
        <w:rPr>
          <w:rFonts w:ascii="Arial" w:hAnsi="Arial" w:cs="Arial"/>
          <w:sz w:val="22"/>
          <w:szCs w:val="22"/>
          <w:lang w:eastAsia="en-GB"/>
        </w:rPr>
        <w:t xml:space="preserve">: </w:t>
      </w:r>
      <w:r w:rsidR="006E3983" w:rsidRPr="00901353">
        <w:rPr>
          <w:rFonts w:ascii="Arial" w:hAnsi="Arial" w:cs="Arial"/>
          <w:sz w:val="22"/>
          <w:szCs w:val="22"/>
          <w:lang w:val="en-GB" w:eastAsia="en-GB"/>
        </w:rPr>
        <w:t xml:space="preserve">Julia Hug, </w:t>
      </w:r>
      <w:hyperlink r:id="rId26" w:history="1">
        <w:r w:rsidR="006E3983" w:rsidRPr="00901353">
          <w:rPr>
            <w:rStyle w:val="Hyperlink"/>
            <w:rFonts w:ascii="Arial" w:hAnsi="Arial" w:cs="Arial"/>
            <w:sz w:val="22"/>
            <w:szCs w:val="22"/>
            <w:lang w:val="en-GB" w:eastAsia="en-GB"/>
          </w:rPr>
          <w:t>julia.hug@wfp.org</w:t>
        </w:r>
      </w:hyperlink>
      <w:r w:rsidR="006E3983" w:rsidRPr="00901353">
        <w:rPr>
          <w:rFonts w:ascii="Arial" w:hAnsi="Arial" w:cs="Arial"/>
          <w:sz w:val="22"/>
          <w:szCs w:val="22"/>
          <w:lang w:val="en-GB" w:eastAsia="en-GB"/>
        </w:rPr>
        <w:t xml:space="preserve"> </w:t>
      </w:r>
    </w:p>
    <w:sectPr w:rsidR="00566105" w:rsidRPr="00901353" w:rsidSect="00C47989">
      <w:footerReference w:type="default" r:id="rId27"/>
      <w:pgSz w:w="11906" w:h="16838"/>
      <w:pgMar w:top="900" w:right="1296" w:bottom="720" w:left="1296" w:header="706" w:footer="3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4A02D1" w14:textId="77777777" w:rsidR="0070268D" w:rsidRDefault="0070268D" w:rsidP="00F90F65">
      <w:pPr>
        <w:spacing w:before="0"/>
      </w:pPr>
      <w:r>
        <w:separator/>
      </w:r>
    </w:p>
  </w:endnote>
  <w:endnote w:type="continuationSeparator" w:id="0">
    <w:p w14:paraId="0141D7FE" w14:textId="77777777" w:rsidR="0070268D" w:rsidRDefault="0070268D" w:rsidP="00F90F6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CF06A" w14:textId="77777777" w:rsidR="00F7572C" w:rsidRDefault="00F7572C">
    <w:pPr>
      <w:pStyle w:val="Footer"/>
      <w:jc w:val="right"/>
    </w:pPr>
    <w:r>
      <w:fldChar w:fldCharType="begin"/>
    </w:r>
    <w:r>
      <w:instrText xml:space="preserve"> PAGE   \* MERGEFORMAT </w:instrText>
    </w:r>
    <w:r>
      <w:fldChar w:fldCharType="separate"/>
    </w:r>
    <w:r w:rsidR="00DA619F">
      <w:rPr>
        <w:noProof/>
      </w:rPr>
      <w:t>1</w:t>
    </w:r>
    <w:r>
      <w:rPr>
        <w:noProof/>
      </w:rPr>
      <w:fldChar w:fldCharType="end"/>
    </w:r>
  </w:p>
  <w:p w14:paraId="429FE5FA" w14:textId="77777777" w:rsidR="00F7572C" w:rsidRDefault="00F757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14609E" w14:textId="77777777" w:rsidR="0070268D" w:rsidRDefault="0070268D" w:rsidP="00F90F65">
      <w:pPr>
        <w:spacing w:before="0"/>
      </w:pPr>
      <w:r>
        <w:separator/>
      </w:r>
    </w:p>
  </w:footnote>
  <w:footnote w:type="continuationSeparator" w:id="0">
    <w:p w14:paraId="71562295" w14:textId="77777777" w:rsidR="0070268D" w:rsidRDefault="0070268D" w:rsidP="00F90F65">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05E0"/>
    <w:multiLevelType w:val="hybridMultilevel"/>
    <w:tmpl w:val="E3389506"/>
    <w:lvl w:ilvl="0" w:tplc="6CA6A598">
      <w:start w:val="4"/>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42417E"/>
    <w:multiLevelType w:val="hybridMultilevel"/>
    <w:tmpl w:val="E3389506"/>
    <w:lvl w:ilvl="0" w:tplc="6CA6A598">
      <w:start w:val="4"/>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DB3283"/>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27E85"/>
    <w:multiLevelType w:val="hybridMultilevel"/>
    <w:tmpl w:val="181C3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C81BAA"/>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E6190A"/>
    <w:multiLevelType w:val="hybridMultilevel"/>
    <w:tmpl w:val="56F688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2032EF"/>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C81FFB"/>
    <w:multiLevelType w:val="hybridMultilevel"/>
    <w:tmpl w:val="4BEE5CA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8">
    <w:nsid w:val="47926A05"/>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0D4EC5"/>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B42876"/>
    <w:multiLevelType w:val="hybridMultilevel"/>
    <w:tmpl w:val="DD74362C"/>
    <w:lvl w:ilvl="0" w:tplc="9B049292">
      <w:start w:val="1"/>
      <w:numFmt w:val="bullet"/>
      <w:lvlText w:val="•"/>
      <w:lvlJc w:val="left"/>
      <w:pPr>
        <w:tabs>
          <w:tab w:val="num" w:pos="720"/>
        </w:tabs>
        <w:ind w:left="720" w:hanging="360"/>
      </w:pPr>
      <w:rPr>
        <w:rFonts w:ascii="Arial" w:hAnsi="Arial" w:hint="default"/>
      </w:rPr>
    </w:lvl>
    <w:lvl w:ilvl="1" w:tplc="56C659A2" w:tentative="1">
      <w:start w:val="1"/>
      <w:numFmt w:val="bullet"/>
      <w:lvlText w:val="•"/>
      <w:lvlJc w:val="left"/>
      <w:pPr>
        <w:tabs>
          <w:tab w:val="num" w:pos="1440"/>
        </w:tabs>
        <w:ind w:left="1440" w:hanging="360"/>
      </w:pPr>
      <w:rPr>
        <w:rFonts w:ascii="Arial" w:hAnsi="Arial" w:hint="default"/>
      </w:rPr>
    </w:lvl>
    <w:lvl w:ilvl="2" w:tplc="13DE8776" w:tentative="1">
      <w:start w:val="1"/>
      <w:numFmt w:val="bullet"/>
      <w:lvlText w:val="•"/>
      <w:lvlJc w:val="left"/>
      <w:pPr>
        <w:tabs>
          <w:tab w:val="num" w:pos="2160"/>
        </w:tabs>
        <w:ind w:left="2160" w:hanging="360"/>
      </w:pPr>
      <w:rPr>
        <w:rFonts w:ascii="Arial" w:hAnsi="Arial" w:hint="default"/>
      </w:rPr>
    </w:lvl>
    <w:lvl w:ilvl="3" w:tplc="2CBA4A90" w:tentative="1">
      <w:start w:val="1"/>
      <w:numFmt w:val="bullet"/>
      <w:lvlText w:val="•"/>
      <w:lvlJc w:val="left"/>
      <w:pPr>
        <w:tabs>
          <w:tab w:val="num" w:pos="2880"/>
        </w:tabs>
        <w:ind w:left="2880" w:hanging="360"/>
      </w:pPr>
      <w:rPr>
        <w:rFonts w:ascii="Arial" w:hAnsi="Arial" w:hint="default"/>
      </w:rPr>
    </w:lvl>
    <w:lvl w:ilvl="4" w:tplc="0DA6EA74" w:tentative="1">
      <w:start w:val="1"/>
      <w:numFmt w:val="bullet"/>
      <w:lvlText w:val="•"/>
      <w:lvlJc w:val="left"/>
      <w:pPr>
        <w:tabs>
          <w:tab w:val="num" w:pos="3600"/>
        </w:tabs>
        <w:ind w:left="3600" w:hanging="360"/>
      </w:pPr>
      <w:rPr>
        <w:rFonts w:ascii="Arial" w:hAnsi="Arial" w:hint="default"/>
      </w:rPr>
    </w:lvl>
    <w:lvl w:ilvl="5" w:tplc="E83ABC26" w:tentative="1">
      <w:start w:val="1"/>
      <w:numFmt w:val="bullet"/>
      <w:lvlText w:val="•"/>
      <w:lvlJc w:val="left"/>
      <w:pPr>
        <w:tabs>
          <w:tab w:val="num" w:pos="4320"/>
        </w:tabs>
        <w:ind w:left="4320" w:hanging="360"/>
      </w:pPr>
      <w:rPr>
        <w:rFonts w:ascii="Arial" w:hAnsi="Arial" w:hint="default"/>
      </w:rPr>
    </w:lvl>
    <w:lvl w:ilvl="6" w:tplc="84F41724" w:tentative="1">
      <w:start w:val="1"/>
      <w:numFmt w:val="bullet"/>
      <w:lvlText w:val="•"/>
      <w:lvlJc w:val="left"/>
      <w:pPr>
        <w:tabs>
          <w:tab w:val="num" w:pos="5040"/>
        </w:tabs>
        <w:ind w:left="5040" w:hanging="360"/>
      </w:pPr>
      <w:rPr>
        <w:rFonts w:ascii="Arial" w:hAnsi="Arial" w:hint="default"/>
      </w:rPr>
    </w:lvl>
    <w:lvl w:ilvl="7" w:tplc="210E6CEC" w:tentative="1">
      <w:start w:val="1"/>
      <w:numFmt w:val="bullet"/>
      <w:lvlText w:val="•"/>
      <w:lvlJc w:val="left"/>
      <w:pPr>
        <w:tabs>
          <w:tab w:val="num" w:pos="5760"/>
        </w:tabs>
        <w:ind w:left="5760" w:hanging="360"/>
      </w:pPr>
      <w:rPr>
        <w:rFonts w:ascii="Arial" w:hAnsi="Arial" w:hint="default"/>
      </w:rPr>
    </w:lvl>
    <w:lvl w:ilvl="8" w:tplc="1222DE48" w:tentative="1">
      <w:start w:val="1"/>
      <w:numFmt w:val="bullet"/>
      <w:lvlText w:val="•"/>
      <w:lvlJc w:val="left"/>
      <w:pPr>
        <w:tabs>
          <w:tab w:val="num" w:pos="6480"/>
        </w:tabs>
        <w:ind w:left="6480" w:hanging="360"/>
      </w:pPr>
      <w:rPr>
        <w:rFonts w:ascii="Arial" w:hAnsi="Arial" w:hint="default"/>
      </w:rPr>
    </w:lvl>
  </w:abstractNum>
  <w:abstractNum w:abstractNumId="11">
    <w:nsid w:val="568A28A5"/>
    <w:multiLevelType w:val="hybridMultilevel"/>
    <w:tmpl w:val="107CB7F8"/>
    <w:lvl w:ilvl="0" w:tplc="5A62E8A0">
      <w:start w:val="1"/>
      <w:numFmt w:val="decimal"/>
      <w:lvlText w:val="%1."/>
      <w:lvlJc w:val="left"/>
      <w:pPr>
        <w:ind w:left="1080" w:hanging="360"/>
      </w:pPr>
      <w:rPr>
        <w:rFonts w:hint="default"/>
        <w:b/>
        <w:color w:val="F79646" w:themeColor="accent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C6F5BB3"/>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832309"/>
    <w:multiLevelType w:val="hybridMultilevel"/>
    <w:tmpl w:val="84C88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71384FFF"/>
    <w:multiLevelType w:val="hybridMultilevel"/>
    <w:tmpl w:val="A76689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4402C1"/>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6503B2"/>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3E793E"/>
    <w:multiLevelType w:val="hybridMultilevel"/>
    <w:tmpl w:val="62F4B1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7"/>
  </w:num>
  <w:num w:numId="4">
    <w:abstractNumId w:val="8"/>
  </w:num>
  <w:num w:numId="5">
    <w:abstractNumId w:val="3"/>
  </w:num>
  <w:num w:numId="6">
    <w:abstractNumId w:val="13"/>
  </w:num>
  <w:num w:numId="7">
    <w:abstractNumId w:val="4"/>
  </w:num>
  <w:num w:numId="8">
    <w:abstractNumId w:val="12"/>
  </w:num>
  <w:num w:numId="9">
    <w:abstractNumId w:val="11"/>
  </w:num>
  <w:num w:numId="10">
    <w:abstractNumId w:val="6"/>
  </w:num>
  <w:num w:numId="11">
    <w:abstractNumId w:val="5"/>
  </w:num>
  <w:num w:numId="12">
    <w:abstractNumId w:val="17"/>
  </w:num>
  <w:num w:numId="13">
    <w:abstractNumId w:val="16"/>
  </w:num>
  <w:num w:numId="14">
    <w:abstractNumId w:val="10"/>
  </w:num>
  <w:num w:numId="15">
    <w:abstractNumId w:val="14"/>
  </w:num>
  <w:num w:numId="16">
    <w:abstractNumId w:val="15"/>
  </w:num>
  <w:num w:numId="17">
    <w:abstractNumId w:val="0"/>
  </w:num>
  <w:num w:numId="1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D9"/>
    <w:rsid w:val="00003464"/>
    <w:rsid w:val="00006743"/>
    <w:rsid w:val="0001200A"/>
    <w:rsid w:val="000150D6"/>
    <w:rsid w:val="00015B1A"/>
    <w:rsid w:val="00015E60"/>
    <w:rsid w:val="00016E9F"/>
    <w:rsid w:val="000178BB"/>
    <w:rsid w:val="0002029C"/>
    <w:rsid w:val="000216C2"/>
    <w:rsid w:val="00026186"/>
    <w:rsid w:val="00030AAD"/>
    <w:rsid w:val="000319C0"/>
    <w:rsid w:val="00032E68"/>
    <w:rsid w:val="00033449"/>
    <w:rsid w:val="00033699"/>
    <w:rsid w:val="00043CB7"/>
    <w:rsid w:val="0004561C"/>
    <w:rsid w:val="000478EB"/>
    <w:rsid w:val="00053321"/>
    <w:rsid w:val="00053D57"/>
    <w:rsid w:val="000568F2"/>
    <w:rsid w:val="00067BD5"/>
    <w:rsid w:val="00070762"/>
    <w:rsid w:val="00072065"/>
    <w:rsid w:val="00075DB9"/>
    <w:rsid w:val="00076A11"/>
    <w:rsid w:val="00082A50"/>
    <w:rsid w:val="00085469"/>
    <w:rsid w:val="000879AD"/>
    <w:rsid w:val="00091D57"/>
    <w:rsid w:val="00092F9A"/>
    <w:rsid w:val="0009625C"/>
    <w:rsid w:val="00097BB2"/>
    <w:rsid w:val="000A15FA"/>
    <w:rsid w:val="000A3468"/>
    <w:rsid w:val="000A562A"/>
    <w:rsid w:val="000B1483"/>
    <w:rsid w:val="000B4975"/>
    <w:rsid w:val="000B5829"/>
    <w:rsid w:val="000B6B0F"/>
    <w:rsid w:val="000B787A"/>
    <w:rsid w:val="000C0F03"/>
    <w:rsid w:val="000C3ACC"/>
    <w:rsid w:val="000C7692"/>
    <w:rsid w:val="000D001B"/>
    <w:rsid w:val="000D0CA0"/>
    <w:rsid w:val="000D0CA8"/>
    <w:rsid w:val="000D729C"/>
    <w:rsid w:val="000D78F1"/>
    <w:rsid w:val="000D797B"/>
    <w:rsid w:val="000E0DFC"/>
    <w:rsid w:val="000E2578"/>
    <w:rsid w:val="000E6270"/>
    <w:rsid w:val="000E6895"/>
    <w:rsid w:val="000E75E8"/>
    <w:rsid w:val="001023AC"/>
    <w:rsid w:val="00103D87"/>
    <w:rsid w:val="0010431C"/>
    <w:rsid w:val="001051B3"/>
    <w:rsid w:val="00106829"/>
    <w:rsid w:val="00106EDE"/>
    <w:rsid w:val="00110B85"/>
    <w:rsid w:val="00112536"/>
    <w:rsid w:val="001165B0"/>
    <w:rsid w:val="001208B5"/>
    <w:rsid w:val="001253DE"/>
    <w:rsid w:val="00127490"/>
    <w:rsid w:val="00130639"/>
    <w:rsid w:val="001351CB"/>
    <w:rsid w:val="00141BE2"/>
    <w:rsid w:val="0015158C"/>
    <w:rsid w:val="00155E43"/>
    <w:rsid w:val="0016071D"/>
    <w:rsid w:val="001733F1"/>
    <w:rsid w:val="00174446"/>
    <w:rsid w:val="00174AF2"/>
    <w:rsid w:val="00174D0A"/>
    <w:rsid w:val="0017660C"/>
    <w:rsid w:val="00176A05"/>
    <w:rsid w:val="00176D77"/>
    <w:rsid w:val="00180190"/>
    <w:rsid w:val="00181635"/>
    <w:rsid w:val="00183B69"/>
    <w:rsid w:val="00185DFB"/>
    <w:rsid w:val="001918A8"/>
    <w:rsid w:val="00194F14"/>
    <w:rsid w:val="001951D7"/>
    <w:rsid w:val="00197B9E"/>
    <w:rsid w:val="001A147A"/>
    <w:rsid w:val="001A1E1B"/>
    <w:rsid w:val="001A4056"/>
    <w:rsid w:val="001A6032"/>
    <w:rsid w:val="001B500D"/>
    <w:rsid w:val="001C11D0"/>
    <w:rsid w:val="001C1FBB"/>
    <w:rsid w:val="001D7215"/>
    <w:rsid w:val="001E2227"/>
    <w:rsid w:val="001E6079"/>
    <w:rsid w:val="001E6D0E"/>
    <w:rsid w:val="001F0EE8"/>
    <w:rsid w:val="001F6FF2"/>
    <w:rsid w:val="001F71DB"/>
    <w:rsid w:val="001F7803"/>
    <w:rsid w:val="0020314D"/>
    <w:rsid w:val="00213984"/>
    <w:rsid w:val="00213EFF"/>
    <w:rsid w:val="0022091E"/>
    <w:rsid w:val="00220FDC"/>
    <w:rsid w:val="00221DF8"/>
    <w:rsid w:val="00223ECF"/>
    <w:rsid w:val="00225E99"/>
    <w:rsid w:val="0022771C"/>
    <w:rsid w:val="00231009"/>
    <w:rsid w:val="0023482E"/>
    <w:rsid w:val="00237BB5"/>
    <w:rsid w:val="00241D61"/>
    <w:rsid w:val="0024542A"/>
    <w:rsid w:val="00251924"/>
    <w:rsid w:val="00252542"/>
    <w:rsid w:val="00257EA7"/>
    <w:rsid w:val="0026097B"/>
    <w:rsid w:val="002621F2"/>
    <w:rsid w:val="00264D85"/>
    <w:rsid w:val="002662C5"/>
    <w:rsid w:val="002760C3"/>
    <w:rsid w:val="002765B9"/>
    <w:rsid w:val="002812E5"/>
    <w:rsid w:val="0028741E"/>
    <w:rsid w:val="00287D65"/>
    <w:rsid w:val="002972CC"/>
    <w:rsid w:val="002A1B01"/>
    <w:rsid w:val="002A30ED"/>
    <w:rsid w:val="002A35AF"/>
    <w:rsid w:val="002B66C5"/>
    <w:rsid w:val="002C1B01"/>
    <w:rsid w:val="002C5E59"/>
    <w:rsid w:val="002D2756"/>
    <w:rsid w:val="002D5D7E"/>
    <w:rsid w:val="002D7DCE"/>
    <w:rsid w:val="002E03B2"/>
    <w:rsid w:val="002E0EE8"/>
    <w:rsid w:val="002E155B"/>
    <w:rsid w:val="002E3CB6"/>
    <w:rsid w:val="002F2512"/>
    <w:rsid w:val="002F4B16"/>
    <w:rsid w:val="002F523F"/>
    <w:rsid w:val="002F7FCE"/>
    <w:rsid w:val="0030093A"/>
    <w:rsid w:val="00302439"/>
    <w:rsid w:val="003026FB"/>
    <w:rsid w:val="00303574"/>
    <w:rsid w:val="0030554E"/>
    <w:rsid w:val="00315806"/>
    <w:rsid w:val="003168E4"/>
    <w:rsid w:val="0032145B"/>
    <w:rsid w:val="003216E4"/>
    <w:rsid w:val="00331F94"/>
    <w:rsid w:val="00332657"/>
    <w:rsid w:val="00332B37"/>
    <w:rsid w:val="00344803"/>
    <w:rsid w:val="00344DE5"/>
    <w:rsid w:val="003579A1"/>
    <w:rsid w:val="0036018B"/>
    <w:rsid w:val="00360861"/>
    <w:rsid w:val="003636D9"/>
    <w:rsid w:val="003667A7"/>
    <w:rsid w:val="00366B68"/>
    <w:rsid w:val="00366E4E"/>
    <w:rsid w:val="0036754B"/>
    <w:rsid w:val="00370D5E"/>
    <w:rsid w:val="0037490A"/>
    <w:rsid w:val="003756F2"/>
    <w:rsid w:val="00383458"/>
    <w:rsid w:val="0038549C"/>
    <w:rsid w:val="003959D9"/>
    <w:rsid w:val="003A577C"/>
    <w:rsid w:val="003C725B"/>
    <w:rsid w:val="003D2BEB"/>
    <w:rsid w:val="003D36D4"/>
    <w:rsid w:val="003D5E45"/>
    <w:rsid w:val="003D76CD"/>
    <w:rsid w:val="003E27C5"/>
    <w:rsid w:val="003E5DD8"/>
    <w:rsid w:val="003F19E7"/>
    <w:rsid w:val="003F544F"/>
    <w:rsid w:val="003F6B53"/>
    <w:rsid w:val="00401CB4"/>
    <w:rsid w:val="00402F2C"/>
    <w:rsid w:val="00407A5B"/>
    <w:rsid w:val="0041083E"/>
    <w:rsid w:val="0041398C"/>
    <w:rsid w:val="004149D9"/>
    <w:rsid w:val="00424920"/>
    <w:rsid w:val="00431B74"/>
    <w:rsid w:val="00432D62"/>
    <w:rsid w:val="004334DD"/>
    <w:rsid w:val="00434303"/>
    <w:rsid w:val="00436C05"/>
    <w:rsid w:val="00437BCC"/>
    <w:rsid w:val="00443873"/>
    <w:rsid w:val="00445FBA"/>
    <w:rsid w:val="00446108"/>
    <w:rsid w:val="00453B78"/>
    <w:rsid w:val="0045522B"/>
    <w:rsid w:val="00455409"/>
    <w:rsid w:val="00456A64"/>
    <w:rsid w:val="004577F0"/>
    <w:rsid w:val="004578ED"/>
    <w:rsid w:val="00464DBF"/>
    <w:rsid w:val="00470A7F"/>
    <w:rsid w:val="0047564D"/>
    <w:rsid w:val="00480095"/>
    <w:rsid w:val="004827A4"/>
    <w:rsid w:val="00490825"/>
    <w:rsid w:val="004B00B6"/>
    <w:rsid w:val="004B0A8D"/>
    <w:rsid w:val="004B41B3"/>
    <w:rsid w:val="004B43B6"/>
    <w:rsid w:val="004B43E7"/>
    <w:rsid w:val="004B6828"/>
    <w:rsid w:val="004C12B3"/>
    <w:rsid w:val="004C52BB"/>
    <w:rsid w:val="004C72C3"/>
    <w:rsid w:val="004D6887"/>
    <w:rsid w:val="004E2A36"/>
    <w:rsid w:val="004E2F9E"/>
    <w:rsid w:val="004E781B"/>
    <w:rsid w:val="004F3E57"/>
    <w:rsid w:val="004F6EB8"/>
    <w:rsid w:val="004F76DA"/>
    <w:rsid w:val="004F7D5C"/>
    <w:rsid w:val="005039DA"/>
    <w:rsid w:val="0051544F"/>
    <w:rsid w:val="00522F7E"/>
    <w:rsid w:val="00524D07"/>
    <w:rsid w:val="00525994"/>
    <w:rsid w:val="00531CEA"/>
    <w:rsid w:val="0053285B"/>
    <w:rsid w:val="0053564A"/>
    <w:rsid w:val="00540DC6"/>
    <w:rsid w:val="00540E51"/>
    <w:rsid w:val="005423EB"/>
    <w:rsid w:val="00543CE7"/>
    <w:rsid w:val="00543EEF"/>
    <w:rsid w:val="0054653F"/>
    <w:rsid w:val="00555BC7"/>
    <w:rsid w:val="0055759A"/>
    <w:rsid w:val="0056437D"/>
    <w:rsid w:val="005660BF"/>
    <w:rsid w:val="00566105"/>
    <w:rsid w:val="00567220"/>
    <w:rsid w:val="00570641"/>
    <w:rsid w:val="0057389E"/>
    <w:rsid w:val="005746E6"/>
    <w:rsid w:val="00583378"/>
    <w:rsid w:val="00585B33"/>
    <w:rsid w:val="00590872"/>
    <w:rsid w:val="005949D5"/>
    <w:rsid w:val="0059515C"/>
    <w:rsid w:val="005969D9"/>
    <w:rsid w:val="005973BE"/>
    <w:rsid w:val="005A0050"/>
    <w:rsid w:val="005A35CB"/>
    <w:rsid w:val="005B0749"/>
    <w:rsid w:val="005B5CA3"/>
    <w:rsid w:val="005B7EDE"/>
    <w:rsid w:val="005C7ED0"/>
    <w:rsid w:val="005D39A4"/>
    <w:rsid w:val="005D75D2"/>
    <w:rsid w:val="005E3B4C"/>
    <w:rsid w:val="005E66F3"/>
    <w:rsid w:val="005E6D61"/>
    <w:rsid w:val="005F1A1C"/>
    <w:rsid w:val="005F2232"/>
    <w:rsid w:val="005F2C69"/>
    <w:rsid w:val="005F3FAF"/>
    <w:rsid w:val="005F5ED5"/>
    <w:rsid w:val="00600D02"/>
    <w:rsid w:val="00603822"/>
    <w:rsid w:val="006078F9"/>
    <w:rsid w:val="00607FDA"/>
    <w:rsid w:val="00610E8C"/>
    <w:rsid w:val="00612638"/>
    <w:rsid w:val="00617AF3"/>
    <w:rsid w:val="0062014F"/>
    <w:rsid w:val="006222F6"/>
    <w:rsid w:val="006262DC"/>
    <w:rsid w:val="00627D80"/>
    <w:rsid w:val="00632295"/>
    <w:rsid w:val="0063250B"/>
    <w:rsid w:val="00637707"/>
    <w:rsid w:val="006411A6"/>
    <w:rsid w:val="00643B5C"/>
    <w:rsid w:val="00645574"/>
    <w:rsid w:val="00650F90"/>
    <w:rsid w:val="00653BAE"/>
    <w:rsid w:val="00655012"/>
    <w:rsid w:val="00656155"/>
    <w:rsid w:val="00660916"/>
    <w:rsid w:val="006632C1"/>
    <w:rsid w:val="00663AD6"/>
    <w:rsid w:val="00664FD9"/>
    <w:rsid w:val="00666592"/>
    <w:rsid w:val="00672A56"/>
    <w:rsid w:val="0067359D"/>
    <w:rsid w:val="006835F3"/>
    <w:rsid w:val="00686D7F"/>
    <w:rsid w:val="0069258F"/>
    <w:rsid w:val="00695A79"/>
    <w:rsid w:val="006963CE"/>
    <w:rsid w:val="00696806"/>
    <w:rsid w:val="00697794"/>
    <w:rsid w:val="006B0DED"/>
    <w:rsid w:val="006B230D"/>
    <w:rsid w:val="006B49BD"/>
    <w:rsid w:val="006B68BE"/>
    <w:rsid w:val="006C3497"/>
    <w:rsid w:val="006C3E20"/>
    <w:rsid w:val="006C4773"/>
    <w:rsid w:val="006C53D8"/>
    <w:rsid w:val="006C67D1"/>
    <w:rsid w:val="006D03EF"/>
    <w:rsid w:val="006D1E31"/>
    <w:rsid w:val="006D29B1"/>
    <w:rsid w:val="006D3F4F"/>
    <w:rsid w:val="006D6A87"/>
    <w:rsid w:val="006D7B81"/>
    <w:rsid w:val="006E2856"/>
    <w:rsid w:val="006E3983"/>
    <w:rsid w:val="006E7202"/>
    <w:rsid w:val="006E7DC0"/>
    <w:rsid w:val="006F1185"/>
    <w:rsid w:val="006F4F9A"/>
    <w:rsid w:val="0070268D"/>
    <w:rsid w:val="00705B73"/>
    <w:rsid w:val="00707708"/>
    <w:rsid w:val="00707FE0"/>
    <w:rsid w:val="00712B4A"/>
    <w:rsid w:val="0071507D"/>
    <w:rsid w:val="007151DA"/>
    <w:rsid w:val="00716249"/>
    <w:rsid w:val="007171C3"/>
    <w:rsid w:val="00722139"/>
    <w:rsid w:val="007223F9"/>
    <w:rsid w:val="007305CF"/>
    <w:rsid w:val="0073398E"/>
    <w:rsid w:val="00743C01"/>
    <w:rsid w:val="00747C30"/>
    <w:rsid w:val="00750A8D"/>
    <w:rsid w:val="00750EAC"/>
    <w:rsid w:val="007561B3"/>
    <w:rsid w:val="00761726"/>
    <w:rsid w:val="00763319"/>
    <w:rsid w:val="00763CE6"/>
    <w:rsid w:val="00770F08"/>
    <w:rsid w:val="007716C2"/>
    <w:rsid w:val="007755D3"/>
    <w:rsid w:val="00782823"/>
    <w:rsid w:val="00786118"/>
    <w:rsid w:val="00792B05"/>
    <w:rsid w:val="0079543F"/>
    <w:rsid w:val="007957BD"/>
    <w:rsid w:val="00797927"/>
    <w:rsid w:val="007A0AC3"/>
    <w:rsid w:val="007A1A37"/>
    <w:rsid w:val="007A459B"/>
    <w:rsid w:val="007A4688"/>
    <w:rsid w:val="007A5947"/>
    <w:rsid w:val="007B04B9"/>
    <w:rsid w:val="007B772B"/>
    <w:rsid w:val="007C08B5"/>
    <w:rsid w:val="007C7548"/>
    <w:rsid w:val="007D038A"/>
    <w:rsid w:val="007D79D2"/>
    <w:rsid w:val="007D7EDA"/>
    <w:rsid w:val="007E11EC"/>
    <w:rsid w:val="007E52B7"/>
    <w:rsid w:val="007F4CD9"/>
    <w:rsid w:val="008006CC"/>
    <w:rsid w:val="00812A20"/>
    <w:rsid w:val="00814E1B"/>
    <w:rsid w:val="00827C66"/>
    <w:rsid w:val="008355CA"/>
    <w:rsid w:val="008434C6"/>
    <w:rsid w:val="008552C0"/>
    <w:rsid w:val="00860C17"/>
    <w:rsid w:val="00862D49"/>
    <w:rsid w:val="008635C2"/>
    <w:rsid w:val="00866232"/>
    <w:rsid w:val="008662BF"/>
    <w:rsid w:val="00876259"/>
    <w:rsid w:val="00877C2B"/>
    <w:rsid w:val="00883C76"/>
    <w:rsid w:val="008845E4"/>
    <w:rsid w:val="008875B6"/>
    <w:rsid w:val="0089366B"/>
    <w:rsid w:val="00893A36"/>
    <w:rsid w:val="00895DFE"/>
    <w:rsid w:val="00896D92"/>
    <w:rsid w:val="008A274E"/>
    <w:rsid w:val="008A33D5"/>
    <w:rsid w:val="008A46B0"/>
    <w:rsid w:val="008B03A0"/>
    <w:rsid w:val="008C1404"/>
    <w:rsid w:val="008C1AAB"/>
    <w:rsid w:val="008E14A5"/>
    <w:rsid w:val="008F4A3D"/>
    <w:rsid w:val="008F7649"/>
    <w:rsid w:val="00900C84"/>
    <w:rsid w:val="00901353"/>
    <w:rsid w:val="00905706"/>
    <w:rsid w:val="0090596E"/>
    <w:rsid w:val="00914318"/>
    <w:rsid w:val="009156C5"/>
    <w:rsid w:val="00916F5D"/>
    <w:rsid w:val="00920EF5"/>
    <w:rsid w:val="00924CBD"/>
    <w:rsid w:val="0093069A"/>
    <w:rsid w:val="00934F7C"/>
    <w:rsid w:val="00940E85"/>
    <w:rsid w:val="00945149"/>
    <w:rsid w:val="00945537"/>
    <w:rsid w:val="00945EF5"/>
    <w:rsid w:val="009608C0"/>
    <w:rsid w:val="0096131C"/>
    <w:rsid w:val="009613AE"/>
    <w:rsid w:val="00961D87"/>
    <w:rsid w:val="009626A9"/>
    <w:rsid w:val="00965F76"/>
    <w:rsid w:val="0096788D"/>
    <w:rsid w:val="00967D9F"/>
    <w:rsid w:val="00973192"/>
    <w:rsid w:val="00976538"/>
    <w:rsid w:val="0097673A"/>
    <w:rsid w:val="00977C7F"/>
    <w:rsid w:val="0098343B"/>
    <w:rsid w:val="00984105"/>
    <w:rsid w:val="0098546D"/>
    <w:rsid w:val="00985A27"/>
    <w:rsid w:val="00985C8E"/>
    <w:rsid w:val="00987F95"/>
    <w:rsid w:val="00991DEB"/>
    <w:rsid w:val="00993E60"/>
    <w:rsid w:val="00994233"/>
    <w:rsid w:val="009972C7"/>
    <w:rsid w:val="0099737B"/>
    <w:rsid w:val="009A1157"/>
    <w:rsid w:val="009A33C4"/>
    <w:rsid w:val="009A3C38"/>
    <w:rsid w:val="009A509D"/>
    <w:rsid w:val="009B035E"/>
    <w:rsid w:val="009C1E52"/>
    <w:rsid w:val="009D1DB2"/>
    <w:rsid w:val="009D59FA"/>
    <w:rsid w:val="009D6BFD"/>
    <w:rsid w:val="009D6E91"/>
    <w:rsid w:val="009E5088"/>
    <w:rsid w:val="009E7BC9"/>
    <w:rsid w:val="009F1B54"/>
    <w:rsid w:val="009F2F3B"/>
    <w:rsid w:val="009F4435"/>
    <w:rsid w:val="009F4AAA"/>
    <w:rsid w:val="00A02F0B"/>
    <w:rsid w:val="00A0382D"/>
    <w:rsid w:val="00A03B4B"/>
    <w:rsid w:val="00A06611"/>
    <w:rsid w:val="00A10811"/>
    <w:rsid w:val="00A162C8"/>
    <w:rsid w:val="00A23946"/>
    <w:rsid w:val="00A23F21"/>
    <w:rsid w:val="00A241A9"/>
    <w:rsid w:val="00A24466"/>
    <w:rsid w:val="00A24F6A"/>
    <w:rsid w:val="00A30E72"/>
    <w:rsid w:val="00A4136D"/>
    <w:rsid w:val="00A47AB1"/>
    <w:rsid w:val="00A5077A"/>
    <w:rsid w:val="00A50AC0"/>
    <w:rsid w:val="00A539A0"/>
    <w:rsid w:val="00A539FE"/>
    <w:rsid w:val="00A553D6"/>
    <w:rsid w:val="00A639C1"/>
    <w:rsid w:val="00A66978"/>
    <w:rsid w:val="00A7171A"/>
    <w:rsid w:val="00A76B26"/>
    <w:rsid w:val="00A778AA"/>
    <w:rsid w:val="00A83E90"/>
    <w:rsid w:val="00A90D04"/>
    <w:rsid w:val="00A916C6"/>
    <w:rsid w:val="00AA1D74"/>
    <w:rsid w:val="00AA37AE"/>
    <w:rsid w:val="00AA6E7B"/>
    <w:rsid w:val="00AB2E55"/>
    <w:rsid w:val="00AB4003"/>
    <w:rsid w:val="00AB4EFF"/>
    <w:rsid w:val="00AB6BD0"/>
    <w:rsid w:val="00AD1249"/>
    <w:rsid w:val="00AD2DD8"/>
    <w:rsid w:val="00AD69A3"/>
    <w:rsid w:val="00AD6DA8"/>
    <w:rsid w:val="00AD78AC"/>
    <w:rsid w:val="00AE01A6"/>
    <w:rsid w:val="00AE3A8A"/>
    <w:rsid w:val="00AE45B7"/>
    <w:rsid w:val="00AF0266"/>
    <w:rsid w:val="00AF2769"/>
    <w:rsid w:val="00AF555A"/>
    <w:rsid w:val="00B0303D"/>
    <w:rsid w:val="00B13DAD"/>
    <w:rsid w:val="00B1654C"/>
    <w:rsid w:val="00B16F93"/>
    <w:rsid w:val="00B26455"/>
    <w:rsid w:val="00B31AAB"/>
    <w:rsid w:val="00B32806"/>
    <w:rsid w:val="00B365E5"/>
    <w:rsid w:val="00B4459E"/>
    <w:rsid w:val="00B47595"/>
    <w:rsid w:val="00B52AF8"/>
    <w:rsid w:val="00B56CF3"/>
    <w:rsid w:val="00B574D4"/>
    <w:rsid w:val="00B639B9"/>
    <w:rsid w:val="00B63BF3"/>
    <w:rsid w:val="00B64719"/>
    <w:rsid w:val="00B6767B"/>
    <w:rsid w:val="00B7167E"/>
    <w:rsid w:val="00B81965"/>
    <w:rsid w:val="00B91557"/>
    <w:rsid w:val="00B927C8"/>
    <w:rsid w:val="00B9311C"/>
    <w:rsid w:val="00B9362F"/>
    <w:rsid w:val="00BA227C"/>
    <w:rsid w:val="00BA4031"/>
    <w:rsid w:val="00BB148A"/>
    <w:rsid w:val="00BB27DA"/>
    <w:rsid w:val="00BB3C1B"/>
    <w:rsid w:val="00BC3E30"/>
    <w:rsid w:val="00BE3653"/>
    <w:rsid w:val="00BE5FA4"/>
    <w:rsid w:val="00BF035C"/>
    <w:rsid w:val="00BF155A"/>
    <w:rsid w:val="00BF1E65"/>
    <w:rsid w:val="00BF256E"/>
    <w:rsid w:val="00BF5641"/>
    <w:rsid w:val="00BF77F5"/>
    <w:rsid w:val="00C0094A"/>
    <w:rsid w:val="00C03034"/>
    <w:rsid w:val="00C044F8"/>
    <w:rsid w:val="00C05076"/>
    <w:rsid w:val="00C150D4"/>
    <w:rsid w:val="00C24FFD"/>
    <w:rsid w:val="00C259D7"/>
    <w:rsid w:val="00C266A5"/>
    <w:rsid w:val="00C32D41"/>
    <w:rsid w:val="00C34D93"/>
    <w:rsid w:val="00C37406"/>
    <w:rsid w:val="00C45C36"/>
    <w:rsid w:val="00C46780"/>
    <w:rsid w:val="00C47989"/>
    <w:rsid w:val="00C50311"/>
    <w:rsid w:val="00C52263"/>
    <w:rsid w:val="00C52D87"/>
    <w:rsid w:val="00C571B6"/>
    <w:rsid w:val="00C6159F"/>
    <w:rsid w:val="00C6174D"/>
    <w:rsid w:val="00C625FE"/>
    <w:rsid w:val="00C62667"/>
    <w:rsid w:val="00C62E0F"/>
    <w:rsid w:val="00C66EB3"/>
    <w:rsid w:val="00C717F6"/>
    <w:rsid w:val="00C80FD4"/>
    <w:rsid w:val="00C8368A"/>
    <w:rsid w:val="00C83FA6"/>
    <w:rsid w:val="00C84521"/>
    <w:rsid w:val="00C912C3"/>
    <w:rsid w:val="00C91771"/>
    <w:rsid w:val="00C9194C"/>
    <w:rsid w:val="00C91BDF"/>
    <w:rsid w:val="00CA0FD1"/>
    <w:rsid w:val="00CA2316"/>
    <w:rsid w:val="00CA6C5E"/>
    <w:rsid w:val="00CA7E47"/>
    <w:rsid w:val="00CC2BD5"/>
    <w:rsid w:val="00CC3FF2"/>
    <w:rsid w:val="00CC41D8"/>
    <w:rsid w:val="00CC706D"/>
    <w:rsid w:val="00CD0CC4"/>
    <w:rsid w:val="00CD1530"/>
    <w:rsid w:val="00CD1EC2"/>
    <w:rsid w:val="00CD46B1"/>
    <w:rsid w:val="00CD645E"/>
    <w:rsid w:val="00CD6B42"/>
    <w:rsid w:val="00CD7D45"/>
    <w:rsid w:val="00CE25F7"/>
    <w:rsid w:val="00CE382C"/>
    <w:rsid w:val="00CE7DAF"/>
    <w:rsid w:val="00CF714A"/>
    <w:rsid w:val="00D02C64"/>
    <w:rsid w:val="00D038EB"/>
    <w:rsid w:val="00D063B3"/>
    <w:rsid w:val="00D06D5E"/>
    <w:rsid w:val="00D11645"/>
    <w:rsid w:val="00D11C67"/>
    <w:rsid w:val="00D129DC"/>
    <w:rsid w:val="00D131FC"/>
    <w:rsid w:val="00D175E3"/>
    <w:rsid w:val="00D20F06"/>
    <w:rsid w:val="00D31250"/>
    <w:rsid w:val="00D330B8"/>
    <w:rsid w:val="00D36619"/>
    <w:rsid w:val="00D421C7"/>
    <w:rsid w:val="00D42855"/>
    <w:rsid w:val="00D45CF5"/>
    <w:rsid w:val="00D46E69"/>
    <w:rsid w:val="00D47AB2"/>
    <w:rsid w:val="00D51BCC"/>
    <w:rsid w:val="00D54B09"/>
    <w:rsid w:val="00D55FEF"/>
    <w:rsid w:val="00D56E84"/>
    <w:rsid w:val="00D613CD"/>
    <w:rsid w:val="00D6478C"/>
    <w:rsid w:val="00D653D1"/>
    <w:rsid w:val="00D67A0B"/>
    <w:rsid w:val="00D7724F"/>
    <w:rsid w:val="00D80B0E"/>
    <w:rsid w:val="00D85C84"/>
    <w:rsid w:val="00D9082D"/>
    <w:rsid w:val="00D96454"/>
    <w:rsid w:val="00D96526"/>
    <w:rsid w:val="00DA1246"/>
    <w:rsid w:val="00DA169A"/>
    <w:rsid w:val="00DA28A2"/>
    <w:rsid w:val="00DA619F"/>
    <w:rsid w:val="00DA681F"/>
    <w:rsid w:val="00DB5E58"/>
    <w:rsid w:val="00DC0F1D"/>
    <w:rsid w:val="00DC1771"/>
    <w:rsid w:val="00DC21E2"/>
    <w:rsid w:val="00DC2F37"/>
    <w:rsid w:val="00DC73EC"/>
    <w:rsid w:val="00DD30B5"/>
    <w:rsid w:val="00DE0133"/>
    <w:rsid w:val="00DF22F6"/>
    <w:rsid w:val="00DF56B0"/>
    <w:rsid w:val="00DF5F85"/>
    <w:rsid w:val="00E0228A"/>
    <w:rsid w:val="00E076BA"/>
    <w:rsid w:val="00E101FA"/>
    <w:rsid w:val="00E1048E"/>
    <w:rsid w:val="00E141D0"/>
    <w:rsid w:val="00E238DB"/>
    <w:rsid w:val="00E23C95"/>
    <w:rsid w:val="00E26E8B"/>
    <w:rsid w:val="00E31334"/>
    <w:rsid w:val="00E32349"/>
    <w:rsid w:val="00E33C43"/>
    <w:rsid w:val="00E34525"/>
    <w:rsid w:val="00E34D2C"/>
    <w:rsid w:val="00E40D05"/>
    <w:rsid w:val="00E41D6E"/>
    <w:rsid w:val="00E4392A"/>
    <w:rsid w:val="00E53ECE"/>
    <w:rsid w:val="00E64FFD"/>
    <w:rsid w:val="00E73929"/>
    <w:rsid w:val="00E7692A"/>
    <w:rsid w:val="00E76DF2"/>
    <w:rsid w:val="00E8615B"/>
    <w:rsid w:val="00E8641E"/>
    <w:rsid w:val="00E86FDF"/>
    <w:rsid w:val="00E87811"/>
    <w:rsid w:val="00E922FB"/>
    <w:rsid w:val="00E9254E"/>
    <w:rsid w:val="00EA0090"/>
    <w:rsid w:val="00EA1753"/>
    <w:rsid w:val="00EA5302"/>
    <w:rsid w:val="00EB145F"/>
    <w:rsid w:val="00EB2E79"/>
    <w:rsid w:val="00EB6921"/>
    <w:rsid w:val="00EC1637"/>
    <w:rsid w:val="00EC47AD"/>
    <w:rsid w:val="00ED0DF8"/>
    <w:rsid w:val="00ED23CE"/>
    <w:rsid w:val="00EE190C"/>
    <w:rsid w:val="00EE3255"/>
    <w:rsid w:val="00EF5192"/>
    <w:rsid w:val="00F05533"/>
    <w:rsid w:val="00F0683E"/>
    <w:rsid w:val="00F07232"/>
    <w:rsid w:val="00F0745E"/>
    <w:rsid w:val="00F07AFE"/>
    <w:rsid w:val="00F14A87"/>
    <w:rsid w:val="00F15932"/>
    <w:rsid w:val="00F225C0"/>
    <w:rsid w:val="00F22F67"/>
    <w:rsid w:val="00F244CB"/>
    <w:rsid w:val="00F24683"/>
    <w:rsid w:val="00F25F0C"/>
    <w:rsid w:val="00F308D5"/>
    <w:rsid w:val="00F31E60"/>
    <w:rsid w:val="00F336C5"/>
    <w:rsid w:val="00F33B6F"/>
    <w:rsid w:val="00F34C0B"/>
    <w:rsid w:val="00F35312"/>
    <w:rsid w:val="00F37557"/>
    <w:rsid w:val="00F418F2"/>
    <w:rsid w:val="00F47BAB"/>
    <w:rsid w:val="00F50185"/>
    <w:rsid w:val="00F51CE6"/>
    <w:rsid w:val="00F569E6"/>
    <w:rsid w:val="00F5744C"/>
    <w:rsid w:val="00F57F4D"/>
    <w:rsid w:val="00F61A6A"/>
    <w:rsid w:val="00F62668"/>
    <w:rsid w:val="00F6342F"/>
    <w:rsid w:val="00F6735F"/>
    <w:rsid w:val="00F7572C"/>
    <w:rsid w:val="00F815F3"/>
    <w:rsid w:val="00F81F6A"/>
    <w:rsid w:val="00F8232C"/>
    <w:rsid w:val="00F90F65"/>
    <w:rsid w:val="00F94463"/>
    <w:rsid w:val="00FA0444"/>
    <w:rsid w:val="00FA7C52"/>
    <w:rsid w:val="00FB0DEC"/>
    <w:rsid w:val="00FB48F5"/>
    <w:rsid w:val="00FB4D10"/>
    <w:rsid w:val="00FB4D8C"/>
    <w:rsid w:val="00FC1BFC"/>
    <w:rsid w:val="00FC37D6"/>
    <w:rsid w:val="00FC3B4B"/>
    <w:rsid w:val="00FC61C7"/>
    <w:rsid w:val="00FC7DD5"/>
    <w:rsid w:val="00FD1A04"/>
    <w:rsid w:val="00FD5384"/>
    <w:rsid w:val="00FD6D28"/>
    <w:rsid w:val="00FD7DDA"/>
    <w:rsid w:val="00FE0EC1"/>
    <w:rsid w:val="00FE13C1"/>
    <w:rsid w:val="00FE3773"/>
    <w:rsid w:val="00FE4C06"/>
    <w:rsid w:val="00FE5E3E"/>
    <w:rsid w:val="00FE61CB"/>
    <w:rsid w:val="00FE6520"/>
    <w:rsid w:val="00FE7F88"/>
    <w:rsid w:val="00FF1962"/>
    <w:rsid w:val="00FF3790"/>
    <w:rsid w:val="00FF71F2"/>
    <w:rsid w:val="00FF7B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4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AD1249"/>
    <w:pPr>
      <w:autoSpaceDE w:val="0"/>
      <w:autoSpaceDN w:val="0"/>
      <w:adjustRightInd w:val="0"/>
    </w:pPr>
    <w:rPr>
      <w:rFonts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AD1249"/>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9334">
      <w:bodyDiv w:val="1"/>
      <w:marLeft w:val="0"/>
      <w:marRight w:val="0"/>
      <w:marTop w:val="0"/>
      <w:marBottom w:val="0"/>
      <w:divBdr>
        <w:top w:val="none" w:sz="0" w:space="0" w:color="auto"/>
        <w:left w:val="none" w:sz="0" w:space="0" w:color="auto"/>
        <w:bottom w:val="none" w:sz="0" w:space="0" w:color="auto"/>
        <w:right w:val="none" w:sz="0" w:space="0" w:color="auto"/>
      </w:divBdr>
    </w:div>
    <w:div w:id="159974255">
      <w:bodyDiv w:val="1"/>
      <w:marLeft w:val="0"/>
      <w:marRight w:val="0"/>
      <w:marTop w:val="0"/>
      <w:marBottom w:val="0"/>
      <w:divBdr>
        <w:top w:val="none" w:sz="0" w:space="0" w:color="auto"/>
        <w:left w:val="none" w:sz="0" w:space="0" w:color="auto"/>
        <w:bottom w:val="none" w:sz="0" w:space="0" w:color="auto"/>
        <w:right w:val="none" w:sz="0" w:space="0" w:color="auto"/>
      </w:divBdr>
    </w:div>
    <w:div w:id="181866987">
      <w:bodyDiv w:val="1"/>
      <w:marLeft w:val="0"/>
      <w:marRight w:val="0"/>
      <w:marTop w:val="0"/>
      <w:marBottom w:val="0"/>
      <w:divBdr>
        <w:top w:val="none" w:sz="0" w:space="0" w:color="auto"/>
        <w:left w:val="none" w:sz="0" w:space="0" w:color="auto"/>
        <w:bottom w:val="none" w:sz="0" w:space="0" w:color="auto"/>
        <w:right w:val="none" w:sz="0" w:space="0" w:color="auto"/>
      </w:divBdr>
    </w:div>
    <w:div w:id="214633432">
      <w:bodyDiv w:val="1"/>
      <w:marLeft w:val="0"/>
      <w:marRight w:val="0"/>
      <w:marTop w:val="0"/>
      <w:marBottom w:val="0"/>
      <w:divBdr>
        <w:top w:val="none" w:sz="0" w:space="0" w:color="auto"/>
        <w:left w:val="none" w:sz="0" w:space="0" w:color="auto"/>
        <w:bottom w:val="none" w:sz="0" w:space="0" w:color="auto"/>
        <w:right w:val="none" w:sz="0" w:space="0" w:color="auto"/>
      </w:divBdr>
    </w:div>
    <w:div w:id="430593434">
      <w:bodyDiv w:val="1"/>
      <w:marLeft w:val="0"/>
      <w:marRight w:val="0"/>
      <w:marTop w:val="0"/>
      <w:marBottom w:val="0"/>
      <w:divBdr>
        <w:top w:val="none" w:sz="0" w:space="0" w:color="auto"/>
        <w:left w:val="none" w:sz="0" w:space="0" w:color="auto"/>
        <w:bottom w:val="none" w:sz="0" w:space="0" w:color="auto"/>
        <w:right w:val="none" w:sz="0" w:space="0" w:color="auto"/>
      </w:divBdr>
    </w:div>
    <w:div w:id="647905071">
      <w:bodyDiv w:val="1"/>
      <w:marLeft w:val="0"/>
      <w:marRight w:val="0"/>
      <w:marTop w:val="0"/>
      <w:marBottom w:val="0"/>
      <w:divBdr>
        <w:top w:val="none" w:sz="0" w:space="0" w:color="auto"/>
        <w:left w:val="none" w:sz="0" w:space="0" w:color="auto"/>
        <w:bottom w:val="none" w:sz="0" w:space="0" w:color="auto"/>
        <w:right w:val="none" w:sz="0" w:space="0" w:color="auto"/>
      </w:divBdr>
    </w:div>
    <w:div w:id="658583073">
      <w:marLeft w:val="0"/>
      <w:marRight w:val="0"/>
      <w:marTop w:val="0"/>
      <w:marBottom w:val="0"/>
      <w:divBdr>
        <w:top w:val="none" w:sz="0" w:space="0" w:color="auto"/>
        <w:left w:val="none" w:sz="0" w:space="0" w:color="auto"/>
        <w:bottom w:val="none" w:sz="0" w:space="0" w:color="auto"/>
        <w:right w:val="none" w:sz="0" w:space="0" w:color="auto"/>
      </w:divBdr>
    </w:div>
    <w:div w:id="658583074">
      <w:marLeft w:val="0"/>
      <w:marRight w:val="0"/>
      <w:marTop w:val="0"/>
      <w:marBottom w:val="0"/>
      <w:divBdr>
        <w:top w:val="none" w:sz="0" w:space="0" w:color="auto"/>
        <w:left w:val="none" w:sz="0" w:space="0" w:color="auto"/>
        <w:bottom w:val="none" w:sz="0" w:space="0" w:color="auto"/>
        <w:right w:val="none" w:sz="0" w:space="0" w:color="auto"/>
      </w:divBdr>
    </w:div>
    <w:div w:id="658583075">
      <w:marLeft w:val="0"/>
      <w:marRight w:val="0"/>
      <w:marTop w:val="0"/>
      <w:marBottom w:val="0"/>
      <w:divBdr>
        <w:top w:val="none" w:sz="0" w:space="0" w:color="auto"/>
        <w:left w:val="none" w:sz="0" w:space="0" w:color="auto"/>
        <w:bottom w:val="none" w:sz="0" w:space="0" w:color="auto"/>
        <w:right w:val="none" w:sz="0" w:space="0" w:color="auto"/>
      </w:divBdr>
    </w:div>
    <w:div w:id="658583076">
      <w:marLeft w:val="0"/>
      <w:marRight w:val="0"/>
      <w:marTop w:val="0"/>
      <w:marBottom w:val="0"/>
      <w:divBdr>
        <w:top w:val="none" w:sz="0" w:space="0" w:color="auto"/>
        <w:left w:val="none" w:sz="0" w:space="0" w:color="auto"/>
        <w:bottom w:val="none" w:sz="0" w:space="0" w:color="auto"/>
        <w:right w:val="none" w:sz="0" w:space="0" w:color="auto"/>
      </w:divBdr>
    </w:div>
    <w:div w:id="658583077">
      <w:marLeft w:val="0"/>
      <w:marRight w:val="0"/>
      <w:marTop w:val="0"/>
      <w:marBottom w:val="0"/>
      <w:divBdr>
        <w:top w:val="none" w:sz="0" w:space="0" w:color="auto"/>
        <w:left w:val="none" w:sz="0" w:space="0" w:color="auto"/>
        <w:bottom w:val="none" w:sz="0" w:space="0" w:color="auto"/>
        <w:right w:val="none" w:sz="0" w:space="0" w:color="auto"/>
      </w:divBdr>
    </w:div>
    <w:div w:id="818032871">
      <w:bodyDiv w:val="1"/>
      <w:marLeft w:val="0"/>
      <w:marRight w:val="0"/>
      <w:marTop w:val="0"/>
      <w:marBottom w:val="0"/>
      <w:divBdr>
        <w:top w:val="none" w:sz="0" w:space="0" w:color="auto"/>
        <w:left w:val="none" w:sz="0" w:space="0" w:color="auto"/>
        <w:bottom w:val="none" w:sz="0" w:space="0" w:color="auto"/>
        <w:right w:val="none" w:sz="0" w:space="0" w:color="auto"/>
      </w:divBdr>
    </w:div>
    <w:div w:id="836921451">
      <w:bodyDiv w:val="1"/>
      <w:marLeft w:val="0"/>
      <w:marRight w:val="0"/>
      <w:marTop w:val="0"/>
      <w:marBottom w:val="0"/>
      <w:divBdr>
        <w:top w:val="none" w:sz="0" w:space="0" w:color="auto"/>
        <w:left w:val="none" w:sz="0" w:space="0" w:color="auto"/>
        <w:bottom w:val="none" w:sz="0" w:space="0" w:color="auto"/>
        <w:right w:val="none" w:sz="0" w:space="0" w:color="auto"/>
      </w:divBdr>
    </w:div>
    <w:div w:id="864707632">
      <w:bodyDiv w:val="1"/>
      <w:marLeft w:val="0"/>
      <w:marRight w:val="0"/>
      <w:marTop w:val="0"/>
      <w:marBottom w:val="0"/>
      <w:divBdr>
        <w:top w:val="none" w:sz="0" w:space="0" w:color="auto"/>
        <w:left w:val="none" w:sz="0" w:space="0" w:color="auto"/>
        <w:bottom w:val="none" w:sz="0" w:space="0" w:color="auto"/>
        <w:right w:val="none" w:sz="0" w:space="0" w:color="auto"/>
      </w:divBdr>
    </w:div>
    <w:div w:id="1211041913">
      <w:bodyDiv w:val="1"/>
      <w:marLeft w:val="0"/>
      <w:marRight w:val="0"/>
      <w:marTop w:val="0"/>
      <w:marBottom w:val="0"/>
      <w:divBdr>
        <w:top w:val="none" w:sz="0" w:space="0" w:color="auto"/>
        <w:left w:val="none" w:sz="0" w:space="0" w:color="auto"/>
        <w:bottom w:val="none" w:sz="0" w:space="0" w:color="auto"/>
        <w:right w:val="none" w:sz="0" w:space="0" w:color="auto"/>
      </w:divBdr>
    </w:div>
    <w:div w:id="1260675541">
      <w:bodyDiv w:val="1"/>
      <w:marLeft w:val="0"/>
      <w:marRight w:val="0"/>
      <w:marTop w:val="0"/>
      <w:marBottom w:val="0"/>
      <w:divBdr>
        <w:top w:val="none" w:sz="0" w:space="0" w:color="auto"/>
        <w:left w:val="none" w:sz="0" w:space="0" w:color="auto"/>
        <w:bottom w:val="none" w:sz="0" w:space="0" w:color="auto"/>
        <w:right w:val="none" w:sz="0" w:space="0" w:color="auto"/>
      </w:divBdr>
    </w:div>
    <w:div w:id="1282571404">
      <w:bodyDiv w:val="1"/>
      <w:marLeft w:val="0"/>
      <w:marRight w:val="0"/>
      <w:marTop w:val="0"/>
      <w:marBottom w:val="0"/>
      <w:divBdr>
        <w:top w:val="none" w:sz="0" w:space="0" w:color="auto"/>
        <w:left w:val="none" w:sz="0" w:space="0" w:color="auto"/>
        <w:bottom w:val="none" w:sz="0" w:space="0" w:color="auto"/>
        <w:right w:val="none" w:sz="0" w:space="0" w:color="auto"/>
      </w:divBdr>
    </w:div>
    <w:div w:id="1755786511">
      <w:bodyDiv w:val="1"/>
      <w:marLeft w:val="0"/>
      <w:marRight w:val="0"/>
      <w:marTop w:val="0"/>
      <w:marBottom w:val="0"/>
      <w:divBdr>
        <w:top w:val="none" w:sz="0" w:space="0" w:color="auto"/>
        <w:left w:val="none" w:sz="0" w:space="0" w:color="auto"/>
        <w:bottom w:val="none" w:sz="0" w:space="0" w:color="auto"/>
        <w:right w:val="none" w:sz="0" w:space="0" w:color="auto"/>
      </w:divBdr>
    </w:div>
    <w:div w:id="179007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regi@unhcr.org" TargetMode="External"/><Relationship Id="rId18" Type="http://schemas.openxmlformats.org/officeDocument/2006/relationships/hyperlink" Target="mailto:hibamoumne@hotmail.com" TargetMode="External"/><Relationship Id="rId26" Type="http://schemas.openxmlformats.org/officeDocument/2006/relationships/hyperlink" Target="mailto:julia.hug@wfp.org" TargetMode="External"/><Relationship Id="rId3" Type="http://schemas.openxmlformats.org/officeDocument/2006/relationships/styles" Target="styles.xml"/><Relationship Id="rId21" Type="http://schemas.openxmlformats.org/officeDocument/2006/relationships/hyperlink" Target="mailto:Susana.moreno@wfp.org" TargetMode="External"/><Relationship Id="rId7" Type="http://schemas.openxmlformats.org/officeDocument/2006/relationships/footnotes" Target="footnotes.xml"/><Relationship Id="rId12" Type="http://schemas.openxmlformats.org/officeDocument/2006/relationships/hyperlink" Target="mailto:jokwir@oxfam.org.uk" TargetMode="External"/><Relationship Id="rId17" Type="http://schemas.openxmlformats.org/officeDocument/2006/relationships/hyperlink" Target="mailto:Samishami88@gmail.com" TargetMode="External"/><Relationship Id="rId25" Type="http://schemas.openxmlformats.org/officeDocument/2006/relationships/hyperlink" Target="mailto:Juliet_lang@wvi.org" TargetMode="External"/><Relationship Id="rId2" Type="http://schemas.openxmlformats.org/officeDocument/2006/relationships/numbering" Target="numbering.xml"/><Relationship Id="rId16" Type="http://schemas.openxmlformats.org/officeDocument/2006/relationships/hyperlink" Target="mailto:Maha_zaidan@hotmail.com" TargetMode="External"/><Relationship Id="rId20" Type="http://schemas.openxmlformats.org/officeDocument/2006/relationships/hyperlink" Target="mailto:Ahmad.fawzi@muslimaid.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b.dolan@dfid.gov.uk" TargetMode="External"/><Relationship Id="rId24" Type="http://schemas.openxmlformats.org/officeDocument/2006/relationships/hyperlink" Target="mailto:Jessica_moujabber@wvi.org" TargetMode="External"/><Relationship Id="rId5" Type="http://schemas.openxmlformats.org/officeDocument/2006/relationships/settings" Target="settings.xml"/><Relationship Id="rId15" Type="http://schemas.openxmlformats.org/officeDocument/2006/relationships/hyperlink" Target="mailto:Francesca.battistin@rescue.org" TargetMode="External"/><Relationship Id="rId23" Type="http://schemas.openxmlformats.org/officeDocument/2006/relationships/hyperlink" Target="mailto:Naison.chakatsva@wfp.org" TargetMode="External"/><Relationship Id="rId28" Type="http://schemas.openxmlformats.org/officeDocument/2006/relationships/fontTable" Target="fontTable.xml"/><Relationship Id="rId10" Type="http://schemas.openxmlformats.org/officeDocument/2006/relationships/hyperlink" Target="mailto:daboujoud@eclmc.org" TargetMode="External"/><Relationship Id="rId19" Type="http://schemas.openxmlformats.org/officeDocument/2006/relationships/hyperlink" Target="mailto:Widad.yakawi@muslimaid.com" TargetMode="External"/><Relationship Id="rId4" Type="http://schemas.microsoft.com/office/2007/relationships/stylesWithEffects" Target="stylesWithEffects.xml"/><Relationship Id="rId9" Type="http://schemas.openxmlformats.org/officeDocument/2006/relationships/hyperlink" Target="mailto:Da72@aub.edu.lb" TargetMode="External"/><Relationship Id="rId14" Type="http://schemas.openxmlformats.org/officeDocument/2006/relationships/hyperlink" Target="mailto:Isabell.pelly@savethechildren.org.uk" TargetMode="External"/><Relationship Id="rId22" Type="http://schemas.openxmlformats.org/officeDocument/2006/relationships/hyperlink" Target="mailto:Julia.hug@wfp.or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CE29D-CE49-4431-98EE-59722FD8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REGIONAL FOOD SECURITY AND LIVELIHOODS CLUSTER</vt:lpstr>
    </vt:vector>
  </TitlesOfParts>
  <Company>World Food Programme</Company>
  <LinksUpToDate>false</LinksUpToDate>
  <CharactersWithSpaces>11729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 FOOD SECURITY AND LIVELIHOODS CLUSTER</dc:title>
  <dc:creator>kristiina.juutinen</dc:creator>
  <cp:lastModifiedBy>edigar</cp:lastModifiedBy>
  <cp:revision>2</cp:revision>
  <cp:lastPrinted>2013-10-29T06:19:00Z</cp:lastPrinted>
  <dcterms:created xsi:type="dcterms:W3CDTF">2014-03-11T08:45:00Z</dcterms:created>
  <dcterms:modified xsi:type="dcterms:W3CDTF">2014-03-11T08:45:00Z</dcterms:modified>
</cp:coreProperties>
</file>