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F8" w:rsidRPr="00FE2424" w:rsidRDefault="00FB0AF8" w:rsidP="00FB0AF8">
      <w:pPr>
        <w:bidi/>
        <w:spacing w:after="160" w:line="259" w:lineRule="auto"/>
        <w:rPr>
          <w:rFonts w:ascii="Simplified Arabic" w:hAnsi="Simplified Arabic" w:cs="Simplified Arabic"/>
          <w:b/>
          <w:bCs/>
          <w:sz w:val="24"/>
          <w:szCs w:val="24"/>
          <w:rtl/>
          <w:lang w:val="en-GB" w:bidi="ar-LB"/>
        </w:rPr>
      </w:pPr>
      <w:r w:rsidRPr="00FE2424">
        <w:rPr>
          <w:rFonts w:ascii="Simplified Arabic" w:hAnsi="Simplified Arabic" w:cs="Simplified Arabic"/>
          <w:b/>
          <w:bCs/>
          <w:sz w:val="24"/>
          <w:szCs w:val="24"/>
          <w:rtl/>
          <w:lang w:val="en-GB" w:bidi="ar-LB"/>
        </w:rPr>
        <w:t xml:space="preserve">خطّة عمل حملة أماني </w:t>
      </w:r>
    </w:p>
    <w:p w:rsidR="00FB0AF8" w:rsidRPr="00FE2424" w:rsidRDefault="00FB0AF8" w:rsidP="00FB0AF8">
      <w:pPr>
        <w:bidi/>
        <w:spacing w:after="160" w:line="259" w:lineRule="auto"/>
        <w:rPr>
          <w:rFonts w:ascii="Simplified Arabic" w:hAnsi="Simplified Arabic" w:cs="Simplified Arabic"/>
          <w:sz w:val="24"/>
          <w:szCs w:val="24"/>
          <w:rtl/>
          <w:lang w:val="en-GB" w:bidi="ar-LB"/>
        </w:rPr>
      </w:pPr>
    </w:p>
    <w:p w:rsidR="00FB0AF8" w:rsidRPr="00FE2424" w:rsidRDefault="00FB0AF8" w:rsidP="00FB0AF8">
      <w:pPr>
        <w:bidi/>
        <w:spacing w:after="160" w:line="259" w:lineRule="auto"/>
        <w:rPr>
          <w:rFonts w:ascii="Simplified Arabic" w:hAnsi="Simplified Arabic" w:cs="Simplified Arabic"/>
          <w:sz w:val="24"/>
          <w:szCs w:val="24"/>
          <w:rtl/>
          <w:lang w:val="en-GB" w:bidi="ar-LB"/>
        </w:rPr>
      </w:pPr>
      <w:r w:rsidRPr="00FE2424">
        <w:rPr>
          <w:rFonts w:ascii="Simplified Arabic" w:hAnsi="Simplified Arabic" w:cs="Simplified Arabic"/>
          <w:sz w:val="24"/>
          <w:szCs w:val="24"/>
          <w:rtl/>
          <w:lang w:val="en-GB" w:bidi="ar-LB"/>
        </w:rPr>
        <w:t xml:space="preserve">المنظّمة:                   الفترة: </w:t>
      </w:r>
    </w:p>
    <w:p w:rsidR="00FB0AF8" w:rsidRPr="00FE2424" w:rsidRDefault="00FB0AF8" w:rsidP="00FB0AF8">
      <w:pPr>
        <w:bidi/>
        <w:spacing w:after="160" w:line="259" w:lineRule="auto"/>
        <w:rPr>
          <w:rFonts w:ascii="Simplified Arabic" w:hAnsi="Simplified Arabic" w:cs="Simplified Arabic"/>
          <w:sz w:val="24"/>
          <w:szCs w:val="24"/>
          <w:rtl/>
          <w:lang w:val="en-GB" w:bidi="ar-LB"/>
        </w:rPr>
      </w:pPr>
    </w:p>
    <w:tbl>
      <w:tblPr>
        <w:tblStyle w:val="TableGrid"/>
        <w:bidiVisual/>
        <w:tblW w:w="5000" w:type="pct"/>
        <w:tblLook w:val="04A0"/>
      </w:tblPr>
      <w:tblGrid>
        <w:gridCol w:w="2000"/>
        <w:gridCol w:w="2000"/>
        <w:gridCol w:w="1778"/>
        <w:gridCol w:w="2220"/>
        <w:gridCol w:w="1578"/>
      </w:tblGrid>
      <w:tr w:rsidR="00FB0AF8" w:rsidRPr="00FE2424" w:rsidTr="00D979A1">
        <w:trPr>
          <w:trHeight w:val="6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rtl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>نوع النشاط</w:t>
            </w:r>
          </w:p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(حوار مجتمعي، رواية قصّة، </w:t>
            </w:r>
            <w:r w:rsidRPr="00FE2424">
              <w:rPr>
                <w:rFonts w:ascii="Simplified Arabic" w:hAnsi="Simplified Arabic" w:cs="Simplified Arabic" w:hint="cs"/>
                <w:rtl/>
                <w:lang w:val="en-GB"/>
              </w:rPr>
              <w:t>فعالية</w:t>
            </w: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، إلخ.)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rtl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الإطار الزمني </w:t>
            </w:r>
          </w:p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(متى/بأيّ وتيرة)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rtl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>الموقع</w:t>
            </w:r>
          </w:p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(المنطقة والمكان)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rtl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الرسالة الرئيسية لحملة أماني </w:t>
            </w:r>
          </w:p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>(الوقاية، الاستجابة، الزواج المبكر، إلخ.)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ملاحظات </w:t>
            </w:r>
          </w:p>
        </w:tc>
      </w:tr>
      <w:tr w:rsidR="00FB0AF8" w:rsidRPr="00FE2424" w:rsidTr="00D979A1">
        <w:trPr>
          <w:trHeight w:val="109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</w:tr>
      <w:tr w:rsidR="00FB0AF8" w:rsidRPr="00FE2424" w:rsidTr="00D979A1">
        <w:trPr>
          <w:trHeight w:val="1154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</w:tr>
      <w:tr w:rsidR="00FB0AF8" w:rsidRPr="00FE2424" w:rsidTr="00D979A1">
        <w:trPr>
          <w:trHeight w:val="109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</w:tr>
      <w:tr w:rsidR="00FB0AF8" w:rsidRPr="00FE2424" w:rsidTr="00D979A1">
        <w:trPr>
          <w:trHeight w:val="1154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</w:tr>
      <w:tr w:rsidR="00FB0AF8" w:rsidRPr="00FE2424" w:rsidTr="00D979A1">
        <w:trPr>
          <w:trHeight w:val="109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</w:tr>
      <w:tr w:rsidR="00FB0AF8" w:rsidRPr="00FE2424" w:rsidTr="00D979A1">
        <w:trPr>
          <w:trHeight w:val="1154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F8" w:rsidRPr="00FE2424" w:rsidRDefault="00FB0AF8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</w:tr>
    </w:tbl>
    <w:p w:rsidR="00FB0AF8" w:rsidRPr="00FE2424" w:rsidRDefault="00FB0AF8" w:rsidP="00FB0AF8">
      <w:pPr>
        <w:spacing w:after="0" w:line="259" w:lineRule="auto"/>
        <w:rPr>
          <w:rFonts w:ascii="Simplified Arabic" w:hAnsi="Simplified Arabic" w:cs="Simplified Arabic"/>
          <w:sz w:val="24"/>
          <w:szCs w:val="24"/>
          <w:rtl/>
          <w:lang w:val="en-GB" w:bidi="ar-LB"/>
        </w:rPr>
        <w:sectPr w:rsidR="00FB0AF8" w:rsidRPr="00FE2424">
          <w:pgSz w:w="12240" w:h="15840"/>
          <w:pgMar w:top="1440" w:right="1440" w:bottom="1440" w:left="1440" w:header="720" w:footer="720" w:gutter="0"/>
          <w:cols w:space="720"/>
        </w:sectPr>
      </w:pPr>
    </w:p>
    <w:p w:rsidR="00911CD4" w:rsidRDefault="00911CD4"/>
    <w:sectPr w:rsidR="00911CD4" w:rsidSect="0091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AF8"/>
    <w:rsid w:val="00911CD4"/>
    <w:rsid w:val="00DA19D0"/>
    <w:rsid w:val="00FB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2014-12-23T09:49:00Z</dcterms:created>
  <dcterms:modified xsi:type="dcterms:W3CDTF">2014-12-23T09:50:00Z</dcterms:modified>
</cp:coreProperties>
</file>