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8A0FD1" w14:textId="77777777" w:rsidR="0098075A" w:rsidRDefault="00E5531F">
      <w:pPr>
        <w:widowControl w:val="0"/>
        <w:autoSpaceDE w:val="0"/>
        <w:autoSpaceDN w:val="0"/>
        <w:adjustRightInd w:val="0"/>
        <w:spacing w:before="97" w:after="0" w:line="240" w:lineRule="auto"/>
        <w:ind w:left="360"/>
        <w:rPr>
          <w:rFonts w:ascii="Times New Roman" w:hAnsi="Times New Roman" w:cs="Times New Roman"/>
          <w:sz w:val="20"/>
          <w:szCs w:val="20"/>
        </w:rPr>
      </w:pPr>
      <w:r>
        <w:rPr>
          <w:noProof/>
        </w:rPr>
        <mc:AlternateContent>
          <mc:Choice Requires="wpg">
            <w:drawing>
              <wp:anchor distT="0" distB="0" distL="114300" distR="114300" simplePos="0" relativeHeight="251658240" behindDoc="1" locked="0" layoutInCell="0" allowOverlap="1" wp14:anchorId="2014884D" wp14:editId="4EBDC704">
                <wp:simplePos x="0" y="0"/>
                <wp:positionH relativeFrom="page">
                  <wp:posOffset>0</wp:posOffset>
                </wp:positionH>
                <wp:positionV relativeFrom="paragraph">
                  <wp:posOffset>117475</wp:posOffset>
                </wp:positionV>
                <wp:extent cx="7560310" cy="93662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936625"/>
                          <a:chOff x="0" y="-348"/>
                          <a:chExt cx="11906" cy="1144"/>
                        </a:xfrm>
                      </wpg:grpSpPr>
                      <wps:wsp>
                        <wps:cNvPr id="2" name="Rectangle 3"/>
                        <wps:cNvSpPr>
                          <a:spLocks/>
                        </wps:cNvSpPr>
                        <wps:spPr bwMode="auto">
                          <a:xfrm>
                            <a:off x="0" y="-338"/>
                            <a:ext cx="11906" cy="1125"/>
                          </a:xfrm>
                          <a:prstGeom prst="rect">
                            <a:avLst/>
                          </a:prstGeom>
                          <a:solidFill>
                            <a:srgbClr val="5E82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0" y="-338"/>
                            <a:ext cx="11910" cy="1124"/>
                          </a:xfrm>
                          <a:custGeom>
                            <a:avLst/>
                            <a:gdLst>
                              <a:gd name="T0" fmla="*/ 11906 w 11910"/>
                              <a:gd name="T1" fmla="*/ 0 h 1124"/>
                              <a:gd name="T2" fmla="*/ 0 w 11910"/>
                              <a:gd name="T3" fmla="*/ 0 h 1124"/>
                              <a:gd name="T4" fmla="*/ 0 w 11910"/>
                              <a:gd name="T5" fmla="*/ 1125 h 1124"/>
                              <a:gd name="T6" fmla="*/ 11906 w 11910"/>
                              <a:gd name="T7" fmla="*/ 1125 h 1124"/>
                            </a:gdLst>
                            <a:ahLst/>
                            <a:cxnLst>
                              <a:cxn ang="0">
                                <a:pos x="T0" y="T1"/>
                              </a:cxn>
                              <a:cxn ang="0">
                                <a:pos x="T2" y="T3"/>
                              </a:cxn>
                              <a:cxn ang="0">
                                <a:pos x="T4" y="T5"/>
                              </a:cxn>
                              <a:cxn ang="0">
                                <a:pos x="T6" y="T7"/>
                              </a:cxn>
                            </a:cxnLst>
                            <a:rect l="0" t="0" r="r" b="b"/>
                            <a:pathLst>
                              <a:path w="11910" h="1124">
                                <a:moveTo>
                                  <a:pt x="11906" y="0"/>
                                </a:moveTo>
                                <a:lnTo>
                                  <a:pt x="0" y="0"/>
                                </a:lnTo>
                                <a:lnTo>
                                  <a:pt x="0" y="1125"/>
                                </a:lnTo>
                                <a:lnTo>
                                  <a:pt x="11906" y="1125"/>
                                </a:lnTo>
                              </a:path>
                            </a:pathLst>
                          </a:custGeom>
                          <a:noFill/>
                          <a:ln w="9525">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B04986" id="Group 2" o:spid="_x0000_s1026" style="position:absolute;margin-left:0;margin-top:9.25pt;width:595.3pt;height:73.75pt;z-index:-251658240;mso-position-horizontal-relative:page" coordorigin=",-348" coordsize="11906,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" o:allowincell="f">
                <v:rect id="Rectangle 3" o:spid="_x0000_s1027" style="position:absolute;top:-338;width:11906;height:1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bIY8EA&#10;AADaAAAADwAAAGRycy9kb3ducmV2LnhtbESPS4vCMBSF9wP+h3AFd2OqCynVKOIDXIigVXB5Sa5t&#10;sbmpTdT67ycDA7M8nMfHmS06W4sXtb5yrGA0TEAQa2cqLhSc8+13CsIHZIO1Y1LwIQ+Lee9rhplx&#10;bz7S6xQKEUfYZ6igDKHJpPS6JIt+6Bri6N1cazFE2RbStPiO47aW4ySZSIsVR0KJDa1K0vfT00aI&#10;Xj0P+zzdTB7rHC/HJtVXnSo16HfLKYhAXfgP/7V3RsEYfq/EGyDn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WyGPBAAAA2gAAAA8AAAAAAAAAAAAAAAAAmAIAAGRycy9kb3du&#10;cmV2LnhtbFBLBQYAAAAABAAEAPUAAACGAwAAAAA=&#10;" fillcolor="#5e82c4" stroked="f">
                  <v:path arrowok="t"/>
                </v:rect>
                <v:shape id="Freeform 4" o:spid="_x0000_s1028" style="position:absolute;top:-338;width:11910;height:1124;visibility:visible;mso-wrap-style:square;v-text-anchor:top" coordsize="11910,1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yscIA&#10;AADaAAAADwAAAGRycy9kb3ducmV2LnhtbESP3WrCQBSE7wXfYTmCd3VjhVKjqwRpaSmC+APeHrPH&#10;JJg9G3bXmL69KwheDjPzDTNfdqYWLTlfWVYwHiUgiHOrKy4UHPbfb58gfEDWWFsmBf/kYbno9+aY&#10;anvjLbW7UIgIYZ+igjKEJpXS5yUZ9CPbEEfvbJ3BEKUrpHZ4i3BTy/ck+ZAGK44LJTa0Kim/7K5G&#10;wdqFn8sVvf7LNqdNNT22WfN1Vmo46LIZiEBdeIWf7V+tYAKPK/EG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TKxwgAAANoAAAAPAAAAAAAAAAAAAAAAAJgCAABkcnMvZG93&#10;bnJldi54bWxQSwUGAAAAAAQABAD1AAAAhwMAAAAA&#10;" path="m11906,l,,,1125r11906,e" filled="f" strokecolor="#4f81bc">
                  <v:path arrowok="t" o:connecttype="custom" o:connectlocs="11906,0;0,0;0,1125;11906,1125" o:connectangles="0,0,0,0"/>
                </v:shape>
                <w10:wrap anchorx="page"/>
              </v:group>
            </w:pict>
          </mc:Fallback>
        </mc:AlternateContent>
      </w:r>
    </w:p>
    <w:p w14:paraId="028D96AD" w14:textId="77777777" w:rsidR="0098075A" w:rsidRDefault="0098075A">
      <w:pPr>
        <w:widowControl w:val="0"/>
        <w:autoSpaceDE w:val="0"/>
        <w:autoSpaceDN w:val="0"/>
        <w:adjustRightInd w:val="0"/>
        <w:spacing w:before="1" w:after="0" w:line="130" w:lineRule="exact"/>
        <w:rPr>
          <w:rFonts w:ascii="Times New Roman" w:hAnsi="Times New Roman" w:cs="Times New Roman"/>
          <w:sz w:val="13"/>
          <w:szCs w:val="13"/>
        </w:rPr>
      </w:pPr>
    </w:p>
    <w:p w14:paraId="0CDA24D8" w14:textId="77777777" w:rsidR="00273783" w:rsidRDefault="005845DA" w:rsidP="009F70B2">
      <w:pPr>
        <w:widowControl w:val="0"/>
        <w:autoSpaceDE w:val="0"/>
        <w:autoSpaceDN w:val="0"/>
        <w:adjustRightInd w:val="0"/>
        <w:spacing w:after="0" w:line="461" w:lineRule="exact"/>
        <w:ind w:left="144"/>
        <w:jc w:val="center"/>
        <w:rPr>
          <w:b/>
          <w:bCs/>
          <w:color w:val="FFFFFF" w:themeColor="background1"/>
          <w:sz w:val="32"/>
          <w:szCs w:val="32"/>
        </w:rPr>
      </w:pPr>
      <w:r>
        <w:rPr>
          <w:b/>
          <w:bCs/>
          <w:color w:val="FFFFFF" w:themeColor="background1"/>
          <w:sz w:val="32"/>
          <w:szCs w:val="32"/>
        </w:rPr>
        <w:t>National Livelihoods</w:t>
      </w:r>
      <w:r w:rsidR="001E1260">
        <w:rPr>
          <w:b/>
          <w:bCs/>
          <w:color w:val="FFFFFF" w:themeColor="background1"/>
          <w:sz w:val="32"/>
          <w:szCs w:val="32"/>
        </w:rPr>
        <w:t xml:space="preserve"> </w:t>
      </w:r>
      <w:r>
        <w:rPr>
          <w:b/>
          <w:bCs/>
          <w:color w:val="FFFFFF" w:themeColor="background1"/>
          <w:sz w:val="32"/>
          <w:szCs w:val="32"/>
        </w:rPr>
        <w:t>Working Group Meeting</w:t>
      </w:r>
    </w:p>
    <w:p w14:paraId="27C43C94" w14:textId="77777777" w:rsidR="0098075A" w:rsidRPr="00980B5F" w:rsidRDefault="0098075A" w:rsidP="001E1260">
      <w:pPr>
        <w:widowControl w:val="0"/>
        <w:autoSpaceDE w:val="0"/>
        <w:autoSpaceDN w:val="0"/>
        <w:adjustRightInd w:val="0"/>
        <w:spacing w:after="0" w:line="461" w:lineRule="exact"/>
        <w:ind w:left="144"/>
        <w:jc w:val="center"/>
        <w:rPr>
          <w:rFonts w:ascii="Calibri" w:hAnsi="Calibri" w:cs="Calibri"/>
          <w:color w:val="FFFFFF" w:themeColor="background1"/>
          <w:sz w:val="32"/>
          <w:szCs w:val="32"/>
        </w:rPr>
      </w:pP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M</w:t>
      </w:r>
      <w:r w:rsidRPr="00980B5F">
        <w:rPr>
          <w:rFonts w:ascii="Calibri" w:hAnsi="Calibri" w:cs="Calibri"/>
          <w:color w:val="FFFFFF" w:themeColor="background1"/>
          <w:spacing w:val="-3"/>
          <w:position w:val="1"/>
          <w:sz w:val="32"/>
          <w:szCs w:val="32"/>
        </w:rPr>
        <w:t>i</w:t>
      </w:r>
      <w:r w:rsidRPr="00980B5F">
        <w:rPr>
          <w:rFonts w:ascii="Calibri" w:hAnsi="Calibri" w:cs="Calibri"/>
          <w:color w:val="FFFFFF" w:themeColor="background1"/>
          <w:position w:val="1"/>
          <w:sz w:val="32"/>
          <w:szCs w:val="32"/>
        </w:rPr>
        <w:t>n</w:t>
      </w:r>
      <w:r w:rsidRPr="00980B5F">
        <w:rPr>
          <w:rFonts w:ascii="Calibri" w:hAnsi="Calibri" w:cs="Calibri"/>
          <w:color w:val="FFFFFF" w:themeColor="background1"/>
          <w:spacing w:val="1"/>
          <w:position w:val="1"/>
          <w:sz w:val="32"/>
          <w:szCs w:val="32"/>
        </w:rPr>
        <w:t>u</w:t>
      </w:r>
      <w:r w:rsidRPr="00980B5F">
        <w:rPr>
          <w:rFonts w:ascii="Calibri" w:hAnsi="Calibri" w:cs="Calibri"/>
          <w:color w:val="FFFFFF" w:themeColor="background1"/>
          <w:position w:val="1"/>
          <w:sz w:val="32"/>
          <w:szCs w:val="32"/>
        </w:rPr>
        <w:t>te</w:t>
      </w:r>
      <w:r w:rsidR="00980B5F">
        <w:rPr>
          <w:rFonts w:ascii="Calibri" w:hAnsi="Calibri" w:cs="Calibri"/>
          <w:color w:val="FFFFFF" w:themeColor="background1"/>
          <w:position w:val="1"/>
          <w:sz w:val="32"/>
          <w:szCs w:val="32"/>
        </w:rPr>
        <w:t>s</w:t>
      </w:r>
      <w:r w:rsidRPr="00980B5F">
        <w:rPr>
          <w:rFonts w:ascii="Calibri" w:hAnsi="Calibri" w:cs="Calibri"/>
          <w:color w:val="FFFFFF" w:themeColor="background1"/>
          <w:spacing w:val="-1"/>
          <w:position w:val="1"/>
          <w:sz w:val="32"/>
          <w:szCs w:val="32"/>
        </w:rPr>
        <w:t xml:space="preserve"> </w:t>
      </w:r>
      <w:r w:rsidRPr="00980B5F">
        <w:rPr>
          <w:rFonts w:ascii="Calibri" w:hAnsi="Calibri" w:cs="Calibri"/>
          <w:color w:val="FFFFFF" w:themeColor="background1"/>
          <w:position w:val="1"/>
          <w:sz w:val="32"/>
          <w:szCs w:val="32"/>
        </w:rPr>
        <w:t xml:space="preserve">– </w:t>
      </w:r>
      <w:r w:rsidR="00BA5078">
        <w:rPr>
          <w:rFonts w:ascii="Calibri" w:hAnsi="Calibri" w:cs="Calibri"/>
          <w:color w:val="FFFFFF" w:themeColor="background1"/>
          <w:position w:val="1"/>
          <w:sz w:val="32"/>
          <w:szCs w:val="32"/>
        </w:rPr>
        <w:t>26 April</w:t>
      </w:r>
      <w:r w:rsidR="00BB3B71">
        <w:rPr>
          <w:rFonts w:ascii="Calibri" w:hAnsi="Calibri" w:cs="Calibri"/>
          <w:color w:val="FFFFFF" w:themeColor="background1"/>
          <w:position w:val="1"/>
          <w:sz w:val="32"/>
          <w:szCs w:val="32"/>
        </w:rPr>
        <w:t xml:space="preserve"> </w:t>
      </w:r>
      <w:r w:rsidR="0087682B">
        <w:rPr>
          <w:rFonts w:ascii="Calibri" w:hAnsi="Calibri" w:cs="Calibri"/>
          <w:color w:val="FFFFFF" w:themeColor="background1"/>
          <w:spacing w:val="-2"/>
          <w:position w:val="1"/>
          <w:sz w:val="32"/>
          <w:szCs w:val="32"/>
        </w:rPr>
        <w:t>201</w:t>
      </w:r>
      <w:r w:rsidR="001E1260">
        <w:rPr>
          <w:rFonts w:ascii="Calibri" w:hAnsi="Calibri" w:cs="Calibri"/>
          <w:color w:val="FFFFFF" w:themeColor="background1"/>
          <w:spacing w:val="-2"/>
          <w:position w:val="1"/>
          <w:sz w:val="32"/>
          <w:szCs w:val="32"/>
        </w:rPr>
        <w:t>6</w:t>
      </w:r>
      <w:r w:rsidRPr="00980B5F">
        <w:rPr>
          <w:rFonts w:ascii="Calibri" w:hAnsi="Calibri" w:cs="Calibri"/>
          <w:color w:val="FFFFFF" w:themeColor="background1"/>
          <w:spacing w:val="3"/>
          <w:position w:val="1"/>
          <w:sz w:val="32"/>
          <w:szCs w:val="32"/>
        </w:rPr>
        <w:t xml:space="preserve"> </w:t>
      </w:r>
      <w:r w:rsidRPr="00980B5F">
        <w:rPr>
          <w:rFonts w:ascii="Calibri" w:hAnsi="Calibri" w:cs="Calibri"/>
          <w:color w:val="FFFFFF" w:themeColor="background1"/>
          <w:position w:val="1"/>
          <w:sz w:val="32"/>
          <w:szCs w:val="32"/>
        </w:rPr>
        <w:t>–</w:t>
      </w:r>
      <w:r w:rsidRPr="00980B5F">
        <w:rPr>
          <w:rFonts w:ascii="Calibri" w:hAnsi="Calibri" w:cs="Calibri"/>
          <w:color w:val="FFFFFF" w:themeColor="background1"/>
          <w:spacing w:val="-2"/>
          <w:position w:val="1"/>
          <w:sz w:val="32"/>
          <w:szCs w:val="32"/>
        </w:rPr>
        <w:t xml:space="preserve"> </w:t>
      </w:r>
      <w:r w:rsidRPr="00980B5F">
        <w:rPr>
          <w:rFonts w:ascii="Calibri" w:hAnsi="Calibri" w:cs="Calibri"/>
          <w:color w:val="FFFFFF" w:themeColor="background1"/>
          <w:position w:val="1"/>
          <w:sz w:val="32"/>
          <w:szCs w:val="32"/>
        </w:rPr>
        <w:t>Bei</w:t>
      </w:r>
      <w:r w:rsidRPr="00980B5F">
        <w:rPr>
          <w:rFonts w:ascii="Calibri" w:hAnsi="Calibri" w:cs="Calibri"/>
          <w:color w:val="FFFFFF" w:themeColor="background1"/>
          <w:spacing w:val="-1"/>
          <w:position w:val="1"/>
          <w:sz w:val="32"/>
          <w:szCs w:val="32"/>
        </w:rPr>
        <w:t>r</w:t>
      </w:r>
      <w:r w:rsidRPr="00980B5F">
        <w:rPr>
          <w:rFonts w:ascii="Calibri" w:hAnsi="Calibri" w:cs="Calibri"/>
          <w:color w:val="FFFFFF" w:themeColor="background1"/>
          <w:position w:val="1"/>
          <w:sz w:val="32"/>
          <w:szCs w:val="32"/>
        </w:rPr>
        <w:t>ut</w:t>
      </w:r>
    </w:p>
    <w:p w14:paraId="2E54B686" w14:textId="77777777" w:rsidR="0098075A" w:rsidRDefault="0098075A">
      <w:pPr>
        <w:widowControl w:val="0"/>
        <w:autoSpaceDE w:val="0"/>
        <w:autoSpaceDN w:val="0"/>
        <w:adjustRightInd w:val="0"/>
        <w:spacing w:before="7" w:after="0" w:line="130" w:lineRule="exact"/>
        <w:rPr>
          <w:rFonts w:ascii="Calibri" w:hAnsi="Calibri" w:cs="Calibri"/>
          <w:color w:val="000000"/>
          <w:sz w:val="13"/>
          <w:szCs w:val="13"/>
        </w:rPr>
      </w:pPr>
    </w:p>
    <w:p w14:paraId="02EB0930"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p w14:paraId="0DCC31BF" w14:textId="77777777" w:rsidR="0098075A" w:rsidRDefault="0098075A">
      <w:pPr>
        <w:widowControl w:val="0"/>
        <w:autoSpaceDE w:val="0"/>
        <w:autoSpaceDN w:val="0"/>
        <w:adjustRightInd w:val="0"/>
        <w:spacing w:after="0" w:line="200" w:lineRule="exact"/>
        <w:rPr>
          <w:rFonts w:ascii="Calibri" w:hAnsi="Calibri" w:cs="Calibri"/>
          <w:color w:val="000000"/>
          <w:sz w:val="20"/>
          <w:szCs w:val="20"/>
        </w:rPr>
      </w:pPr>
    </w:p>
    <w:tbl>
      <w:tblPr>
        <w:tblW w:w="10479" w:type="dxa"/>
        <w:tblInd w:w="-740" w:type="dxa"/>
        <w:tblLayout w:type="fixed"/>
        <w:tblCellMar>
          <w:left w:w="0" w:type="dxa"/>
          <w:right w:w="0" w:type="dxa"/>
        </w:tblCellMar>
        <w:tblLook w:val="0000" w:firstRow="0" w:lastRow="0" w:firstColumn="0" w:lastColumn="0" w:noHBand="0" w:noVBand="0"/>
      </w:tblPr>
      <w:tblGrid>
        <w:gridCol w:w="2396"/>
        <w:gridCol w:w="3940"/>
        <w:gridCol w:w="2041"/>
        <w:gridCol w:w="2102"/>
      </w:tblGrid>
      <w:tr w:rsidR="0098075A" w14:paraId="4167882E" w14:textId="77777777" w:rsidTr="00BA5078">
        <w:trPr>
          <w:trHeight w:hRule="exact" w:val="377"/>
        </w:trPr>
        <w:tc>
          <w:tcPr>
            <w:tcW w:w="10479" w:type="dxa"/>
            <w:gridSpan w:val="4"/>
            <w:tcBorders>
              <w:top w:val="single" w:sz="4" w:space="0" w:color="000000"/>
              <w:left w:val="single" w:sz="4" w:space="0" w:color="000000"/>
              <w:bottom w:val="nil"/>
              <w:right w:val="single" w:sz="4" w:space="0" w:color="000000"/>
            </w:tcBorders>
          </w:tcPr>
          <w:p w14:paraId="6D9D2A2A" w14:textId="77777777" w:rsidR="0098075A" w:rsidRPr="006C7BE8" w:rsidRDefault="0098075A">
            <w:pPr>
              <w:widowControl w:val="0"/>
              <w:autoSpaceDE w:val="0"/>
              <w:autoSpaceDN w:val="0"/>
              <w:adjustRightInd w:val="0"/>
              <w:spacing w:after="0" w:line="266" w:lineRule="exact"/>
              <w:ind w:left="4850" w:right="4853"/>
              <w:jc w:val="center"/>
              <w:rPr>
                <w:rFonts w:ascii="Times New Roman" w:hAnsi="Times New Roman" w:cs="Times New Roman"/>
                <w:sz w:val="24"/>
                <w:szCs w:val="24"/>
              </w:rPr>
            </w:pPr>
            <w:r w:rsidRPr="006C7BE8">
              <w:rPr>
                <w:rFonts w:ascii="Calibri" w:hAnsi="Calibri" w:cs="Calibri"/>
                <w:b/>
                <w:bCs/>
                <w:spacing w:val="-1"/>
                <w:position w:val="1"/>
              </w:rPr>
              <w:t>Mee</w:t>
            </w:r>
            <w:r w:rsidRPr="006C7BE8">
              <w:rPr>
                <w:rFonts w:ascii="Calibri" w:hAnsi="Calibri" w:cs="Calibri"/>
                <w:b/>
                <w:bCs/>
                <w:position w:val="1"/>
              </w:rPr>
              <w:t>t</w:t>
            </w:r>
            <w:r w:rsidRPr="006C7BE8">
              <w:rPr>
                <w:rFonts w:ascii="Calibri" w:hAnsi="Calibri" w:cs="Calibri"/>
                <w:b/>
                <w:bCs/>
                <w:spacing w:val="1"/>
                <w:position w:val="1"/>
              </w:rPr>
              <w:t>i</w:t>
            </w:r>
            <w:r w:rsidRPr="006C7BE8">
              <w:rPr>
                <w:rFonts w:ascii="Calibri" w:hAnsi="Calibri" w:cs="Calibri"/>
                <w:b/>
                <w:bCs/>
                <w:spacing w:val="-1"/>
                <w:position w:val="1"/>
              </w:rPr>
              <w:t>n</w:t>
            </w:r>
            <w:r w:rsidRPr="006C7BE8">
              <w:rPr>
                <w:rFonts w:ascii="Calibri" w:hAnsi="Calibri" w:cs="Calibri"/>
                <w:b/>
                <w:bCs/>
                <w:position w:val="1"/>
              </w:rPr>
              <w:t>g</w:t>
            </w:r>
          </w:p>
        </w:tc>
      </w:tr>
      <w:tr w:rsidR="0098075A" w14:paraId="2C186966" w14:textId="77777777" w:rsidTr="00BA5078">
        <w:trPr>
          <w:trHeight w:hRule="exact" w:val="803"/>
        </w:trPr>
        <w:tc>
          <w:tcPr>
            <w:tcW w:w="2396" w:type="dxa"/>
            <w:tcBorders>
              <w:top w:val="single" w:sz="4" w:space="0" w:color="000000"/>
              <w:left w:val="single" w:sz="4" w:space="0" w:color="000000"/>
              <w:bottom w:val="single" w:sz="4" w:space="0" w:color="000000"/>
              <w:right w:val="single" w:sz="4" w:space="0" w:color="000000"/>
            </w:tcBorders>
          </w:tcPr>
          <w:p w14:paraId="3BE012C5"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N</w:t>
            </w:r>
            <w:r>
              <w:rPr>
                <w:rFonts w:ascii="Calibri" w:hAnsi="Calibri" w:cs="Calibri"/>
                <w:b/>
                <w:bCs/>
                <w:spacing w:val="-1"/>
                <w:position w:val="1"/>
              </w:rPr>
              <w:t>a</w:t>
            </w:r>
            <w:r>
              <w:rPr>
                <w:rFonts w:ascii="Calibri" w:hAnsi="Calibri" w:cs="Calibri"/>
                <w:b/>
                <w:bCs/>
                <w:position w:val="1"/>
              </w:rPr>
              <w:t>me</w:t>
            </w:r>
          </w:p>
        </w:tc>
        <w:tc>
          <w:tcPr>
            <w:tcW w:w="3940" w:type="dxa"/>
            <w:tcBorders>
              <w:top w:val="single" w:sz="4" w:space="0" w:color="000000"/>
              <w:left w:val="single" w:sz="4" w:space="0" w:color="000000"/>
              <w:bottom w:val="single" w:sz="4" w:space="0" w:color="000000"/>
              <w:right w:val="single" w:sz="4" w:space="0" w:color="000000"/>
            </w:tcBorders>
          </w:tcPr>
          <w:p w14:paraId="1E3CE30A" w14:textId="77777777" w:rsidR="0098075A" w:rsidRDefault="00361595" w:rsidP="00361595">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position w:val="1"/>
              </w:rPr>
              <w:t>Livelihoods Working Group meeting</w:t>
            </w:r>
          </w:p>
        </w:tc>
        <w:tc>
          <w:tcPr>
            <w:tcW w:w="2041" w:type="dxa"/>
            <w:tcBorders>
              <w:top w:val="single" w:sz="4" w:space="0" w:color="000000"/>
              <w:left w:val="single" w:sz="4" w:space="0" w:color="000000"/>
              <w:bottom w:val="single" w:sz="4" w:space="0" w:color="000000"/>
              <w:right w:val="single" w:sz="4" w:space="0" w:color="000000"/>
            </w:tcBorders>
          </w:tcPr>
          <w:p w14:paraId="20DEB773"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Date</w:t>
            </w:r>
          </w:p>
        </w:tc>
        <w:tc>
          <w:tcPr>
            <w:tcW w:w="2102" w:type="dxa"/>
            <w:tcBorders>
              <w:top w:val="single" w:sz="4" w:space="0" w:color="000000"/>
              <w:left w:val="single" w:sz="4" w:space="0" w:color="000000"/>
              <w:bottom w:val="single" w:sz="4" w:space="0" w:color="000000"/>
              <w:right w:val="single" w:sz="4" w:space="0" w:color="000000"/>
            </w:tcBorders>
          </w:tcPr>
          <w:p w14:paraId="1B306ED4" w14:textId="77777777" w:rsidR="0098075A" w:rsidRDefault="00BA5078" w:rsidP="00273783">
            <w:pPr>
              <w:widowControl w:val="0"/>
              <w:autoSpaceDE w:val="0"/>
              <w:autoSpaceDN w:val="0"/>
              <w:adjustRightInd w:val="0"/>
              <w:spacing w:after="0" w:line="264" w:lineRule="exact"/>
              <w:rPr>
                <w:rFonts w:ascii="Times New Roman" w:hAnsi="Times New Roman" w:cs="Times New Roman"/>
                <w:sz w:val="24"/>
                <w:szCs w:val="24"/>
              </w:rPr>
            </w:pPr>
            <w:r>
              <w:rPr>
                <w:rFonts w:ascii="Calibri" w:hAnsi="Calibri" w:cs="Calibri"/>
                <w:spacing w:val="1"/>
                <w:position w:val="1"/>
              </w:rPr>
              <w:t>26/04</w:t>
            </w:r>
            <w:r w:rsidR="00A14E99">
              <w:rPr>
                <w:rFonts w:ascii="Calibri" w:hAnsi="Calibri" w:cs="Calibri"/>
                <w:spacing w:val="1"/>
                <w:position w:val="1"/>
              </w:rPr>
              <w:t>/16</w:t>
            </w:r>
          </w:p>
        </w:tc>
      </w:tr>
      <w:tr w:rsidR="0098075A" w14:paraId="7D990203" w14:textId="77777777" w:rsidTr="00BA5078">
        <w:trPr>
          <w:trHeight w:hRule="exact" w:val="430"/>
        </w:trPr>
        <w:tc>
          <w:tcPr>
            <w:tcW w:w="2396" w:type="dxa"/>
            <w:tcBorders>
              <w:top w:val="single" w:sz="4" w:space="0" w:color="000000"/>
              <w:left w:val="single" w:sz="4" w:space="0" w:color="000000"/>
              <w:bottom w:val="single" w:sz="4" w:space="0" w:color="000000"/>
              <w:right w:val="single" w:sz="4" w:space="0" w:color="000000"/>
            </w:tcBorders>
          </w:tcPr>
          <w:p w14:paraId="3F90323D"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L</w:t>
            </w:r>
            <w:r>
              <w:rPr>
                <w:rFonts w:ascii="Calibri" w:hAnsi="Calibri" w:cs="Calibri"/>
                <w:b/>
                <w:bCs/>
                <w:spacing w:val="-1"/>
                <w:position w:val="1"/>
              </w:rPr>
              <w:t>o</w:t>
            </w:r>
            <w:r>
              <w:rPr>
                <w:rFonts w:ascii="Calibri" w:hAnsi="Calibri" w:cs="Calibri"/>
                <w:b/>
                <w:bCs/>
                <w:spacing w:val="1"/>
                <w:position w:val="1"/>
              </w:rPr>
              <w:t>c</w:t>
            </w:r>
            <w:r>
              <w:rPr>
                <w:rFonts w:ascii="Calibri" w:hAnsi="Calibri" w:cs="Calibri"/>
                <w:b/>
                <w:bCs/>
                <w:spacing w:val="-1"/>
                <w:position w:val="1"/>
              </w:rPr>
              <w:t>a</w:t>
            </w:r>
            <w:r>
              <w:rPr>
                <w:rFonts w:ascii="Calibri" w:hAnsi="Calibri" w:cs="Calibri"/>
                <w:b/>
                <w:bCs/>
                <w:spacing w:val="-2"/>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3940" w:type="dxa"/>
            <w:tcBorders>
              <w:top w:val="single" w:sz="4" w:space="0" w:color="000000"/>
              <w:left w:val="single" w:sz="4" w:space="0" w:color="000000"/>
              <w:bottom w:val="single" w:sz="4" w:space="0" w:color="000000"/>
              <w:right w:val="single" w:sz="4" w:space="0" w:color="000000"/>
            </w:tcBorders>
          </w:tcPr>
          <w:p w14:paraId="19E4333E" w14:textId="77777777" w:rsidR="0098075A" w:rsidRDefault="00980B5F">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position w:val="1"/>
              </w:rPr>
              <w:t>UNDP</w:t>
            </w:r>
            <w:r w:rsidR="00E46B0B">
              <w:rPr>
                <w:rFonts w:ascii="Calibri" w:hAnsi="Calibri" w:cs="Calibri"/>
                <w:position w:val="1"/>
              </w:rPr>
              <w:t>-6</w:t>
            </w:r>
            <w:r w:rsidR="00E46B0B" w:rsidRPr="00E46B0B">
              <w:rPr>
                <w:rFonts w:ascii="Calibri" w:hAnsi="Calibri" w:cs="Calibri"/>
                <w:position w:val="1"/>
                <w:vertAlign w:val="superscript"/>
              </w:rPr>
              <w:t>th</w:t>
            </w:r>
            <w:r w:rsidR="00E46B0B">
              <w:rPr>
                <w:rFonts w:ascii="Calibri" w:hAnsi="Calibri" w:cs="Calibri"/>
                <w:position w:val="1"/>
              </w:rPr>
              <w:t xml:space="preserve"> floor</w:t>
            </w:r>
          </w:p>
        </w:tc>
        <w:tc>
          <w:tcPr>
            <w:tcW w:w="2041" w:type="dxa"/>
            <w:tcBorders>
              <w:top w:val="single" w:sz="4" w:space="0" w:color="000000"/>
              <w:left w:val="single" w:sz="4" w:space="0" w:color="000000"/>
              <w:bottom w:val="single" w:sz="4" w:space="0" w:color="000000"/>
              <w:right w:val="single" w:sz="4" w:space="0" w:color="000000"/>
            </w:tcBorders>
          </w:tcPr>
          <w:p w14:paraId="628E8645" w14:textId="77777777" w:rsidR="0098075A" w:rsidRDefault="0098075A">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spacing w:val="1"/>
                <w:position w:val="1"/>
              </w:rPr>
              <w:t>Ti</w:t>
            </w:r>
            <w:r>
              <w:rPr>
                <w:rFonts w:ascii="Calibri" w:hAnsi="Calibri" w:cs="Calibri"/>
                <w:b/>
                <w:bCs/>
                <w:position w:val="1"/>
              </w:rPr>
              <w:t>me</w:t>
            </w:r>
          </w:p>
        </w:tc>
        <w:tc>
          <w:tcPr>
            <w:tcW w:w="2102" w:type="dxa"/>
            <w:tcBorders>
              <w:top w:val="single" w:sz="4" w:space="0" w:color="000000"/>
              <w:left w:val="single" w:sz="4" w:space="0" w:color="000000"/>
              <w:bottom w:val="single" w:sz="4" w:space="0" w:color="000000"/>
              <w:right w:val="single" w:sz="4" w:space="0" w:color="000000"/>
            </w:tcBorders>
          </w:tcPr>
          <w:p w14:paraId="10C2007A" w14:textId="77777777" w:rsidR="0098075A" w:rsidRDefault="00361595" w:rsidP="00BA5078">
            <w:pPr>
              <w:widowControl w:val="0"/>
              <w:autoSpaceDE w:val="0"/>
              <w:autoSpaceDN w:val="0"/>
              <w:adjustRightInd w:val="0"/>
              <w:spacing w:after="0" w:line="267" w:lineRule="exact"/>
              <w:ind w:left="102"/>
              <w:rPr>
                <w:rFonts w:ascii="Times New Roman" w:hAnsi="Times New Roman" w:cs="Times New Roman"/>
                <w:sz w:val="24"/>
                <w:szCs w:val="24"/>
              </w:rPr>
            </w:pPr>
            <w:r>
              <w:rPr>
                <w:rFonts w:ascii="Calibri" w:hAnsi="Calibri" w:cs="Calibri"/>
                <w:spacing w:val="1"/>
                <w:position w:val="1"/>
              </w:rPr>
              <w:t>1</w:t>
            </w:r>
            <w:r w:rsidR="00BA5078">
              <w:rPr>
                <w:rFonts w:ascii="Calibri" w:hAnsi="Calibri" w:cs="Calibri"/>
                <w:spacing w:val="1"/>
                <w:position w:val="1"/>
              </w:rPr>
              <w:t>.3</w:t>
            </w:r>
            <w:r w:rsidR="00A14E99">
              <w:rPr>
                <w:rFonts w:ascii="Calibri" w:hAnsi="Calibri" w:cs="Calibri"/>
                <w:spacing w:val="1"/>
                <w:position w:val="1"/>
              </w:rPr>
              <w:t>0</w:t>
            </w:r>
            <w:r w:rsidR="00BA5078">
              <w:rPr>
                <w:rFonts w:ascii="Calibri" w:hAnsi="Calibri" w:cs="Calibri"/>
                <w:spacing w:val="1"/>
                <w:position w:val="1"/>
              </w:rPr>
              <w:t>pm</w:t>
            </w:r>
          </w:p>
        </w:tc>
      </w:tr>
      <w:tr w:rsidR="0098075A" w14:paraId="6EE7E876" w14:textId="77777777" w:rsidTr="00DC7BA8">
        <w:trPr>
          <w:trHeight w:hRule="exact" w:val="1151"/>
        </w:trPr>
        <w:tc>
          <w:tcPr>
            <w:tcW w:w="2396" w:type="dxa"/>
            <w:tcBorders>
              <w:top w:val="single" w:sz="4" w:space="0" w:color="000000"/>
              <w:left w:val="single" w:sz="4" w:space="0" w:color="000000"/>
              <w:bottom w:val="single" w:sz="4" w:space="0" w:color="000000"/>
              <w:right w:val="single" w:sz="4" w:space="0" w:color="000000"/>
            </w:tcBorders>
          </w:tcPr>
          <w:p w14:paraId="71EF280B" w14:textId="77777777" w:rsidR="0098075A" w:rsidRPr="004208B3" w:rsidRDefault="00980B5F">
            <w:pPr>
              <w:widowControl w:val="0"/>
              <w:autoSpaceDE w:val="0"/>
              <w:autoSpaceDN w:val="0"/>
              <w:adjustRightInd w:val="0"/>
              <w:spacing w:after="0" w:line="264" w:lineRule="exact"/>
              <w:ind w:left="102"/>
              <w:rPr>
                <w:rFonts w:ascii="Calibri" w:hAnsi="Calibri" w:cs="Calibri"/>
                <w:b/>
                <w:bCs/>
                <w:position w:val="1"/>
              </w:rPr>
            </w:pPr>
            <w:r w:rsidRPr="004208B3">
              <w:rPr>
                <w:rFonts w:ascii="Calibri" w:hAnsi="Calibri" w:cs="Calibri"/>
                <w:b/>
                <w:bCs/>
                <w:spacing w:val="1"/>
                <w:position w:val="1"/>
              </w:rPr>
              <w:t>Co-</w:t>
            </w:r>
            <w:r w:rsidR="0098075A" w:rsidRPr="004208B3">
              <w:rPr>
                <w:rFonts w:ascii="Calibri" w:hAnsi="Calibri" w:cs="Calibri"/>
                <w:b/>
                <w:bCs/>
                <w:spacing w:val="1"/>
                <w:position w:val="1"/>
              </w:rPr>
              <w:t>C</w:t>
            </w:r>
            <w:r w:rsidR="0098075A" w:rsidRPr="004208B3">
              <w:rPr>
                <w:rFonts w:ascii="Calibri" w:hAnsi="Calibri" w:cs="Calibri"/>
                <w:b/>
                <w:bCs/>
                <w:spacing w:val="-1"/>
                <w:position w:val="1"/>
              </w:rPr>
              <w:t>ha</w:t>
            </w:r>
            <w:r w:rsidR="0098075A" w:rsidRPr="004208B3">
              <w:rPr>
                <w:rFonts w:ascii="Calibri" w:hAnsi="Calibri" w:cs="Calibri"/>
                <w:b/>
                <w:bCs/>
                <w:spacing w:val="1"/>
                <w:position w:val="1"/>
              </w:rPr>
              <w:t>i</w:t>
            </w:r>
            <w:r w:rsidR="0098075A" w:rsidRPr="004208B3">
              <w:rPr>
                <w:rFonts w:ascii="Calibri" w:hAnsi="Calibri" w:cs="Calibri"/>
                <w:b/>
                <w:bCs/>
                <w:position w:val="1"/>
              </w:rPr>
              <w:t>r</w:t>
            </w:r>
            <w:r w:rsidR="0098075A" w:rsidRPr="004208B3">
              <w:rPr>
                <w:rFonts w:ascii="Calibri" w:hAnsi="Calibri" w:cs="Calibri"/>
                <w:b/>
                <w:bCs/>
                <w:spacing w:val="2"/>
                <w:position w:val="1"/>
              </w:rPr>
              <w:t xml:space="preserve"> </w:t>
            </w:r>
            <w:r w:rsidR="0098075A" w:rsidRPr="004208B3">
              <w:rPr>
                <w:rFonts w:ascii="Calibri" w:hAnsi="Calibri" w:cs="Calibri"/>
                <w:b/>
                <w:bCs/>
                <w:spacing w:val="-1"/>
                <w:position w:val="1"/>
              </w:rPr>
              <w:t>pe</w:t>
            </w:r>
            <w:r w:rsidR="0098075A" w:rsidRPr="004208B3">
              <w:rPr>
                <w:rFonts w:ascii="Calibri" w:hAnsi="Calibri" w:cs="Calibri"/>
                <w:b/>
                <w:bCs/>
                <w:spacing w:val="-2"/>
                <w:position w:val="1"/>
              </w:rPr>
              <w:t>r</w:t>
            </w:r>
            <w:r w:rsidR="0098075A" w:rsidRPr="004208B3">
              <w:rPr>
                <w:rFonts w:ascii="Calibri" w:hAnsi="Calibri" w:cs="Calibri"/>
                <w:b/>
                <w:bCs/>
                <w:position w:val="1"/>
              </w:rPr>
              <w:t>s</w:t>
            </w:r>
            <w:r w:rsidR="0098075A" w:rsidRPr="004208B3">
              <w:rPr>
                <w:rFonts w:ascii="Calibri" w:hAnsi="Calibri" w:cs="Calibri"/>
                <w:b/>
                <w:bCs/>
                <w:spacing w:val="-1"/>
                <w:position w:val="1"/>
              </w:rPr>
              <w:t>o</w:t>
            </w:r>
            <w:r w:rsidR="0098075A" w:rsidRPr="004208B3">
              <w:rPr>
                <w:rFonts w:ascii="Calibri" w:hAnsi="Calibri" w:cs="Calibri"/>
                <w:b/>
                <w:bCs/>
                <w:position w:val="1"/>
              </w:rPr>
              <w:t>n</w:t>
            </w:r>
          </w:p>
          <w:p w14:paraId="7EE0310B" w14:textId="77777777" w:rsidR="00155639" w:rsidRDefault="00155639">
            <w:pPr>
              <w:widowControl w:val="0"/>
              <w:autoSpaceDE w:val="0"/>
              <w:autoSpaceDN w:val="0"/>
              <w:adjustRightInd w:val="0"/>
              <w:spacing w:after="0" w:line="264" w:lineRule="exact"/>
              <w:ind w:left="102"/>
              <w:rPr>
                <w:rFonts w:ascii="Calibri" w:hAnsi="Calibri" w:cs="Calibri"/>
                <w:b/>
                <w:bCs/>
                <w:color w:val="404040"/>
                <w:position w:val="1"/>
              </w:rPr>
            </w:pPr>
          </w:p>
          <w:p w14:paraId="79C6675B" w14:textId="77777777" w:rsidR="00155639" w:rsidRDefault="00155639">
            <w:pPr>
              <w:widowControl w:val="0"/>
              <w:autoSpaceDE w:val="0"/>
              <w:autoSpaceDN w:val="0"/>
              <w:adjustRightInd w:val="0"/>
              <w:spacing w:after="0" w:line="264" w:lineRule="exact"/>
              <w:ind w:left="102"/>
              <w:rPr>
                <w:rFonts w:ascii="Times New Roman" w:hAnsi="Times New Roman" w:cs="Times New Roman"/>
                <w:sz w:val="24"/>
                <w:szCs w:val="24"/>
              </w:rPr>
            </w:pPr>
          </w:p>
        </w:tc>
        <w:tc>
          <w:tcPr>
            <w:tcW w:w="3940" w:type="dxa"/>
            <w:tcBorders>
              <w:top w:val="single" w:sz="4" w:space="0" w:color="000000"/>
              <w:left w:val="single" w:sz="4" w:space="0" w:color="000000"/>
              <w:bottom w:val="single" w:sz="4" w:space="0" w:color="000000"/>
              <w:right w:val="single" w:sz="4" w:space="0" w:color="000000"/>
            </w:tcBorders>
          </w:tcPr>
          <w:p w14:paraId="4B7811B5" w14:textId="77777777" w:rsidR="0098075A" w:rsidRDefault="00A14E99" w:rsidP="0031008B">
            <w:pPr>
              <w:widowControl w:val="0"/>
              <w:autoSpaceDE w:val="0"/>
              <w:autoSpaceDN w:val="0"/>
              <w:adjustRightInd w:val="0"/>
              <w:spacing w:before="41" w:after="0" w:line="240" w:lineRule="auto"/>
              <w:ind w:left="102"/>
              <w:rPr>
                <w:rFonts w:ascii="Calibri" w:hAnsi="Calibri" w:cs="Calibri"/>
                <w:spacing w:val="1"/>
                <w:position w:val="1"/>
                <w:lang w:val="fr-FR"/>
              </w:rPr>
            </w:pPr>
            <w:r w:rsidRPr="00662B67">
              <w:rPr>
                <w:rFonts w:ascii="Calibri" w:hAnsi="Calibri" w:cs="Calibri"/>
                <w:spacing w:val="1"/>
                <w:position w:val="1"/>
                <w:lang w:val="fr-FR"/>
              </w:rPr>
              <w:t>Bastien Revel</w:t>
            </w:r>
            <w:r w:rsidR="00980B5F" w:rsidRPr="00662B67">
              <w:rPr>
                <w:rFonts w:ascii="Calibri" w:hAnsi="Calibri" w:cs="Calibri"/>
                <w:spacing w:val="1"/>
                <w:position w:val="1"/>
                <w:lang w:val="fr-FR"/>
              </w:rPr>
              <w:t xml:space="preserve"> </w:t>
            </w:r>
            <w:r w:rsidR="000F5378" w:rsidRPr="00662B67">
              <w:rPr>
                <w:rFonts w:ascii="Calibri" w:hAnsi="Calibri" w:cs="Calibri"/>
                <w:spacing w:val="1"/>
                <w:position w:val="1"/>
                <w:lang w:val="fr-FR"/>
              </w:rPr>
              <w:t>–</w:t>
            </w:r>
            <w:r w:rsidR="00BA5078">
              <w:rPr>
                <w:rFonts w:ascii="Calibri" w:hAnsi="Calibri" w:cs="Calibri"/>
                <w:spacing w:val="1"/>
                <w:position w:val="1"/>
                <w:lang w:val="fr-FR"/>
              </w:rPr>
              <w:t xml:space="preserve"> </w:t>
            </w:r>
            <w:r w:rsidR="00980B5F" w:rsidRPr="00662B67">
              <w:rPr>
                <w:rFonts w:ascii="Calibri" w:hAnsi="Calibri" w:cs="Calibri"/>
                <w:spacing w:val="1"/>
                <w:position w:val="1"/>
                <w:lang w:val="fr-FR"/>
              </w:rPr>
              <w:t>UNDP</w:t>
            </w:r>
          </w:p>
          <w:p w14:paraId="584C2C23" w14:textId="77777777" w:rsidR="00BA5078" w:rsidRPr="00662B67" w:rsidRDefault="00BA5078" w:rsidP="0031008B">
            <w:pPr>
              <w:widowControl w:val="0"/>
              <w:autoSpaceDE w:val="0"/>
              <w:autoSpaceDN w:val="0"/>
              <w:adjustRightInd w:val="0"/>
              <w:spacing w:before="41" w:after="0" w:line="240" w:lineRule="auto"/>
              <w:ind w:left="102"/>
              <w:rPr>
                <w:rFonts w:ascii="Calibri" w:hAnsi="Calibri" w:cs="Calibri"/>
                <w:spacing w:val="1"/>
                <w:position w:val="1"/>
                <w:lang w:val="fr-FR"/>
              </w:rPr>
            </w:pPr>
            <w:r>
              <w:rPr>
                <w:rFonts w:ascii="Calibri" w:hAnsi="Calibri" w:cs="Calibri"/>
                <w:spacing w:val="1"/>
                <w:position w:val="1"/>
                <w:lang w:val="fr-FR"/>
              </w:rPr>
              <w:t>Sabine Farah - MoSA</w:t>
            </w:r>
          </w:p>
          <w:p w14:paraId="7D461D51" w14:textId="77777777" w:rsidR="00A14E99" w:rsidRPr="005845DA" w:rsidRDefault="009F70B2" w:rsidP="00E11549">
            <w:pPr>
              <w:widowControl w:val="0"/>
              <w:autoSpaceDE w:val="0"/>
              <w:autoSpaceDN w:val="0"/>
              <w:adjustRightInd w:val="0"/>
              <w:spacing w:before="41" w:after="0" w:line="240" w:lineRule="auto"/>
              <w:ind w:left="102"/>
              <w:rPr>
                <w:rFonts w:ascii="Calibri" w:hAnsi="Calibri" w:cs="Calibri"/>
                <w:spacing w:val="1"/>
                <w:position w:val="1"/>
                <w:lang w:val="fr-FR"/>
              </w:rPr>
            </w:pPr>
            <w:r w:rsidRPr="005845DA">
              <w:rPr>
                <w:rFonts w:ascii="Calibri" w:hAnsi="Calibri" w:cs="Calibri"/>
                <w:spacing w:val="1"/>
                <w:position w:val="1"/>
                <w:lang w:val="fr-FR"/>
              </w:rPr>
              <w:t xml:space="preserve">Rafif Berro </w:t>
            </w:r>
            <w:r w:rsidR="00A14E99" w:rsidRPr="005845DA">
              <w:rPr>
                <w:rFonts w:ascii="Calibri" w:hAnsi="Calibri" w:cs="Calibri"/>
                <w:spacing w:val="1"/>
                <w:position w:val="1"/>
                <w:lang w:val="fr-FR"/>
              </w:rPr>
              <w:t>–</w:t>
            </w:r>
            <w:r w:rsidRPr="005845DA">
              <w:rPr>
                <w:rFonts w:ascii="Calibri" w:hAnsi="Calibri" w:cs="Calibri"/>
                <w:spacing w:val="1"/>
                <w:position w:val="1"/>
                <w:lang w:val="fr-FR"/>
              </w:rPr>
              <w:t xml:space="preserve"> MoET</w:t>
            </w:r>
          </w:p>
        </w:tc>
        <w:tc>
          <w:tcPr>
            <w:tcW w:w="2041" w:type="dxa"/>
            <w:tcBorders>
              <w:top w:val="single" w:sz="4" w:space="0" w:color="000000"/>
              <w:left w:val="single" w:sz="4" w:space="0" w:color="000000"/>
              <w:bottom w:val="single" w:sz="4" w:space="0" w:color="000000"/>
              <w:right w:val="single" w:sz="4" w:space="0" w:color="000000"/>
            </w:tcBorders>
          </w:tcPr>
          <w:p w14:paraId="05DFAE21"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Mee</w:t>
            </w:r>
            <w:r>
              <w:rPr>
                <w:rFonts w:ascii="Calibri" w:hAnsi="Calibri" w:cs="Calibri"/>
                <w:b/>
                <w:bCs/>
                <w:position w:val="1"/>
              </w:rPr>
              <w:t>t</w:t>
            </w:r>
            <w:r>
              <w:rPr>
                <w:rFonts w:ascii="Calibri" w:hAnsi="Calibri" w:cs="Calibri"/>
                <w:b/>
                <w:bCs/>
                <w:spacing w:val="1"/>
                <w:position w:val="1"/>
              </w:rPr>
              <w:t>i</w:t>
            </w:r>
            <w:r>
              <w:rPr>
                <w:rFonts w:ascii="Calibri" w:hAnsi="Calibri" w:cs="Calibri"/>
                <w:b/>
                <w:bCs/>
                <w:spacing w:val="-1"/>
                <w:position w:val="1"/>
              </w:rPr>
              <w:t>n</w:t>
            </w:r>
            <w:r>
              <w:rPr>
                <w:rFonts w:ascii="Calibri" w:hAnsi="Calibri" w:cs="Calibri"/>
                <w:b/>
                <w:bCs/>
                <w:position w:val="1"/>
              </w:rPr>
              <w:t>g</w:t>
            </w:r>
            <w:r>
              <w:rPr>
                <w:rFonts w:ascii="Calibri" w:hAnsi="Calibri" w:cs="Calibri"/>
                <w:b/>
                <w:bCs/>
                <w:spacing w:val="1"/>
                <w:position w:val="1"/>
              </w:rPr>
              <w:t xml:space="preserve"> </w:t>
            </w:r>
            <w:r>
              <w:rPr>
                <w:rFonts w:ascii="Calibri" w:hAnsi="Calibri" w:cs="Calibri"/>
                <w:b/>
                <w:bCs/>
                <w:position w:val="1"/>
              </w:rPr>
              <w:t>Dura</w:t>
            </w:r>
            <w:r>
              <w:rPr>
                <w:rFonts w:ascii="Calibri" w:hAnsi="Calibri" w:cs="Calibri"/>
                <w:b/>
                <w:bCs/>
                <w:spacing w:val="-3"/>
                <w:position w:val="1"/>
              </w:rPr>
              <w:t>t</w:t>
            </w:r>
            <w:r>
              <w:rPr>
                <w:rFonts w:ascii="Calibri" w:hAnsi="Calibri" w:cs="Calibri"/>
                <w:b/>
                <w:bCs/>
                <w:spacing w:val="1"/>
                <w:position w:val="1"/>
              </w:rPr>
              <w:t>i</w:t>
            </w:r>
            <w:r>
              <w:rPr>
                <w:rFonts w:ascii="Calibri" w:hAnsi="Calibri" w:cs="Calibri"/>
                <w:b/>
                <w:bCs/>
                <w:spacing w:val="-1"/>
                <w:position w:val="1"/>
              </w:rPr>
              <w:t>o</w:t>
            </w:r>
            <w:r>
              <w:rPr>
                <w:rFonts w:ascii="Calibri" w:hAnsi="Calibri" w:cs="Calibri"/>
                <w:b/>
                <w:bCs/>
                <w:position w:val="1"/>
              </w:rPr>
              <w:t>n</w:t>
            </w:r>
          </w:p>
        </w:tc>
        <w:tc>
          <w:tcPr>
            <w:tcW w:w="2102" w:type="dxa"/>
            <w:tcBorders>
              <w:top w:val="single" w:sz="4" w:space="0" w:color="000000"/>
              <w:left w:val="single" w:sz="4" w:space="0" w:color="000000"/>
              <w:bottom w:val="single" w:sz="4" w:space="0" w:color="000000"/>
              <w:right w:val="single" w:sz="4" w:space="0" w:color="000000"/>
            </w:tcBorders>
          </w:tcPr>
          <w:p w14:paraId="7127EBA5" w14:textId="77777777" w:rsidR="0098075A" w:rsidRDefault="00BA5078">
            <w:pPr>
              <w:widowControl w:val="0"/>
              <w:autoSpaceDE w:val="0"/>
              <w:autoSpaceDN w:val="0"/>
              <w:adjustRightInd w:val="0"/>
              <w:spacing w:after="0" w:line="264" w:lineRule="exact"/>
              <w:ind w:left="102"/>
              <w:rPr>
                <w:rFonts w:ascii="Calibri" w:hAnsi="Calibri" w:cs="Calibri"/>
                <w:position w:val="1"/>
              </w:rPr>
            </w:pPr>
            <w:r>
              <w:rPr>
                <w:rFonts w:ascii="Calibri" w:hAnsi="Calibri" w:cs="Calibri"/>
                <w:position w:val="1"/>
              </w:rPr>
              <w:t>1.5</w:t>
            </w:r>
            <w:r w:rsidR="0098075A">
              <w:rPr>
                <w:rFonts w:ascii="Calibri" w:hAnsi="Calibri" w:cs="Calibri"/>
                <w:spacing w:val="1"/>
                <w:position w:val="1"/>
              </w:rPr>
              <w:t xml:space="preserve"> </w:t>
            </w:r>
            <w:r w:rsidR="0098075A">
              <w:rPr>
                <w:rFonts w:ascii="Calibri" w:hAnsi="Calibri" w:cs="Calibri"/>
                <w:position w:val="1"/>
              </w:rPr>
              <w:t>h</w:t>
            </w:r>
            <w:r w:rsidR="0098075A">
              <w:rPr>
                <w:rFonts w:ascii="Calibri" w:hAnsi="Calibri" w:cs="Calibri"/>
                <w:spacing w:val="1"/>
                <w:position w:val="1"/>
              </w:rPr>
              <w:t>o</w:t>
            </w:r>
            <w:r w:rsidR="0098075A">
              <w:rPr>
                <w:rFonts w:ascii="Calibri" w:hAnsi="Calibri" w:cs="Calibri"/>
                <w:spacing w:val="-1"/>
                <w:position w:val="1"/>
              </w:rPr>
              <w:t>u</w:t>
            </w:r>
            <w:r>
              <w:rPr>
                <w:rFonts w:ascii="Calibri" w:hAnsi="Calibri" w:cs="Calibri"/>
                <w:position w:val="1"/>
              </w:rPr>
              <w:t>r</w:t>
            </w:r>
          </w:p>
          <w:p w14:paraId="238819F8" w14:textId="77777777" w:rsidR="00DC7585" w:rsidRDefault="00DC7585" w:rsidP="00C11044">
            <w:pPr>
              <w:widowControl w:val="0"/>
              <w:autoSpaceDE w:val="0"/>
              <w:autoSpaceDN w:val="0"/>
              <w:adjustRightInd w:val="0"/>
              <w:spacing w:after="0" w:line="264" w:lineRule="exact"/>
              <w:rPr>
                <w:rFonts w:ascii="Calibri" w:hAnsi="Calibri" w:cs="Calibri"/>
                <w:position w:val="1"/>
              </w:rPr>
            </w:pPr>
          </w:p>
          <w:p w14:paraId="375910D7" w14:textId="77777777" w:rsidR="00DC7585" w:rsidRDefault="00DC7585">
            <w:pPr>
              <w:widowControl w:val="0"/>
              <w:autoSpaceDE w:val="0"/>
              <w:autoSpaceDN w:val="0"/>
              <w:adjustRightInd w:val="0"/>
              <w:spacing w:after="0" w:line="264" w:lineRule="exact"/>
              <w:ind w:left="102"/>
              <w:rPr>
                <w:rFonts w:ascii="Times New Roman" w:hAnsi="Times New Roman" w:cs="Times New Roman"/>
                <w:sz w:val="24"/>
                <w:szCs w:val="24"/>
              </w:rPr>
            </w:pPr>
          </w:p>
        </w:tc>
      </w:tr>
      <w:tr w:rsidR="0098075A" w14:paraId="767EE71B" w14:textId="77777777" w:rsidTr="00BA5078">
        <w:trPr>
          <w:trHeight w:hRule="exact" w:val="569"/>
        </w:trPr>
        <w:tc>
          <w:tcPr>
            <w:tcW w:w="2396" w:type="dxa"/>
            <w:tcBorders>
              <w:top w:val="single" w:sz="4" w:space="0" w:color="000000"/>
              <w:left w:val="single" w:sz="4" w:space="0" w:color="000000"/>
              <w:bottom w:val="single" w:sz="4" w:space="0" w:color="000000"/>
              <w:right w:val="single" w:sz="4" w:space="0" w:color="000000"/>
            </w:tcBorders>
          </w:tcPr>
          <w:p w14:paraId="51CDE755" w14:textId="77777777" w:rsidR="0098075A" w:rsidRDefault="0098075A">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b/>
                <w:bCs/>
                <w:spacing w:val="-1"/>
                <w:position w:val="1"/>
              </w:rPr>
              <w:t>M</w:t>
            </w:r>
            <w:r>
              <w:rPr>
                <w:rFonts w:ascii="Calibri" w:hAnsi="Calibri" w:cs="Calibri"/>
                <w:b/>
                <w:bCs/>
                <w:spacing w:val="1"/>
                <w:position w:val="1"/>
              </w:rPr>
              <w:t>i</w:t>
            </w:r>
            <w:r>
              <w:rPr>
                <w:rFonts w:ascii="Calibri" w:hAnsi="Calibri" w:cs="Calibri"/>
                <w:b/>
                <w:bCs/>
                <w:spacing w:val="-1"/>
                <w:position w:val="1"/>
              </w:rPr>
              <w:t>nu</w:t>
            </w:r>
            <w:r>
              <w:rPr>
                <w:rFonts w:ascii="Calibri" w:hAnsi="Calibri" w:cs="Calibri"/>
                <w:b/>
                <w:bCs/>
                <w:position w:val="1"/>
              </w:rPr>
              <w:t>tes</w:t>
            </w:r>
            <w:r>
              <w:rPr>
                <w:rFonts w:ascii="Calibri" w:hAnsi="Calibri" w:cs="Calibri"/>
                <w:b/>
                <w:bCs/>
                <w:spacing w:val="1"/>
                <w:position w:val="1"/>
              </w:rPr>
              <w:t xml:space="preserve"> </w:t>
            </w:r>
            <w:r>
              <w:rPr>
                <w:rFonts w:ascii="Calibri" w:hAnsi="Calibri" w:cs="Calibri"/>
                <w:b/>
                <w:bCs/>
                <w:position w:val="1"/>
              </w:rPr>
              <w:t>P</w:t>
            </w:r>
            <w:r>
              <w:rPr>
                <w:rFonts w:ascii="Calibri" w:hAnsi="Calibri" w:cs="Calibri"/>
                <w:b/>
                <w:bCs/>
                <w:spacing w:val="1"/>
                <w:position w:val="1"/>
              </w:rPr>
              <w:t>r</w:t>
            </w:r>
            <w:r>
              <w:rPr>
                <w:rFonts w:ascii="Calibri" w:hAnsi="Calibri" w:cs="Calibri"/>
                <w:b/>
                <w:bCs/>
                <w:spacing w:val="-1"/>
                <w:position w:val="1"/>
              </w:rPr>
              <w:t>epa</w:t>
            </w:r>
            <w:r>
              <w:rPr>
                <w:rFonts w:ascii="Calibri" w:hAnsi="Calibri" w:cs="Calibri"/>
                <w:b/>
                <w:bCs/>
                <w:spacing w:val="1"/>
                <w:position w:val="1"/>
              </w:rPr>
              <w:t>r</w:t>
            </w:r>
            <w:r>
              <w:rPr>
                <w:rFonts w:ascii="Calibri" w:hAnsi="Calibri" w:cs="Calibri"/>
                <w:b/>
                <w:bCs/>
                <w:spacing w:val="-1"/>
                <w:position w:val="1"/>
              </w:rPr>
              <w:t>e</w:t>
            </w:r>
            <w:r>
              <w:rPr>
                <w:rFonts w:ascii="Calibri" w:hAnsi="Calibri" w:cs="Calibri"/>
                <w:b/>
                <w:bCs/>
                <w:position w:val="1"/>
              </w:rPr>
              <w:t>d</w:t>
            </w:r>
            <w:r>
              <w:rPr>
                <w:rFonts w:ascii="Calibri" w:hAnsi="Calibri" w:cs="Calibri"/>
                <w:b/>
                <w:bCs/>
                <w:spacing w:val="-1"/>
                <w:position w:val="1"/>
              </w:rPr>
              <w:t xml:space="preserve"> </w:t>
            </w:r>
            <w:r>
              <w:rPr>
                <w:rFonts w:ascii="Calibri" w:hAnsi="Calibri" w:cs="Calibri"/>
                <w:b/>
                <w:bCs/>
                <w:position w:val="1"/>
              </w:rPr>
              <w:t>by</w:t>
            </w:r>
          </w:p>
        </w:tc>
        <w:tc>
          <w:tcPr>
            <w:tcW w:w="3940" w:type="dxa"/>
            <w:tcBorders>
              <w:top w:val="single" w:sz="4" w:space="0" w:color="000000"/>
              <w:left w:val="single" w:sz="4" w:space="0" w:color="000000"/>
              <w:bottom w:val="single" w:sz="4" w:space="0" w:color="000000"/>
              <w:right w:val="single" w:sz="4" w:space="0" w:color="000000"/>
            </w:tcBorders>
          </w:tcPr>
          <w:p w14:paraId="63309A71" w14:textId="77777777" w:rsidR="0098075A" w:rsidRDefault="00A14E99" w:rsidP="0031008B">
            <w:pPr>
              <w:widowControl w:val="0"/>
              <w:autoSpaceDE w:val="0"/>
              <w:autoSpaceDN w:val="0"/>
              <w:adjustRightInd w:val="0"/>
              <w:spacing w:after="0" w:line="264" w:lineRule="exact"/>
              <w:ind w:left="102"/>
              <w:rPr>
                <w:rFonts w:ascii="Times New Roman" w:hAnsi="Times New Roman" w:cs="Times New Roman"/>
                <w:sz w:val="24"/>
                <w:szCs w:val="24"/>
              </w:rPr>
            </w:pPr>
            <w:r>
              <w:rPr>
                <w:rFonts w:ascii="Calibri" w:hAnsi="Calibri" w:cs="Calibri"/>
                <w:spacing w:val="1"/>
                <w:position w:val="1"/>
              </w:rPr>
              <w:t>Noemie Lanternier</w:t>
            </w:r>
            <w:r w:rsidR="009F70B2">
              <w:rPr>
                <w:rFonts w:ascii="Calibri" w:hAnsi="Calibri" w:cs="Calibri"/>
                <w:spacing w:val="1"/>
                <w:position w:val="1"/>
              </w:rPr>
              <w:t xml:space="preserve"> </w:t>
            </w:r>
            <w:r w:rsidR="0029524D">
              <w:rPr>
                <w:rFonts w:ascii="Calibri" w:hAnsi="Calibri" w:cs="Calibri"/>
                <w:spacing w:val="1"/>
                <w:position w:val="1"/>
              </w:rPr>
              <w:t>–</w:t>
            </w:r>
            <w:r w:rsidR="009F70B2">
              <w:rPr>
                <w:rFonts w:ascii="Calibri" w:hAnsi="Calibri" w:cs="Calibri"/>
                <w:spacing w:val="1"/>
                <w:position w:val="1"/>
              </w:rPr>
              <w:t xml:space="preserve"> UNDP</w:t>
            </w:r>
          </w:p>
        </w:tc>
        <w:tc>
          <w:tcPr>
            <w:tcW w:w="2041" w:type="dxa"/>
            <w:tcBorders>
              <w:top w:val="single" w:sz="4" w:space="0" w:color="000000"/>
              <w:left w:val="single" w:sz="4" w:space="0" w:color="000000"/>
              <w:bottom w:val="single" w:sz="4" w:space="0" w:color="000000"/>
              <w:right w:val="single" w:sz="4" w:space="0" w:color="000000"/>
            </w:tcBorders>
          </w:tcPr>
          <w:p w14:paraId="5AA1D6D6"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c>
          <w:tcPr>
            <w:tcW w:w="2102" w:type="dxa"/>
            <w:tcBorders>
              <w:top w:val="single" w:sz="4" w:space="0" w:color="000000"/>
              <w:left w:val="single" w:sz="4" w:space="0" w:color="000000"/>
              <w:bottom w:val="single" w:sz="4" w:space="0" w:color="000000"/>
              <w:right w:val="single" w:sz="4" w:space="0" w:color="000000"/>
            </w:tcBorders>
          </w:tcPr>
          <w:p w14:paraId="0DBBBE44" w14:textId="77777777" w:rsidR="0098075A" w:rsidRDefault="0098075A">
            <w:pPr>
              <w:widowControl w:val="0"/>
              <w:autoSpaceDE w:val="0"/>
              <w:autoSpaceDN w:val="0"/>
              <w:adjustRightInd w:val="0"/>
              <w:spacing w:after="0" w:line="240" w:lineRule="auto"/>
              <w:rPr>
                <w:rFonts w:ascii="Times New Roman" w:hAnsi="Times New Roman" w:cs="Times New Roman"/>
                <w:sz w:val="24"/>
                <w:szCs w:val="24"/>
              </w:rPr>
            </w:pPr>
          </w:p>
        </w:tc>
      </w:tr>
      <w:tr w:rsidR="0098075A" w:rsidRPr="00BA5078" w14:paraId="7ED87042" w14:textId="77777777" w:rsidTr="009F3EA6">
        <w:tblPrEx>
          <w:tblCellMar>
            <w:left w:w="108" w:type="dxa"/>
            <w:right w:w="108" w:type="dxa"/>
          </w:tblCellMar>
        </w:tblPrEx>
        <w:trPr>
          <w:trHeight w:hRule="exact" w:val="5244"/>
        </w:trPr>
        <w:tc>
          <w:tcPr>
            <w:tcW w:w="2396" w:type="dxa"/>
          </w:tcPr>
          <w:p w14:paraId="7D74DDAF" w14:textId="77777777" w:rsidR="00E84B55" w:rsidRPr="002505B4" w:rsidRDefault="004208B3" w:rsidP="0031008B">
            <w:pPr>
              <w:spacing w:after="0" w:line="240" w:lineRule="auto"/>
              <w:rPr>
                <w:b/>
                <w:bCs/>
              </w:rPr>
            </w:pPr>
            <w:r w:rsidRPr="002505B4">
              <w:rPr>
                <w:b/>
                <w:bCs/>
              </w:rPr>
              <w:t xml:space="preserve"> </w:t>
            </w:r>
          </w:p>
          <w:p w14:paraId="07696B8D" w14:textId="77777777" w:rsidR="00980B5F" w:rsidRPr="002505B4" w:rsidRDefault="009F3EA6" w:rsidP="009F3EA6">
            <w:pPr>
              <w:spacing w:after="0"/>
              <w:rPr>
                <w:b/>
                <w:bCs/>
              </w:rPr>
            </w:pPr>
            <w:r>
              <w:rPr>
                <w:b/>
                <w:bCs/>
              </w:rPr>
              <w:t xml:space="preserve"> </w:t>
            </w:r>
            <w:r w:rsidR="00980B5F" w:rsidRPr="002505B4">
              <w:rPr>
                <w:b/>
                <w:bCs/>
              </w:rPr>
              <w:t xml:space="preserve">Main </w:t>
            </w:r>
            <w:r w:rsidR="00951D3D" w:rsidRPr="002505B4">
              <w:rPr>
                <w:b/>
                <w:bCs/>
              </w:rPr>
              <w:t xml:space="preserve">discussion </w:t>
            </w:r>
            <w:r w:rsidR="00980B5F" w:rsidRPr="002505B4">
              <w:rPr>
                <w:b/>
                <w:bCs/>
              </w:rPr>
              <w:t>points</w:t>
            </w:r>
          </w:p>
          <w:p w14:paraId="724FC621" w14:textId="77777777" w:rsidR="00DC7585" w:rsidRPr="00696B8E" w:rsidRDefault="00DC7585" w:rsidP="00696B8E">
            <w:pPr>
              <w:spacing w:after="0"/>
              <w:ind w:left="142"/>
              <w:rPr>
                <w:b/>
                <w:bCs/>
              </w:rPr>
            </w:pPr>
          </w:p>
          <w:p w14:paraId="7970CBE2" w14:textId="77777777" w:rsidR="00DC7585" w:rsidRPr="00696B8E" w:rsidRDefault="00DC7585" w:rsidP="00696B8E">
            <w:pPr>
              <w:spacing w:after="0"/>
              <w:ind w:left="142"/>
              <w:rPr>
                <w:b/>
                <w:bCs/>
              </w:rPr>
            </w:pPr>
          </w:p>
          <w:p w14:paraId="774A8C84" w14:textId="77777777" w:rsidR="00DC7585" w:rsidRPr="00696B8E" w:rsidRDefault="00DC7585" w:rsidP="00696B8E">
            <w:pPr>
              <w:spacing w:after="0"/>
              <w:ind w:left="142"/>
              <w:rPr>
                <w:b/>
                <w:bCs/>
              </w:rPr>
            </w:pPr>
          </w:p>
          <w:p w14:paraId="01FDA80E" w14:textId="77777777" w:rsidR="00DC7585" w:rsidRPr="00696B8E" w:rsidRDefault="00DC7585" w:rsidP="00696B8E">
            <w:pPr>
              <w:spacing w:after="0"/>
              <w:ind w:left="142"/>
              <w:rPr>
                <w:b/>
                <w:bCs/>
              </w:rPr>
            </w:pPr>
          </w:p>
          <w:p w14:paraId="7B24DD8D" w14:textId="77777777" w:rsidR="00361595" w:rsidRDefault="00361595" w:rsidP="00696B8E">
            <w:pPr>
              <w:spacing w:after="0"/>
              <w:ind w:left="142"/>
              <w:rPr>
                <w:b/>
                <w:bCs/>
              </w:rPr>
            </w:pPr>
          </w:p>
          <w:p w14:paraId="50545A78" w14:textId="77777777" w:rsidR="00361595" w:rsidRDefault="00361595" w:rsidP="00696B8E">
            <w:pPr>
              <w:spacing w:after="0"/>
              <w:ind w:left="142"/>
              <w:rPr>
                <w:b/>
                <w:bCs/>
              </w:rPr>
            </w:pPr>
          </w:p>
          <w:p w14:paraId="4F1F7BE5" w14:textId="77777777" w:rsidR="00361595" w:rsidRDefault="00361595" w:rsidP="00361595">
            <w:pPr>
              <w:spacing w:after="0"/>
              <w:rPr>
                <w:b/>
                <w:bCs/>
              </w:rPr>
            </w:pPr>
          </w:p>
          <w:p w14:paraId="05E0D2EB" w14:textId="77777777" w:rsidR="00BA5078" w:rsidRDefault="00BA5078" w:rsidP="00361595">
            <w:pPr>
              <w:spacing w:after="0"/>
              <w:rPr>
                <w:b/>
                <w:bCs/>
              </w:rPr>
            </w:pPr>
          </w:p>
          <w:p w14:paraId="1D0822DE" w14:textId="77777777" w:rsidR="009F3EA6" w:rsidRDefault="009F3EA6" w:rsidP="00361595">
            <w:pPr>
              <w:spacing w:after="0"/>
              <w:rPr>
                <w:b/>
                <w:bCs/>
              </w:rPr>
            </w:pPr>
          </w:p>
          <w:p w14:paraId="5C2E598A" w14:textId="77777777" w:rsidR="00DC7585" w:rsidRPr="00696B8E" w:rsidRDefault="00696B8E" w:rsidP="00361595">
            <w:pPr>
              <w:spacing w:after="0"/>
              <w:rPr>
                <w:b/>
                <w:bCs/>
              </w:rPr>
            </w:pPr>
            <w:r w:rsidRPr="00696B8E">
              <w:rPr>
                <w:b/>
                <w:bCs/>
              </w:rPr>
              <w:t xml:space="preserve">Participants: </w:t>
            </w:r>
          </w:p>
          <w:p w14:paraId="792DFA7E" w14:textId="77777777" w:rsidR="00DC7585" w:rsidRPr="002505B4" w:rsidRDefault="00DC7585" w:rsidP="0031008B">
            <w:pPr>
              <w:widowControl w:val="0"/>
              <w:autoSpaceDE w:val="0"/>
              <w:autoSpaceDN w:val="0"/>
              <w:adjustRightInd w:val="0"/>
              <w:spacing w:after="0" w:line="264" w:lineRule="exact"/>
              <w:ind w:left="102"/>
              <w:rPr>
                <w:rFonts w:ascii="Times New Roman" w:hAnsi="Times New Roman" w:cs="Times New Roman"/>
              </w:rPr>
            </w:pPr>
          </w:p>
        </w:tc>
        <w:tc>
          <w:tcPr>
            <w:tcW w:w="8083" w:type="dxa"/>
            <w:gridSpan w:val="3"/>
          </w:tcPr>
          <w:p w14:paraId="73EF9B2C" w14:textId="77777777" w:rsidR="004208B3" w:rsidRPr="0039361E" w:rsidRDefault="00E84B55" w:rsidP="0031008B">
            <w:pPr>
              <w:pStyle w:val="Default"/>
              <w:ind w:left="138"/>
              <w:rPr>
                <w:rFonts w:cs="Arial"/>
                <w:color w:val="auto"/>
                <w:sz w:val="22"/>
                <w:szCs w:val="22"/>
                <w:lang w:val="en-US"/>
              </w:rPr>
            </w:pPr>
            <w:r w:rsidRPr="0039361E">
              <w:rPr>
                <w:rFonts w:cs="Arial"/>
                <w:color w:val="auto"/>
                <w:sz w:val="22"/>
                <w:szCs w:val="22"/>
                <w:lang w:val="en-US"/>
              </w:rPr>
              <w:t xml:space="preserve">  </w:t>
            </w:r>
            <w:r w:rsidR="004208B3" w:rsidRPr="0039361E">
              <w:rPr>
                <w:rFonts w:cs="Arial"/>
                <w:color w:val="auto"/>
                <w:sz w:val="22"/>
                <w:szCs w:val="22"/>
                <w:lang w:val="en-US"/>
              </w:rPr>
              <w:t xml:space="preserve">  </w:t>
            </w:r>
          </w:p>
          <w:p w14:paraId="4A20DA4C" w14:textId="77777777" w:rsidR="00BA5078" w:rsidRPr="00BA5078" w:rsidRDefault="0019155A" w:rsidP="009F3EA6">
            <w:pPr>
              <w:pStyle w:val="Default"/>
              <w:ind w:left="138"/>
            </w:pPr>
            <w:r w:rsidRPr="0039361E">
              <w:rPr>
                <w:rFonts w:cs="Arial"/>
                <w:color w:val="auto"/>
                <w:sz w:val="22"/>
                <w:szCs w:val="22"/>
                <w:lang w:val="en-US"/>
              </w:rPr>
              <w:t xml:space="preserve"> </w:t>
            </w:r>
            <w:r w:rsidR="00BA5078" w:rsidRPr="00BA5078">
              <w:t>Welcome and introduction</w:t>
            </w:r>
          </w:p>
          <w:p w14:paraId="6963846D" w14:textId="77777777" w:rsidR="00BA5078" w:rsidRPr="00BA5078" w:rsidRDefault="00BA5078" w:rsidP="00BA5078">
            <w:pPr>
              <w:pStyle w:val="ListParagraph"/>
              <w:numPr>
                <w:ilvl w:val="0"/>
                <w:numId w:val="1"/>
              </w:numPr>
              <w:spacing w:after="0"/>
              <w:rPr>
                <w:rFonts w:cs="Calibri"/>
                <w:color w:val="000000"/>
              </w:rPr>
            </w:pPr>
            <w:r w:rsidRPr="00BA5078">
              <w:rPr>
                <w:rFonts w:cs="Calibri"/>
                <w:color w:val="000000"/>
              </w:rPr>
              <w:t>Sector update</w:t>
            </w:r>
          </w:p>
          <w:p w14:paraId="29DC3C3D" w14:textId="77777777" w:rsidR="00BA5078" w:rsidRPr="00BA5078" w:rsidRDefault="00BA5078" w:rsidP="00BA5078">
            <w:pPr>
              <w:pStyle w:val="ListParagraph"/>
              <w:numPr>
                <w:ilvl w:val="1"/>
                <w:numId w:val="1"/>
              </w:numPr>
              <w:spacing w:after="0"/>
              <w:rPr>
                <w:rFonts w:cs="Calibri"/>
                <w:color w:val="000000"/>
              </w:rPr>
            </w:pPr>
            <w:r w:rsidRPr="00BA5078">
              <w:rPr>
                <w:rFonts w:cs="Calibri"/>
                <w:color w:val="000000"/>
              </w:rPr>
              <w:t>Field Update</w:t>
            </w:r>
          </w:p>
          <w:p w14:paraId="00FFC68F" w14:textId="77777777" w:rsidR="00BA5078" w:rsidRPr="00BA5078" w:rsidRDefault="00BA5078" w:rsidP="00DC7BA8">
            <w:pPr>
              <w:pStyle w:val="ListParagraph"/>
              <w:numPr>
                <w:ilvl w:val="1"/>
                <w:numId w:val="1"/>
              </w:numPr>
              <w:spacing w:after="0"/>
              <w:rPr>
                <w:rFonts w:cs="Calibri"/>
                <w:color w:val="000000"/>
              </w:rPr>
            </w:pPr>
            <w:r w:rsidRPr="00BA5078">
              <w:rPr>
                <w:rFonts w:cs="Calibri"/>
                <w:color w:val="000000"/>
              </w:rPr>
              <w:t>Jan-</w:t>
            </w:r>
            <w:r w:rsidR="00DC7BA8">
              <w:rPr>
                <w:rFonts w:cs="Calibri"/>
                <w:color w:val="000000"/>
              </w:rPr>
              <w:t>Mar</w:t>
            </w:r>
            <w:r w:rsidRPr="00BA5078">
              <w:rPr>
                <w:rFonts w:cs="Calibri"/>
                <w:color w:val="000000"/>
              </w:rPr>
              <w:t xml:space="preserve"> results and progress </w:t>
            </w:r>
          </w:p>
          <w:p w14:paraId="6F70F99E" w14:textId="77777777" w:rsidR="00BA5078" w:rsidRPr="00BA5078" w:rsidRDefault="00BA5078" w:rsidP="00BA5078">
            <w:pPr>
              <w:pStyle w:val="ListParagraph"/>
              <w:numPr>
                <w:ilvl w:val="1"/>
                <w:numId w:val="1"/>
              </w:numPr>
              <w:spacing w:after="0"/>
              <w:rPr>
                <w:rFonts w:cs="Calibri"/>
                <w:color w:val="000000"/>
              </w:rPr>
            </w:pPr>
            <w:r>
              <w:rPr>
                <w:rFonts w:cs="Calibri"/>
                <w:color w:val="000000"/>
              </w:rPr>
              <w:t>Steering committee update</w:t>
            </w:r>
          </w:p>
          <w:p w14:paraId="5C251FE7" w14:textId="77777777" w:rsidR="00BA5078" w:rsidRPr="00BA5078" w:rsidRDefault="00BA5078" w:rsidP="00BA5078">
            <w:pPr>
              <w:pStyle w:val="ListParagraph"/>
              <w:numPr>
                <w:ilvl w:val="0"/>
                <w:numId w:val="1"/>
              </w:numPr>
              <w:spacing w:after="0"/>
              <w:rPr>
                <w:rFonts w:cs="Calibri"/>
                <w:color w:val="000000"/>
              </w:rPr>
            </w:pPr>
            <w:r w:rsidRPr="00BA5078">
              <w:rPr>
                <w:rFonts w:cs="Calibri"/>
                <w:color w:val="000000"/>
              </w:rPr>
              <w:t>Preliminary analysis of Market-based skills trainings provided by LH partners</w:t>
            </w:r>
          </w:p>
          <w:p w14:paraId="1745CFE4" w14:textId="77777777" w:rsidR="00BA5078" w:rsidRPr="00BA5078" w:rsidRDefault="00BA5078" w:rsidP="00BA5078">
            <w:pPr>
              <w:pStyle w:val="ListParagraph"/>
              <w:numPr>
                <w:ilvl w:val="0"/>
                <w:numId w:val="1"/>
              </w:numPr>
              <w:spacing w:after="0"/>
              <w:rPr>
                <w:rFonts w:cs="Calibri"/>
                <w:color w:val="000000"/>
              </w:rPr>
            </w:pPr>
            <w:r w:rsidRPr="00BA5078">
              <w:rPr>
                <w:rFonts w:cs="Calibri"/>
                <w:color w:val="000000"/>
              </w:rPr>
              <w:t>Discussion on Private sector engagement</w:t>
            </w:r>
          </w:p>
          <w:p w14:paraId="6C4511AD" w14:textId="77777777" w:rsidR="00BA5078" w:rsidRPr="00BA5078" w:rsidRDefault="00BA5078" w:rsidP="00BA5078">
            <w:pPr>
              <w:pStyle w:val="ListParagraph"/>
              <w:numPr>
                <w:ilvl w:val="0"/>
                <w:numId w:val="1"/>
              </w:numPr>
              <w:spacing w:after="0"/>
              <w:rPr>
                <w:rFonts w:cs="Calibri"/>
                <w:color w:val="000000"/>
              </w:rPr>
            </w:pPr>
            <w:r w:rsidRPr="00BA5078">
              <w:rPr>
                <w:rFonts w:cs="Calibri"/>
                <w:color w:val="000000"/>
              </w:rPr>
              <w:t xml:space="preserve">Lessons learnt from existing Value Chain programmes  </w:t>
            </w:r>
          </w:p>
          <w:p w14:paraId="30C40E5D" w14:textId="77777777" w:rsidR="00BA5078" w:rsidRPr="00BA5078" w:rsidRDefault="00BA5078" w:rsidP="00BA5078">
            <w:pPr>
              <w:pStyle w:val="ListParagraph"/>
              <w:numPr>
                <w:ilvl w:val="0"/>
                <w:numId w:val="1"/>
              </w:numPr>
              <w:spacing w:after="0"/>
              <w:rPr>
                <w:rFonts w:cs="Calibri"/>
                <w:color w:val="000000"/>
              </w:rPr>
            </w:pPr>
            <w:r w:rsidRPr="00BA5078">
              <w:rPr>
                <w:rFonts w:cs="Calibri"/>
                <w:color w:val="000000"/>
              </w:rPr>
              <w:t>AoB</w:t>
            </w:r>
          </w:p>
          <w:p w14:paraId="6C67CAA4" w14:textId="77777777" w:rsidR="0039361E" w:rsidRDefault="0039361E" w:rsidP="00696B8E">
            <w:pPr>
              <w:spacing w:after="0"/>
              <w:rPr>
                <w:rFonts w:cs="Calibri"/>
                <w:color w:val="000000"/>
              </w:rPr>
            </w:pPr>
          </w:p>
          <w:p w14:paraId="64D5F302" w14:textId="77777777" w:rsidR="00696B8E" w:rsidRPr="00BA5078" w:rsidRDefault="00BA5078" w:rsidP="009F3EA6">
            <w:pPr>
              <w:spacing w:after="0"/>
              <w:jc w:val="both"/>
              <w:rPr>
                <w:rFonts w:cs="Calibri"/>
                <w:color w:val="000000"/>
              </w:rPr>
            </w:pPr>
            <w:r w:rsidRPr="00BA5078">
              <w:rPr>
                <w:rFonts w:cs="Calibri"/>
                <w:color w:val="000000"/>
              </w:rPr>
              <w:t xml:space="preserve">MoSA, MoET, UNDP, </w:t>
            </w:r>
            <w:r w:rsidR="00DC7BA8" w:rsidRPr="00BA5078">
              <w:rPr>
                <w:rFonts w:cs="Calibri"/>
                <w:color w:val="000000"/>
              </w:rPr>
              <w:t xml:space="preserve">Presidency of the Council of Ministers, </w:t>
            </w:r>
            <w:r w:rsidR="005B5484">
              <w:rPr>
                <w:rFonts w:cs="Calibri"/>
                <w:color w:val="000000"/>
              </w:rPr>
              <w:t>UNHCR, Mercy Corps, IECD, Aktis</w:t>
            </w:r>
            <w:r w:rsidRPr="00BA5078">
              <w:rPr>
                <w:rFonts w:cs="Calibri"/>
                <w:color w:val="000000"/>
              </w:rPr>
              <w:t>, EU Delegati</w:t>
            </w:r>
            <w:r w:rsidR="00DC7BA8">
              <w:rPr>
                <w:rFonts w:cs="Calibri"/>
                <w:color w:val="000000"/>
              </w:rPr>
              <w:t>on, Embassy of Canada, UNIDO, S</w:t>
            </w:r>
            <w:r w:rsidRPr="00BA5078">
              <w:rPr>
                <w:rFonts w:cs="Calibri"/>
                <w:color w:val="000000"/>
              </w:rPr>
              <w:t>C</w:t>
            </w:r>
            <w:r w:rsidR="00DC7BA8">
              <w:rPr>
                <w:rFonts w:cs="Calibri"/>
                <w:color w:val="000000"/>
              </w:rPr>
              <w:t>I</w:t>
            </w:r>
            <w:r w:rsidRPr="00BA5078">
              <w:rPr>
                <w:rFonts w:cs="Calibri"/>
                <w:color w:val="000000"/>
              </w:rPr>
              <w:t>, Italian Embassy, SFCG, ACF, CARE, ACTED, OXFAM, ILO, Recyle Beirut, International Alert, Danida, Alef, B&amp;Z, Makhzoumi Foundation, SDC, Al Majmoua, Solidarites, Relief International, UNRWA, Near East Foundation, UNRCO, UNOCHA, WFP, Christian Aid (UK), INTERSOS, CEVSI, AVSI, Concern, Don Bosco Technique, PU-AMI, SFCG,  WVI and LHIF.</w:t>
            </w:r>
          </w:p>
        </w:tc>
      </w:tr>
    </w:tbl>
    <w:p w14:paraId="5057A0B1" w14:textId="77777777" w:rsidR="0031008B" w:rsidRPr="00BA5078" w:rsidRDefault="0031008B" w:rsidP="0031008B">
      <w:pPr>
        <w:widowControl w:val="0"/>
        <w:autoSpaceDE w:val="0"/>
        <w:autoSpaceDN w:val="0"/>
        <w:adjustRightInd w:val="0"/>
        <w:spacing w:after="0" w:line="240" w:lineRule="auto"/>
        <w:rPr>
          <w:rFonts w:ascii="Calibri" w:hAnsi="Calibri" w:cs="Calibri"/>
          <w:b/>
          <w:bCs/>
          <w:spacing w:val="-1"/>
        </w:rPr>
      </w:pPr>
    </w:p>
    <w:p w14:paraId="4CBC84EF" w14:textId="77777777" w:rsidR="009158CD" w:rsidRPr="005B5484" w:rsidRDefault="009158CD" w:rsidP="0031008B">
      <w:pPr>
        <w:widowControl w:val="0"/>
        <w:autoSpaceDE w:val="0"/>
        <w:autoSpaceDN w:val="0"/>
        <w:adjustRightInd w:val="0"/>
        <w:spacing w:after="0" w:line="240" w:lineRule="auto"/>
        <w:rPr>
          <w:rFonts w:cs="Calibri"/>
        </w:rPr>
      </w:pPr>
      <w:r w:rsidRPr="005B5484">
        <w:rPr>
          <w:rFonts w:cs="Calibri"/>
          <w:b/>
          <w:bCs/>
          <w:spacing w:val="-1"/>
        </w:rPr>
        <w:t>Su</w:t>
      </w:r>
      <w:r w:rsidRPr="005B5484">
        <w:rPr>
          <w:rFonts w:cs="Calibri"/>
          <w:b/>
          <w:bCs/>
        </w:rPr>
        <w:t>mm</w:t>
      </w:r>
      <w:r w:rsidRPr="005B5484">
        <w:rPr>
          <w:rFonts w:cs="Calibri"/>
          <w:b/>
          <w:bCs/>
          <w:spacing w:val="-1"/>
        </w:rPr>
        <w:t>a</w:t>
      </w:r>
      <w:r w:rsidRPr="005B5484">
        <w:rPr>
          <w:rFonts w:cs="Calibri"/>
          <w:b/>
          <w:bCs/>
          <w:spacing w:val="1"/>
        </w:rPr>
        <w:t>r</w:t>
      </w:r>
      <w:r w:rsidRPr="005B5484">
        <w:rPr>
          <w:rFonts w:cs="Calibri"/>
          <w:b/>
          <w:bCs/>
        </w:rPr>
        <w:t>y</w:t>
      </w:r>
      <w:r w:rsidRPr="005B5484">
        <w:rPr>
          <w:rFonts w:cs="Calibri"/>
          <w:b/>
          <w:bCs/>
          <w:spacing w:val="1"/>
        </w:rPr>
        <w:t xml:space="preserve"> </w:t>
      </w:r>
      <w:r w:rsidRPr="005B5484">
        <w:rPr>
          <w:rFonts w:cs="Calibri"/>
          <w:b/>
          <w:bCs/>
          <w:spacing w:val="-1"/>
        </w:rPr>
        <w:t>o</w:t>
      </w:r>
      <w:r w:rsidRPr="005B5484">
        <w:rPr>
          <w:rFonts w:cs="Calibri"/>
          <w:b/>
          <w:bCs/>
        </w:rPr>
        <w:t xml:space="preserve">f </w:t>
      </w:r>
      <w:r w:rsidRPr="005B5484">
        <w:rPr>
          <w:rFonts w:cs="Calibri"/>
          <w:b/>
          <w:bCs/>
          <w:spacing w:val="-3"/>
        </w:rPr>
        <w:t>d</w:t>
      </w:r>
      <w:r w:rsidRPr="005B5484">
        <w:rPr>
          <w:rFonts w:cs="Calibri"/>
          <w:b/>
          <w:bCs/>
          <w:spacing w:val="1"/>
        </w:rPr>
        <w:t>i</w:t>
      </w:r>
      <w:r w:rsidRPr="005B5484">
        <w:rPr>
          <w:rFonts w:cs="Calibri"/>
          <w:b/>
          <w:bCs/>
          <w:spacing w:val="-2"/>
        </w:rPr>
        <w:t>s</w:t>
      </w:r>
      <w:r w:rsidRPr="005B5484">
        <w:rPr>
          <w:rFonts w:cs="Calibri"/>
          <w:b/>
          <w:bCs/>
          <w:spacing w:val="1"/>
        </w:rPr>
        <w:t>c</w:t>
      </w:r>
      <w:r w:rsidRPr="005B5484">
        <w:rPr>
          <w:rFonts w:cs="Calibri"/>
          <w:b/>
          <w:bCs/>
          <w:spacing w:val="-1"/>
        </w:rPr>
        <w:t>u</w:t>
      </w:r>
      <w:r w:rsidRPr="005B5484">
        <w:rPr>
          <w:rFonts w:cs="Calibri"/>
          <w:b/>
          <w:bCs/>
        </w:rPr>
        <w:t>s</w:t>
      </w:r>
      <w:r w:rsidRPr="005B5484">
        <w:rPr>
          <w:rFonts w:cs="Calibri"/>
          <w:b/>
          <w:bCs/>
          <w:spacing w:val="-2"/>
        </w:rPr>
        <w:t>s</w:t>
      </w:r>
      <w:r w:rsidRPr="005B5484">
        <w:rPr>
          <w:rFonts w:cs="Calibri"/>
          <w:b/>
          <w:bCs/>
          <w:spacing w:val="1"/>
        </w:rPr>
        <w:t>i</w:t>
      </w:r>
      <w:r w:rsidRPr="005B5484">
        <w:rPr>
          <w:rFonts w:cs="Calibri"/>
          <w:b/>
          <w:bCs/>
          <w:spacing w:val="-1"/>
        </w:rPr>
        <w:t>on</w:t>
      </w:r>
      <w:r w:rsidRPr="005B5484">
        <w:rPr>
          <w:rFonts w:cs="Calibri"/>
          <w:b/>
          <w:bCs/>
        </w:rPr>
        <w:t>s</w:t>
      </w:r>
      <w:r w:rsidRPr="005B5484">
        <w:rPr>
          <w:rFonts w:cs="Calibri"/>
          <w:b/>
          <w:bCs/>
          <w:spacing w:val="1"/>
        </w:rPr>
        <w:t xml:space="preserve"> </w:t>
      </w:r>
      <w:r w:rsidRPr="005B5484">
        <w:rPr>
          <w:rFonts w:cs="Calibri"/>
          <w:b/>
          <w:bCs/>
          <w:spacing w:val="-3"/>
        </w:rPr>
        <w:t>a</w:t>
      </w:r>
      <w:r w:rsidRPr="005B5484">
        <w:rPr>
          <w:rFonts w:cs="Calibri"/>
          <w:b/>
          <w:bCs/>
          <w:spacing w:val="-1"/>
        </w:rPr>
        <w:t>n</w:t>
      </w:r>
      <w:r w:rsidRPr="005B5484">
        <w:rPr>
          <w:rFonts w:cs="Calibri"/>
          <w:b/>
          <w:bCs/>
        </w:rPr>
        <w:t>d</w:t>
      </w:r>
      <w:r w:rsidRPr="005B5484">
        <w:rPr>
          <w:rFonts w:cs="Calibri"/>
          <w:b/>
          <w:bCs/>
          <w:spacing w:val="-1"/>
        </w:rPr>
        <w:t xml:space="preserve"> </w:t>
      </w:r>
      <w:r w:rsidRPr="005B5484">
        <w:rPr>
          <w:rFonts w:cs="Calibri"/>
          <w:b/>
          <w:bCs/>
        </w:rPr>
        <w:t>act</w:t>
      </w:r>
      <w:r w:rsidRPr="005B5484">
        <w:rPr>
          <w:rFonts w:cs="Calibri"/>
          <w:b/>
          <w:bCs/>
          <w:spacing w:val="1"/>
        </w:rPr>
        <w:t>i</w:t>
      </w:r>
      <w:r w:rsidRPr="005B5484">
        <w:rPr>
          <w:rFonts w:cs="Calibri"/>
          <w:b/>
          <w:bCs/>
          <w:spacing w:val="-1"/>
        </w:rPr>
        <w:t>o</w:t>
      </w:r>
      <w:r w:rsidRPr="005B5484">
        <w:rPr>
          <w:rFonts w:cs="Calibri"/>
          <w:b/>
          <w:bCs/>
        </w:rPr>
        <w:t>n</w:t>
      </w:r>
      <w:r w:rsidRPr="005B5484">
        <w:rPr>
          <w:rFonts w:cs="Calibri"/>
          <w:b/>
          <w:bCs/>
          <w:spacing w:val="-1"/>
        </w:rPr>
        <w:t xml:space="preserve"> </w:t>
      </w:r>
      <w:r w:rsidRPr="005B5484">
        <w:rPr>
          <w:rFonts w:cs="Calibri"/>
          <w:b/>
          <w:bCs/>
        </w:rPr>
        <w:t>p</w:t>
      </w:r>
      <w:r w:rsidRPr="005B5484">
        <w:rPr>
          <w:rFonts w:cs="Calibri"/>
          <w:b/>
          <w:bCs/>
          <w:spacing w:val="-2"/>
        </w:rPr>
        <w:t>o</w:t>
      </w:r>
      <w:r w:rsidRPr="005B5484">
        <w:rPr>
          <w:rFonts w:cs="Calibri"/>
          <w:b/>
          <w:bCs/>
          <w:spacing w:val="1"/>
        </w:rPr>
        <w:t>i</w:t>
      </w:r>
      <w:r w:rsidRPr="005B5484">
        <w:rPr>
          <w:rFonts w:cs="Calibri"/>
          <w:b/>
          <w:bCs/>
          <w:spacing w:val="-1"/>
        </w:rPr>
        <w:t>n</w:t>
      </w:r>
      <w:r w:rsidRPr="005B5484">
        <w:rPr>
          <w:rFonts w:cs="Calibri"/>
          <w:b/>
          <w:bCs/>
        </w:rPr>
        <w:t>ts</w:t>
      </w:r>
    </w:p>
    <w:tbl>
      <w:tblPr>
        <w:tblStyle w:val="TableGrid"/>
        <w:tblW w:w="10490" w:type="dxa"/>
        <w:tblInd w:w="-714" w:type="dxa"/>
        <w:tblLook w:val="04A0" w:firstRow="1" w:lastRow="0" w:firstColumn="1" w:lastColumn="0" w:noHBand="0" w:noVBand="1"/>
      </w:tblPr>
      <w:tblGrid>
        <w:gridCol w:w="366"/>
        <w:gridCol w:w="10124"/>
      </w:tblGrid>
      <w:tr w:rsidR="009158CD" w:rsidRPr="005B5484" w14:paraId="3AB7E95B" w14:textId="77777777" w:rsidTr="009F3EA6">
        <w:tc>
          <w:tcPr>
            <w:tcW w:w="366" w:type="dxa"/>
          </w:tcPr>
          <w:p w14:paraId="7744AE78" w14:textId="77777777" w:rsidR="009158CD" w:rsidRPr="005B5484" w:rsidRDefault="009158CD" w:rsidP="00696B8E">
            <w:pPr>
              <w:rPr>
                <w:b/>
                <w:bCs/>
              </w:rPr>
            </w:pPr>
            <w:r w:rsidRPr="005B5484">
              <w:rPr>
                <w:b/>
                <w:bCs/>
              </w:rPr>
              <w:t xml:space="preserve">1 </w:t>
            </w:r>
          </w:p>
        </w:tc>
        <w:tc>
          <w:tcPr>
            <w:tcW w:w="10124" w:type="dxa"/>
          </w:tcPr>
          <w:p w14:paraId="20E63625" w14:textId="77777777" w:rsidR="009158CD" w:rsidRPr="005B5484" w:rsidRDefault="00696B8E" w:rsidP="00696B8E">
            <w:pPr>
              <w:pStyle w:val="ListParagraph"/>
              <w:ind w:left="0"/>
              <w:contextualSpacing w:val="0"/>
              <w:rPr>
                <w:b/>
                <w:bCs/>
              </w:rPr>
            </w:pPr>
            <w:r w:rsidRPr="005B5484">
              <w:rPr>
                <w:b/>
                <w:bCs/>
              </w:rPr>
              <w:t>Welcome and introduction</w:t>
            </w:r>
          </w:p>
        </w:tc>
      </w:tr>
      <w:tr w:rsidR="009158CD" w:rsidRPr="005B5484" w14:paraId="717DDECE" w14:textId="77777777" w:rsidTr="009F3EA6">
        <w:tc>
          <w:tcPr>
            <w:tcW w:w="366" w:type="dxa"/>
          </w:tcPr>
          <w:p w14:paraId="3C801F93"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1A482A3D" w14:textId="77777777" w:rsidR="00403D04" w:rsidRPr="005B5484" w:rsidRDefault="00696B8E" w:rsidP="00361595">
            <w:r w:rsidRPr="005B5484">
              <w:t>The chair welcomed the participants on behalf of the co-</w:t>
            </w:r>
            <w:r w:rsidR="00361595" w:rsidRPr="005B5484">
              <w:t>leads</w:t>
            </w:r>
            <w:r w:rsidRPr="005B5484">
              <w:t xml:space="preserve">. </w:t>
            </w:r>
          </w:p>
          <w:p w14:paraId="5D8925D9" w14:textId="77777777" w:rsidR="00BA5078" w:rsidRPr="005B5484" w:rsidRDefault="00BA5078" w:rsidP="00361595">
            <w:r w:rsidRPr="005B5484">
              <w:t>The agenda of the meeting was briefly presented to partners and validated.</w:t>
            </w:r>
          </w:p>
        </w:tc>
      </w:tr>
      <w:tr w:rsidR="009158CD" w:rsidRPr="005B5484" w14:paraId="2CDBF2EB" w14:textId="77777777" w:rsidTr="009F3EA6">
        <w:tc>
          <w:tcPr>
            <w:tcW w:w="366" w:type="dxa"/>
          </w:tcPr>
          <w:p w14:paraId="04D97109"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t>2</w:t>
            </w:r>
          </w:p>
        </w:tc>
        <w:tc>
          <w:tcPr>
            <w:tcW w:w="10124" w:type="dxa"/>
          </w:tcPr>
          <w:p w14:paraId="24D224D6" w14:textId="77777777" w:rsidR="009158CD" w:rsidRPr="005B5484" w:rsidRDefault="00BA5078" w:rsidP="00C75FE5">
            <w:pPr>
              <w:rPr>
                <w:b/>
                <w:bCs/>
              </w:rPr>
            </w:pPr>
            <w:r w:rsidRPr="005B5484">
              <w:rPr>
                <w:b/>
                <w:bCs/>
              </w:rPr>
              <w:t xml:space="preserve">Sector </w:t>
            </w:r>
            <w:r w:rsidR="00696B8E" w:rsidRPr="005B5484">
              <w:rPr>
                <w:b/>
                <w:bCs/>
              </w:rPr>
              <w:t>update</w:t>
            </w:r>
          </w:p>
        </w:tc>
      </w:tr>
      <w:tr w:rsidR="009158CD" w:rsidRPr="005B5484" w14:paraId="20F053EF" w14:textId="77777777" w:rsidTr="009F3EA6">
        <w:tc>
          <w:tcPr>
            <w:tcW w:w="366" w:type="dxa"/>
          </w:tcPr>
          <w:p w14:paraId="0D02FEA9"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46F05257" w14:textId="77777777" w:rsidR="00BA5078" w:rsidRPr="005B5484" w:rsidRDefault="00BA5078" w:rsidP="00BA5078">
            <w:pPr>
              <w:spacing w:after="160" w:line="259" w:lineRule="auto"/>
              <w:jc w:val="both"/>
              <w:rPr>
                <w:rFonts w:eastAsia="Calibri" w:cs="Times New Roman"/>
                <w:b/>
              </w:rPr>
            </w:pPr>
            <w:r w:rsidRPr="005B5484">
              <w:rPr>
                <w:rFonts w:eastAsia="Calibri" w:cs="Times New Roman"/>
                <w:b/>
              </w:rPr>
              <w:t>a.</w:t>
            </w:r>
            <w:r w:rsidRPr="005B5484">
              <w:rPr>
                <w:rFonts w:eastAsia="Calibri" w:cs="Times New Roman"/>
                <w:b/>
              </w:rPr>
              <w:tab/>
            </w:r>
            <w:r w:rsidRPr="005B5484">
              <w:rPr>
                <w:rFonts w:eastAsia="Calibri" w:cs="Times New Roman"/>
                <w:b/>
                <w:u w:val="single"/>
              </w:rPr>
              <w:t>Field Update</w:t>
            </w:r>
          </w:p>
          <w:p w14:paraId="0C93AF3F" w14:textId="77777777" w:rsidR="00BA5078" w:rsidRPr="00BA5078" w:rsidRDefault="00BA5078" w:rsidP="00BA5078">
            <w:pPr>
              <w:spacing w:after="160" w:line="259" w:lineRule="auto"/>
              <w:jc w:val="both"/>
              <w:rPr>
                <w:rFonts w:eastAsia="Calibri" w:cs="Times New Roman"/>
                <w:b/>
                <w:u w:val="single"/>
              </w:rPr>
            </w:pPr>
            <w:r w:rsidRPr="00BA5078">
              <w:rPr>
                <w:rFonts w:eastAsia="Calibri" w:cs="Times New Roman"/>
                <w:b/>
                <w:u w:val="single"/>
              </w:rPr>
              <w:t>North/Akkar:</w:t>
            </w:r>
          </w:p>
          <w:p w14:paraId="18B6BCFC" w14:textId="77777777" w:rsidR="00BA5078" w:rsidRPr="00BA5078" w:rsidRDefault="00BA5078" w:rsidP="00BA5078">
            <w:pPr>
              <w:spacing w:line="259" w:lineRule="auto"/>
              <w:jc w:val="both"/>
              <w:rPr>
                <w:rFonts w:eastAsia="Calibri" w:cs="Times New Roman"/>
              </w:rPr>
            </w:pPr>
            <w:r w:rsidRPr="00BA5078">
              <w:rPr>
                <w:rFonts w:eastAsia="Calibri" w:cs="Times New Roman"/>
                <w:u w:val="single"/>
              </w:rPr>
              <w:t>Field coordinator</w:t>
            </w:r>
            <w:r w:rsidRPr="00BA5078">
              <w:rPr>
                <w:rFonts w:eastAsia="Calibri" w:cs="Times New Roman"/>
              </w:rPr>
              <w:t>: Lama Srour</w:t>
            </w:r>
          </w:p>
          <w:p w14:paraId="357CD2C2" w14:textId="77777777" w:rsidR="00BA5078" w:rsidRPr="00BA5078" w:rsidRDefault="00BA5078" w:rsidP="00BA5078">
            <w:pPr>
              <w:spacing w:line="259" w:lineRule="auto"/>
              <w:jc w:val="both"/>
              <w:rPr>
                <w:rFonts w:eastAsia="Calibri" w:cs="Times New Roman"/>
              </w:rPr>
            </w:pPr>
            <w:r w:rsidRPr="00BA5078">
              <w:rPr>
                <w:rFonts w:eastAsia="Calibri" w:cs="Times New Roman"/>
                <w:u w:val="single"/>
              </w:rPr>
              <w:t>LH WG meetings</w:t>
            </w:r>
            <w:r w:rsidRPr="00BA5078">
              <w:rPr>
                <w:rFonts w:eastAsia="Calibri" w:cs="Times New Roman"/>
              </w:rPr>
              <w:t>: 3rd Wednesday 1pm, rotating between Tripoli, Halba and Qoubbayat.</w:t>
            </w:r>
          </w:p>
          <w:p w14:paraId="10AE33B2" w14:textId="77777777" w:rsidR="00BA5078" w:rsidRPr="00BA5078" w:rsidRDefault="00BA5078" w:rsidP="00BA5078">
            <w:pPr>
              <w:spacing w:line="259" w:lineRule="auto"/>
              <w:jc w:val="both"/>
              <w:rPr>
                <w:rFonts w:eastAsia="Calibri" w:cs="Times New Roman"/>
                <w:bCs/>
                <w:u w:val="single"/>
              </w:rPr>
            </w:pPr>
            <w:r w:rsidRPr="00BA5078">
              <w:rPr>
                <w:rFonts w:eastAsia="Calibri" w:cs="Times New Roman"/>
                <w:bCs/>
                <w:u w:val="single"/>
              </w:rPr>
              <w:t>Overview of partners’ interventions in the North/Akkar:</w:t>
            </w:r>
          </w:p>
          <w:p w14:paraId="0601F7A1" w14:textId="77777777" w:rsidR="00BA5078" w:rsidRPr="00BA5078" w:rsidRDefault="00BA5078" w:rsidP="00BA5078">
            <w:pPr>
              <w:numPr>
                <w:ilvl w:val="0"/>
                <w:numId w:val="11"/>
              </w:numPr>
              <w:jc w:val="both"/>
              <w:rPr>
                <w:rFonts w:eastAsia="Calibri" w:cs="Times New Roman"/>
                <w:bCs/>
              </w:rPr>
            </w:pPr>
            <w:r w:rsidRPr="00BA5078">
              <w:rPr>
                <w:rFonts w:eastAsia="Calibri" w:cs="Times New Roman"/>
                <w:bCs/>
              </w:rPr>
              <w:t xml:space="preserve">Output 1.1 and 1.2 - Support to MSME and Value Chains (VC): </w:t>
            </w:r>
          </w:p>
          <w:p w14:paraId="1485854D" w14:textId="77777777" w:rsidR="00BA5078" w:rsidRPr="00BA5078" w:rsidRDefault="00BA5078" w:rsidP="00BA5078">
            <w:pPr>
              <w:numPr>
                <w:ilvl w:val="1"/>
                <w:numId w:val="11"/>
              </w:numPr>
              <w:jc w:val="both"/>
              <w:rPr>
                <w:rFonts w:eastAsia="Calibri" w:cs="Times New Roman"/>
              </w:rPr>
            </w:pPr>
            <w:r w:rsidRPr="00BA5078">
              <w:rPr>
                <w:rFonts w:eastAsia="Calibri" w:cs="Times New Roman"/>
              </w:rPr>
              <w:t>Akkar: IRC, SCI, DRC, ACTED, ILO, ICRC, UNDP</w:t>
            </w:r>
            <w:r w:rsidR="00827C92">
              <w:rPr>
                <w:rFonts w:eastAsia="Calibri" w:cs="Times New Roman"/>
              </w:rPr>
              <w:t>.</w:t>
            </w:r>
          </w:p>
          <w:p w14:paraId="61579C15" w14:textId="77777777" w:rsidR="00BA5078" w:rsidRPr="00BA5078" w:rsidRDefault="00BA5078" w:rsidP="00BA5078">
            <w:pPr>
              <w:numPr>
                <w:ilvl w:val="1"/>
                <w:numId w:val="11"/>
              </w:numPr>
              <w:jc w:val="both"/>
              <w:rPr>
                <w:rFonts w:eastAsia="Calibri" w:cs="Times New Roman"/>
              </w:rPr>
            </w:pPr>
            <w:r w:rsidRPr="00BA5078">
              <w:rPr>
                <w:rFonts w:eastAsia="Calibri" w:cs="Times New Roman"/>
              </w:rPr>
              <w:lastRenderedPageBreak/>
              <w:t>North (T5): DRC, Mercy Corps, ICRC, Concern, UNDP</w:t>
            </w:r>
            <w:r w:rsidR="00827C92">
              <w:rPr>
                <w:rFonts w:eastAsia="Calibri" w:cs="Times New Roman"/>
              </w:rPr>
              <w:t>.</w:t>
            </w:r>
          </w:p>
          <w:p w14:paraId="790BCBE9" w14:textId="77777777" w:rsidR="00BA5078" w:rsidRPr="00BA5078" w:rsidRDefault="00BA5078" w:rsidP="00BA5078">
            <w:pPr>
              <w:numPr>
                <w:ilvl w:val="0"/>
                <w:numId w:val="11"/>
              </w:numPr>
              <w:jc w:val="both"/>
              <w:rPr>
                <w:rFonts w:eastAsia="Calibri" w:cs="Times New Roman"/>
                <w:bCs/>
              </w:rPr>
            </w:pPr>
            <w:r w:rsidRPr="00BA5078">
              <w:rPr>
                <w:rFonts w:eastAsia="Calibri" w:cs="Times New Roman"/>
                <w:bCs/>
              </w:rPr>
              <w:t>Output 1.3 - Job creation:</w:t>
            </w:r>
          </w:p>
          <w:p w14:paraId="549A9444" w14:textId="77777777" w:rsidR="00BA5078" w:rsidRPr="00BA5078" w:rsidRDefault="00BA5078" w:rsidP="00BA5078">
            <w:pPr>
              <w:numPr>
                <w:ilvl w:val="1"/>
                <w:numId w:val="11"/>
              </w:numPr>
              <w:jc w:val="both"/>
              <w:rPr>
                <w:rFonts w:eastAsia="Calibri" w:cs="Times New Roman"/>
                <w:lang w:val="fr-FR"/>
              </w:rPr>
            </w:pPr>
            <w:r w:rsidRPr="00BA5078">
              <w:rPr>
                <w:rFonts w:eastAsia="Calibri" w:cs="Times New Roman"/>
                <w:lang w:val="fr-FR"/>
              </w:rPr>
              <w:t>Akkar: IRC, SCI, DRC, PU-AMI</w:t>
            </w:r>
            <w:r w:rsidR="00827C92">
              <w:rPr>
                <w:rFonts w:eastAsia="Calibri" w:cs="Times New Roman"/>
                <w:lang w:val="fr-FR"/>
              </w:rPr>
              <w:t>.</w:t>
            </w:r>
          </w:p>
          <w:p w14:paraId="4936E0D3" w14:textId="77777777" w:rsidR="00BA5078" w:rsidRPr="00BA5078" w:rsidRDefault="00BA5078" w:rsidP="00BA5078">
            <w:pPr>
              <w:numPr>
                <w:ilvl w:val="1"/>
                <w:numId w:val="11"/>
              </w:numPr>
              <w:jc w:val="both"/>
              <w:rPr>
                <w:rFonts w:eastAsia="Calibri" w:cs="Times New Roman"/>
              </w:rPr>
            </w:pPr>
            <w:r w:rsidRPr="00BA5078">
              <w:rPr>
                <w:rFonts w:eastAsia="Calibri" w:cs="Times New Roman"/>
              </w:rPr>
              <w:t>North (T5): DRC- Coopi</w:t>
            </w:r>
            <w:r w:rsidR="00827C92">
              <w:rPr>
                <w:rFonts w:eastAsia="Calibri" w:cs="Times New Roman"/>
              </w:rPr>
              <w:t>.</w:t>
            </w:r>
          </w:p>
          <w:p w14:paraId="595BDC9C" w14:textId="77777777" w:rsidR="00BA5078" w:rsidRPr="00BA5078" w:rsidRDefault="00BA5078" w:rsidP="00BA5078">
            <w:pPr>
              <w:numPr>
                <w:ilvl w:val="0"/>
                <w:numId w:val="11"/>
              </w:numPr>
              <w:jc w:val="both"/>
              <w:rPr>
                <w:rFonts w:eastAsia="Calibri" w:cs="Times New Roman"/>
                <w:bCs/>
              </w:rPr>
            </w:pPr>
            <w:r w:rsidRPr="00BA5078">
              <w:rPr>
                <w:rFonts w:eastAsia="Calibri" w:cs="Times New Roman"/>
                <w:bCs/>
              </w:rPr>
              <w:t>Output 1.4 – Workforce employability improved:</w:t>
            </w:r>
          </w:p>
          <w:p w14:paraId="342B4455" w14:textId="77777777" w:rsidR="00BA5078" w:rsidRPr="00BA5078" w:rsidRDefault="00BA5078" w:rsidP="00BA5078">
            <w:pPr>
              <w:numPr>
                <w:ilvl w:val="1"/>
                <w:numId w:val="11"/>
              </w:numPr>
              <w:jc w:val="both"/>
              <w:rPr>
                <w:rFonts w:eastAsia="Calibri" w:cs="Times New Roman"/>
              </w:rPr>
            </w:pPr>
            <w:r w:rsidRPr="00BA5078">
              <w:rPr>
                <w:rFonts w:eastAsia="Calibri" w:cs="Times New Roman"/>
              </w:rPr>
              <w:t>Akkar:   IRC, SCI, Basme w Zeitooneh, Mercy Corps, Al Majmoua, IECD, AND, UNDP</w:t>
            </w:r>
            <w:r w:rsidR="00827C92">
              <w:rPr>
                <w:rFonts w:eastAsia="Calibri" w:cs="Times New Roman"/>
              </w:rPr>
              <w:t>.</w:t>
            </w:r>
          </w:p>
          <w:p w14:paraId="7AE94DC9" w14:textId="77777777" w:rsidR="00BA5078" w:rsidRPr="005B5484" w:rsidRDefault="00BA5078" w:rsidP="00BA5078">
            <w:pPr>
              <w:numPr>
                <w:ilvl w:val="1"/>
                <w:numId w:val="11"/>
              </w:numPr>
              <w:jc w:val="both"/>
              <w:rPr>
                <w:rFonts w:eastAsia="Calibri" w:cs="Times New Roman"/>
              </w:rPr>
            </w:pPr>
            <w:r w:rsidRPr="00BA5078">
              <w:rPr>
                <w:rFonts w:eastAsia="Calibri" w:cs="Times New Roman"/>
              </w:rPr>
              <w:t>North (T5): IECD, Mercy Corps, Basme w Zeitooneh</w:t>
            </w:r>
            <w:r w:rsidR="00827C92">
              <w:rPr>
                <w:rFonts w:eastAsia="Calibri" w:cs="Times New Roman"/>
              </w:rPr>
              <w:t>.</w:t>
            </w:r>
          </w:p>
          <w:p w14:paraId="635A2136" w14:textId="77777777" w:rsidR="00BA5078" w:rsidRPr="00BA5078" w:rsidRDefault="00BA5078" w:rsidP="00BA5078">
            <w:pPr>
              <w:ind w:left="1440"/>
              <w:jc w:val="both"/>
              <w:rPr>
                <w:rFonts w:eastAsia="Calibri" w:cs="Times New Roman"/>
              </w:rPr>
            </w:pPr>
          </w:p>
          <w:p w14:paraId="13B904F0" w14:textId="77777777" w:rsidR="00BA5078" w:rsidRPr="00BA5078" w:rsidRDefault="00BA5078" w:rsidP="00BA5078">
            <w:pPr>
              <w:spacing w:line="259" w:lineRule="auto"/>
              <w:jc w:val="both"/>
              <w:rPr>
                <w:rFonts w:eastAsia="Calibri" w:cs="Times New Roman"/>
                <w:bCs/>
                <w:u w:val="single"/>
              </w:rPr>
            </w:pPr>
            <w:r w:rsidRPr="00BA5078">
              <w:rPr>
                <w:rFonts w:eastAsia="Calibri" w:cs="Times New Roman"/>
                <w:bCs/>
                <w:u w:val="single"/>
              </w:rPr>
              <w:t>More on Market-Based Skills Training:</w:t>
            </w:r>
          </w:p>
          <w:p w14:paraId="3BFF2961" w14:textId="77777777" w:rsidR="00BA5078" w:rsidRPr="00BA5078" w:rsidRDefault="00BA5078" w:rsidP="00BA5078">
            <w:pPr>
              <w:numPr>
                <w:ilvl w:val="0"/>
                <w:numId w:val="11"/>
              </w:numPr>
              <w:jc w:val="both"/>
              <w:rPr>
                <w:rFonts w:eastAsia="Calibri" w:cs="Times New Roman"/>
              </w:rPr>
            </w:pPr>
            <w:r w:rsidRPr="00BA5078">
              <w:rPr>
                <w:rFonts w:eastAsia="Calibri" w:cs="Times New Roman"/>
              </w:rPr>
              <w:t>Mercy Corps implemented a project, which ended in March 2016, enabling the provision of 10 different types of market-based skills trainings in the North. About 250 individuals were trained and</w:t>
            </w:r>
            <w:r w:rsidR="00AE4F3E">
              <w:rPr>
                <w:rFonts w:eastAsia="Calibri" w:cs="Times New Roman"/>
              </w:rPr>
              <w:t xml:space="preserve"> </w:t>
            </w:r>
            <w:r w:rsidRPr="00BA5078">
              <w:rPr>
                <w:rFonts w:eastAsia="Calibri" w:cs="Times New Roman"/>
              </w:rPr>
              <w:t>graduate</w:t>
            </w:r>
            <w:r w:rsidR="00AE4F3E">
              <w:rPr>
                <w:rFonts w:eastAsia="Calibri" w:cs="Times New Roman"/>
              </w:rPr>
              <w:t>d</w:t>
            </w:r>
            <w:r w:rsidRPr="00BA5078">
              <w:rPr>
                <w:rFonts w:eastAsia="Calibri" w:cs="Times New Roman"/>
              </w:rPr>
              <w:t>.</w:t>
            </w:r>
          </w:p>
          <w:p w14:paraId="46E33EF0" w14:textId="77777777" w:rsidR="00BA5078" w:rsidRPr="00BA5078" w:rsidRDefault="00BA5078" w:rsidP="00BA5078">
            <w:pPr>
              <w:numPr>
                <w:ilvl w:val="0"/>
                <w:numId w:val="11"/>
              </w:numPr>
              <w:jc w:val="both"/>
              <w:rPr>
                <w:rFonts w:eastAsia="Calibri" w:cs="Times New Roman"/>
              </w:rPr>
            </w:pPr>
            <w:r w:rsidRPr="00BA5078">
              <w:rPr>
                <w:rFonts w:eastAsia="Calibri" w:cs="Times New Roman"/>
              </w:rPr>
              <w:t>Al Majmouaa is currently providing 17 different types of training all over the country, including in the North and Akkar governorates.</w:t>
            </w:r>
          </w:p>
          <w:p w14:paraId="16F248B8" w14:textId="77777777" w:rsidR="00BA5078" w:rsidRPr="00BA5078" w:rsidRDefault="00BA5078" w:rsidP="00BA5078">
            <w:pPr>
              <w:numPr>
                <w:ilvl w:val="0"/>
                <w:numId w:val="11"/>
              </w:numPr>
              <w:jc w:val="both"/>
              <w:rPr>
                <w:rFonts w:eastAsia="Calibri" w:cs="Times New Roman"/>
              </w:rPr>
            </w:pPr>
            <w:r w:rsidRPr="00BA5078">
              <w:rPr>
                <w:rFonts w:eastAsia="Calibri" w:cs="Times New Roman"/>
              </w:rPr>
              <w:t>DRC will soon start its activities in the North and currently offers 9 different types of trainings in Lebanon.</w:t>
            </w:r>
          </w:p>
          <w:p w14:paraId="67DC71EA" w14:textId="77777777" w:rsidR="00BA5078" w:rsidRPr="00BA5078" w:rsidRDefault="00BA5078" w:rsidP="00BA5078">
            <w:pPr>
              <w:numPr>
                <w:ilvl w:val="0"/>
                <w:numId w:val="11"/>
              </w:numPr>
              <w:jc w:val="both"/>
              <w:rPr>
                <w:rFonts w:eastAsia="Calibri" w:cs="Times New Roman"/>
              </w:rPr>
            </w:pPr>
            <w:r w:rsidRPr="00BA5078">
              <w:rPr>
                <w:rFonts w:eastAsia="Calibri" w:cs="Times New Roman"/>
              </w:rPr>
              <w:t xml:space="preserve">IRC conducts 5 different types of training in Akkar (most of </w:t>
            </w:r>
            <w:r w:rsidR="00AE4F3E">
              <w:rPr>
                <w:rFonts w:eastAsia="Calibri" w:cs="Times New Roman"/>
              </w:rPr>
              <w:t>which</w:t>
            </w:r>
            <w:r w:rsidRPr="00BA5078">
              <w:rPr>
                <w:rFonts w:eastAsia="Calibri" w:cs="Times New Roman"/>
              </w:rPr>
              <w:t xml:space="preserve"> are offered at the IRC Livelihoods center in Deir Dalloum).</w:t>
            </w:r>
          </w:p>
          <w:p w14:paraId="0F0B0B42" w14:textId="77777777" w:rsidR="00AE4F3E" w:rsidRPr="00AE4F3E" w:rsidRDefault="00BA5078" w:rsidP="0041492E">
            <w:pPr>
              <w:numPr>
                <w:ilvl w:val="0"/>
                <w:numId w:val="11"/>
              </w:numPr>
              <w:jc w:val="both"/>
              <w:rPr>
                <w:rFonts w:eastAsia="Calibri" w:cs="Times New Roman"/>
              </w:rPr>
            </w:pPr>
            <w:r w:rsidRPr="00AE4F3E">
              <w:rPr>
                <w:rFonts w:eastAsia="Calibri" w:cs="Times New Roman"/>
              </w:rPr>
              <w:t>Basme w Zeitooneh conducts 2 types of trainings (embroidery and cooking training) in the North and Akkar</w:t>
            </w:r>
            <w:r w:rsidR="00AE4F3E" w:rsidRPr="00AE4F3E">
              <w:rPr>
                <w:rFonts w:eastAsia="Calibri" w:cs="Times New Roman"/>
              </w:rPr>
              <w:t xml:space="preserve">, along with </w:t>
            </w:r>
            <w:r w:rsidR="00AE4F3E">
              <w:rPr>
                <w:rFonts w:eastAsia="Calibri" w:cs="Times New Roman"/>
              </w:rPr>
              <w:t>IECD who</w:t>
            </w:r>
            <w:r w:rsidRPr="00AE4F3E">
              <w:rPr>
                <w:rFonts w:eastAsia="Calibri" w:cs="Times New Roman"/>
              </w:rPr>
              <w:t xml:space="preserve"> offer</w:t>
            </w:r>
            <w:r w:rsidR="00AE4F3E">
              <w:rPr>
                <w:rFonts w:eastAsia="Calibri" w:cs="Times New Roman"/>
              </w:rPr>
              <w:t>s</w:t>
            </w:r>
            <w:r w:rsidRPr="00AE4F3E">
              <w:rPr>
                <w:rFonts w:eastAsia="Calibri" w:cs="Times New Roman"/>
              </w:rPr>
              <w:t xml:space="preserve"> </w:t>
            </w:r>
            <w:r w:rsidR="00AE4F3E">
              <w:rPr>
                <w:rFonts w:eastAsia="Calibri" w:cs="Times New Roman"/>
              </w:rPr>
              <w:t xml:space="preserve">trainings </w:t>
            </w:r>
            <w:r w:rsidRPr="00AE4F3E">
              <w:rPr>
                <w:rFonts w:eastAsia="Calibri" w:cs="Times New Roman"/>
              </w:rPr>
              <w:t xml:space="preserve">on PC maintenance, AC maintenance, electricity, painting, plumbing, paving, masonry, elderly and sickness care. </w:t>
            </w:r>
          </w:p>
          <w:p w14:paraId="35BB9002" w14:textId="77777777" w:rsidR="00BA5078" w:rsidRPr="00BA5078" w:rsidRDefault="00BA5078" w:rsidP="00BA5078">
            <w:pPr>
              <w:numPr>
                <w:ilvl w:val="0"/>
                <w:numId w:val="11"/>
              </w:numPr>
              <w:jc w:val="both"/>
              <w:rPr>
                <w:rFonts w:eastAsia="Calibri" w:cs="Times New Roman"/>
              </w:rPr>
            </w:pPr>
            <w:r w:rsidRPr="00BA5078">
              <w:rPr>
                <w:rFonts w:eastAsia="Calibri" w:cs="Times New Roman"/>
              </w:rPr>
              <w:t xml:space="preserve">AND </w:t>
            </w:r>
            <w:r w:rsidR="00AE4F3E">
              <w:rPr>
                <w:rFonts w:eastAsia="Calibri" w:cs="Times New Roman"/>
              </w:rPr>
              <w:t>supports</w:t>
            </w:r>
            <w:r w:rsidRPr="00BA5078">
              <w:rPr>
                <w:rFonts w:eastAsia="Calibri" w:cs="Times New Roman"/>
              </w:rPr>
              <w:t xml:space="preserve"> vulnerable women</w:t>
            </w:r>
            <w:r w:rsidR="00AE4F3E" w:rsidRPr="00BA5078">
              <w:rPr>
                <w:rFonts w:eastAsia="Calibri" w:cs="Times New Roman"/>
              </w:rPr>
              <w:t xml:space="preserve"> in Akkar</w:t>
            </w:r>
            <w:r w:rsidR="00AE4F3E">
              <w:rPr>
                <w:rFonts w:eastAsia="Calibri" w:cs="Times New Roman"/>
              </w:rPr>
              <w:t xml:space="preserve"> through various capacity building initiatives</w:t>
            </w:r>
            <w:r w:rsidRPr="00BA5078">
              <w:rPr>
                <w:rFonts w:eastAsia="Calibri" w:cs="Times New Roman"/>
              </w:rPr>
              <w:t>.</w:t>
            </w:r>
          </w:p>
          <w:p w14:paraId="77907CEE" w14:textId="77777777" w:rsidR="009614FB" w:rsidRDefault="009614FB" w:rsidP="00BA5078">
            <w:pPr>
              <w:spacing w:after="160" w:line="259" w:lineRule="auto"/>
              <w:jc w:val="both"/>
              <w:rPr>
                <w:rFonts w:eastAsia="Calibri" w:cs="Times New Roman"/>
                <w:b/>
                <w:u w:val="single"/>
              </w:rPr>
            </w:pPr>
          </w:p>
          <w:p w14:paraId="7D15BF5A" w14:textId="77777777" w:rsidR="00BA5078" w:rsidRPr="00BA5078" w:rsidRDefault="00BA5078" w:rsidP="00BA5078">
            <w:pPr>
              <w:spacing w:after="160" w:line="259" w:lineRule="auto"/>
              <w:jc w:val="both"/>
              <w:rPr>
                <w:rFonts w:eastAsia="Calibri" w:cs="Times New Roman"/>
                <w:b/>
                <w:u w:val="single"/>
              </w:rPr>
            </w:pPr>
            <w:r w:rsidRPr="00BA5078">
              <w:rPr>
                <w:rFonts w:eastAsia="Calibri" w:cs="Times New Roman"/>
                <w:b/>
                <w:u w:val="single"/>
              </w:rPr>
              <w:t>South :</w:t>
            </w:r>
          </w:p>
          <w:p w14:paraId="465ADA81" w14:textId="77777777" w:rsidR="00BA5078" w:rsidRPr="00BA5078" w:rsidRDefault="00BA5078" w:rsidP="00BA5078">
            <w:pPr>
              <w:spacing w:line="259" w:lineRule="auto"/>
              <w:jc w:val="both"/>
              <w:rPr>
                <w:rFonts w:eastAsia="Calibri" w:cs="Times New Roman"/>
              </w:rPr>
            </w:pPr>
            <w:r w:rsidRPr="00BA5078">
              <w:rPr>
                <w:rFonts w:eastAsia="Calibri" w:cs="Times New Roman"/>
                <w:u w:val="single"/>
              </w:rPr>
              <w:t xml:space="preserve">Field coordinator </w:t>
            </w:r>
            <w:r w:rsidRPr="00BA5078">
              <w:rPr>
                <w:rFonts w:eastAsia="Calibri" w:cs="Times New Roman"/>
              </w:rPr>
              <w:t>: Iman Khatib</w:t>
            </w:r>
          </w:p>
          <w:p w14:paraId="267D559D" w14:textId="77777777" w:rsidR="00BA5078" w:rsidRPr="00BA5078" w:rsidRDefault="00BA5078" w:rsidP="00BA5078">
            <w:pPr>
              <w:spacing w:line="259" w:lineRule="auto"/>
              <w:jc w:val="both"/>
              <w:rPr>
                <w:rFonts w:eastAsia="Calibri" w:cs="Times New Roman"/>
                <w:u w:val="single"/>
              </w:rPr>
            </w:pPr>
            <w:r w:rsidRPr="00BA5078">
              <w:rPr>
                <w:rFonts w:eastAsia="Calibri" w:cs="Times New Roman"/>
                <w:u w:val="single"/>
              </w:rPr>
              <w:t>LH WG meetings :</w:t>
            </w:r>
            <w:r w:rsidRPr="00BA5078">
              <w:rPr>
                <w:rFonts w:eastAsia="Calibri" w:cs="Times New Roman"/>
              </w:rPr>
              <w:t xml:space="preserve"> last Wednesday of each month 10 am - UNDP Tyr</w:t>
            </w:r>
            <w:r w:rsidRPr="00BA5078">
              <w:rPr>
                <w:rFonts w:eastAsia="Calibri" w:cs="Times New Roman"/>
                <w:u w:val="single"/>
              </w:rPr>
              <w:t xml:space="preserve"> </w:t>
            </w:r>
          </w:p>
          <w:p w14:paraId="314A3E34" w14:textId="77777777" w:rsidR="00BA5078" w:rsidRPr="00BA5078" w:rsidRDefault="00BA5078" w:rsidP="00BA5078">
            <w:pPr>
              <w:spacing w:line="259" w:lineRule="auto"/>
              <w:jc w:val="both"/>
              <w:rPr>
                <w:rFonts w:eastAsia="Calibri" w:cs="Times New Roman"/>
                <w:u w:val="single"/>
              </w:rPr>
            </w:pPr>
            <w:r w:rsidRPr="00BA5078">
              <w:rPr>
                <w:rFonts w:eastAsia="Calibri" w:cs="Times New Roman"/>
                <w:u w:val="single"/>
              </w:rPr>
              <w:t>Overview of partners’ interventions in the South:</w:t>
            </w:r>
          </w:p>
          <w:p w14:paraId="08412663" w14:textId="77777777" w:rsidR="00BA5078" w:rsidRPr="00BA5078" w:rsidRDefault="00BA5078" w:rsidP="00BA5078">
            <w:pPr>
              <w:spacing w:line="259" w:lineRule="auto"/>
              <w:jc w:val="both"/>
              <w:rPr>
                <w:rFonts w:eastAsia="Calibri" w:cs="Times New Roman"/>
              </w:rPr>
            </w:pPr>
            <w:r w:rsidRPr="00BA5078">
              <w:rPr>
                <w:rFonts w:eastAsia="Calibri" w:cs="Times New Roman"/>
              </w:rPr>
              <w:t>There is not a large number of partners in the South, especially compared to last year.</w:t>
            </w:r>
          </w:p>
          <w:p w14:paraId="466A611B" w14:textId="77777777" w:rsidR="00BA5078" w:rsidRPr="00BA5078" w:rsidRDefault="00BA5078" w:rsidP="00BA5078">
            <w:pPr>
              <w:spacing w:line="259" w:lineRule="auto"/>
              <w:jc w:val="both"/>
              <w:rPr>
                <w:rFonts w:eastAsia="Calibri" w:cs="Times New Roman"/>
              </w:rPr>
            </w:pPr>
            <w:r w:rsidRPr="00BA5078">
              <w:rPr>
                <w:rFonts w:eastAsia="Calibri" w:cs="Times New Roman"/>
              </w:rPr>
              <w:t>The main partners include AVSI, YNCA, UNDP, IOM, Sheild, ICRC and DPNA.</w:t>
            </w:r>
          </w:p>
          <w:p w14:paraId="7A1C2B09" w14:textId="77777777" w:rsidR="00BA5078" w:rsidRPr="00BA5078" w:rsidRDefault="00BA5078" w:rsidP="00BA5078">
            <w:pPr>
              <w:numPr>
                <w:ilvl w:val="0"/>
                <w:numId w:val="2"/>
              </w:numPr>
              <w:jc w:val="both"/>
              <w:rPr>
                <w:rFonts w:eastAsia="Calibri" w:cs="Times New Roman"/>
              </w:rPr>
            </w:pPr>
            <w:r w:rsidRPr="00BA5078">
              <w:rPr>
                <w:rFonts w:eastAsia="Calibri" w:cs="Times New Roman"/>
              </w:rPr>
              <w:t>Output 1.1 - MSME/Cooperatives Support: IOM, SHEILD, UNDP.</w:t>
            </w:r>
          </w:p>
          <w:p w14:paraId="25ABFD7E" w14:textId="77777777" w:rsidR="00BA5078" w:rsidRPr="00BA5078" w:rsidRDefault="00BA5078" w:rsidP="00BA5078">
            <w:pPr>
              <w:numPr>
                <w:ilvl w:val="0"/>
                <w:numId w:val="2"/>
              </w:numPr>
              <w:jc w:val="both"/>
              <w:rPr>
                <w:rFonts w:eastAsia="Calibri" w:cs="Times New Roman"/>
              </w:rPr>
            </w:pPr>
            <w:r w:rsidRPr="00BA5078">
              <w:rPr>
                <w:rFonts w:eastAsia="Calibri" w:cs="Times New Roman"/>
              </w:rPr>
              <w:t>Output 1.2 - Competitive integrated value chains strengthened/upgraded : IOM, Sheild, YNCA, UNDP.</w:t>
            </w:r>
          </w:p>
          <w:p w14:paraId="5228A31D" w14:textId="77777777" w:rsidR="00BA5078" w:rsidRPr="00BA5078" w:rsidRDefault="00BA5078" w:rsidP="00BA5078">
            <w:pPr>
              <w:numPr>
                <w:ilvl w:val="0"/>
                <w:numId w:val="2"/>
              </w:numPr>
              <w:jc w:val="both"/>
              <w:rPr>
                <w:rFonts w:eastAsia="Calibri" w:cs="Times New Roman"/>
              </w:rPr>
            </w:pPr>
            <w:r w:rsidRPr="00BA5078">
              <w:rPr>
                <w:rFonts w:eastAsia="Calibri" w:cs="Times New Roman"/>
              </w:rPr>
              <w:t>Output 1.3 - Job creation: IOM, SHEILD, UNDP.</w:t>
            </w:r>
          </w:p>
          <w:p w14:paraId="7C066F4A" w14:textId="77777777" w:rsidR="00BA5078" w:rsidRPr="00BA5078" w:rsidRDefault="00BA5078" w:rsidP="00BA5078">
            <w:pPr>
              <w:numPr>
                <w:ilvl w:val="0"/>
                <w:numId w:val="2"/>
              </w:numPr>
              <w:jc w:val="both"/>
              <w:rPr>
                <w:rFonts w:eastAsia="Calibri" w:cs="Times New Roman"/>
              </w:rPr>
            </w:pPr>
            <w:r w:rsidRPr="00BA5078">
              <w:rPr>
                <w:rFonts w:eastAsia="Calibri" w:cs="Times New Roman"/>
              </w:rPr>
              <w:t>Output 1.4 – Workforce employability improved: SHEILD, YNCA, UNDP.</w:t>
            </w:r>
          </w:p>
          <w:p w14:paraId="1DE86F55" w14:textId="77777777" w:rsidR="00BA5078" w:rsidRPr="00BA5078" w:rsidRDefault="00BA5078" w:rsidP="00BA5078">
            <w:pPr>
              <w:ind w:left="360"/>
              <w:jc w:val="both"/>
              <w:rPr>
                <w:rFonts w:eastAsia="Calibri" w:cs="Times New Roman"/>
              </w:rPr>
            </w:pPr>
          </w:p>
          <w:p w14:paraId="7903D6AF" w14:textId="77777777" w:rsidR="00BA5078" w:rsidRPr="00BA5078" w:rsidRDefault="00BA5078" w:rsidP="00BA5078">
            <w:pPr>
              <w:spacing w:after="160" w:line="259" w:lineRule="auto"/>
              <w:jc w:val="both"/>
              <w:rPr>
                <w:rFonts w:eastAsia="Calibri" w:cs="Times New Roman"/>
                <w:u w:val="single"/>
              </w:rPr>
            </w:pPr>
            <w:r w:rsidRPr="00BA5078">
              <w:rPr>
                <w:rFonts w:eastAsia="Calibri" w:cs="Times New Roman"/>
                <w:u w:val="single"/>
              </w:rPr>
              <w:t>More on Market-Based Skills Training:</w:t>
            </w:r>
          </w:p>
          <w:p w14:paraId="234FEA5E" w14:textId="77777777" w:rsidR="00BA5078" w:rsidRPr="005B5484" w:rsidRDefault="00BA5078" w:rsidP="00BA5078">
            <w:pPr>
              <w:pStyle w:val="ListParagraph"/>
              <w:numPr>
                <w:ilvl w:val="0"/>
                <w:numId w:val="2"/>
              </w:numPr>
              <w:spacing w:after="160" w:line="259" w:lineRule="auto"/>
              <w:jc w:val="both"/>
              <w:rPr>
                <w:rFonts w:eastAsia="Calibri" w:cs="Times New Roman"/>
                <w:u w:val="single"/>
              </w:rPr>
            </w:pPr>
            <w:r w:rsidRPr="005B5484">
              <w:rPr>
                <w:rFonts w:eastAsia="Calibri" w:cs="Times New Roman"/>
              </w:rPr>
              <w:t>They are being conducted by YNCA in particular, along with AVSI.</w:t>
            </w:r>
          </w:p>
          <w:p w14:paraId="4BDED61D" w14:textId="77777777" w:rsidR="00BA5078" w:rsidRPr="00AE4F3E" w:rsidRDefault="00BA5078" w:rsidP="00AE4F3E">
            <w:pPr>
              <w:pStyle w:val="ListParagraph"/>
              <w:numPr>
                <w:ilvl w:val="0"/>
                <w:numId w:val="2"/>
              </w:numPr>
              <w:spacing w:after="160" w:line="259" w:lineRule="auto"/>
              <w:jc w:val="both"/>
              <w:rPr>
                <w:rFonts w:eastAsia="Calibri" w:cs="Times New Roman"/>
              </w:rPr>
            </w:pPr>
            <w:r w:rsidRPr="00AE4F3E">
              <w:rPr>
                <w:rFonts w:eastAsia="Calibri" w:cs="Times New Roman"/>
              </w:rPr>
              <w:t>There is a rather large number of refugees in the South and very few partners to support them. It would be interesting for the organizations involved in the LH sector to increase their presence in this region in order to better address the needs of vulnerable communities.</w:t>
            </w:r>
          </w:p>
          <w:p w14:paraId="3EC8F8B1" w14:textId="77777777" w:rsidR="00BA5078" w:rsidRPr="00AE4F3E" w:rsidRDefault="00BA5078" w:rsidP="00AE4F3E">
            <w:pPr>
              <w:pStyle w:val="ListParagraph"/>
              <w:numPr>
                <w:ilvl w:val="0"/>
                <w:numId w:val="2"/>
              </w:numPr>
              <w:spacing w:after="160" w:line="259" w:lineRule="auto"/>
              <w:jc w:val="both"/>
              <w:rPr>
                <w:rFonts w:eastAsia="Calibri" w:cs="Times New Roman"/>
              </w:rPr>
            </w:pPr>
            <w:r w:rsidRPr="00AE4F3E">
              <w:rPr>
                <w:rFonts w:eastAsia="Calibri" w:cs="Times New Roman"/>
              </w:rPr>
              <w:t>The area of tension template is being finalized by the field coordinator</w:t>
            </w:r>
            <w:r w:rsidR="00DC7BA8">
              <w:rPr>
                <w:rFonts w:eastAsia="Calibri" w:cs="Times New Roman"/>
              </w:rPr>
              <w:t xml:space="preserve"> – it includes areas where competition over livelihoods is a particular issue - </w:t>
            </w:r>
            <w:r w:rsidRPr="00AE4F3E">
              <w:rPr>
                <w:rFonts w:eastAsia="Calibri" w:cs="Times New Roman"/>
              </w:rPr>
              <w:t xml:space="preserve"> and will be shared with partners in the coming weeks.</w:t>
            </w:r>
          </w:p>
          <w:p w14:paraId="3EF97631" w14:textId="77777777" w:rsidR="00BA5078" w:rsidRPr="005B5484" w:rsidRDefault="00BA5078" w:rsidP="00BA5078">
            <w:pPr>
              <w:spacing w:line="259" w:lineRule="auto"/>
              <w:jc w:val="both"/>
              <w:rPr>
                <w:rFonts w:eastAsia="Calibri" w:cs="Times New Roman"/>
                <w:b/>
                <w:u w:val="single"/>
              </w:rPr>
            </w:pPr>
            <w:r w:rsidRPr="00BA5078">
              <w:rPr>
                <w:rFonts w:eastAsia="Calibri" w:cs="Times New Roman"/>
                <w:b/>
                <w:u w:val="single"/>
              </w:rPr>
              <w:t>Beirut &amp; Mount Lebanon:</w:t>
            </w:r>
          </w:p>
          <w:p w14:paraId="0338121E" w14:textId="77777777" w:rsidR="00BA5078" w:rsidRPr="00BA5078" w:rsidRDefault="00BA5078" w:rsidP="00BA5078">
            <w:pPr>
              <w:spacing w:line="259" w:lineRule="auto"/>
              <w:jc w:val="both"/>
              <w:rPr>
                <w:rFonts w:eastAsia="Calibri" w:cs="Times New Roman"/>
                <w:b/>
                <w:u w:val="single"/>
              </w:rPr>
            </w:pPr>
          </w:p>
          <w:p w14:paraId="191BB3FC" w14:textId="77777777" w:rsidR="00BA5078" w:rsidRPr="00BA5078" w:rsidRDefault="00BA5078" w:rsidP="00BA5078">
            <w:pPr>
              <w:spacing w:line="259" w:lineRule="auto"/>
              <w:jc w:val="both"/>
              <w:rPr>
                <w:rFonts w:eastAsia="Calibri" w:cs="Times New Roman"/>
              </w:rPr>
            </w:pPr>
            <w:r w:rsidRPr="00BA5078">
              <w:rPr>
                <w:rFonts w:eastAsia="Calibri" w:cs="Times New Roman"/>
                <w:u w:val="single"/>
              </w:rPr>
              <w:t>Field coordinator</w:t>
            </w:r>
            <w:r w:rsidRPr="00BA5078">
              <w:rPr>
                <w:rFonts w:eastAsia="Calibri" w:cs="Times New Roman"/>
              </w:rPr>
              <w:t xml:space="preserve"> : William Barakat</w:t>
            </w:r>
          </w:p>
          <w:p w14:paraId="56D48F08" w14:textId="77777777" w:rsidR="00BA5078" w:rsidRPr="00BA5078" w:rsidRDefault="00BA5078" w:rsidP="00BA5078">
            <w:pPr>
              <w:spacing w:line="259" w:lineRule="auto"/>
              <w:jc w:val="both"/>
              <w:rPr>
                <w:rFonts w:eastAsia="Calibri" w:cs="Times New Roman"/>
              </w:rPr>
            </w:pPr>
            <w:r w:rsidRPr="00BA5078">
              <w:rPr>
                <w:rFonts w:eastAsia="Calibri" w:cs="Times New Roman"/>
                <w:u w:val="single"/>
              </w:rPr>
              <w:t>LH WG meetings</w:t>
            </w:r>
            <w:r w:rsidRPr="00BA5078">
              <w:rPr>
                <w:rFonts w:eastAsia="Calibri" w:cs="Times New Roman"/>
              </w:rPr>
              <w:t xml:space="preserve"> : 2nd Thursday 10 am - UNDP Beirut</w:t>
            </w:r>
          </w:p>
          <w:p w14:paraId="33801780" w14:textId="77777777" w:rsidR="00FF4E99" w:rsidRDefault="00BA5078" w:rsidP="00FF4E99">
            <w:pPr>
              <w:spacing w:line="259" w:lineRule="auto"/>
              <w:jc w:val="both"/>
              <w:rPr>
                <w:rFonts w:eastAsia="Calibri" w:cs="Times New Roman"/>
                <w:u w:val="single"/>
              </w:rPr>
            </w:pPr>
            <w:r w:rsidRPr="00BA5078">
              <w:rPr>
                <w:rFonts w:eastAsia="Calibri" w:cs="Times New Roman"/>
              </w:rPr>
              <w:t>Next meeting is on 12 May with venue TBC either at UNDP CO or at one of our partners’ centers.</w:t>
            </w:r>
          </w:p>
          <w:p w14:paraId="54124B10" w14:textId="77777777" w:rsidR="00FF4E99" w:rsidRPr="00BA5078" w:rsidRDefault="00FF4E99" w:rsidP="00FF4E99">
            <w:pPr>
              <w:spacing w:line="259" w:lineRule="auto"/>
              <w:jc w:val="both"/>
              <w:rPr>
                <w:rFonts w:eastAsia="Calibri" w:cs="Times New Roman"/>
                <w:u w:val="single"/>
              </w:rPr>
            </w:pPr>
            <w:r>
              <w:rPr>
                <w:rFonts w:eastAsia="Calibri" w:cs="Times New Roman"/>
                <w:u w:val="single"/>
              </w:rPr>
              <w:t>Objectives</w:t>
            </w:r>
            <w:r w:rsidRPr="00BA5078">
              <w:rPr>
                <w:rFonts w:eastAsia="Calibri" w:cs="Times New Roman"/>
                <w:u w:val="single"/>
              </w:rPr>
              <w:t xml:space="preserve"> of WG</w:t>
            </w:r>
            <w:r>
              <w:rPr>
                <w:rFonts w:eastAsia="Calibri" w:cs="Times New Roman"/>
                <w:u w:val="single"/>
              </w:rPr>
              <w:t xml:space="preserve"> meetings:</w:t>
            </w:r>
          </w:p>
          <w:p w14:paraId="5CD67C2D" w14:textId="77777777" w:rsidR="00FF4E99" w:rsidRPr="00BA5078" w:rsidRDefault="00FF4E99" w:rsidP="00FF4E99">
            <w:pPr>
              <w:numPr>
                <w:ilvl w:val="0"/>
                <w:numId w:val="10"/>
              </w:numPr>
              <w:spacing w:after="160" w:line="259" w:lineRule="auto"/>
              <w:contextualSpacing/>
              <w:jc w:val="both"/>
              <w:rPr>
                <w:rFonts w:eastAsia="Calibri" w:cs="Times New Roman"/>
              </w:rPr>
            </w:pPr>
            <w:r w:rsidRPr="00BA5078">
              <w:rPr>
                <w:rFonts w:eastAsia="Calibri" w:cs="Times New Roman"/>
              </w:rPr>
              <w:t>Enable partners to share experiences, be</w:t>
            </w:r>
            <w:r>
              <w:rPr>
                <w:rFonts w:eastAsia="Calibri" w:cs="Times New Roman"/>
              </w:rPr>
              <w:t>st practices and lessons learnt.</w:t>
            </w:r>
          </w:p>
          <w:p w14:paraId="2B66C29C" w14:textId="77777777" w:rsidR="00FF4E99" w:rsidRPr="00BA5078" w:rsidRDefault="00FF4E99" w:rsidP="00FF4E99">
            <w:pPr>
              <w:numPr>
                <w:ilvl w:val="0"/>
                <w:numId w:val="10"/>
              </w:numPr>
              <w:spacing w:after="160" w:line="259" w:lineRule="auto"/>
              <w:contextualSpacing/>
              <w:jc w:val="both"/>
              <w:rPr>
                <w:rFonts w:eastAsia="Calibri" w:cs="Times New Roman"/>
              </w:rPr>
            </w:pPr>
            <w:r w:rsidRPr="00BA5078">
              <w:rPr>
                <w:rFonts w:eastAsia="Calibri" w:cs="Times New Roman"/>
              </w:rPr>
              <w:t>Share assessments and projects plans before implementation to ensure a better geographic</w:t>
            </w:r>
            <w:r>
              <w:rPr>
                <w:rFonts w:eastAsia="Calibri" w:cs="Times New Roman"/>
              </w:rPr>
              <w:t>al</w:t>
            </w:r>
            <w:r w:rsidRPr="00BA5078">
              <w:rPr>
                <w:rFonts w:eastAsia="Calibri" w:cs="Times New Roman"/>
              </w:rPr>
              <w:t xml:space="preserve"> coverage, avoid duplication and foster joint implementation and collaboration.</w:t>
            </w:r>
          </w:p>
          <w:p w14:paraId="2044A29B" w14:textId="77777777" w:rsidR="00FF4E99" w:rsidRPr="005B5484" w:rsidRDefault="00FF4E99" w:rsidP="00FF4E99">
            <w:pPr>
              <w:numPr>
                <w:ilvl w:val="0"/>
                <w:numId w:val="10"/>
              </w:numPr>
              <w:spacing w:after="160" w:line="259" w:lineRule="auto"/>
              <w:contextualSpacing/>
              <w:jc w:val="both"/>
              <w:rPr>
                <w:rFonts w:eastAsia="Calibri" w:cs="Times New Roman"/>
              </w:rPr>
            </w:pPr>
            <w:r w:rsidRPr="00BA5078">
              <w:rPr>
                <w:rFonts w:eastAsia="Calibri" w:cs="Times New Roman"/>
              </w:rPr>
              <w:lastRenderedPageBreak/>
              <w:t xml:space="preserve">Present national plans </w:t>
            </w:r>
            <w:r>
              <w:rPr>
                <w:rFonts w:eastAsia="Calibri" w:cs="Times New Roman"/>
              </w:rPr>
              <w:t>&amp;</w:t>
            </w:r>
            <w:r w:rsidRPr="00BA5078">
              <w:rPr>
                <w:rFonts w:eastAsia="Calibri" w:cs="Times New Roman"/>
              </w:rPr>
              <w:t xml:space="preserve"> strategies </w:t>
            </w:r>
            <w:r w:rsidR="00260E98">
              <w:rPr>
                <w:rFonts w:eastAsia="Calibri" w:cs="Times New Roman"/>
              </w:rPr>
              <w:t>for information-</w:t>
            </w:r>
            <w:r>
              <w:rPr>
                <w:rFonts w:eastAsia="Calibri" w:cs="Times New Roman"/>
              </w:rPr>
              <w:t>sharing purposes</w:t>
            </w:r>
            <w:r w:rsidRPr="00BA5078">
              <w:rPr>
                <w:rFonts w:eastAsia="Calibri" w:cs="Times New Roman"/>
              </w:rPr>
              <w:t>.</w:t>
            </w:r>
          </w:p>
          <w:p w14:paraId="041ED62D" w14:textId="77777777" w:rsidR="00BA5078" w:rsidRPr="00BA5078" w:rsidRDefault="00BA5078" w:rsidP="00FF4E99">
            <w:pPr>
              <w:spacing w:line="259" w:lineRule="auto"/>
              <w:ind w:left="720"/>
              <w:contextualSpacing/>
              <w:jc w:val="both"/>
              <w:rPr>
                <w:rFonts w:eastAsia="Calibri" w:cs="Times New Roman"/>
              </w:rPr>
            </w:pPr>
          </w:p>
          <w:p w14:paraId="2E0B22DD" w14:textId="77777777" w:rsidR="00BA5078" w:rsidRPr="00BA5078" w:rsidRDefault="00BA5078" w:rsidP="00BA5078">
            <w:pPr>
              <w:spacing w:line="259" w:lineRule="auto"/>
              <w:jc w:val="both"/>
              <w:rPr>
                <w:rFonts w:eastAsia="Calibri" w:cs="Times New Roman"/>
                <w:u w:val="single"/>
              </w:rPr>
            </w:pPr>
            <w:r w:rsidRPr="00BA5078">
              <w:rPr>
                <w:rFonts w:eastAsia="Calibri" w:cs="Times New Roman"/>
                <w:u w:val="single"/>
              </w:rPr>
              <w:t>Overview of partners’ interventions in BML</w:t>
            </w:r>
            <w:r w:rsidRPr="005B5484">
              <w:rPr>
                <w:rFonts w:eastAsia="Calibri" w:cs="Times New Roman"/>
                <w:u w:val="single"/>
              </w:rPr>
              <w:t>:</w:t>
            </w:r>
          </w:p>
          <w:p w14:paraId="7C4539B2" w14:textId="77777777" w:rsidR="00BA5078" w:rsidRPr="00BA5078" w:rsidRDefault="00BA5078" w:rsidP="00BA5078">
            <w:pPr>
              <w:numPr>
                <w:ilvl w:val="0"/>
                <w:numId w:val="8"/>
              </w:numPr>
              <w:spacing w:after="160" w:line="259" w:lineRule="auto"/>
              <w:contextualSpacing/>
              <w:jc w:val="both"/>
              <w:rPr>
                <w:rFonts w:eastAsia="Calibri" w:cs="Times New Roman"/>
                <w:color w:val="000000"/>
              </w:rPr>
            </w:pPr>
            <w:r w:rsidRPr="00BA5078">
              <w:rPr>
                <w:rFonts w:eastAsia="Calibri" w:cs="Times New Roman"/>
              </w:rPr>
              <w:t xml:space="preserve">Output 1.1 </w:t>
            </w:r>
            <w:r w:rsidRPr="00BA5078">
              <w:rPr>
                <w:rFonts w:eastAsia="Calibri" w:cs="Times New Roman"/>
                <w:color w:val="000000"/>
              </w:rPr>
              <w:t>&amp; 1.2 - MSME/Cooperatives Support and Value Chains: Al Majmouaa, Acted, B&amp;Z, IRC, NEF, UNDP in Aley, Baabda and Metn.</w:t>
            </w:r>
          </w:p>
          <w:p w14:paraId="06C35176" w14:textId="77777777" w:rsidR="00BA5078" w:rsidRPr="00BA5078" w:rsidRDefault="00BA5078" w:rsidP="00BA5078">
            <w:pPr>
              <w:numPr>
                <w:ilvl w:val="0"/>
                <w:numId w:val="8"/>
              </w:numPr>
              <w:spacing w:after="160" w:line="259" w:lineRule="auto"/>
              <w:contextualSpacing/>
              <w:jc w:val="both"/>
              <w:rPr>
                <w:rFonts w:eastAsia="Calibri" w:cs="Times New Roman"/>
                <w:color w:val="000000"/>
              </w:rPr>
            </w:pPr>
            <w:r w:rsidRPr="00BA5078">
              <w:rPr>
                <w:rFonts w:eastAsia="Calibri" w:cs="Times New Roman"/>
                <w:color w:val="000000"/>
              </w:rPr>
              <w:t>Output 1.3 - Job creation: ACTED, IRC, in Aley, Baabda, Metn and Beirut.</w:t>
            </w:r>
          </w:p>
          <w:p w14:paraId="0E18CFA5" w14:textId="77777777" w:rsidR="00BA5078" w:rsidRPr="00BA5078" w:rsidRDefault="00BA5078" w:rsidP="00BA5078">
            <w:pPr>
              <w:numPr>
                <w:ilvl w:val="0"/>
                <w:numId w:val="8"/>
              </w:numPr>
              <w:spacing w:after="160" w:line="259" w:lineRule="auto"/>
              <w:contextualSpacing/>
              <w:jc w:val="both"/>
              <w:rPr>
                <w:rFonts w:eastAsia="Calibri" w:cs="Times New Roman"/>
                <w:color w:val="000000"/>
              </w:rPr>
            </w:pPr>
            <w:r w:rsidRPr="00BA5078">
              <w:rPr>
                <w:rFonts w:eastAsia="Calibri" w:cs="Times New Roman"/>
                <w:color w:val="000000"/>
              </w:rPr>
              <w:t>Output 1.4 - Workforce employability improved: ACA, ACTED, Al Majmoua, Amel, AVSI, B&amp;Z, IRC, Intersos, Makhzoumi, StC, UNDP, UNHCR, UNRWA, and YFD; in Aley, Baabda, Metn, Chouf, Jbeil and Beirut.</w:t>
            </w:r>
          </w:p>
          <w:p w14:paraId="68E2B41F" w14:textId="77777777" w:rsidR="00BA5078" w:rsidRPr="00BA5078" w:rsidRDefault="00BA5078" w:rsidP="00BA5078">
            <w:pPr>
              <w:spacing w:after="160" w:line="259" w:lineRule="auto"/>
              <w:ind w:left="720"/>
              <w:contextualSpacing/>
              <w:jc w:val="both"/>
              <w:rPr>
                <w:rFonts w:eastAsia="Calibri" w:cs="Times New Roman"/>
                <w:color w:val="000000"/>
              </w:rPr>
            </w:pPr>
          </w:p>
          <w:p w14:paraId="5C24F887" w14:textId="77777777" w:rsidR="00BA5078" w:rsidRPr="00BA5078" w:rsidRDefault="00BA5078" w:rsidP="00BA5078">
            <w:pPr>
              <w:spacing w:line="259" w:lineRule="auto"/>
              <w:jc w:val="both"/>
              <w:rPr>
                <w:rFonts w:eastAsia="Calibri" w:cs="Times New Roman"/>
                <w:color w:val="000000"/>
                <w:u w:val="single"/>
              </w:rPr>
            </w:pPr>
            <w:r w:rsidRPr="00BA5078">
              <w:rPr>
                <w:rFonts w:eastAsia="Calibri" w:cs="Times New Roman"/>
                <w:color w:val="000000"/>
                <w:u w:val="single"/>
              </w:rPr>
              <w:t>More on Market-Based Skills Training:</w:t>
            </w:r>
          </w:p>
          <w:p w14:paraId="115F4922" w14:textId="77777777" w:rsidR="00BA5078" w:rsidRPr="00BA5078" w:rsidRDefault="00BA5078" w:rsidP="00BA5078">
            <w:pPr>
              <w:numPr>
                <w:ilvl w:val="0"/>
                <w:numId w:val="8"/>
              </w:numPr>
              <w:spacing w:line="259" w:lineRule="auto"/>
              <w:contextualSpacing/>
              <w:jc w:val="both"/>
              <w:rPr>
                <w:rFonts w:eastAsia="Calibri" w:cs="Times New Roman"/>
                <w:color w:val="000000"/>
              </w:rPr>
            </w:pPr>
            <w:r w:rsidRPr="00BA5078">
              <w:rPr>
                <w:rFonts w:eastAsia="Calibri" w:cs="Times New Roman"/>
                <w:color w:val="000000"/>
              </w:rPr>
              <w:t>Main livelihoods activities in BML are skills trainings activities involving notably: Makhzoumi, CLMC, Acted, Intersos, UNHCR, UNRWA, IRC, Amel, Save the Children, ACA, NEF, SPARK, B&amp;Z.</w:t>
            </w:r>
          </w:p>
          <w:p w14:paraId="0F855B05" w14:textId="77777777" w:rsidR="00BA5078" w:rsidRPr="00BA5078" w:rsidRDefault="00BA5078" w:rsidP="00BA5078">
            <w:pPr>
              <w:spacing w:after="160" w:line="259" w:lineRule="auto"/>
              <w:ind w:left="720"/>
              <w:contextualSpacing/>
              <w:jc w:val="both"/>
              <w:rPr>
                <w:rFonts w:eastAsia="Calibri" w:cs="Times New Roman"/>
                <w:color w:val="000000"/>
              </w:rPr>
            </w:pPr>
            <w:r w:rsidRPr="00BA5078">
              <w:rPr>
                <w:rFonts w:eastAsia="Calibri" w:cs="Times New Roman"/>
                <w:color w:val="000000"/>
                <w:u w:val="single"/>
              </w:rPr>
              <w:t>Vocational trainings partners by areas in BML</w:t>
            </w:r>
            <w:r w:rsidRPr="00BA5078">
              <w:rPr>
                <w:rFonts w:eastAsia="Calibri" w:cs="Times New Roman"/>
                <w:color w:val="000000"/>
              </w:rPr>
              <w:t>:</w:t>
            </w:r>
          </w:p>
          <w:p w14:paraId="0A01951A" w14:textId="77777777" w:rsidR="00BA5078" w:rsidRPr="00BA5078" w:rsidRDefault="00BA5078" w:rsidP="00BA5078">
            <w:pPr>
              <w:numPr>
                <w:ilvl w:val="0"/>
                <w:numId w:val="9"/>
              </w:numPr>
              <w:spacing w:after="160" w:line="259" w:lineRule="auto"/>
              <w:contextualSpacing/>
              <w:jc w:val="both"/>
              <w:rPr>
                <w:rFonts w:eastAsia="Calibri" w:cs="Times New Roman"/>
                <w:color w:val="000000"/>
              </w:rPr>
            </w:pPr>
            <w:r w:rsidRPr="00BA5078">
              <w:rPr>
                <w:rFonts w:eastAsia="Calibri" w:cs="Times New Roman"/>
                <w:color w:val="000000"/>
              </w:rPr>
              <w:t>Chouf: ACA, CLMC and UNRWA</w:t>
            </w:r>
            <w:r w:rsidR="00260E98">
              <w:rPr>
                <w:rFonts w:eastAsia="Calibri" w:cs="Times New Roman"/>
                <w:color w:val="000000"/>
              </w:rPr>
              <w:t>.</w:t>
            </w:r>
          </w:p>
          <w:p w14:paraId="79C1C874" w14:textId="77777777" w:rsidR="00BA5078" w:rsidRPr="00BA5078" w:rsidRDefault="00BA5078" w:rsidP="00BA5078">
            <w:pPr>
              <w:numPr>
                <w:ilvl w:val="0"/>
                <w:numId w:val="9"/>
              </w:numPr>
              <w:spacing w:after="160" w:line="259" w:lineRule="auto"/>
              <w:contextualSpacing/>
              <w:jc w:val="both"/>
              <w:rPr>
                <w:rFonts w:eastAsia="Calibri" w:cs="Times New Roman"/>
                <w:color w:val="000000"/>
              </w:rPr>
            </w:pPr>
            <w:r w:rsidRPr="00BA5078">
              <w:rPr>
                <w:rFonts w:eastAsia="Calibri" w:cs="Times New Roman"/>
                <w:color w:val="000000"/>
              </w:rPr>
              <w:t>Baabda: Amel, CLMC and Save the Children</w:t>
            </w:r>
            <w:r w:rsidR="00260E98">
              <w:rPr>
                <w:rFonts w:eastAsia="Calibri" w:cs="Times New Roman"/>
                <w:color w:val="000000"/>
              </w:rPr>
              <w:t>.</w:t>
            </w:r>
          </w:p>
          <w:p w14:paraId="1A340B52" w14:textId="77777777" w:rsidR="00BA5078" w:rsidRPr="00BA5078" w:rsidRDefault="00BA5078" w:rsidP="00BA5078">
            <w:pPr>
              <w:numPr>
                <w:ilvl w:val="0"/>
                <w:numId w:val="9"/>
              </w:numPr>
              <w:spacing w:after="160" w:line="259" w:lineRule="auto"/>
              <w:contextualSpacing/>
              <w:jc w:val="both"/>
              <w:rPr>
                <w:rFonts w:eastAsia="Calibri" w:cs="Times New Roman"/>
                <w:color w:val="000000"/>
              </w:rPr>
            </w:pPr>
            <w:r w:rsidRPr="00BA5078">
              <w:rPr>
                <w:rFonts w:eastAsia="Calibri" w:cs="Times New Roman"/>
                <w:color w:val="000000"/>
              </w:rPr>
              <w:t>Metn: B&amp;Z, CLMC, Intersos, IRC, NEF, Save the Children and UNHCR</w:t>
            </w:r>
            <w:r w:rsidR="00260E98">
              <w:rPr>
                <w:rFonts w:eastAsia="Calibri" w:cs="Times New Roman"/>
                <w:color w:val="000000"/>
              </w:rPr>
              <w:t>.</w:t>
            </w:r>
          </w:p>
          <w:p w14:paraId="59A301F5" w14:textId="77777777" w:rsidR="00BA5078" w:rsidRPr="00BA5078" w:rsidRDefault="00BA5078" w:rsidP="00BA5078">
            <w:pPr>
              <w:numPr>
                <w:ilvl w:val="0"/>
                <w:numId w:val="9"/>
              </w:numPr>
              <w:spacing w:after="160" w:line="259" w:lineRule="auto"/>
              <w:contextualSpacing/>
              <w:jc w:val="both"/>
              <w:rPr>
                <w:rFonts w:eastAsia="Calibri" w:cs="Times New Roman"/>
                <w:color w:val="000000"/>
              </w:rPr>
            </w:pPr>
            <w:r w:rsidRPr="00BA5078">
              <w:rPr>
                <w:rFonts w:eastAsia="Calibri" w:cs="Times New Roman"/>
                <w:color w:val="000000"/>
              </w:rPr>
              <w:t>Aley: Intersos and IRC</w:t>
            </w:r>
            <w:r w:rsidR="00260E98">
              <w:rPr>
                <w:rFonts w:eastAsia="Calibri" w:cs="Times New Roman"/>
                <w:color w:val="000000"/>
              </w:rPr>
              <w:t>.</w:t>
            </w:r>
          </w:p>
          <w:p w14:paraId="5D8F048B" w14:textId="77777777" w:rsidR="00BA5078" w:rsidRPr="00BA5078" w:rsidRDefault="00BA5078" w:rsidP="00BA5078">
            <w:pPr>
              <w:numPr>
                <w:ilvl w:val="0"/>
                <w:numId w:val="9"/>
              </w:numPr>
              <w:spacing w:after="160" w:line="259" w:lineRule="auto"/>
              <w:contextualSpacing/>
              <w:jc w:val="both"/>
              <w:rPr>
                <w:rFonts w:eastAsia="Calibri" w:cs="Times New Roman"/>
                <w:color w:val="000000"/>
              </w:rPr>
            </w:pPr>
            <w:r w:rsidRPr="00BA5078">
              <w:rPr>
                <w:rFonts w:eastAsia="Calibri" w:cs="Times New Roman"/>
                <w:color w:val="000000"/>
              </w:rPr>
              <w:t>Jbeil: ACTED</w:t>
            </w:r>
            <w:r w:rsidR="00260E98">
              <w:rPr>
                <w:rFonts w:eastAsia="Calibri" w:cs="Times New Roman"/>
                <w:color w:val="000000"/>
              </w:rPr>
              <w:t>.</w:t>
            </w:r>
          </w:p>
          <w:p w14:paraId="52AE41F4" w14:textId="77777777" w:rsidR="00BA5078" w:rsidRPr="00BA5078" w:rsidRDefault="00BA5078" w:rsidP="00BA5078">
            <w:pPr>
              <w:numPr>
                <w:ilvl w:val="0"/>
                <w:numId w:val="9"/>
              </w:numPr>
              <w:spacing w:after="160" w:line="259" w:lineRule="auto"/>
              <w:contextualSpacing/>
              <w:jc w:val="both"/>
              <w:rPr>
                <w:rFonts w:eastAsia="Calibri" w:cs="Times New Roman"/>
                <w:color w:val="000000"/>
              </w:rPr>
            </w:pPr>
            <w:r w:rsidRPr="00BA5078">
              <w:rPr>
                <w:rFonts w:eastAsia="Calibri" w:cs="Times New Roman"/>
                <w:color w:val="000000"/>
              </w:rPr>
              <w:t>Bei</w:t>
            </w:r>
            <w:r w:rsidR="00260E98">
              <w:rPr>
                <w:rFonts w:eastAsia="Calibri" w:cs="Times New Roman"/>
                <w:color w:val="000000"/>
              </w:rPr>
              <w:t>rut: Makhzoumi, SPARK and UNHCR.</w:t>
            </w:r>
          </w:p>
          <w:p w14:paraId="02251858" w14:textId="77777777" w:rsidR="00BA5078" w:rsidRPr="00BA5078" w:rsidRDefault="00BA5078" w:rsidP="00BA5078">
            <w:pPr>
              <w:spacing w:after="160" w:line="259" w:lineRule="auto"/>
              <w:ind w:left="720"/>
              <w:contextualSpacing/>
              <w:jc w:val="both"/>
              <w:rPr>
                <w:rFonts w:eastAsia="Calibri" w:cs="Times New Roman"/>
              </w:rPr>
            </w:pPr>
          </w:p>
          <w:p w14:paraId="64238E41" w14:textId="77777777" w:rsidR="00BA5078" w:rsidRPr="00BA5078" w:rsidRDefault="00BA5078" w:rsidP="00BA5078">
            <w:pPr>
              <w:spacing w:line="259" w:lineRule="auto"/>
              <w:jc w:val="both"/>
              <w:rPr>
                <w:rFonts w:eastAsia="Calibri" w:cs="Times New Roman"/>
                <w:u w:val="single"/>
              </w:rPr>
            </w:pPr>
            <w:r w:rsidRPr="00BA5078">
              <w:rPr>
                <w:rFonts w:eastAsia="Calibri" w:cs="Times New Roman"/>
                <w:u w:val="single"/>
              </w:rPr>
              <w:t>Tables/Maps compilation</w:t>
            </w:r>
          </w:p>
          <w:p w14:paraId="43154CDA" w14:textId="77777777" w:rsidR="00BA5078" w:rsidRPr="00BA5078" w:rsidRDefault="00BA5078" w:rsidP="00BA5078">
            <w:pPr>
              <w:numPr>
                <w:ilvl w:val="0"/>
                <w:numId w:val="10"/>
              </w:numPr>
              <w:spacing w:line="259" w:lineRule="auto"/>
              <w:contextualSpacing/>
              <w:jc w:val="both"/>
              <w:rPr>
                <w:rFonts w:eastAsia="Calibri" w:cs="Times New Roman"/>
              </w:rPr>
            </w:pPr>
            <w:r w:rsidRPr="00BA5078">
              <w:rPr>
                <w:rFonts w:eastAsia="Calibri" w:cs="Times New Roman"/>
              </w:rPr>
              <w:t>Vocational Trainings table.</w:t>
            </w:r>
          </w:p>
          <w:p w14:paraId="23320DA1" w14:textId="77777777" w:rsidR="00BA5078" w:rsidRPr="00BA5078" w:rsidRDefault="00BA5078" w:rsidP="00BA5078">
            <w:pPr>
              <w:numPr>
                <w:ilvl w:val="0"/>
                <w:numId w:val="10"/>
              </w:numPr>
              <w:spacing w:after="160" w:line="259" w:lineRule="auto"/>
              <w:contextualSpacing/>
              <w:jc w:val="both"/>
              <w:rPr>
                <w:rFonts w:eastAsia="Calibri" w:cs="Times New Roman"/>
              </w:rPr>
            </w:pPr>
            <w:r w:rsidRPr="00BA5078">
              <w:rPr>
                <w:rFonts w:eastAsia="Calibri" w:cs="Times New Roman"/>
              </w:rPr>
              <w:t>3 W Matrix.</w:t>
            </w:r>
          </w:p>
          <w:p w14:paraId="5241A970" w14:textId="77777777" w:rsidR="00BA5078" w:rsidRPr="005B5484" w:rsidRDefault="00BA5078" w:rsidP="00BA5078">
            <w:pPr>
              <w:spacing w:after="160" w:line="259" w:lineRule="auto"/>
              <w:jc w:val="both"/>
              <w:rPr>
                <w:rFonts w:eastAsia="Calibri" w:cs="Times New Roman"/>
                <w:b/>
                <w:u w:val="single"/>
              </w:rPr>
            </w:pPr>
          </w:p>
          <w:p w14:paraId="3C0E0042" w14:textId="77777777" w:rsidR="00BA5078" w:rsidRPr="00BA5078" w:rsidRDefault="00BA5078" w:rsidP="00BA5078">
            <w:pPr>
              <w:spacing w:after="160" w:line="259" w:lineRule="auto"/>
              <w:jc w:val="both"/>
              <w:rPr>
                <w:rFonts w:eastAsia="Calibri" w:cs="Times New Roman"/>
                <w:b/>
                <w:u w:val="single"/>
              </w:rPr>
            </w:pPr>
            <w:r w:rsidRPr="00BA5078">
              <w:rPr>
                <w:rFonts w:eastAsia="Calibri" w:cs="Times New Roman"/>
                <w:b/>
                <w:u w:val="single"/>
              </w:rPr>
              <w:t>Bekaa:</w:t>
            </w:r>
          </w:p>
          <w:p w14:paraId="002CC443" w14:textId="77777777" w:rsidR="00BA5078" w:rsidRPr="00BA5078" w:rsidRDefault="00BA5078" w:rsidP="00BA5078">
            <w:pPr>
              <w:spacing w:line="259" w:lineRule="auto"/>
              <w:jc w:val="both"/>
              <w:rPr>
                <w:rFonts w:eastAsia="Calibri" w:cs="Times New Roman"/>
              </w:rPr>
            </w:pPr>
            <w:r w:rsidRPr="00BA5078">
              <w:rPr>
                <w:rFonts w:eastAsia="Calibri" w:cs="Times New Roman"/>
                <w:u w:val="single"/>
              </w:rPr>
              <w:t>Field coordinator</w:t>
            </w:r>
            <w:r w:rsidRPr="00BA5078">
              <w:rPr>
                <w:rFonts w:eastAsia="Calibri" w:cs="Times New Roman"/>
              </w:rPr>
              <w:t xml:space="preserve"> : Rania Hammoud (not present during the meeting)</w:t>
            </w:r>
          </w:p>
          <w:p w14:paraId="5072017A" w14:textId="77777777" w:rsidR="00BA5078" w:rsidRPr="00BA5078" w:rsidRDefault="00BA5078" w:rsidP="00BA5078">
            <w:pPr>
              <w:spacing w:line="259" w:lineRule="auto"/>
              <w:jc w:val="both"/>
              <w:rPr>
                <w:rFonts w:eastAsia="Calibri" w:cs="Times New Roman"/>
              </w:rPr>
            </w:pPr>
            <w:r w:rsidRPr="00BA5078">
              <w:rPr>
                <w:rFonts w:eastAsia="Calibri" w:cs="Times New Roman"/>
                <w:u w:val="single"/>
              </w:rPr>
              <w:t>LH WG meetings</w:t>
            </w:r>
            <w:r w:rsidRPr="00BA5078">
              <w:rPr>
                <w:rFonts w:eastAsia="Calibri" w:cs="Times New Roman"/>
              </w:rPr>
              <w:t xml:space="preserve"> : 2nd Tuesday, 10 am - UNDP Chtaura </w:t>
            </w:r>
          </w:p>
          <w:p w14:paraId="40AF7592" w14:textId="77777777" w:rsidR="00BA5078" w:rsidRPr="00BA5078" w:rsidRDefault="00BA5078" w:rsidP="00BA5078">
            <w:pPr>
              <w:spacing w:line="259" w:lineRule="auto"/>
              <w:jc w:val="both"/>
              <w:rPr>
                <w:rFonts w:eastAsia="Calibri" w:cs="Times New Roman"/>
                <w:u w:val="single"/>
              </w:rPr>
            </w:pPr>
            <w:r w:rsidRPr="00BA5078">
              <w:rPr>
                <w:rFonts w:eastAsia="Calibri" w:cs="Times New Roman"/>
                <w:u w:val="single"/>
              </w:rPr>
              <w:t>Overview of partners’ interventions:</w:t>
            </w:r>
          </w:p>
          <w:p w14:paraId="263E3882" w14:textId="77777777" w:rsidR="00BA5078" w:rsidRPr="00BA5078" w:rsidRDefault="00BA5078" w:rsidP="00BA5078">
            <w:pPr>
              <w:spacing w:line="259" w:lineRule="auto"/>
              <w:jc w:val="both"/>
              <w:rPr>
                <w:rFonts w:eastAsia="Calibri" w:cs="Times New Roman"/>
              </w:rPr>
            </w:pPr>
            <w:r w:rsidRPr="00BA5078">
              <w:rPr>
                <w:rFonts w:eastAsia="Calibri" w:cs="Times New Roman"/>
              </w:rPr>
              <w:t>A dozen of partners provide support to MSMEs, strengthen value chains and/or organize skills trainings in Bekaa.</w:t>
            </w:r>
          </w:p>
          <w:p w14:paraId="3C0A9E3B" w14:textId="77777777" w:rsidR="00BA5078" w:rsidRPr="00BA5078" w:rsidRDefault="00BA5078" w:rsidP="00BA5078">
            <w:pPr>
              <w:numPr>
                <w:ilvl w:val="0"/>
                <w:numId w:val="7"/>
              </w:numPr>
              <w:jc w:val="both"/>
              <w:rPr>
                <w:rFonts w:eastAsia="Calibri" w:cs="Times New Roman"/>
              </w:rPr>
            </w:pPr>
            <w:r w:rsidRPr="00BA5078">
              <w:rPr>
                <w:rFonts w:eastAsia="Calibri" w:cs="Times New Roman"/>
              </w:rPr>
              <w:t>Output 1.1 - MSME/Cooperatives Support and Value Chains &amp; Output 1.3 - Job creation : IOM, DRC, UNDP…</w:t>
            </w:r>
          </w:p>
          <w:p w14:paraId="7E651073" w14:textId="77777777" w:rsidR="00BA5078" w:rsidRPr="00BA5078" w:rsidRDefault="00BA5078" w:rsidP="00DC7BA8">
            <w:pPr>
              <w:numPr>
                <w:ilvl w:val="0"/>
                <w:numId w:val="7"/>
              </w:numPr>
              <w:jc w:val="both"/>
              <w:rPr>
                <w:rFonts w:eastAsia="Calibri" w:cs="Times New Roman"/>
              </w:rPr>
            </w:pPr>
            <w:r w:rsidRPr="00BA5078">
              <w:rPr>
                <w:rFonts w:eastAsia="Calibri" w:cs="Times New Roman"/>
              </w:rPr>
              <w:t>Output 1.</w:t>
            </w:r>
            <w:r w:rsidR="00DC7BA8">
              <w:rPr>
                <w:rFonts w:eastAsia="Calibri" w:cs="Times New Roman"/>
              </w:rPr>
              <w:t>3</w:t>
            </w:r>
            <w:r w:rsidRPr="00BA5078">
              <w:rPr>
                <w:rFonts w:eastAsia="Calibri" w:cs="Times New Roman"/>
              </w:rPr>
              <w:t xml:space="preserve"> </w:t>
            </w:r>
            <w:r w:rsidR="00DC7BA8">
              <w:rPr>
                <w:rFonts w:eastAsia="Calibri" w:cs="Times New Roman"/>
              </w:rPr>
              <w:t>–</w:t>
            </w:r>
            <w:r w:rsidRPr="00BA5078">
              <w:rPr>
                <w:rFonts w:eastAsia="Calibri" w:cs="Times New Roman"/>
              </w:rPr>
              <w:t xml:space="preserve"> </w:t>
            </w:r>
            <w:r w:rsidR="00DC7BA8">
              <w:rPr>
                <w:rFonts w:eastAsia="Calibri" w:cs="Times New Roman"/>
              </w:rPr>
              <w:t>Labour intensive activities</w:t>
            </w:r>
            <w:r w:rsidRPr="00BA5078">
              <w:rPr>
                <w:rFonts w:eastAsia="Calibri" w:cs="Times New Roman"/>
              </w:rPr>
              <w:t>: DRC, UNDP… (focus on agriculture</w:t>
            </w:r>
            <w:r w:rsidR="00DC7BA8">
              <w:rPr>
                <w:rFonts w:eastAsia="Calibri" w:cs="Times New Roman"/>
              </w:rPr>
              <w:t xml:space="preserve"> canals</w:t>
            </w:r>
            <w:r w:rsidRPr="00BA5078">
              <w:rPr>
                <w:rFonts w:eastAsia="Calibri" w:cs="Times New Roman"/>
              </w:rPr>
              <w:t>, reforestation, public markets, agrofood processing/support to cooperatives)</w:t>
            </w:r>
          </w:p>
          <w:p w14:paraId="063515E0" w14:textId="77777777" w:rsidR="00BA5078" w:rsidRPr="00BA5078" w:rsidRDefault="00BA5078" w:rsidP="00BA5078">
            <w:pPr>
              <w:numPr>
                <w:ilvl w:val="0"/>
                <w:numId w:val="7"/>
              </w:numPr>
              <w:jc w:val="both"/>
              <w:rPr>
                <w:rFonts w:eastAsia="Calibri" w:cs="Times New Roman"/>
              </w:rPr>
            </w:pPr>
            <w:r w:rsidRPr="00BA5078">
              <w:rPr>
                <w:rFonts w:eastAsia="Calibri" w:cs="Times New Roman"/>
              </w:rPr>
              <w:t>Output 1.4 - Workforce employability improved: B&amp;Z, AVSI, ACA, UNDP…</w:t>
            </w:r>
          </w:p>
          <w:p w14:paraId="3D94DCDC" w14:textId="77777777" w:rsidR="00BA5078" w:rsidRPr="00260E98" w:rsidRDefault="00BA5078" w:rsidP="00260E98">
            <w:pPr>
              <w:pStyle w:val="ListParagraph"/>
              <w:numPr>
                <w:ilvl w:val="0"/>
                <w:numId w:val="41"/>
              </w:numPr>
              <w:spacing w:after="160" w:line="259" w:lineRule="auto"/>
              <w:jc w:val="both"/>
              <w:rPr>
                <w:rFonts w:eastAsia="Calibri" w:cs="Times New Roman"/>
              </w:rPr>
            </w:pPr>
            <w:r w:rsidRPr="00260E98">
              <w:rPr>
                <w:rFonts w:eastAsia="Calibri" w:cs="Times New Roman"/>
              </w:rPr>
              <w:t xml:space="preserve">Overall, we notice a strong concentration of activities in Central Bekaa with many partners involved. </w:t>
            </w:r>
          </w:p>
          <w:p w14:paraId="12E9BD64" w14:textId="77777777" w:rsidR="005B5484" w:rsidRDefault="00BA5078" w:rsidP="00BA5078">
            <w:pPr>
              <w:pStyle w:val="ListParagraph"/>
              <w:numPr>
                <w:ilvl w:val="0"/>
                <w:numId w:val="41"/>
              </w:numPr>
              <w:spacing w:after="160" w:line="259" w:lineRule="auto"/>
              <w:jc w:val="both"/>
              <w:rPr>
                <w:rFonts w:eastAsia="Calibri" w:cs="Times New Roman"/>
              </w:rPr>
            </w:pPr>
            <w:r w:rsidRPr="00260E98">
              <w:rPr>
                <w:rFonts w:eastAsia="Calibri" w:cs="Times New Roman"/>
              </w:rPr>
              <w:t xml:space="preserve">There are currently no livelihoods projects reported in Rashaya – while there are less refugees in this qaza, this remains an important gap that should be addressed by sector partners. </w:t>
            </w:r>
          </w:p>
          <w:p w14:paraId="2C135429" w14:textId="77777777" w:rsidR="009614FB" w:rsidRPr="009614FB" w:rsidRDefault="009614FB" w:rsidP="009614FB">
            <w:pPr>
              <w:pStyle w:val="ListParagraph"/>
              <w:spacing w:after="160" w:line="259" w:lineRule="auto"/>
              <w:jc w:val="both"/>
              <w:rPr>
                <w:rFonts w:eastAsia="Calibri" w:cs="Times New Roman"/>
              </w:rPr>
            </w:pPr>
          </w:p>
          <w:p w14:paraId="7C907086" w14:textId="77777777" w:rsidR="005B5484" w:rsidRPr="005B5484" w:rsidRDefault="005B5484" w:rsidP="00DC7BA8">
            <w:pPr>
              <w:spacing w:after="160" w:line="259" w:lineRule="auto"/>
              <w:jc w:val="both"/>
              <w:rPr>
                <w:rFonts w:eastAsia="Calibri" w:cs="Times New Roman"/>
                <w:b/>
              </w:rPr>
            </w:pPr>
            <w:r w:rsidRPr="005B5484">
              <w:rPr>
                <w:rFonts w:eastAsia="Calibri" w:cs="Times New Roman"/>
                <w:b/>
              </w:rPr>
              <w:t>b.</w:t>
            </w:r>
            <w:r w:rsidRPr="005B5484">
              <w:rPr>
                <w:rFonts w:eastAsia="Calibri" w:cs="Times New Roman"/>
                <w:b/>
              </w:rPr>
              <w:tab/>
            </w:r>
            <w:r w:rsidRPr="005B5484">
              <w:rPr>
                <w:rFonts w:eastAsia="Calibri" w:cs="Times New Roman"/>
                <w:b/>
                <w:u w:val="single"/>
              </w:rPr>
              <w:t>Jan-</w:t>
            </w:r>
            <w:r w:rsidR="00DC7BA8">
              <w:rPr>
                <w:rFonts w:eastAsia="Calibri" w:cs="Times New Roman"/>
                <w:b/>
                <w:u w:val="single"/>
              </w:rPr>
              <w:t>March</w:t>
            </w:r>
            <w:r w:rsidRPr="005B5484">
              <w:rPr>
                <w:rFonts w:eastAsia="Calibri" w:cs="Times New Roman"/>
                <w:b/>
                <w:u w:val="single"/>
              </w:rPr>
              <w:t xml:space="preserve"> results and progress</w:t>
            </w:r>
          </w:p>
          <w:p w14:paraId="4C39B765" w14:textId="77777777" w:rsidR="005B5484" w:rsidRPr="005B5484" w:rsidRDefault="005B5484" w:rsidP="005B5484">
            <w:pPr>
              <w:spacing w:after="160" w:line="259" w:lineRule="auto"/>
              <w:jc w:val="both"/>
              <w:rPr>
                <w:rFonts w:eastAsia="Calibri" w:cs="Times New Roman"/>
                <w:b/>
                <w:u w:val="single"/>
              </w:rPr>
            </w:pPr>
            <w:r w:rsidRPr="005B5484">
              <w:rPr>
                <w:rFonts w:eastAsia="Calibri" w:cs="Times New Roman"/>
                <w:b/>
                <w:u w:val="single"/>
              </w:rPr>
              <w:t>IM update</w:t>
            </w:r>
          </w:p>
          <w:p w14:paraId="5D3D7B20" w14:textId="77777777" w:rsidR="005B5484" w:rsidRPr="005B5484" w:rsidRDefault="005B5484" w:rsidP="005B5484">
            <w:pPr>
              <w:numPr>
                <w:ilvl w:val="0"/>
                <w:numId w:val="7"/>
              </w:numPr>
              <w:jc w:val="both"/>
              <w:rPr>
                <w:rFonts w:eastAsia="Calibri" w:cs="Times New Roman"/>
              </w:rPr>
            </w:pPr>
            <w:r w:rsidRPr="005B5484">
              <w:rPr>
                <w:rFonts w:eastAsia="Calibri" w:cs="Times New Roman"/>
              </w:rPr>
              <w:t>Hany Imam, the IM focal point for the LH sector presented a series of maps illustrating the support provided by sector partners since the beginning of the year (including a 3W map covering the first 3 months of 2016).</w:t>
            </w:r>
          </w:p>
          <w:p w14:paraId="1AA967E0" w14:textId="77777777" w:rsidR="00DC3EE3" w:rsidRPr="00DC3EE3" w:rsidRDefault="005B5484" w:rsidP="00DC3EE3">
            <w:pPr>
              <w:pStyle w:val="ListParagraph"/>
              <w:numPr>
                <w:ilvl w:val="0"/>
                <w:numId w:val="7"/>
              </w:numPr>
              <w:rPr>
                <w:rFonts w:cs="Times New Roman"/>
              </w:rPr>
            </w:pPr>
            <w:r w:rsidRPr="00DC3EE3">
              <w:rPr>
                <w:rFonts w:eastAsia="Calibri" w:cs="Times New Roman"/>
              </w:rPr>
              <w:t>These IM products are available online and will be shared with the m</w:t>
            </w:r>
            <w:r w:rsidR="00DC3EE3" w:rsidRPr="00DC3EE3">
              <w:rPr>
                <w:rFonts w:eastAsia="Calibri" w:cs="Times New Roman"/>
              </w:rPr>
              <w:t xml:space="preserve">inutes of the meeting: </w:t>
            </w:r>
            <w:hyperlink r:id="rId8" w:history="1">
              <w:r w:rsidR="00DC3EE3" w:rsidRPr="00DC3EE3">
                <w:rPr>
                  <w:rStyle w:val="Hyperlink"/>
                </w:rPr>
                <w:t>http://im-am.net/ss_lh_2016/</w:t>
              </w:r>
            </w:hyperlink>
            <w:r w:rsidR="00DC3EE3" w:rsidRPr="00DC3EE3">
              <w:t xml:space="preserve"> </w:t>
            </w:r>
          </w:p>
          <w:p w14:paraId="7002A968" w14:textId="77777777" w:rsidR="005B5484" w:rsidRDefault="005B5484" w:rsidP="009614FB">
            <w:pPr>
              <w:numPr>
                <w:ilvl w:val="0"/>
                <w:numId w:val="7"/>
              </w:numPr>
              <w:jc w:val="both"/>
              <w:rPr>
                <w:rFonts w:eastAsia="Calibri" w:cs="Times New Roman"/>
              </w:rPr>
            </w:pPr>
            <w:r w:rsidRPr="005B5484">
              <w:rPr>
                <w:rFonts w:eastAsia="Calibri" w:cs="Times New Roman"/>
              </w:rPr>
              <w:lastRenderedPageBreak/>
              <w:t>They are used to communicate on key achievements and results under the LH sector and emphasize the importance for partners to report on Activity Info (it is indeed the primary source of information for the IM officer).</w:t>
            </w:r>
          </w:p>
          <w:p w14:paraId="3129DAFE" w14:textId="77777777" w:rsidR="009614FB" w:rsidRPr="009614FB" w:rsidRDefault="009614FB" w:rsidP="009614FB">
            <w:pPr>
              <w:ind w:left="720"/>
              <w:jc w:val="both"/>
              <w:rPr>
                <w:rFonts w:eastAsia="Calibri" w:cs="Times New Roman"/>
              </w:rPr>
            </w:pPr>
          </w:p>
          <w:p w14:paraId="2DC2FE71" w14:textId="77777777" w:rsidR="005B5484" w:rsidRPr="005B5484" w:rsidRDefault="005B5484" w:rsidP="005B5484">
            <w:pPr>
              <w:spacing w:after="160" w:line="259" w:lineRule="auto"/>
              <w:jc w:val="both"/>
              <w:rPr>
                <w:rFonts w:eastAsia="Calibri" w:cs="Times New Roman"/>
                <w:b/>
                <w:u w:val="single"/>
              </w:rPr>
            </w:pPr>
            <w:r w:rsidRPr="005B5484">
              <w:rPr>
                <w:rFonts w:eastAsia="Calibri" w:cs="Times New Roman"/>
                <w:b/>
                <w:u w:val="single"/>
              </w:rPr>
              <w:t>Reporting highlights</w:t>
            </w:r>
          </w:p>
          <w:p w14:paraId="2CA8096C" w14:textId="77777777" w:rsidR="005B5484" w:rsidRPr="005B5484" w:rsidRDefault="005B5484" w:rsidP="005B5484">
            <w:pPr>
              <w:numPr>
                <w:ilvl w:val="0"/>
                <w:numId w:val="12"/>
              </w:numPr>
              <w:jc w:val="both"/>
              <w:rPr>
                <w:rFonts w:eastAsia="Calibri" w:cs="Times New Roman"/>
              </w:rPr>
            </w:pPr>
            <w:r w:rsidRPr="005B5484">
              <w:rPr>
                <w:rFonts w:eastAsia="Calibri" w:cs="Times New Roman"/>
              </w:rPr>
              <w:t>The sector quarterly dashboards are being finalized by the sector coordinator and will be circulated to partners by the end of the week.</w:t>
            </w:r>
          </w:p>
          <w:p w14:paraId="457E3BF1" w14:textId="77777777" w:rsidR="005B5484" w:rsidRPr="005B5484" w:rsidRDefault="005B5484" w:rsidP="005B5484">
            <w:pPr>
              <w:numPr>
                <w:ilvl w:val="0"/>
                <w:numId w:val="7"/>
              </w:numPr>
              <w:jc w:val="both"/>
              <w:rPr>
                <w:rFonts w:eastAsia="Calibri" w:cs="Times New Roman"/>
              </w:rPr>
            </w:pPr>
            <w:r w:rsidRPr="005B5484">
              <w:rPr>
                <w:rFonts w:eastAsia="Calibri" w:cs="Times New Roman"/>
              </w:rPr>
              <w:t>Funding remains low under the LH sector – 8mUSD of new funding was received (this amount doesn’t include the carryover from 2015; in total, we estimate that 16-20m USD have actually been received by the sector). It is higher than last year but still far from appeal targets!</w:t>
            </w:r>
          </w:p>
          <w:p w14:paraId="16CE5FE0" w14:textId="77777777" w:rsidR="005B5484" w:rsidRPr="005B5484" w:rsidRDefault="005B5484" w:rsidP="005B5484">
            <w:pPr>
              <w:numPr>
                <w:ilvl w:val="0"/>
                <w:numId w:val="7"/>
              </w:numPr>
              <w:jc w:val="both"/>
              <w:rPr>
                <w:rFonts w:eastAsia="Calibri" w:cs="Times New Roman"/>
              </w:rPr>
            </w:pPr>
            <w:r w:rsidRPr="005B5484">
              <w:rPr>
                <w:rFonts w:eastAsia="Calibri" w:cs="Times New Roman"/>
              </w:rPr>
              <w:t xml:space="preserve">More results were achieved in Q1 2016 than last year for MSMEs &amp; Value chain interventions </w:t>
            </w:r>
          </w:p>
          <w:p w14:paraId="0640C741" w14:textId="77777777" w:rsidR="005B5484" w:rsidRPr="005B5484" w:rsidRDefault="005B5484" w:rsidP="005B5484">
            <w:pPr>
              <w:numPr>
                <w:ilvl w:val="0"/>
                <w:numId w:val="13"/>
              </w:numPr>
              <w:jc w:val="both"/>
              <w:rPr>
                <w:rFonts w:eastAsia="Calibri" w:cs="Times New Roman"/>
              </w:rPr>
            </w:pPr>
            <w:r w:rsidRPr="005B5484">
              <w:rPr>
                <w:rFonts w:eastAsia="Calibri" w:cs="Times New Roman"/>
              </w:rPr>
              <w:t>180 MSMEs supported (primarily micro-businesses).</w:t>
            </w:r>
          </w:p>
          <w:p w14:paraId="7E28C8E6" w14:textId="77777777" w:rsidR="005B5484" w:rsidRPr="005B5484" w:rsidRDefault="005B5484" w:rsidP="005B5484">
            <w:pPr>
              <w:numPr>
                <w:ilvl w:val="0"/>
                <w:numId w:val="13"/>
              </w:numPr>
              <w:jc w:val="both"/>
              <w:rPr>
                <w:rFonts w:eastAsia="Calibri" w:cs="Times New Roman"/>
              </w:rPr>
            </w:pPr>
            <w:r w:rsidRPr="005B5484">
              <w:rPr>
                <w:rFonts w:eastAsia="Calibri" w:cs="Times New Roman"/>
              </w:rPr>
              <w:t>389 entrepreneurs trained/coached.</w:t>
            </w:r>
          </w:p>
          <w:p w14:paraId="7DB019E9" w14:textId="77777777" w:rsidR="005B5484" w:rsidRPr="005B5484" w:rsidRDefault="005B5484" w:rsidP="005B5484">
            <w:pPr>
              <w:numPr>
                <w:ilvl w:val="0"/>
                <w:numId w:val="13"/>
              </w:numPr>
              <w:jc w:val="both"/>
              <w:rPr>
                <w:rFonts w:eastAsia="Calibri" w:cs="Times New Roman"/>
              </w:rPr>
            </w:pPr>
            <w:r w:rsidRPr="005B5484">
              <w:rPr>
                <w:rFonts w:eastAsia="Calibri" w:cs="Times New Roman"/>
              </w:rPr>
              <w:t xml:space="preserve">11 Value Chain interventions completed (against only 3 last year). </w:t>
            </w:r>
          </w:p>
          <w:p w14:paraId="67DEF14F" w14:textId="77777777" w:rsidR="005B5484" w:rsidRPr="005B5484" w:rsidRDefault="005B5484" w:rsidP="005B5484">
            <w:pPr>
              <w:numPr>
                <w:ilvl w:val="0"/>
                <w:numId w:val="7"/>
              </w:numPr>
              <w:jc w:val="both"/>
              <w:rPr>
                <w:rFonts w:eastAsia="Calibri" w:cs="Times New Roman"/>
              </w:rPr>
            </w:pPr>
            <w:r w:rsidRPr="005B5484">
              <w:rPr>
                <w:rFonts w:eastAsia="Calibri" w:cs="Times New Roman"/>
              </w:rPr>
              <w:t xml:space="preserve">Over 4,000 people engaged in public work or employability programmes. </w:t>
            </w:r>
          </w:p>
          <w:p w14:paraId="6EDC52AA" w14:textId="77777777" w:rsidR="005B5484" w:rsidRPr="005B5484" w:rsidRDefault="005B5484" w:rsidP="00DC3EE3">
            <w:pPr>
              <w:numPr>
                <w:ilvl w:val="0"/>
                <w:numId w:val="7"/>
              </w:numPr>
              <w:jc w:val="both"/>
              <w:rPr>
                <w:rFonts w:eastAsia="Calibri" w:cs="Times New Roman"/>
              </w:rPr>
            </w:pPr>
            <w:r w:rsidRPr="005B5484">
              <w:rPr>
                <w:rFonts w:eastAsia="Calibri" w:cs="Times New Roman"/>
              </w:rPr>
              <w:t>1</w:t>
            </w:r>
            <w:r w:rsidR="00DC3EE3">
              <w:rPr>
                <w:rFonts w:eastAsia="Calibri" w:cs="Times New Roman"/>
              </w:rPr>
              <w:t>8</w:t>
            </w:r>
            <w:r w:rsidRPr="005B5484">
              <w:rPr>
                <w:rFonts w:eastAsia="Calibri" w:cs="Times New Roman"/>
              </w:rPr>
              <w:t xml:space="preserve"> active partners. </w:t>
            </w:r>
          </w:p>
          <w:p w14:paraId="155C4456" w14:textId="77777777" w:rsidR="005B5484" w:rsidRPr="005B5484" w:rsidRDefault="005B5484" w:rsidP="005B5484">
            <w:pPr>
              <w:numPr>
                <w:ilvl w:val="0"/>
                <w:numId w:val="7"/>
              </w:numPr>
              <w:jc w:val="both"/>
              <w:rPr>
                <w:rFonts w:eastAsia="Calibri" w:cs="Times New Roman"/>
              </w:rPr>
            </w:pPr>
            <w:r w:rsidRPr="005B5484">
              <w:rPr>
                <w:rFonts w:eastAsia="Calibri" w:cs="Times New Roman"/>
              </w:rPr>
              <w:t xml:space="preserve">Key gaps: </w:t>
            </w:r>
          </w:p>
          <w:p w14:paraId="0FB66565" w14:textId="77777777" w:rsidR="005B5484" w:rsidRPr="005B5484" w:rsidRDefault="005B5484" w:rsidP="005B5484">
            <w:pPr>
              <w:numPr>
                <w:ilvl w:val="0"/>
                <w:numId w:val="14"/>
              </w:numPr>
              <w:jc w:val="both"/>
              <w:rPr>
                <w:rFonts w:eastAsia="Calibri" w:cs="Times New Roman"/>
              </w:rPr>
            </w:pPr>
            <w:r w:rsidRPr="005B5484">
              <w:rPr>
                <w:rFonts w:eastAsia="Calibri" w:cs="Times New Roman"/>
              </w:rPr>
              <w:t xml:space="preserve">Baalbek area; West Bekaa &amp; Rachaya; South; T5 outside Tripoli; BML outside Beirut. </w:t>
            </w:r>
          </w:p>
          <w:p w14:paraId="635C9879" w14:textId="77777777" w:rsidR="005B5484" w:rsidRPr="005B5484" w:rsidRDefault="005B5484" w:rsidP="00DC2073">
            <w:pPr>
              <w:numPr>
                <w:ilvl w:val="0"/>
                <w:numId w:val="14"/>
              </w:numPr>
              <w:jc w:val="both"/>
              <w:rPr>
                <w:rFonts w:eastAsia="Calibri" w:cs="Times New Roman"/>
              </w:rPr>
            </w:pPr>
            <w:r w:rsidRPr="005B5484">
              <w:rPr>
                <w:rFonts w:eastAsia="Calibri" w:cs="Times New Roman"/>
              </w:rPr>
              <w:t>Palestine Refugees – less</w:t>
            </w:r>
            <w:r w:rsidR="00DC2073">
              <w:rPr>
                <w:rFonts w:eastAsia="Calibri" w:cs="Times New Roman"/>
              </w:rPr>
              <w:t xml:space="preserve"> than 50 people reached overall –UNRWA is developing its livelihoods programmes results will take time to show. In the meantime it seems that no partner is targeting directly Palestine refugees, and the beneficiaries reached are more individually benefitting from a broader livelihoods programme. </w:t>
            </w:r>
          </w:p>
          <w:p w14:paraId="7252506A" w14:textId="77777777" w:rsidR="005B5484" w:rsidRPr="005B5484" w:rsidRDefault="005B5484" w:rsidP="005B5484">
            <w:pPr>
              <w:ind w:left="1440"/>
              <w:jc w:val="both"/>
              <w:rPr>
                <w:rFonts w:eastAsia="Calibri" w:cs="Times New Roman"/>
              </w:rPr>
            </w:pPr>
          </w:p>
          <w:p w14:paraId="5AE3F961" w14:textId="77777777" w:rsidR="005B5484" w:rsidRPr="005B5484" w:rsidRDefault="005B5484" w:rsidP="005B5484">
            <w:pPr>
              <w:spacing w:after="160" w:line="259" w:lineRule="auto"/>
              <w:jc w:val="both"/>
              <w:rPr>
                <w:rFonts w:eastAsia="Calibri" w:cs="Times New Roman"/>
              </w:rPr>
            </w:pPr>
            <w:r w:rsidRPr="005B5484">
              <w:rPr>
                <w:rFonts w:eastAsia="Calibri" w:cs="Times New Roman"/>
                <w:b/>
              </w:rPr>
              <w:t xml:space="preserve">c.       </w:t>
            </w:r>
            <w:r w:rsidRPr="005B5484">
              <w:rPr>
                <w:rFonts w:eastAsia="Calibri" w:cs="Times New Roman"/>
                <w:b/>
                <w:u w:val="single"/>
              </w:rPr>
              <w:t>Steering committee update</w:t>
            </w:r>
            <w:r w:rsidRPr="005B5484">
              <w:rPr>
                <w:rFonts w:eastAsia="Calibri" w:cs="Times New Roman"/>
              </w:rPr>
              <w:t xml:space="preserve"> </w:t>
            </w:r>
          </w:p>
          <w:p w14:paraId="76E2D647" w14:textId="77777777" w:rsidR="005B5484" w:rsidRPr="005B5484" w:rsidRDefault="005B5484" w:rsidP="005B5484">
            <w:pPr>
              <w:pStyle w:val="ListParagraph"/>
              <w:numPr>
                <w:ilvl w:val="0"/>
                <w:numId w:val="15"/>
              </w:numPr>
              <w:spacing w:after="160" w:line="259" w:lineRule="auto"/>
              <w:jc w:val="both"/>
              <w:rPr>
                <w:rFonts w:eastAsia="Calibri" w:cs="Times New Roman"/>
              </w:rPr>
            </w:pPr>
            <w:r w:rsidRPr="005B5484">
              <w:rPr>
                <w:rFonts w:eastAsia="Calibri" w:cs="Times New Roman"/>
              </w:rPr>
              <w:t xml:space="preserve">MoSA sector coordinator gave a brief update regarding the setting up of the sector steering committee. </w:t>
            </w:r>
            <w:r w:rsidR="00260E98">
              <w:rPr>
                <w:rFonts w:eastAsia="Calibri" w:cs="Times New Roman"/>
              </w:rPr>
              <w:t>She announced that t</w:t>
            </w:r>
            <w:r w:rsidRPr="005B5484">
              <w:rPr>
                <w:rFonts w:eastAsia="Calibri" w:cs="Times New Roman"/>
              </w:rPr>
              <w:t>he final list of ministries that will be part of the SC will be communicated next week.</w:t>
            </w:r>
          </w:p>
          <w:p w14:paraId="77434C0A" w14:textId="77777777" w:rsidR="005B5484" w:rsidRPr="005B5484" w:rsidRDefault="005B5484" w:rsidP="005B5484">
            <w:pPr>
              <w:pStyle w:val="ListParagraph"/>
              <w:numPr>
                <w:ilvl w:val="0"/>
                <w:numId w:val="15"/>
              </w:numPr>
              <w:spacing w:after="160" w:line="259" w:lineRule="auto"/>
              <w:jc w:val="both"/>
              <w:rPr>
                <w:rFonts w:eastAsia="Calibri" w:cs="Times New Roman"/>
              </w:rPr>
            </w:pPr>
            <w:r w:rsidRPr="005B5484">
              <w:rPr>
                <w:rFonts w:eastAsia="Calibri" w:cs="Times New Roman"/>
              </w:rPr>
              <w:t xml:space="preserve">When the number of representatives has been set on the government side, the final composition of the steering committee will be </w:t>
            </w:r>
            <w:r w:rsidR="00260E98">
              <w:rPr>
                <w:rFonts w:eastAsia="Calibri" w:cs="Times New Roman"/>
              </w:rPr>
              <w:t>announced</w:t>
            </w:r>
            <w:r w:rsidRPr="005B5484">
              <w:rPr>
                <w:rFonts w:eastAsia="Calibri" w:cs="Times New Roman"/>
              </w:rPr>
              <w:t xml:space="preserve"> (Donors-UN-INGO-LNGO). </w:t>
            </w:r>
          </w:p>
          <w:p w14:paraId="6BC90B59" w14:textId="77777777" w:rsidR="005B5484" w:rsidRDefault="005B5484" w:rsidP="00DC3EE3">
            <w:pPr>
              <w:pStyle w:val="ListParagraph"/>
              <w:numPr>
                <w:ilvl w:val="0"/>
                <w:numId w:val="15"/>
              </w:numPr>
              <w:spacing w:after="160" w:line="259" w:lineRule="auto"/>
              <w:jc w:val="both"/>
              <w:rPr>
                <w:rFonts w:eastAsia="Calibri" w:cs="Times New Roman"/>
              </w:rPr>
            </w:pPr>
            <w:r w:rsidRPr="005B5484">
              <w:rPr>
                <w:rFonts w:eastAsia="Calibri" w:cs="Times New Roman"/>
              </w:rPr>
              <w:t xml:space="preserve">Following a series of consultations </w:t>
            </w:r>
            <w:r w:rsidR="00260E98">
              <w:rPr>
                <w:rFonts w:eastAsia="Calibri" w:cs="Times New Roman"/>
              </w:rPr>
              <w:t xml:space="preserve">held </w:t>
            </w:r>
            <w:r w:rsidRPr="005B5484">
              <w:rPr>
                <w:rFonts w:eastAsia="Calibri" w:cs="Times New Roman"/>
              </w:rPr>
              <w:t xml:space="preserve">with </w:t>
            </w:r>
            <w:r w:rsidR="00DC3EE3">
              <w:rPr>
                <w:rFonts w:eastAsia="Calibri" w:cs="Times New Roman"/>
              </w:rPr>
              <w:t>core group</w:t>
            </w:r>
            <w:r w:rsidRPr="005B5484">
              <w:rPr>
                <w:rFonts w:eastAsia="Calibri" w:cs="Times New Roman"/>
              </w:rPr>
              <w:t>, IN</w:t>
            </w:r>
            <w:r w:rsidR="00DC3EE3">
              <w:rPr>
                <w:rFonts w:eastAsia="Calibri" w:cs="Times New Roman"/>
              </w:rPr>
              <w:t xml:space="preserve">GOs could be represented by ACF, </w:t>
            </w:r>
            <w:r w:rsidRPr="005B5484">
              <w:rPr>
                <w:rFonts w:eastAsia="Calibri" w:cs="Times New Roman"/>
              </w:rPr>
              <w:t xml:space="preserve"> LNGOs by Al Majmoua</w:t>
            </w:r>
            <w:r w:rsidR="00DC3EE3">
              <w:rPr>
                <w:rFonts w:eastAsia="Calibri" w:cs="Times New Roman"/>
              </w:rPr>
              <w:t>, UN by UNDP, ILO, UNHCR (with the possibility for UNIDO to come in based on the agenda) – this will be confirmed pending government participation</w:t>
            </w:r>
            <w:r w:rsidRPr="005B5484">
              <w:rPr>
                <w:rFonts w:eastAsia="Calibri" w:cs="Times New Roman"/>
              </w:rPr>
              <w:t>.</w:t>
            </w:r>
          </w:p>
          <w:p w14:paraId="1AC54EF1" w14:textId="77777777" w:rsidR="00DC3EE3" w:rsidRPr="005B5484" w:rsidRDefault="00DC3EE3" w:rsidP="00DC3EE3">
            <w:pPr>
              <w:pStyle w:val="ListParagraph"/>
              <w:numPr>
                <w:ilvl w:val="0"/>
                <w:numId w:val="15"/>
              </w:numPr>
              <w:spacing w:after="160" w:line="259" w:lineRule="auto"/>
              <w:jc w:val="both"/>
              <w:rPr>
                <w:rFonts w:eastAsia="Calibri" w:cs="Times New Roman"/>
              </w:rPr>
            </w:pPr>
            <w:r>
              <w:rPr>
                <w:rFonts w:eastAsia="Calibri" w:cs="Times New Roman"/>
              </w:rPr>
              <w:t xml:space="preserve">MOSA will outreach to donors on their representation. </w:t>
            </w:r>
          </w:p>
          <w:p w14:paraId="1E7245E6" w14:textId="77777777" w:rsidR="00BA5078" w:rsidRPr="005B5484" w:rsidRDefault="005B5484" w:rsidP="005B5484">
            <w:pPr>
              <w:pStyle w:val="ListParagraph"/>
              <w:numPr>
                <w:ilvl w:val="0"/>
                <w:numId w:val="15"/>
              </w:numPr>
              <w:spacing w:after="160" w:line="259" w:lineRule="auto"/>
              <w:jc w:val="both"/>
              <w:rPr>
                <w:rFonts w:eastAsia="Calibri" w:cs="Times New Roman"/>
              </w:rPr>
            </w:pPr>
            <w:r w:rsidRPr="005B5484">
              <w:rPr>
                <w:rFonts w:eastAsia="Calibri" w:cs="Times New Roman"/>
              </w:rPr>
              <w:t>A meeting will be organized by MoSA in the second week of May to bring the process further.</w:t>
            </w:r>
          </w:p>
        </w:tc>
      </w:tr>
      <w:tr w:rsidR="009158CD" w:rsidRPr="005B5484" w14:paraId="20749871" w14:textId="77777777" w:rsidTr="009F3EA6">
        <w:tc>
          <w:tcPr>
            <w:tcW w:w="366" w:type="dxa"/>
          </w:tcPr>
          <w:p w14:paraId="3ED0C753"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lastRenderedPageBreak/>
              <w:t>3</w:t>
            </w:r>
          </w:p>
        </w:tc>
        <w:tc>
          <w:tcPr>
            <w:tcW w:w="10124" w:type="dxa"/>
          </w:tcPr>
          <w:p w14:paraId="6A7B8A46" w14:textId="77777777" w:rsidR="009158CD" w:rsidRPr="005B5484" w:rsidRDefault="00BA5078" w:rsidP="009158CD">
            <w:pPr>
              <w:widowControl w:val="0"/>
              <w:autoSpaceDE w:val="0"/>
              <w:autoSpaceDN w:val="0"/>
              <w:adjustRightInd w:val="0"/>
              <w:spacing w:before="6"/>
              <w:rPr>
                <w:rFonts w:cs="Calibri"/>
                <w:b/>
                <w:bCs/>
                <w:color w:val="000000"/>
              </w:rPr>
            </w:pPr>
            <w:r w:rsidRPr="005B5484">
              <w:rPr>
                <w:rFonts w:cs="Calibri"/>
                <w:b/>
                <w:bCs/>
                <w:color w:val="000000"/>
              </w:rPr>
              <w:t>Preliminary analysis of Market-based skills trainings provided by LH partners</w:t>
            </w:r>
          </w:p>
        </w:tc>
      </w:tr>
      <w:tr w:rsidR="009158CD" w:rsidRPr="005B5484" w14:paraId="53B91A75" w14:textId="77777777" w:rsidTr="009F3EA6">
        <w:tc>
          <w:tcPr>
            <w:tcW w:w="366" w:type="dxa"/>
          </w:tcPr>
          <w:p w14:paraId="3408E7F1"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54B6C791" w14:textId="77777777" w:rsidR="007C1115" w:rsidRPr="005B5484" w:rsidRDefault="00260E98" w:rsidP="00361595">
            <w:pPr>
              <w:jc w:val="both"/>
            </w:pPr>
            <w:r>
              <w:t>Please s</w:t>
            </w:r>
            <w:r w:rsidR="007C1115" w:rsidRPr="005B5484">
              <w:t xml:space="preserve">ee </w:t>
            </w:r>
            <w:r>
              <w:t>PPT presentation.</w:t>
            </w:r>
          </w:p>
          <w:p w14:paraId="0312D64D" w14:textId="77777777" w:rsidR="005B5484" w:rsidRPr="005B5484" w:rsidRDefault="005B5484" w:rsidP="005B5484">
            <w:pPr>
              <w:numPr>
                <w:ilvl w:val="0"/>
                <w:numId w:val="2"/>
              </w:numPr>
              <w:jc w:val="both"/>
              <w:rPr>
                <w:rFonts w:eastAsia="Calibri" w:cs="Times New Roman"/>
              </w:rPr>
            </w:pPr>
            <w:r w:rsidRPr="005B5484">
              <w:rPr>
                <w:rFonts w:eastAsia="Calibri" w:cs="Times New Roman"/>
              </w:rPr>
              <w:t xml:space="preserve">The preliminary results of the skills trainings analysis conducted by the sector were briefly shared with partners. </w:t>
            </w:r>
          </w:p>
          <w:p w14:paraId="04B40C89" w14:textId="77777777" w:rsidR="005B5484" w:rsidRPr="005B5484" w:rsidRDefault="005B5484" w:rsidP="005B5484">
            <w:pPr>
              <w:numPr>
                <w:ilvl w:val="0"/>
                <w:numId w:val="2"/>
              </w:numPr>
              <w:jc w:val="both"/>
              <w:rPr>
                <w:rFonts w:eastAsia="Calibri" w:cs="Times New Roman"/>
              </w:rPr>
            </w:pPr>
            <w:r w:rsidRPr="005B5484">
              <w:rPr>
                <w:rFonts w:eastAsia="Calibri" w:cs="Times New Roman"/>
              </w:rPr>
              <w:t xml:space="preserve">Overall, around </w:t>
            </w:r>
            <w:r w:rsidRPr="005B5484">
              <w:rPr>
                <w:rFonts w:eastAsia="Calibri" w:cs="Times New Roman"/>
                <w:u w:val="single"/>
              </w:rPr>
              <w:t>190 trainings</w:t>
            </w:r>
            <w:r w:rsidRPr="005B5484">
              <w:rPr>
                <w:rFonts w:eastAsia="Calibri" w:cs="Times New Roman"/>
              </w:rPr>
              <w:t xml:space="preserve"> have been identified which fall into 3 major categories: </w:t>
            </w:r>
          </w:p>
          <w:p w14:paraId="0A519EF8" w14:textId="77777777" w:rsidR="005B5484" w:rsidRPr="00260E98" w:rsidRDefault="005B5484" w:rsidP="00DC3EE3">
            <w:pPr>
              <w:pStyle w:val="ListParagraph"/>
              <w:numPr>
                <w:ilvl w:val="0"/>
                <w:numId w:val="42"/>
              </w:numPr>
              <w:ind w:left="1080"/>
              <w:jc w:val="both"/>
              <w:rPr>
                <w:rFonts w:eastAsia="Calibri" w:cs="Times New Roman"/>
                <w:b/>
                <w:u w:val="single"/>
              </w:rPr>
            </w:pPr>
            <w:r w:rsidRPr="00260E98">
              <w:rPr>
                <w:rFonts w:eastAsia="Calibri" w:cs="Times New Roman"/>
                <w:b/>
                <w:u w:val="single"/>
              </w:rPr>
              <w:t xml:space="preserve">Market-based skills trainings (160 trainings): </w:t>
            </w:r>
          </w:p>
          <w:p w14:paraId="784C473A" w14:textId="77777777" w:rsidR="005B5484" w:rsidRPr="005B5484" w:rsidRDefault="005B5484" w:rsidP="009F3EA6">
            <w:pPr>
              <w:numPr>
                <w:ilvl w:val="0"/>
                <w:numId w:val="17"/>
              </w:numPr>
              <w:ind w:left="1086"/>
              <w:jc w:val="both"/>
              <w:rPr>
                <w:rFonts w:eastAsia="Calibri" w:cs="Times New Roman"/>
              </w:rPr>
            </w:pPr>
            <w:r w:rsidRPr="005B5484">
              <w:rPr>
                <w:rFonts w:eastAsia="Calibri" w:cs="Times New Roman"/>
              </w:rPr>
              <w:t>20 partners involved in Lebanon.</w:t>
            </w:r>
          </w:p>
          <w:p w14:paraId="21558764" w14:textId="77777777" w:rsidR="005B5484" w:rsidRPr="005B5484" w:rsidRDefault="005B5484" w:rsidP="009F3EA6">
            <w:pPr>
              <w:numPr>
                <w:ilvl w:val="0"/>
                <w:numId w:val="17"/>
              </w:numPr>
              <w:ind w:left="1086"/>
              <w:jc w:val="both"/>
              <w:rPr>
                <w:rFonts w:eastAsia="Calibri" w:cs="Times New Roman"/>
              </w:rPr>
            </w:pPr>
            <w:r w:rsidRPr="005B5484">
              <w:rPr>
                <w:rFonts w:eastAsia="Calibri" w:cs="Times New Roman"/>
              </w:rPr>
              <w:t>More than 50 types of trainings offered: cooking/food processing/ agriculture; computer/mobile/AC maintenance; electricity/plumbing/ carpentry, business/accounting/secretariat…</w:t>
            </w:r>
          </w:p>
          <w:p w14:paraId="6937DBEC" w14:textId="77777777" w:rsidR="005B5484" w:rsidRPr="005B5484" w:rsidRDefault="005B5484" w:rsidP="009F3EA6">
            <w:pPr>
              <w:numPr>
                <w:ilvl w:val="0"/>
                <w:numId w:val="17"/>
              </w:numPr>
              <w:ind w:left="1086"/>
              <w:jc w:val="both"/>
              <w:rPr>
                <w:rFonts w:eastAsia="Calibri" w:cs="Times New Roman"/>
              </w:rPr>
            </w:pPr>
            <w:r w:rsidRPr="005B5484">
              <w:rPr>
                <w:rFonts w:eastAsia="Calibri" w:cs="Times New Roman"/>
              </w:rPr>
              <w:t>Target groups : predominantly teenagers &amp; young adults, as well as women.</w:t>
            </w:r>
          </w:p>
          <w:p w14:paraId="1EFCC959" w14:textId="77777777" w:rsidR="005B5484" w:rsidRPr="005B5484" w:rsidRDefault="005B5484" w:rsidP="009F3EA6">
            <w:pPr>
              <w:numPr>
                <w:ilvl w:val="0"/>
                <w:numId w:val="17"/>
              </w:numPr>
              <w:ind w:left="1086"/>
              <w:jc w:val="both"/>
              <w:rPr>
                <w:rFonts w:eastAsia="Calibri" w:cs="Times New Roman"/>
              </w:rPr>
            </w:pPr>
            <w:r w:rsidRPr="005B5484">
              <w:rPr>
                <w:rFonts w:eastAsia="Calibri" w:cs="Times New Roman"/>
              </w:rPr>
              <w:t>Content: based on market studies and participants’ requests (40% strictly based on market studies).</w:t>
            </w:r>
          </w:p>
          <w:p w14:paraId="62C5224A" w14:textId="77777777" w:rsidR="005B5484" w:rsidRPr="005B5484" w:rsidRDefault="005B5484" w:rsidP="009F3EA6">
            <w:pPr>
              <w:numPr>
                <w:ilvl w:val="0"/>
                <w:numId w:val="17"/>
              </w:numPr>
              <w:ind w:left="1086"/>
              <w:jc w:val="both"/>
              <w:rPr>
                <w:rFonts w:eastAsia="Calibri" w:cs="Times New Roman"/>
              </w:rPr>
            </w:pPr>
            <w:r w:rsidRPr="005B5484">
              <w:rPr>
                <w:rFonts w:eastAsia="Calibri" w:cs="Times New Roman"/>
              </w:rPr>
              <w:t>Cost : 94% are either free or require payment of symbolic fee.</w:t>
            </w:r>
          </w:p>
          <w:p w14:paraId="3FC14B3F" w14:textId="77777777" w:rsidR="005B5484" w:rsidRPr="005B5484" w:rsidRDefault="005B5484" w:rsidP="009F3EA6">
            <w:pPr>
              <w:numPr>
                <w:ilvl w:val="0"/>
                <w:numId w:val="17"/>
              </w:numPr>
              <w:ind w:left="1086"/>
              <w:jc w:val="both"/>
              <w:rPr>
                <w:rFonts w:eastAsia="Calibri" w:cs="Times New Roman"/>
              </w:rPr>
            </w:pPr>
            <w:r w:rsidRPr="005B5484">
              <w:rPr>
                <w:rFonts w:eastAsia="Calibri" w:cs="Times New Roman"/>
              </w:rPr>
              <w:t>Stipend provided in 45% of cases (10$ to 300$).</w:t>
            </w:r>
          </w:p>
          <w:p w14:paraId="75708BF8" w14:textId="77777777" w:rsidR="005B5484" w:rsidRPr="005B5484" w:rsidRDefault="005B5484" w:rsidP="009F3EA6">
            <w:pPr>
              <w:numPr>
                <w:ilvl w:val="0"/>
                <w:numId w:val="17"/>
              </w:numPr>
              <w:ind w:left="1086"/>
              <w:jc w:val="both"/>
              <w:rPr>
                <w:rFonts w:eastAsia="Calibri" w:cs="Times New Roman"/>
              </w:rPr>
            </w:pPr>
            <w:r w:rsidRPr="005B5484">
              <w:rPr>
                <w:rFonts w:eastAsia="Calibri" w:cs="Times New Roman"/>
              </w:rPr>
              <w:t>No prerequisite for 57% of trainings (otherwise primarily literacy &amp; numeracy).</w:t>
            </w:r>
          </w:p>
          <w:p w14:paraId="79B6B25C" w14:textId="77777777" w:rsidR="005B5484" w:rsidRPr="005B5484" w:rsidRDefault="00260E98" w:rsidP="009F3EA6">
            <w:pPr>
              <w:numPr>
                <w:ilvl w:val="0"/>
                <w:numId w:val="17"/>
              </w:numPr>
              <w:ind w:left="1086"/>
              <w:jc w:val="both"/>
              <w:rPr>
                <w:rFonts w:eastAsia="Calibri" w:cs="Times New Roman"/>
              </w:rPr>
            </w:pPr>
            <w:r>
              <w:rPr>
                <w:rFonts w:eastAsia="Calibri" w:cs="Times New Roman"/>
              </w:rPr>
              <w:t>Geographical coverage</w:t>
            </w:r>
            <w:r w:rsidR="005B5484" w:rsidRPr="005B5484">
              <w:rPr>
                <w:rFonts w:eastAsia="Calibri" w:cs="Times New Roman"/>
              </w:rPr>
              <w:t xml:space="preserve">: all governorates, but the training offer is </w:t>
            </w:r>
            <w:r>
              <w:rPr>
                <w:rFonts w:eastAsia="Calibri" w:cs="Times New Roman"/>
              </w:rPr>
              <w:t xml:space="preserve">larger </w:t>
            </w:r>
            <w:r w:rsidR="005B5484" w:rsidRPr="005B5484">
              <w:rPr>
                <w:rFonts w:eastAsia="Calibri" w:cs="Times New Roman"/>
              </w:rPr>
              <w:t>in BML &amp; North/Akkar.</w:t>
            </w:r>
          </w:p>
          <w:p w14:paraId="70E56AA1" w14:textId="77777777" w:rsidR="005B5484" w:rsidRPr="005B5484" w:rsidRDefault="00260E98" w:rsidP="009F3EA6">
            <w:pPr>
              <w:numPr>
                <w:ilvl w:val="0"/>
                <w:numId w:val="17"/>
              </w:numPr>
              <w:ind w:left="1086"/>
              <w:jc w:val="both"/>
              <w:rPr>
                <w:rFonts w:eastAsia="Calibri" w:cs="Times New Roman"/>
              </w:rPr>
            </w:pPr>
            <w:r>
              <w:rPr>
                <w:rFonts w:eastAsia="Calibri" w:cs="Times New Roman"/>
              </w:rPr>
              <w:lastRenderedPageBreak/>
              <w:t>Pathway to employment</w:t>
            </w:r>
            <w:r w:rsidR="005B5484" w:rsidRPr="005B5484">
              <w:rPr>
                <w:rFonts w:eastAsia="Calibri" w:cs="Times New Roman"/>
              </w:rPr>
              <w:t>: provided in 80% of trainings (17 partners).</w:t>
            </w:r>
          </w:p>
          <w:p w14:paraId="2C38A264" w14:textId="77777777" w:rsidR="005B5484" w:rsidRPr="005B5484" w:rsidRDefault="00260E98" w:rsidP="009F3EA6">
            <w:pPr>
              <w:numPr>
                <w:ilvl w:val="0"/>
                <w:numId w:val="17"/>
              </w:numPr>
              <w:ind w:left="1086"/>
              <w:jc w:val="both"/>
              <w:rPr>
                <w:rFonts w:eastAsia="Calibri" w:cs="Times New Roman"/>
              </w:rPr>
            </w:pPr>
            <w:r>
              <w:rPr>
                <w:rFonts w:eastAsia="Calibri" w:cs="Times New Roman"/>
              </w:rPr>
              <w:t>Pathway to entrepreneurship</w:t>
            </w:r>
            <w:r w:rsidR="005B5484" w:rsidRPr="005B5484">
              <w:rPr>
                <w:rFonts w:eastAsia="Calibri" w:cs="Times New Roman"/>
              </w:rPr>
              <w:t>: provided in 63% of trainings (14 partners).</w:t>
            </w:r>
          </w:p>
          <w:p w14:paraId="13BAB291" w14:textId="77777777" w:rsidR="005B5484" w:rsidRPr="005B5484" w:rsidRDefault="005B5484" w:rsidP="009F3EA6">
            <w:pPr>
              <w:numPr>
                <w:ilvl w:val="0"/>
                <w:numId w:val="17"/>
              </w:numPr>
              <w:ind w:left="1086"/>
              <w:jc w:val="both"/>
              <w:rPr>
                <w:rFonts w:eastAsia="Calibri" w:cs="Times New Roman"/>
              </w:rPr>
            </w:pPr>
            <w:r w:rsidRPr="005B5484">
              <w:rPr>
                <w:rFonts w:eastAsia="Calibri" w:cs="Times New Roman"/>
              </w:rPr>
              <w:t>Main challenges include: high training costs, limited financial support from NGOs (insufficient amount of grants/loans provided), outreach issues and lack of long-term commitment of beneficiaries, security concerns (especially inside camps) and limited economic opportunities in vulnerable areas.</w:t>
            </w:r>
          </w:p>
          <w:p w14:paraId="7C612F27" w14:textId="77777777" w:rsidR="005B5484" w:rsidRPr="005B5484" w:rsidRDefault="005B5484" w:rsidP="00DC3EE3">
            <w:pPr>
              <w:ind w:left="1440"/>
              <w:jc w:val="both"/>
              <w:rPr>
                <w:rFonts w:eastAsia="Calibri" w:cs="Times New Roman"/>
              </w:rPr>
            </w:pPr>
          </w:p>
          <w:p w14:paraId="375ADA23" w14:textId="77777777" w:rsidR="005B5484" w:rsidRPr="00260E98" w:rsidRDefault="005B5484" w:rsidP="00DC3EE3">
            <w:pPr>
              <w:pStyle w:val="ListParagraph"/>
              <w:numPr>
                <w:ilvl w:val="0"/>
                <w:numId w:val="42"/>
              </w:numPr>
              <w:ind w:left="1080"/>
              <w:jc w:val="both"/>
              <w:rPr>
                <w:rFonts w:eastAsia="Calibri" w:cs="Times New Roman"/>
                <w:b/>
                <w:u w:val="single"/>
              </w:rPr>
            </w:pPr>
            <w:r w:rsidRPr="00260E98">
              <w:rPr>
                <w:rFonts w:eastAsia="Calibri" w:cs="Times New Roman"/>
                <w:b/>
                <w:u w:val="single"/>
              </w:rPr>
              <w:t>Basic employability skills trainings (22 trainings):</w:t>
            </w:r>
          </w:p>
          <w:p w14:paraId="336F4B01" w14:textId="77777777" w:rsidR="005B5484" w:rsidRPr="005B5484" w:rsidRDefault="005B5484" w:rsidP="009F3EA6">
            <w:pPr>
              <w:numPr>
                <w:ilvl w:val="0"/>
                <w:numId w:val="18"/>
              </w:numPr>
              <w:ind w:left="1086"/>
              <w:jc w:val="both"/>
              <w:rPr>
                <w:rFonts w:eastAsia="Calibri" w:cs="Times New Roman"/>
              </w:rPr>
            </w:pPr>
            <w:r w:rsidRPr="005B5484">
              <w:rPr>
                <w:rFonts w:eastAsia="Calibri" w:cs="Times New Roman"/>
              </w:rPr>
              <w:t>7 partners involved in Lebanon.</w:t>
            </w:r>
          </w:p>
          <w:p w14:paraId="4F9D3A7B" w14:textId="77777777" w:rsidR="005B5484" w:rsidRPr="005B5484" w:rsidRDefault="005B5484" w:rsidP="009F3EA6">
            <w:pPr>
              <w:numPr>
                <w:ilvl w:val="0"/>
                <w:numId w:val="18"/>
              </w:numPr>
              <w:ind w:left="1086"/>
              <w:jc w:val="both"/>
              <w:rPr>
                <w:rFonts w:eastAsia="Calibri" w:cs="Times New Roman"/>
              </w:rPr>
            </w:pPr>
            <w:r w:rsidRPr="005B5484">
              <w:rPr>
                <w:rFonts w:eastAsia="Calibri" w:cs="Times New Roman"/>
              </w:rPr>
              <w:t>3 main types of trainings</w:t>
            </w:r>
            <w:r w:rsidR="00260E98">
              <w:rPr>
                <w:rFonts w:eastAsia="Calibri" w:cs="Times New Roman"/>
              </w:rPr>
              <w:t xml:space="preserve"> provided</w:t>
            </w:r>
            <w:r w:rsidRPr="005B5484">
              <w:rPr>
                <w:rFonts w:eastAsia="Calibri" w:cs="Times New Roman"/>
              </w:rPr>
              <w:t xml:space="preserve"> (literacy &amp; numeracy/ foreign languages/ computer skills).</w:t>
            </w:r>
          </w:p>
          <w:p w14:paraId="5DD967B5" w14:textId="77777777" w:rsidR="005B5484" w:rsidRPr="005B5484" w:rsidRDefault="00260E98" w:rsidP="009F3EA6">
            <w:pPr>
              <w:numPr>
                <w:ilvl w:val="0"/>
                <w:numId w:val="18"/>
              </w:numPr>
              <w:ind w:left="1086"/>
              <w:jc w:val="both"/>
              <w:rPr>
                <w:rFonts w:eastAsia="Calibri" w:cs="Times New Roman"/>
              </w:rPr>
            </w:pPr>
            <w:r>
              <w:rPr>
                <w:rFonts w:eastAsia="Calibri" w:cs="Times New Roman"/>
              </w:rPr>
              <w:t>Target groups</w:t>
            </w:r>
            <w:r w:rsidR="005B5484" w:rsidRPr="005B5484">
              <w:rPr>
                <w:rFonts w:eastAsia="Calibri" w:cs="Times New Roman"/>
              </w:rPr>
              <w:t>: mainly youth and women.</w:t>
            </w:r>
          </w:p>
          <w:p w14:paraId="786C8196" w14:textId="77777777" w:rsidR="005B5484" w:rsidRPr="005B5484" w:rsidRDefault="00260E98" w:rsidP="009F3EA6">
            <w:pPr>
              <w:numPr>
                <w:ilvl w:val="0"/>
                <w:numId w:val="18"/>
              </w:numPr>
              <w:ind w:left="1086"/>
              <w:jc w:val="both"/>
              <w:rPr>
                <w:rFonts w:eastAsia="Calibri" w:cs="Times New Roman"/>
              </w:rPr>
            </w:pPr>
            <w:r>
              <w:rPr>
                <w:rFonts w:eastAsia="Calibri" w:cs="Times New Roman"/>
              </w:rPr>
              <w:t>Cost</w:t>
            </w:r>
            <w:r w:rsidR="005B5484" w:rsidRPr="005B5484">
              <w:rPr>
                <w:rFonts w:eastAsia="Calibri" w:cs="Times New Roman"/>
              </w:rPr>
              <w:t>: 86% are free.</w:t>
            </w:r>
          </w:p>
          <w:p w14:paraId="75B45AD7" w14:textId="77777777" w:rsidR="005B5484" w:rsidRPr="005B5484" w:rsidRDefault="00260E98" w:rsidP="009F3EA6">
            <w:pPr>
              <w:numPr>
                <w:ilvl w:val="0"/>
                <w:numId w:val="18"/>
              </w:numPr>
              <w:ind w:left="1086"/>
              <w:jc w:val="both"/>
              <w:rPr>
                <w:rFonts w:eastAsia="Calibri" w:cs="Times New Roman"/>
              </w:rPr>
            </w:pPr>
            <w:r>
              <w:rPr>
                <w:rFonts w:eastAsia="Calibri" w:cs="Times New Roman"/>
              </w:rPr>
              <w:t>Geographical coverage</w:t>
            </w:r>
            <w:r w:rsidR="005B5484" w:rsidRPr="005B5484">
              <w:rPr>
                <w:rFonts w:eastAsia="Calibri" w:cs="Times New Roman"/>
              </w:rPr>
              <w:t>: all governorates.</w:t>
            </w:r>
          </w:p>
          <w:p w14:paraId="230DD3FB" w14:textId="77777777" w:rsidR="005B5484" w:rsidRPr="005B5484" w:rsidRDefault="005B5484" w:rsidP="00DC3EE3">
            <w:pPr>
              <w:ind w:left="1440"/>
              <w:jc w:val="both"/>
              <w:rPr>
                <w:rFonts w:eastAsia="Calibri" w:cs="Times New Roman"/>
              </w:rPr>
            </w:pPr>
          </w:p>
          <w:p w14:paraId="648A10FC" w14:textId="77777777" w:rsidR="005B5484" w:rsidRPr="005B5484" w:rsidRDefault="005B5484" w:rsidP="00DC3EE3">
            <w:pPr>
              <w:numPr>
                <w:ilvl w:val="0"/>
                <w:numId w:val="42"/>
              </w:numPr>
              <w:ind w:left="1080"/>
              <w:jc w:val="both"/>
              <w:rPr>
                <w:rFonts w:eastAsia="Calibri" w:cs="Times New Roman"/>
                <w:b/>
                <w:u w:val="single"/>
              </w:rPr>
            </w:pPr>
            <w:r w:rsidRPr="005B5484">
              <w:rPr>
                <w:rFonts w:eastAsia="Calibri" w:cs="Times New Roman"/>
                <w:b/>
                <w:u w:val="single"/>
              </w:rPr>
              <w:t>Life skills trainings (7 trainings):</w:t>
            </w:r>
          </w:p>
          <w:p w14:paraId="1FBA745B" w14:textId="77777777" w:rsidR="005B5484" w:rsidRPr="005B5484" w:rsidRDefault="005B5484" w:rsidP="009F3EA6">
            <w:pPr>
              <w:numPr>
                <w:ilvl w:val="0"/>
                <w:numId w:val="18"/>
              </w:numPr>
              <w:ind w:left="1086"/>
              <w:jc w:val="both"/>
              <w:rPr>
                <w:rFonts w:eastAsia="Calibri" w:cs="Times New Roman"/>
              </w:rPr>
            </w:pPr>
            <w:r w:rsidRPr="005B5484">
              <w:rPr>
                <w:rFonts w:eastAsia="Calibri" w:cs="Times New Roman"/>
              </w:rPr>
              <w:t>3 partners involved.</w:t>
            </w:r>
          </w:p>
          <w:p w14:paraId="4F0E949C" w14:textId="77777777" w:rsidR="005B5484" w:rsidRPr="005B5484" w:rsidRDefault="00260E98" w:rsidP="009F3EA6">
            <w:pPr>
              <w:numPr>
                <w:ilvl w:val="0"/>
                <w:numId w:val="18"/>
              </w:numPr>
              <w:ind w:left="1086"/>
              <w:jc w:val="both"/>
              <w:rPr>
                <w:rFonts w:eastAsia="Calibri" w:cs="Times New Roman"/>
              </w:rPr>
            </w:pPr>
            <w:r>
              <w:rPr>
                <w:rFonts w:eastAsia="Calibri" w:cs="Times New Roman"/>
              </w:rPr>
              <w:t>Various t</w:t>
            </w:r>
            <w:r w:rsidR="005B5484" w:rsidRPr="005B5484">
              <w:rPr>
                <w:rFonts w:eastAsia="Calibri" w:cs="Times New Roman"/>
              </w:rPr>
              <w:t>ypes : protection, humanitarian traineeship programs…</w:t>
            </w:r>
          </w:p>
          <w:p w14:paraId="7D67FE6F" w14:textId="77777777" w:rsidR="005B5484" w:rsidRPr="005B5484" w:rsidRDefault="00260E98" w:rsidP="009F3EA6">
            <w:pPr>
              <w:numPr>
                <w:ilvl w:val="0"/>
                <w:numId w:val="18"/>
              </w:numPr>
              <w:ind w:left="1086"/>
              <w:jc w:val="both"/>
              <w:rPr>
                <w:rFonts w:eastAsia="Calibri" w:cs="Times New Roman"/>
              </w:rPr>
            </w:pPr>
            <w:r>
              <w:rPr>
                <w:rFonts w:eastAsia="Calibri" w:cs="Times New Roman"/>
              </w:rPr>
              <w:t>Target groups</w:t>
            </w:r>
            <w:r w:rsidR="005B5484" w:rsidRPr="005B5484">
              <w:rPr>
                <w:rFonts w:eastAsia="Calibri" w:cs="Times New Roman"/>
              </w:rPr>
              <w:t>: youth, women and vulnerable individuals.</w:t>
            </w:r>
          </w:p>
          <w:p w14:paraId="1998D965" w14:textId="77777777" w:rsidR="005B5484" w:rsidRPr="005B5484" w:rsidRDefault="00260E98" w:rsidP="009F3EA6">
            <w:pPr>
              <w:numPr>
                <w:ilvl w:val="0"/>
                <w:numId w:val="18"/>
              </w:numPr>
              <w:ind w:left="1086"/>
              <w:jc w:val="both"/>
              <w:rPr>
                <w:rFonts w:eastAsia="Calibri" w:cs="Times New Roman"/>
              </w:rPr>
            </w:pPr>
            <w:r>
              <w:rPr>
                <w:rFonts w:eastAsia="Calibri" w:cs="Times New Roman"/>
              </w:rPr>
              <w:t>Cost</w:t>
            </w:r>
            <w:r w:rsidR="005B5484" w:rsidRPr="005B5484">
              <w:rPr>
                <w:rFonts w:eastAsia="Calibri" w:cs="Times New Roman"/>
              </w:rPr>
              <w:t>: all are free.</w:t>
            </w:r>
          </w:p>
          <w:p w14:paraId="17D8AEEB" w14:textId="77777777" w:rsidR="005B5484" w:rsidRPr="005B5484" w:rsidRDefault="005B5484" w:rsidP="009F3EA6">
            <w:pPr>
              <w:numPr>
                <w:ilvl w:val="0"/>
                <w:numId w:val="18"/>
              </w:numPr>
              <w:ind w:left="1086"/>
              <w:jc w:val="both"/>
              <w:rPr>
                <w:rFonts w:eastAsia="Calibri" w:cs="Times New Roman"/>
              </w:rPr>
            </w:pPr>
            <w:r w:rsidRPr="005B5484">
              <w:rPr>
                <w:rFonts w:eastAsia="Calibri" w:cs="Times New Roman"/>
              </w:rPr>
              <w:t>Geographical areas: predominantly BML and Bekaa.</w:t>
            </w:r>
          </w:p>
          <w:p w14:paraId="6EBB1BD3" w14:textId="77777777" w:rsidR="005B5484" w:rsidRPr="005B5484" w:rsidRDefault="005B5484" w:rsidP="005B5484">
            <w:pPr>
              <w:spacing w:after="160" w:line="259" w:lineRule="auto"/>
              <w:jc w:val="both"/>
              <w:rPr>
                <w:rFonts w:eastAsia="Calibri" w:cs="Times New Roman"/>
              </w:rPr>
            </w:pPr>
          </w:p>
          <w:p w14:paraId="1B275F2C" w14:textId="77777777" w:rsidR="005B5484" w:rsidRPr="005B5484" w:rsidRDefault="005B5484" w:rsidP="005B5484">
            <w:pPr>
              <w:numPr>
                <w:ilvl w:val="0"/>
                <w:numId w:val="19"/>
              </w:numPr>
              <w:jc w:val="both"/>
              <w:rPr>
                <w:rFonts w:eastAsia="Calibri" w:cs="Times New Roman"/>
              </w:rPr>
            </w:pPr>
            <w:r w:rsidRPr="005B5484">
              <w:rPr>
                <w:rFonts w:eastAsia="Calibri" w:cs="Times New Roman"/>
              </w:rPr>
              <w:t>Next steps for the sector will include the consolidation of additional information and the organization of specific meetings between partners to look at :</w:t>
            </w:r>
          </w:p>
          <w:p w14:paraId="507AD5A7" w14:textId="77777777" w:rsidR="005B5484" w:rsidRPr="005B5484" w:rsidRDefault="005B5484" w:rsidP="005B5484">
            <w:pPr>
              <w:numPr>
                <w:ilvl w:val="0"/>
                <w:numId w:val="20"/>
              </w:numPr>
              <w:jc w:val="both"/>
              <w:rPr>
                <w:rFonts w:eastAsia="Calibri" w:cs="Times New Roman"/>
              </w:rPr>
            </w:pPr>
            <w:r w:rsidRPr="005B5484">
              <w:rPr>
                <w:rFonts w:eastAsia="Calibri" w:cs="Times New Roman"/>
              </w:rPr>
              <w:t>Market assessments &amp; pathways to employment;</w:t>
            </w:r>
          </w:p>
          <w:p w14:paraId="13634A20" w14:textId="77777777" w:rsidR="005B5484" w:rsidRPr="005B5484" w:rsidRDefault="005B5484" w:rsidP="005B5484">
            <w:pPr>
              <w:numPr>
                <w:ilvl w:val="0"/>
                <w:numId w:val="20"/>
              </w:numPr>
              <w:jc w:val="both"/>
              <w:rPr>
                <w:rFonts w:eastAsia="Calibri" w:cs="Times New Roman"/>
              </w:rPr>
            </w:pPr>
            <w:r w:rsidRPr="005B5484">
              <w:rPr>
                <w:rFonts w:eastAsia="Calibri" w:cs="Times New Roman"/>
              </w:rPr>
              <w:t>Possibilities to harmonize some modalities.</w:t>
            </w:r>
          </w:p>
          <w:p w14:paraId="631F7B06" w14:textId="77777777" w:rsidR="005B5484" w:rsidRPr="005B5484" w:rsidRDefault="005B5484" w:rsidP="005B5484">
            <w:pPr>
              <w:pStyle w:val="ListParagraph"/>
              <w:numPr>
                <w:ilvl w:val="0"/>
                <w:numId w:val="21"/>
              </w:numPr>
              <w:spacing w:after="160" w:line="259" w:lineRule="auto"/>
              <w:jc w:val="both"/>
              <w:rPr>
                <w:rFonts w:eastAsia="Calibri" w:cs="Times New Roman"/>
              </w:rPr>
            </w:pPr>
            <w:r w:rsidRPr="005B5484">
              <w:rPr>
                <w:rFonts w:eastAsia="Calibri" w:cs="Times New Roman"/>
              </w:rPr>
              <w:t>The LH sector coordinator explained to WG members that the support provided in the area of market-based skills trainings was being tracked on Activity Info (under output 1.2.4). In fact, partners are requested to report on the number of trainings conducted, the number of beneficiary targeted and the percentage of people placed into jobs which provides valuable information.</w:t>
            </w:r>
          </w:p>
          <w:p w14:paraId="49BF875F" w14:textId="77777777" w:rsidR="00EE6BFB" w:rsidRPr="009614FB" w:rsidRDefault="00DC3EE3" w:rsidP="00DC3EE3">
            <w:pPr>
              <w:pStyle w:val="ListParagraph"/>
              <w:numPr>
                <w:ilvl w:val="0"/>
                <w:numId w:val="21"/>
              </w:numPr>
              <w:jc w:val="both"/>
            </w:pPr>
            <w:r>
              <w:rPr>
                <w:rFonts w:eastAsia="Calibri" w:cs="Times New Roman"/>
              </w:rPr>
              <w:t xml:space="preserve">In June-July 2016, the Swiss Development Cooperation </w:t>
            </w:r>
            <w:r w:rsidR="005B5484" w:rsidRPr="005B5484">
              <w:rPr>
                <w:rFonts w:eastAsia="Calibri" w:cs="Times New Roman"/>
              </w:rPr>
              <w:t>will conduct an assessment on skills trainings with the support of UNDP. The results will be shared with sector partners for consolidation / analysis purposes.</w:t>
            </w:r>
          </w:p>
        </w:tc>
      </w:tr>
      <w:tr w:rsidR="009158CD" w:rsidRPr="005B5484" w14:paraId="209A5FC8" w14:textId="77777777" w:rsidTr="009F3EA6">
        <w:tc>
          <w:tcPr>
            <w:tcW w:w="366" w:type="dxa"/>
          </w:tcPr>
          <w:p w14:paraId="7F38D743" w14:textId="77777777" w:rsidR="009158CD" w:rsidRPr="005B5484" w:rsidRDefault="009158CD" w:rsidP="009158CD">
            <w:pPr>
              <w:widowControl w:val="0"/>
              <w:autoSpaceDE w:val="0"/>
              <w:autoSpaceDN w:val="0"/>
              <w:adjustRightInd w:val="0"/>
              <w:spacing w:before="6"/>
              <w:rPr>
                <w:rFonts w:cs="Calibri"/>
                <w:b/>
                <w:bCs/>
                <w:color w:val="000000"/>
              </w:rPr>
            </w:pPr>
            <w:r w:rsidRPr="005B5484">
              <w:rPr>
                <w:rFonts w:cs="Calibri"/>
                <w:b/>
                <w:bCs/>
                <w:color w:val="000000"/>
              </w:rPr>
              <w:lastRenderedPageBreak/>
              <w:t>4</w:t>
            </w:r>
          </w:p>
        </w:tc>
        <w:tc>
          <w:tcPr>
            <w:tcW w:w="10124" w:type="dxa"/>
          </w:tcPr>
          <w:p w14:paraId="42A72099" w14:textId="77777777" w:rsidR="009158CD" w:rsidRPr="005B5484" w:rsidRDefault="00BA5078" w:rsidP="009158CD">
            <w:pPr>
              <w:widowControl w:val="0"/>
              <w:autoSpaceDE w:val="0"/>
              <w:autoSpaceDN w:val="0"/>
              <w:adjustRightInd w:val="0"/>
              <w:spacing w:before="6"/>
              <w:rPr>
                <w:rFonts w:cs="Calibri"/>
                <w:b/>
                <w:bCs/>
                <w:color w:val="000000"/>
              </w:rPr>
            </w:pPr>
            <w:r w:rsidRPr="005B5484">
              <w:rPr>
                <w:rFonts w:cs="Calibri"/>
                <w:b/>
                <w:bCs/>
                <w:color w:val="000000"/>
              </w:rPr>
              <w:t>Discussion on Private sector engagement</w:t>
            </w:r>
          </w:p>
        </w:tc>
      </w:tr>
      <w:tr w:rsidR="009158CD" w:rsidRPr="005B5484" w14:paraId="7D69623B" w14:textId="77777777" w:rsidTr="009F3EA6">
        <w:tc>
          <w:tcPr>
            <w:tcW w:w="366" w:type="dxa"/>
          </w:tcPr>
          <w:p w14:paraId="5D593919" w14:textId="77777777" w:rsidR="009158CD" w:rsidRPr="005B5484" w:rsidRDefault="009158CD" w:rsidP="009158CD">
            <w:pPr>
              <w:widowControl w:val="0"/>
              <w:autoSpaceDE w:val="0"/>
              <w:autoSpaceDN w:val="0"/>
              <w:adjustRightInd w:val="0"/>
              <w:spacing w:before="4" w:line="240" w:lineRule="exact"/>
              <w:rPr>
                <w:rFonts w:cs="Times New Roman"/>
              </w:rPr>
            </w:pPr>
          </w:p>
        </w:tc>
        <w:tc>
          <w:tcPr>
            <w:tcW w:w="10124" w:type="dxa"/>
          </w:tcPr>
          <w:p w14:paraId="42F04BD3" w14:textId="77777777" w:rsidR="005B5484" w:rsidRPr="005B5484" w:rsidRDefault="005B5484" w:rsidP="005B5484">
            <w:pPr>
              <w:numPr>
                <w:ilvl w:val="0"/>
                <w:numId w:val="19"/>
              </w:numPr>
              <w:jc w:val="both"/>
              <w:rPr>
                <w:rFonts w:eastAsia="Calibri" w:cs="Times New Roman"/>
              </w:rPr>
            </w:pPr>
            <w:r w:rsidRPr="005B5484">
              <w:rPr>
                <w:rFonts w:eastAsia="Calibri" w:cs="Times New Roman"/>
              </w:rPr>
              <w:t xml:space="preserve">MoSA Livelihoods expert presented a private sector matrix that will be circulated to sector partners with the minutes of the LH WG meeting to enable the gathering of information on the support provided to MSMEs and value chains. Partners were invited to fill in the table as soon as possible to facilitate the collect and analysis of data. </w:t>
            </w:r>
          </w:p>
          <w:p w14:paraId="1799AC08" w14:textId="77777777" w:rsidR="00EE6BFB" w:rsidRPr="005B5484" w:rsidRDefault="005B5484" w:rsidP="009614FB">
            <w:pPr>
              <w:numPr>
                <w:ilvl w:val="0"/>
                <w:numId w:val="19"/>
              </w:numPr>
              <w:jc w:val="both"/>
              <w:rPr>
                <w:rFonts w:cs="Calibri"/>
                <w:color w:val="000000"/>
              </w:rPr>
            </w:pPr>
            <w:r w:rsidRPr="005B5484">
              <w:rPr>
                <w:rFonts w:eastAsia="Calibri" w:cs="Times New Roman"/>
              </w:rPr>
              <w:t>In parallel, all partners interested in participating in future discussions focusing on the support to the private sector should inform MoSA. In fact, inter-sectoral meetings will be organized in the coming weeks under the leadership of the Ministry to facilitate consultations with other sectors and bring the process further.</w:t>
            </w:r>
          </w:p>
        </w:tc>
      </w:tr>
      <w:tr w:rsidR="009158CD" w:rsidRPr="005B5484" w14:paraId="4646171C" w14:textId="77777777" w:rsidTr="009F3EA6">
        <w:tc>
          <w:tcPr>
            <w:tcW w:w="366" w:type="dxa"/>
          </w:tcPr>
          <w:p w14:paraId="4EEA5B88" w14:textId="77777777" w:rsidR="009158CD" w:rsidRPr="005B5484" w:rsidRDefault="00BA5078" w:rsidP="009158CD">
            <w:pPr>
              <w:widowControl w:val="0"/>
              <w:autoSpaceDE w:val="0"/>
              <w:autoSpaceDN w:val="0"/>
              <w:adjustRightInd w:val="0"/>
              <w:spacing w:before="6"/>
              <w:rPr>
                <w:rFonts w:cs="Calibri"/>
                <w:b/>
                <w:bCs/>
                <w:color w:val="000000"/>
              </w:rPr>
            </w:pPr>
            <w:r w:rsidRPr="005B5484">
              <w:rPr>
                <w:rFonts w:cs="Calibri"/>
                <w:b/>
                <w:bCs/>
                <w:color w:val="000000"/>
              </w:rPr>
              <w:t>5</w:t>
            </w:r>
          </w:p>
        </w:tc>
        <w:tc>
          <w:tcPr>
            <w:tcW w:w="10124" w:type="dxa"/>
          </w:tcPr>
          <w:p w14:paraId="0FC6520B" w14:textId="77777777" w:rsidR="009158CD" w:rsidRPr="005B5484" w:rsidRDefault="00BA5078" w:rsidP="00696B8E">
            <w:pPr>
              <w:widowControl w:val="0"/>
              <w:autoSpaceDE w:val="0"/>
              <w:autoSpaceDN w:val="0"/>
              <w:adjustRightInd w:val="0"/>
              <w:spacing w:before="6"/>
              <w:rPr>
                <w:rFonts w:cs="Calibri"/>
                <w:b/>
                <w:bCs/>
                <w:color w:val="000000"/>
              </w:rPr>
            </w:pPr>
            <w:r w:rsidRPr="005B5484">
              <w:rPr>
                <w:rFonts w:cs="Calibri"/>
                <w:b/>
                <w:bCs/>
                <w:color w:val="000000"/>
              </w:rPr>
              <w:t xml:space="preserve">Lessons learnt from existing Value Chain programmes  </w:t>
            </w:r>
          </w:p>
        </w:tc>
      </w:tr>
      <w:tr w:rsidR="009158CD" w:rsidRPr="005B5484" w14:paraId="226FDF53" w14:textId="77777777" w:rsidTr="009F3EA6">
        <w:tc>
          <w:tcPr>
            <w:tcW w:w="366" w:type="dxa"/>
          </w:tcPr>
          <w:p w14:paraId="09F15FF9" w14:textId="77777777" w:rsidR="009158CD" w:rsidRPr="005B5484" w:rsidRDefault="009158CD" w:rsidP="009158CD">
            <w:pPr>
              <w:widowControl w:val="0"/>
              <w:autoSpaceDE w:val="0"/>
              <w:autoSpaceDN w:val="0"/>
              <w:adjustRightInd w:val="0"/>
              <w:spacing w:before="6"/>
              <w:rPr>
                <w:rFonts w:cs="Calibri"/>
                <w:color w:val="000000"/>
              </w:rPr>
            </w:pPr>
          </w:p>
        </w:tc>
        <w:tc>
          <w:tcPr>
            <w:tcW w:w="10124" w:type="dxa"/>
          </w:tcPr>
          <w:p w14:paraId="0BFB7BEC" w14:textId="77777777" w:rsidR="005B5484" w:rsidRPr="005B5484" w:rsidRDefault="005B5484" w:rsidP="005B5484">
            <w:pPr>
              <w:spacing w:after="160" w:line="259" w:lineRule="auto"/>
              <w:jc w:val="both"/>
              <w:rPr>
                <w:rFonts w:eastAsia="Calibri" w:cs="Times New Roman"/>
                <w:b/>
                <w:u w:val="single"/>
              </w:rPr>
            </w:pPr>
            <w:r w:rsidRPr="005B5484">
              <w:rPr>
                <w:rFonts w:eastAsia="Calibri" w:cs="Times New Roman"/>
                <w:b/>
                <w:u w:val="single"/>
              </w:rPr>
              <w:t>General update from sector coordinator :</w:t>
            </w:r>
          </w:p>
          <w:p w14:paraId="49CDC382" w14:textId="77777777" w:rsidR="005B5484" w:rsidRPr="005B5484" w:rsidRDefault="005B5484" w:rsidP="005B5484">
            <w:pPr>
              <w:spacing w:after="160" w:line="259" w:lineRule="auto"/>
              <w:jc w:val="both"/>
              <w:rPr>
                <w:rFonts w:eastAsia="Calibri" w:cs="Times New Roman"/>
                <w:u w:val="single"/>
              </w:rPr>
            </w:pPr>
            <w:r w:rsidRPr="005B5484">
              <w:rPr>
                <w:rFonts w:eastAsia="Calibri" w:cs="Times New Roman"/>
                <w:u w:val="single"/>
              </w:rPr>
              <w:t>LH sector work on value chains:</w:t>
            </w:r>
          </w:p>
          <w:p w14:paraId="75D22399" w14:textId="77777777" w:rsidR="005B5484" w:rsidRPr="005B5484" w:rsidRDefault="005B5484" w:rsidP="005B5484">
            <w:pPr>
              <w:numPr>
                <w:ilvl w:val="0"/>
                <w:numId w:val="19"/>
              </w:numPr>
              <w:jc w:val="both"/>
              <w:rPr>
                <w:rFonts w:eastAsia="Calibri" w:cs="Times New Roman"/>
              </w:rPr>
            </w:pPr>
            <w:r w:rsidRPr="005B5484">
              <w:rPr>
                <w:rFonts w:eastAsia="Calibri" w:cs="Times New Roman"/>
              </w:rPr>
              <w:t xml:space="preserve">Most underdeveloped last year with 1 partner and 3 interventions completed. </w:t>
            </w:r>
          </w:p>
          <w:p w14:paraId="19AC8877" w14:textId="77777777" w:rsidR="009614FB" w:rsidRDefault="005B5484" w:rsidP="00DC3EE3">
            <w:pPr>
              <w:numPr>
                <w:ilvl w:val="0"/>
                <w:numId w:val="19"/>
              </w:numPr>
              <w:jc w:val="both"/>
              <w:rPr>
                <w:rFonts w:eastAsia="Calibri" w:cs="Times New Roman"/>
              </w:rPr>
            </w:pPr>
            <w:r w:rsidRPr="005B5484">
              <w:rPr>
                <w:rFonts w:eastAsia="Calibri" w:cs="Times New Roman"/>
              </w:rPr>
              <w:t>High interest this year – 15 partners expressed interest: ACF, ACTED, A</w:t>
            </w:r>
            <w:r w:rsidR="00DC3EE3">
              <w:rPr>
                <w:rFonts w:eastAsia="Calibri" w:cs="Times New Roman"/>
              </w:rPr>
              <w:t>l</w:t>
            </w:r>
            <w:r w:rsidRPr="005B5484">
              <w:rPr>
                <w:rFonts w:eastAsia="Calibri" w:cs="Times New Roman"/>
              </w:rPr>
              <w:t xml:space="preserve"> Majmoua, Care, CE</w:t>
            </w:r>
            <w:r w:rsidR="00DC3EE3">
              <w:rPr>
                <w:rFonts w:eastAsia="Calibri" w:cs="Times New Roman"/>
              </w:rPr>
              <w:t>S</w:t>
            </w:r>
            <w:r w:rsidRPr="005B5484">
              <w:rPr>
                <w:rFonts w:eastAsia="Calibri" w:cs="Times New Roman"/>
              </w:rPr>
              <w:t>VI, Concern, DRC, ICU, ILO, Mercy Corps, OXFAM, PU-AMI, RI, UNDP and UNIDO.</w:t>
            </w:r>
          </w:p>
          <w:p w14:paraId="0AFBF5A8" w14:textId="77777777" w:rsidR="00DC3EE3" w:rsidRPr="00DC3EE3" w:rsidRDefault="00DC3EE3" w:rsidP="00DC3EE3">
            <w:pPr>
              <w:ind w:left="720"/>
              <w:jc w:val="both"/>
              <w:rPr>
                <w:rFonts w:eastAsia="Calibri" w:cs="Times New Roman"/>
              </w:rPr>
            </w:pPr>
          </w:p>
          <w:p w14:paraId="7F0BD8E3" w14:textId="77777777" w:rsidR="005B5484" w:rsidRDefault="005B5484" w:rsidP="005B5484">
            <w:pPr>
              <w:spacing w:after="160" w:line="259" w:lineRule="auto"/>
              <w:jc w:val="both"/>
              <w:rPr>
                <w:rFonts w:eastAsia="Calibri" w:cs="Times New Roman"/>
                <w:b/>
                <w:u w:val="single"/>
              </w:rPr>
            </w:pPr>
            <w:r w:rsidRPr="005B5484">
              <w:rPr>
                <w:rFonts w:eastAsia="Calibri" w:cs="Times New Roman"/>
                <w:b/>
                <w:u w:val="single"/>
              </w:rPr>
              <w:t>Sharing of lessons learnt in value chains interventions</w:t>
            </w:r>
          </w:p>
          <w:p w14:paraId="048C78C6" w14:textId="77777777" w:rsidR="005B5484" w:rsidRPr="005B5484" w:rsidRDefault="005B5484" w:rsidP="005B5484">
            <w:pPr>
              <w:spacing w:after="160" w:line="259" w:lineRule="auto"/>
              <w:jc w:val="both"/>
              <w:rPr>
                <w:rFonts w:eastAsia="Calibri" w:cs="Times New Roman"/>
                <w:b/>
                <w:u w:val="single"/>
              </w:rPr>
            </w:pPr>
            <w:r w:rsidRPr="005B5484">
              <w:rPr>
                <w:rFonts w:eastAsia="Calibri" w:cs="Times New Roman"/>
              </w:rPr>
              <w:t>Please see PPT presentations</w:t>
            </w:r>
            <w:r>
              <w:rPr>
                <w:rFonts w:eastAsia="Calibri" w:cs="Times New Roman"/>
              </w:rPr>
              <w:t>.</w:t>
            </w:r>
          </w:p>
          <w:p w14:paraId="1C020498" w14:textId="77777777" w:rsidR="005B5484" w:rsidRPr="005B5484" w:rsidRDefault="005B5484" w:rsidP="009614FB">
            <w:pPr>
              <w:spacing w:line="259" w:lineRule="auto"/>
              <w:jc w:val="both"/>
              <w:rPr>
                <w:rFonts w:eastAsia="Calibri" w:cs="Times New Roman"/>
              </w:rPr>
            </w:pPr>
            <w:r w:rsidRPr="005B5484">
              <w:rPr>
                <w:rFonts w:eastAsia="Calibri" w:cs="Times New Roman"/>
              </w:rPr>
              <w:lastRenderedPageBreak/>
              <w:t>During the meeting, 3 LH partners (ILO, STC and MC) who completed value chains interventions in Lebanon gave a brief overview of their experience, best practices and lessons learnt:</w:t>
            </w:r>
          </w:p>
          <w:p w14:paraId="14770BB2" w14:textId="77777777" w:rsidR="005B5484" w:rsidRPr="005B5484" w:rsidRDefault="005B5484" w:rsidP="009614FB">
            <w:pPr>
              <w:numPr>
                <w:ilvl w:val="0"/>
                <w:numId w:val="19"/>
              </w:numPr>
              <w:jc w:val="both"/>
              <w:rPr>
                <w:rFonts w:eastAsia="Calibri" w:cs="Times New Roman"/>
              </w:rPr>
            </w:pPr>
            <w:r w:rsidRPr="005B5484">
              <w:rPr>
                <w:rFonts w:eastAsia="Calibri" w:cs="Times New Roman"/>
              </w:rPr>
              <w:t>Interventions in the Potato and Leafy Greens Value Chains in Akkar - ILO</w:t>
            </w:r>
          </w:p>
          <w:p w14:paraId="3608624A" w14:textId="77777777" w:rsidR="005B5484" w:rsidRPr="005B5484" w:rsidRDefault="005B5484" w:rsidP="005B5484">
            <w:pPr>
              <w:numPr>
                <w:ilvl w:val="0"/>
                <w:numId w:val="19"/>
              </w:numPr>
              <w:jc w:val="both"/>
              <w:rPr>
                <w:rFonts w:eastAsia="Calibri" w:cs="Times New Roman"/>
              </w:rPr>
            </w:pPr>
            <w:r w:rsidRPr="005B5484">
              <w:rPr>
                <w:rFonts w:eastAsia="Calibri" w:cs="Times New Roman"/>
              </w:rPr>
              <w:t>Pickles &amp; dairy products (Akkar) and Tomato paste (Bekaa) Value Chains – Save the Children</w:t>
            </w:r>
          </w:p>
          <w:p w14:paraId="7AAF7451" w14:textId="77777777" w:rsidR="005B5484" w:rsidRPr="005B5484" w:rsidRDefault="005B5484" w:rsidP="005B5484">
            <w:pPr>
              <w:numPr>
                <w:ilvl w:val="0"/>
                <w:numId w:val="19"/>
              </w:numPr>
              <w:jc w:val="both"/>
              <w:rPr>
                <w:rFonts w:eastAsia="Calibri" w:cs="Times New Roman"/>
              </w:rPr>
            </w:pPr>
            <w:r w:rsidRPr="005B5484">
              <w:rPr>
                <w:rFonts w:eastAsia="Calibri" w:cs="Times New Roman"/>
              </w:rPr>
              <w:t>Solid Waste Management &amp; Recycling (SWM/R) Value Chain – Mercy Corps</w:t>
            </w:r>
          </w:p>
          <w:p w14:paraId="380E338C" w14:textId="77777777" w:rsidR="005B5484" w:rsidRPr="005B5484" w:rsidRDefault="005B5484" w:rsidP="005B5484">
            <w:pPr>
              <w:ind w:left="720"/>
              <w:jc w:val="both"/>
              <w:rPr>
                <w:rFonts w:eastAsia="Calibri" w:cs="Times New Roman"/>
              </w:rPr>
            </w:pPr>
          </w:p>
          <w:p w14:paraId="13DC5FE6" w14:textId="77777777" w:rsidR="005B5484" w:rsidRPr="005B5484" w:rsidRDefault="005B5484" w:rsidP="005B5484">
            <w:pPr>
              <w:pStyle w:val="ListParagraph"/>
              <w:numPr>
                <w:ilvl w:val="0"/>
                <w:numId w:val="40"/>
              </w:numPr>
              <w:spacing w:after="160" w:line="259" w:lineRule="auto"/>
              <w:jc w:val="both"/>
              <w:rPr>
                <w:rFonts w:eastAsia="Calibri" w:cs="Times New Roman"/>
                <w:b/>
                <w:u w:val="single"/>
              </w:rPr>
            </w:pPr>
            <w:r w:rsidRPr="005B5484">
              <w:rPr>
                <w:rFonts w:eastAsia="Calibri" w:cs="Times New Roman"/>
                <w:b/>
                <w:u w:val="single"/>
              </w:rPr>
              <w:t>Interventions in the Potato and Leafy Greens Value Chains in Akkar – ILO</w:t>
            </w:r>
          </w:p>
          <w:p w14:paraId="0857AC76" w14:textId="77777777" w:rsidR="005B5484" w:rsidRPr="005B5484" w:rsidRDefault="005B5484" w:rsidP="005B5484">
            <w:pPr>
              <w:numPr>
                <w:ilvl w:val="0"/>
                <w:numId w:val="19"/>
              </w:numPr>
              <w:jc w:val="both"/>
              <w:rPr>
                <w:rFonts w:eastAsia="Calibri" w:cs="Times New Roman"/>
              </w:rPr>
            </w:pPr>
            <w:r w:rsidRPr="005B5484">
              <w:rPr>
                <w:rFonts w:eastAsia="Calibri" w:cs="Times New Roman"/>
                <w:u w:val="single"/>
              </w:rPr>
              <w:t>Potato and leafy greens value chain development</w:t>
            </w:r>
            <w:r w:rsidRPr="005B5484">
              <w:rPr>
                <w:rFonts w:eastAsia="Calibri" w:cs="Times New Roman"/>
              </w:rPr>
              <w:t xml:space="preserve"> : was part of the ILO’s project “Enabling job resilience and protecting decent work conditions in rural communities affected by Syrian refugees crisis in northern Lebanon” (July 2014 - December 2016).</w:t>
            </w:r>
          </w:p>
          <w:p w14:paraId="267FDD4C" w14:textId="77777777" w:rsidR="005B5484" w:rsidRPr="005B5484" w:rsidRDefault="005B5484" w:rsidP="005B5484">
            <w:pPr>
              <w:numPr>
                <w:ilvl w:val="0"/>
                <w:numId w:val="19"/>
              </w:numPr>
              <w:jc w:val="both"/>
              <w:rPr>
                <w:rFonts w:eastAsia="Calibri" w:cs="Times New Roman"/>
              </w:rPr>
            </w:pPr>
            <w:r w:rsidRPr="005B5484">
              <w:rPr>
                <w:rFonts w:eastAsia="Calibri" w:cs="Times New Roman"/>
              </w:rPr>
              <w:t>Value chain analysis conducted from November 2014 to March 2015.</w:t>
            </w:r>
          </w:p>
          <w:p w14:paraId="12596974" w14:textId="77777777" w:rsidR="005B5484" w:rsidRPr="005B5484" w:rsidRDefault="005B5484" w:rsidP="005B5484">
            <w:pPr>
              <w:numPr>
                <w:ilvl w:val="0"/>
                <w:numId w:val="19"/>
              </w:numPr>
              <w:jc w:val="both"/>
              <w:rPr>
                <w:rFonts w:eastAsia="Calibri" w:cs="Times New Roman"/>
              </w:rPr>
            </w:pPr>
            <w:r w:rsidRPr="005B5484">
              <w:rPr>
                <w:rFonts w:eastAsia="Calibri" w:cs="Times New Roman"/>
              </w:rPr>
              <w:t>Project Steering Committee composed of 5 organizations with strong interest and expertise.</w:t>
            </w:r>
          </w:p>
          <w:p w14:paraId="0B2F4D80" w14:textId="77777777" w:rsidR="005B5484" w:rsidRPr="005B5484" w:rsidRDefault="005B5484" w:rsidP="005B5484">
            <w:pPr>
              <w:numPr>
                <w:ilvl w:val="0"/>
                <w:numId w:val="19"/>
              </w:numPr>
              <w:jc w:val="both"/>
              <w:rPr>
                <w:rFonts w:eastAsia="Calibri" w:cs="Times New Roman"/>
              </w:rPr>
            </w:pPr>
            <w:r w:rsidRPr="005B5484">
              <w:rPr>
                <w:rFonts w:eastAsia="Calibri" w:cs="Times New Roman"/>
              </w:rPr>
              <w:t>Numerous key partnerships concluded with gov. and non-government actors.</w:t>
            </w:r>
          </w:p>
          <w:p w14:paraId="30BCF07B" w14:textId="77777777" w:rsidR="005B5484" w:rsidRPr="005B5484" w:rsidRDefault="005B5484" w:rsidP="005B5484">
            <w:pPr>
              <w:numPr>
                <w:ilvl w:val="0"/>
                <w:numId w:val="19"/>
              </w:numPr>
              <w:jc w:val="both"/>
              <w:rPr>
                <w:rFonts w:eastAsia="Calibri" w:cs="Times New Roman"/>
              </w:rPr>
            </w:pPr>
            <w:r w:rsidRPr="005B5484">
              <w:rPr>
                <w:rFonts w:eastAsia="Calibri" w:cs="Times New Roman"/>
                <w:u w:val="single"/>
              </w:rPr>
              <w:t>Donors</w:t>
            </w:r>
            <w:r w:rsidRPr="005B5484">
              <w:rPr>
                <w:rFonts w:eastAsia="Calibri" w:cs="Times New Roman"/>
              </w:rPr>
              <w:t xml:space="preserve"> : ILO – Government of Italy</w:t>
            </w:r>
          </w:p>
          <w:p w14:paraId="5B627560" w14:textId="77777777" w:rsidR="005B5484" w:rsidRPr="005B5484" w:rsidRDefault="005B5484" w:rsidP="005B5484">
            <w:pPr>
              <w:numPr>
                <w:ilvl w:val="0"/>
                <w:numId w:val="19"/>
              </w:numPr>
              <w:jc w:val="both"/>
              <w:rPr>
                <w:rFonts w:eastAsia="Calibri" w:cs="Times New Roman"/>
              </w:rPr>
            </w:pPr>
            <w:r w:rsidRPr="005B5484">
              <w:rPr>
                <w:rFonts w:eastAsia="Calibri" w:cs="Times New Roman"/>
                <w:u w:val="single"/>
              </w:rPr>
              <w:t>Criteria taken into consideration to select VC</w:t>
            </w:r>
            <w:r w:rsidRPr="005B5484">
              <w:rPr>
                <w:rFonts w:eastAsia="Calibri" w:cs="Times New Roman"/>
              </w:rPr>
              <w:t>:</w:t>
            </w:r>
          </w:p>
          <w:p w14:paraId="6B3DC3C8" w14:textId="77777777" w:rsidR="005B5484" w:rsidRPr="005B5484" w:rsidRDefault="005B5484" w:rsidP="00DC3EE3">
            <w:pPr>
              <w:numPr>
                <w:ilvl w:val="0"/>
                <w:numId w:val="22"/>
              </w:numPr>
              <w:ind w:left="1333"/>
              <w:jc w:val="both"/>
              <w:rPr>
                <w:rFonts w:eastAsia="Calibri" w:cs="Times New Roman"/>
              </w:rPr>
            </w:pPr>
            <w:r w:rsidRPr="005B5484">
              <w:rPr>
                <w:rFonts w:eastAsia="Calibri" w:cs="Times New Roman"/>
              </w:rPr>
              <w:t>Potential for achieving large-scale impact (large numbers of poor people).</w:t>
            </w:r>
          </w:p>
          <w:p w14:paraId="3B8CBCAD" w14:textId="77777777" w:rsidR="005B5484" w:rsidRPr="005B5484" w:rsidRDefault="005B5484" w:rsidP="00DC3EE3">
            <w:pPr>
              <w:numPr>
                <w:ilvl w:val="0"/>
                <w:numId w:val="22"/>
              </w:numPr>
              <w:ind w:left="1333"/>
              <w:jc w:val="both"/>
              <w:rPr>
                <w:rFonts w:eastAsia="Calibri" w:cs="Times New Roman"/>
              </w:rPr>
            </w:pPr>
            <w:r w:rsidRPr="005B5484">
              <w:rPr>
                <w:rFonts w:eastAsia="Calibri" w:cs="Times New Roman"/>
              </w:rPr>
              <w:t>Labour-intensive sector with potential for employment creation.</w:t>
            </w:r>
          </w:p>
          <w:p w14:paraId="212F1DC7" w14:textId="77777777" w:rsidR="005B5484" w:rsidRPr="005B5484" w:rsidRDefault="005B5484" w:rsidP="00DC3EE3">
            <w:pPr>
              <w:numPr>
                <w:ilvl w:val="0"/>
                <w:numId w:val="22"/>
              </w:numPr>
              <w:ind w:left="1333"/>
              <w:jc w:val="both"/>
              <w:rPr>
                <w:rFonts w:eastAsia="Calibri" w:cs="Times New Roman"/>
              </w:rPr>
            </w:pPr>
            <w:r w:rsidRPr="005B5484">
              <w:rPr>
                <w:rFonts w:eastAsia="Calibri" w:cs="Times New Roman"/>
              </w:rPr>
              <w:t>Sector with potential for achieving improved growth and access.</w:t>
            </w:r>
          </w:p>
          <w:p w14:paraId="27962879" w14:textId="77777777" w:rsidR="005B5484" w:rsidRPr="005B5484" w:rsidRDefault="005B5484" w:rsidP="00DC3EE3">
            <w:pPr>
              <w:numPr>
                <w:ilvl w:val="0"/>
                <w:numId w:val="22"/>
              </w:numPr>
              <w:ind w:left="1333"/>
              <w:jc w:val="both"/>
              <w:rPr>
                <w:rFonts w:eastAsia="Calibri" w:cs="Times New Roman"/>
              </w:rPr>
            </w:pPr>
            <w:r w:rsidRPr="005B5484">
              <w:rPr>
                <w:rFonts w:eastAsia="Calibri" w:cs="Times New Roman"/>
              </w:rPr>
              <w:t>Feasibility of achieving systemic change within the short to medium term.</w:t>
            </w:r>
          </w:p>
          <w:p w14:paraId="469B60E1" w14:textId="77777777" w:rsidR="005B5484" w:rsidRPr="005B5484" w:rsidRDefault="005B5484" w:rsidP="00DC3EE3">
            <w:pPr>
              <w:numPr>
                <w:ilvl w:val="0"/>
                <w:numId w:val="19"/>
              </w:numPr>
              <w:jc w:val="both"/>
              <w:rPr>
                <w:rFonts w:eastAsia="Calibri" w:cs="Times New Roman"/>
              </w:rPr>
            </w:pPr>
            <w:r w:rsidRPr="005B5484">
              <w:rPr>
                <w:rFonts w:eastAsia="Calibri" w:cs="Times New Roman"/>
                <w:u w:val="single"/>
              </w:rPr>
              <w:t xml:space="preserve">Value chain core </w:t>
            </w:r>
            <w:r w:rsidR="00DC3EE3">
              <w:rPr>
                <w:rFonts w:eastAsia="Calibri" w:cs="Times New Roman"/>
                <w:u w:val="single"/>
              </w:rPr>
              <w:t>interventions</w:t>
            </w:r>
            <w:r w:rsidRPr="005B5484">
              <w:rPr>
                <w:rFonts w:eastAsia="Calibri" w:cs="Times New Roman"/>
              </w:rPr>
              <w:t xml:space="preserve"> : </w:t>
            </w:r>
          </w:p>
          <w:p w14:paraId="51E0770C" w14:textId="77777777" w:rsidR="005B5484" w:rsidRPr="005B5484" w:rsidRDefault="005B5484" w:rsidP="00DC3EE3">
            <w:pPr>
              <w:numPr>
                <w:ilvl w:val="0"/>
                <w:numId w:val="24"/>
              </w:numPr>
              <w:ind w:left="1333"/>
              <w:jc w:val="both"/>
              <w:rPr>
                <w:rFonts w:eastAsia="Calibri" w:cs="Times New Roman"/>
              </w:rPr>
            </w:pPr>
            <w:r w:rsidRPr="005B5484">
              <w:rPr>
                <w:rFonts w:eastAsia="Calibri" w:cs="Times New Roman"/>
                <w:u w:val="single"/>
              </w:rPr>
              <w:t>Potato</w:t>
            </w:r>
            <w:r w:rsidRPr="005B5484">
              <w:rPr>
                <w:rFonts w:eastAsia="Calibri" w:cs="Times New Roman"/>
              </w:rPr>
              <w:t>: Vertical diversification – introduction of new varieties and linkage to input providers</w:t>
            </w:r>
          </w:p>
          <w:p w14:paraId="2B43E300" w14:textId="78008C1E" w:rsidR="005B5484" w:rsidRPr="005B5484" w:rsidRDefault="005B5484" w:rsidP="00534E54">
            <w:pPr>
              <w:numPr>
                <w:ilvl w:val="0"/>
                <w:numId w:val="23"/>
              </w:numPr>
              <w:ind w:left="1333"/>
              <w:jc w:val="both"/>
              <w:rPr>
                <w:rFonts w:eastAsia="Calibri" w:cs="Times New Roman"/>
              </w:rPr>
            </w:pPr>
            <w:r w:rsidRPr="005B5484">
              <w:rPr>
                <w:rFonts w:eastAsia="Calibri" w:cs="Times New Roman"/>
                <w:u w:val="single"/>
              </w:rPr>
              <w:t>Potato</w:t>
            </w:r>
            <w:r w:rsidRPr="005B5484">
              <w:rPr>
                <w:rFonts w:eastAsia="Calibri" w:cs="Times New Roman"/>
              </w:rPr>
              <w:t xml:space="preserve">: Market diversification: Linkages to importers in Netherlands for new entry point in EU (through a strong collaboration with Embassy of the Netherlands and Netherlands Enterprise Agency) - Until </w:t>
            </w:r>
            <w:r w:rsidR="00534E54">
              <w:rPr>
                <w:rFonts w:eastAsia="Calibri" w:cs="Times New Roman"/>
              </w:rPr>
              <w:t>now</w:t>
            </w:r>
            <w:r w:rsidRPr="005B5484">
              <w:rPr>
                <w:rFonts w:eastAsia="Calibri" w:cs="Times New Roman"/>
              </w:rPr>
              <w:t xml:space="preserve">, Lebanese potatoes </w:t>
            </w:r>
            <w:r w:rsidR="00534E54">
              <w:rPr>
                <w:rFonts w:eastAsia="Calibri" w:cs="Times New Roman"/>
              </w:rPr>
              <w:t>can only</w:t>
            </w:r>
            <w:r w:rsidR="00534E54" w:rsidRPr="005B5484">
              <w:rPr>
                <w:rFonts w:eastAsia="Calibri" w:cs="Times New Roman"/>
              </w:rPr>
              <w:t xml:space="preserve"> </w:t>
            </w:r>
            <w:r w:rsidRPr="005B5484">
              <w:rPr>
                <w:rFonts w:eastAsia="Calibri" w:cs="Times New Roman"/>
              </w:rPr>
              <w:t>exported in the EU through Italy = not the best point of entry</w:t>
            </w:r>
            <w:r w:rsidR="00534E54">
              <w:rPr>
                <w:rFonts w:eastAsia="Calibri" w:cs="Times New Roman"/>
              </w:rPr>
              <w:t xml:space="preserve"> in terms of demand</w:t>
            </w:r>
            <w:r w:rsidRPr="005B5484">
              <w:rPr>
                <w:rFonts w:eastAsia="Calibri" w:cs="Times New Roman"/>
              </w:rPr>
              <w:t>.</w:t>
            </w:r>
            <w:r w:rsidR="00534E54">
              <w:rPr>
                <w:rFonts w:eastAsia="Calibri" w:cs="Times New Roman"/>
              </w:rPr>
              <w:t xml:space="preserve"> Also new market segments for domestic market due to new varieties.</w:t>
            </w:r>
          </w:p>
          <w:p w14:paraId="66683018" w14:textId="77777777" w:rsidR="005B5484" w:rsidRPr="005B5484" w:rsidRDefault="005B5484" w:rsidP="00DC3EE3">
            <w:pPr>
              <w:numPr>
                <w:ilvl w:val="0"/>
                <w:numId w:val="23"/>
              </w:numPr>
              <w:ind w:left="1333"/>
              <w:jc w:val="both"/>
              <w:rPr>
                <w:rFonts w:eastAsia="Calibri" w:cs="Times New Roman"/>
              </w:rPr>
            </w:pPr>
            <w:r w:rsidRPr="005B5484">
              <w:rPr>
                <w:rFonts w:eastAsia="Calibri" w:cs="Times New Roman"/>
                <w:u w:val="single"/>
              </w:rPr>
              <w:t>Leafy greens</w:t>
            </w:r>
            <w:r w:rsidRPr="005B5484">
              <w:rPr>
                <w:rFonts w:eastAsia="Calibri" w:cs="Times New Roman"/>
              </w:rPr>
              <w:t>: Market research</w:t>
            </w:r>
            <w:r w:rsidR="00DC3EE3">
              <w:rPr>
                <w:rFonts w:eastAsia="Calibri" w:cs="Times New Roman"/>
              </w:rPr>
              <w:t xml:space="preserve"> led to focus</w:t>
            </w:r>
            <w:r w:rsidRPr="005B5484">
              <w:rPr>
                <w:rFonts w:eastAsia="Calibri" w:cs="Times New Roman"/>
              </w:rPr>
              <w:t xml:space="preserve"> on domestic </w:t>
            </w:r>
            <w:r w:rsidR="00DC3EE3">
              <w:rPr>
                <w:rFonts w:eastAsia="Calibri" w:cs="Times New Roman"/>
              </w:rPr>
              <w:t>market not to rely solely on export</w:t>
            </w:r>
            <w:r w:rsidRPr="005B5484">
              <w:rPr>
                <w:rFonts w:eastAsia="Calibri" w:cs="Times New Roman"/>
              </w:rPr>
              <w:t>.</w:t>
            </w:r>
          </w:p>
          <w:p w14:paraId="06A0FE77" w14:textId="35E5FAD5" w:rsidR="005B5484" w:rsidRPr="00534E54" w:rsidRDefault="005B5484" w:rsidP="009A6B43">
            <w:pPr>
              <w:numPr>
                <w:ilvl w:val="0"/>
                <w:numId w:val="23"/>
              </w:numPr>
              <w:ind w:left="1333"/>
              <w:jc w:val="both"/>
              <w:rPr>
                <w:rFonts w:eastAsia="Calibri" w:cs="Times New Roman"/>
              </w:rPr>
            </w:pPr>
            <w:r w:rsidRPr="00534E54">
              <w:rPr>
                <w:rFonts w:eastAsia="Calibri" w:cs="Times New Roman"/>
                <w:u w:val="single"/>
              </w:rPr>
              <w:t>Leafy greens</w:t>
            </w:r>
            <w:r w:rsidR="00DC3EE3" w:rsidRPr="00534E54">
              <w:rPr>
                <w:rFonts w:eastAsia="Calibri" w:cs="Times New Roman"/>
              </w:rPr>
              <w:t>: Ultimate aim</w:t>
            </w:r>
            <w:r w:rsidRPr="00534E54">
              <w:rPr>
                <w:rFonts w:eastAsia="Calibri" w:cs="Times New Roman"/>
              </w:rPr>
              <w:t xml:space="preserve">: to strengthen farmers’ knowledge and capacity to cultivate varieties in high demand (starting May/June). </w:t>
            </w:r>
            <w:r w:rsidR="00534E54" w:rsidRPr="00534E54">
              <w:rPr>
                <w:rFonts w:eastAsia="Calibri" w:cs="Times New Roman"/>
              </w:rPr>
              <w:t>F</w:t>
            </w:r>
            <w:r w:rsidRPr="00534E54">
              <w:rPr>
                <w:rFonts w:eastAsia="Calibri" w:cs="Times New Roman"/>
              </w:rPr>
              <w:t>ocus on domestic market.</w:t>
            </w:r>
          </w:p>
          <w:p w14:paraId="694EDF30" w14:textId="77777777" w:rsidR="005B5484" w:rsidRDefault="005B5484" w:rsidP="00DC3EE3">
            <w:pPr>
              <w:numPr>
                <w:ilvl w:val="0"/>
                <w:numId w:val="23"/>
              </w:numPr>
              <w:ind w:left="1333"/>
              <w:jc w:val="both"/>
              <w:rPr>
                <w:rFonts w:eastAsia="Calibri" w:cs="Times New Roman"/>
              </w:rPr>
            </w:pPr>
            <w:r w:rsidRPr="005B5484">
              <w:rPr>
                <w:rFonts w:eastAsia="Calibri" w:cs="Times New Roman"/>
              </w:rPr>
              <w:t>Advocacy for extension of EU derogation of import ban on Lebanese potatoes.</w:t>
            </w:r>
          </w:p>
          <w:p w14:paraId="11D52AFA" w14:textId="77777777" w:rsidR="00C8317A" w:rsidRPr="009A6B43" w:rsidRDefault="00C8317A" w:rsidP="009A6B43">
            <w:pPr>
              <w:pStyle w:val="ListParagraph"/>
              <w:numPr>
                <w:ilvl w:val="0"/>
                <w:numId w:val="23"/>
              </w:numPr>
              <w:ind w:left="774" w:hanging="426"/>
              <w:jc w:val="both"/>
              <w:rPr>
                <w:rFonts w:eastAsia="Calibri" w:cs="Times New Roman"/>
                <w:lang w:val="en-US"/>
              </w:rPr>
            </w:pPr>
            <w:r w:rsidRPr="009A6B43">
              <w:rPr>
                <w:rFonts w:eastAsia="Calibri" w:cs="Times New Roman"/>
              </w:rPr>
              <w:t>Supporting functions</w:t>
            </w:r>
          </w:p>
          <w:p w14:paraId="39DE79EF" w14:textId="77777777" w:rsidR="00B33174" w:rsidRPr="00C8317A" w:rsidRDefault="00C8317A" w:rsidP="00C8317A">
            <w:pPr>
              <w:numPr>
                <w:ilvl w:val="0"/>
                <w:numId w:val="23"/>
              </w:numPr>
              <w:tabs>
                <w:tab w:val="num" w:pos="720"/>
              </w:tabs>
              <w:ind w:left="1333"/>
              <w:jc w:val="both"/>
              <w:rPr>
                <w:rFonts w:eastAsia="Calibri" w:cs="Times New Roman"/>
                <w:lang w:val="en-US"/>
              </w:rPr>
            </w:pPr>
            <w:r>
              <w:rPr>
                <w:rFonts w:eastAsia="Calibri" w:cs="Times New Roman"/>
                <w:lang w:val="en-US"/>
              </w:rPr>
              <w:t>Extension services</w:t>
            </w:r>
          </w:p>
          <w:p w14:paraId="26F899BF" w14:textId="77777777" w:rsidR="00B33174" w:rsidRPr="00C8317A" w:rsidRDefault="003228D1" w:rsidP="00C8317A">
            <w:pPr>
              <w:numPr>
                <w:ilvl w:val="0"/>
                <w:numId w:val="23"/>
              </w:numPr>
              <w:tabs>
                <w:tab w:val="num" w:pos="720"/>
              </w:tabs>
              <w:ind w:left="1333"/>
              <w:jc w:val="both"/>
              <w:rPr>
                <w:rFonts w:eastAsia="Calibri" w:cs="Times New Roman"/>
                <w:lang w:val="en-US"/>
              </w:rPr>
            </w:pPr>
            <w:r w:rsidRPr="00C8317A">
              <w:rPr>
                <w:rFonts w:eastAsia="Calibri" w:cs="Times New Roman"/>
                <w:lang w:val="en-US"/>
              </w:rPr>
              <w:t>LARI certification of new potato varieties</w:t>
            </w:r>
          </w:p>
          <w:p w14:paraId="2A2EF8A6" w14:textId="77777777" w:rsidR="00B33174" w:rsidRPr="00C8317A" w:rsidRDefault="003228D1" w:rsidP="00C8317A">
            <w:pPr>
              <w:numPr>
                <w:ilvl w:val="0"/>
                <w:numId w:val="23"/>
              </w:numPr>
              <w:tabs>
                <w:tab w:val="num" w:pos="720"/>
              </w:tabs>
              <w:ind w:left="1333"/>
              <w:jc w:val="both"/>
              <w:rPr>
                <w:rFonts w:eastAsia="Calibri" w:cs="Times New Roman"/>
                <w:lang w:val="en-US"/>
              </w:rPr>
            </w:pPr>
            <w:r w:rsidRPr="00C8317A">
              <w:rPr>
                <w:rFonts w:eastAsia="Calibri" w:cs="Times New Roman"/>
                <w:lang w:val="en-US"/>
              </w:rPr>
              <w:t>Strengthen Chamber of Commerce, Industry and Agriculture of Tripoli and North Lebanon in provision of export support service</w:t>
            </w:r>
          </w:p>
          <w:p w14:paraId="6705BDFC" w14:textId="77777777" w:rsidR="00B33174" w:rsidRPr="00C8317A" w:rsidRDefault="003228D1" w:rsidP="00C8317A">
            <w:pPr>
              <w:numPr>
                <w:ilvl w:val="0"/>
                <w:numId w:val="23"/>
              </w:numPr>
              <w:tabs>
                <w:tab w:val="num" w:pos="720"/>
              </w:tabs>
              <w:ind w:left="1333"/>
              <w:jc w:val="both"/>
              <w:rPr>
                <w:rFonts w:eastAsia="Calibri" w:cs="Times New Roman"/>
                <w:lang w:val="en-US"/>
              </w:rPr>
            </w:pPr>
            <w:r w:rsidRPr="00C8317A">
              <w:rPr>
                <w:rFonts w:eastAsia="Calibri" w:cs="Times New Roman"/>
                <w:lang w:val="en-US"/>
              </w:rPr>
              <w:t xml:space="preserve">Strengthening capacity of four targeted cooperatives: </w:t>
            </w:r>
          </w:p>
          <w:p w14:paraId="625669E6" w14:textId="77777777" w:rsidR="00C8317A" w:rsidRDefault="003228D1" w:rsidP="009A6B43">
            <w:pPr>
              <w:numPr>
                <w:ilvl w:val="0"/>
                <w:numId w:val="23"/>
              </w:numPr>
              <w:tabs>
                <w:tab w:val="num" w:pos="720"/>
              </w:tabs>
              <w:ind w:left="1333"/>
              <w:jc w:val="both"/>
              <w:rPr>
                <w:rFonts w:eastAsia="Calibri" w:cs="Times New Roman"/>
                <w:lang w:val="en-US"/>
              </w:rPr>
            </w:pPr>
            <w:r w:rsidRPr="00C8317A">
              <w:rPr>
                <w:rFonts w:eastAsia="Calibri" w:cs="Times New Roman"/>
                <w:lang w:val="en-US"/>
              </w:rPr>
              <w:t xml:space="preserve">Vocational Training in agriculture for youth: Enhancing curricular for short term  MoA vocational training for youth agriculture workers </w:t>
            </w:r>
          </w:p>
          <w:p w14:paraId="28299857" w14:textId="77777777" w:rsidR="00B33174" w:rsidRPr="00C8317A" w:rsidRDefault="003228D1" w:rsidP="009A6B43">
            <w:pPr>
              <w:numPr>
                <w:ilvl w:val="0"/>
                <w:numId w:val="23"/>
              </w:numPr>
              <w:tabs>
                <w:tab w:val="num" w:pos="720"/>
              </w:tabs>
              <w:ind w:left="1333"/>
              <w:jc w:val="both"/>
              <w:rPr>
                <w:rFonts w:eastAsia="Calibri" w:cs="Times New Roman"/>
                <w:lang w:val="en-US"/>
              </w:rPr>
            </w:pPr>
            <w:r w:rsidRPr="00C8317A">
              <w:rPr>
                <w:rFonts w:eastAsia="Calibri" w:cs="Times New Roman"/>
                <w:lang w:val="en-US"/>
              </w:rPr>
              <w:t>Capacity building of local organisations on child labour in agriculture</w:t>
            </w:r>
          </w:p>
          <w:p w14:paraId="5EC5F7C7" w14:textId="77777777" w:rsidR="00C8317A" w:rsidRPr="009A6B43" w:rsidRDefault="00C8317A" w:rsidP="00C8317A">
            <w:pPr>
              <w:numPr>
                <w:ilvl w:val="0"/>
                <w:numId w:val="23"/>
              </w:numPr>
              <w:ind w:left="774"/>
              <w:jc w:val="both"/>
              <w:rPr>
                <w:rFonts w:eastAsia="Calibri" w:cs="Times New Roman"/>
                <w:lang w:val="en-US"/>
              </w:rPr>
            </w:pPr>
            <w:r w:rsidRPr="009A6B43">
              <w:rPr>
                <w:rFonts w:eastAsia="Calibri" w:cs="Times New Roman"/>
                <w:lang w:val="en-US"/>
              </w:rPr>
              <w:t>Rules</w:t>
            </w:r>
          </w:p>
          <w:p w14:paraId="6BBF73A5" w14:textId="77777777" w:rsidR="00B33174" w:rsidRPr="00C8317A" w:rsidRDefault="003228D1" w:rsidP="009A6B43">
            <w:pPr>
              <w:numPr>
                <w:ilvl w:val="0"/>
                <w:numId w:val="23"/>
              </w:numPr>
              <w:ind w:left="1341"/>
              <w:jc w:val="both"/>
              <w:rPr>
                <w:rFonts w:eastAsia="Calibri" w:cs="Times New Roman"/>
                <w:lang w:val="en-US"/>
              </w:rPr>
            </w:pPr>
            <w:r w:rsidRPr="00C8317A">
              <w:rPr>
                <w:rFonts w:eastAsia="Calibri" w:cs="Times New Roman"/>
                <w:lang w:val="en-US"/>
              </w:rPr>
              <w:t>Advocacy for extension of EU derogation of import ban on Lebanese potatoes</w:t>
            </w:r>
          </w:p>
          <w:p w14:paraId="2AC45F6D" w14:textId="77777777" w:rsidR="00B33174" w:rsidRPr="00C8317A" w:rsidRDefault="003228D1" w:rsidP="009A6B43">
            <w:pPr>
              <w:numPr>
                <w:ilvl w:val="0"/>
                <w:numId w:val="23"/>
              </w:numPr>
              <w:ind w:left="1341"/>
              <w:jc w:val="both"/>
              <w:rPr>
                <w:rFonts w:eastAsia="Calibri" w:cs="Times New Roman"/>
                <w:lang w:val="en-US"/>
              </w:rPr>
            </w:pPr>
            <w:r w:rsidRPr="00C8317A">
              <w:rPr>
                <w:rFonts w:eastAsia="Calibri" w:cs="Times New Roman"/>
                <w:lang w:val="en-US"/>
              </w:rPr>
              <w:t xml:space="preserve">Improving farmer’s informal cultivation norms </w:t>
            </w:r>
          </w:p>
          <w:p w14:paraId="4A8DB462" w14:textId="77777777" w:rsidR="00B33174" w:rsidRPr="00C8317A" w:rsidRDefault="003228D1" w:rsidP="009A6B43">
            <w:pPr>
              <w:numPr>
                <w:ilvl w:val="0"/>
                <w:numId w:val="23"/>
              </w:numPr>
              <w:ind w:left="1341"/>
              <w:jc w:val="both"/>
              <w:rPr>
                <w:rFonts w:eastAsia="Calibri" w:cs="Times New Roman"/>
                <w:lang w:val="en-US"/>
              </w:rPr>
            </w:pPr>
            <w:r w:rsidRPr="00C8317A">
              <w:rPr>
                <w:rFonts w:eastAsia="Calibri" w:cs="Times New Roman"/>
                <w:lang w:val="en-US"/>
              </w:rPr>
              <w:t xml:space="preserve">Child labour: changing behaviour through awareness raising, incentives, good agriculture practices training </w:t>
            </w:r>
          </w:p>
          <w:p w14:paraId="394E00FF" w14:textId="77777777" w:rsidR="00C8317A" w:rsidRPr="009A6B43" w:rsidRDefault="003228D1" w:rsidP="009A6B43">
            <w:pPr>
              <w:numPr>
                <w:ilvl w:val="0"/>
                <w:numId w:val="23"/>
              </w:numPr>
              <w:ind w:left="1341"/>
              <w:jc w:val="both"/>
              <w:rPr>
                <w:rFonts w:eastAsia="Calibri" w:cs="Times New Roman"/>
                <w:lang w:val="en-US"/>
              </w:rPr>
            </w:pPr>
            <w:r w:rsidRPr="00C8317A">
              <w:rPr>
                <w:rFonts w:eastAsia="Calibri" w:cs="Times New Roman"/>
                <w:lang w:val="en-US"/>
              </w:rPr>
              <w:t>Invisibility of women: targeted women empowerment activities</w:t>
            </w:r>
          </w:p>
          <w:p w14:paraId="008917F9" w14:textId="77777777" w:rsidR="005B5484" w:rsidRPr="005B5484" w:rsidRDefault="005B5484" w:rsidP="005B5484">
            <w:pPr>
              <w:numPr>
                <w:ilvl w:val="0"/>
                <w:numId w:val="19"/>
              </w:numPr>
              <w:jc w:val="both"/>
              <w:rPr>
                <w:rFonts w:eastAsia="Calibri" w:cs="Times New Roman"/>
                <w:u w:val="single"/>
              </w:rPr>
            </w:pPr>
            <w:r w:rsidRPr="005B5484">
              <w:rPr>
                <w:rFonts w:eastAsia="Calibri" w:cs="Times New Roman"/>
                <w:u w:val="single"/>
              </w:rPr>
              <w:t>Key lessons learned:</w:t>
            </w:r>
          </w:p>
          <w:p w14:paraId="26695D10" w14:textId="77777777" w:rsidR="005B5484" w:rsidRPr="005B5484" w:rsidRDefault="005B5484" w:rsidP="00DC3EE3">
            <w:pPr>
              <w:numPr>
                <w:ilvl w:val="0"/>
                <w:numId w:val="25"/>
              </w:numPr>
              <w:ind w:left="1333"/>
              <w:jc w:val="both"/>
              <w:rPr>
                <w:rFonts w:eastAsia="Calibri" w:cs="Times New Roman"/>
              </w:rPr>
            </w:pPr>
            <w:r w:rsidRPr="005B5484">
              <w:rPr>
                <w:rFonts w:eastAsia="Calibri" w:cs="Times New Roman"/>
              </w:rPr>
              <w:t>Participatory approach pays off but requires investments (time/resources).</w:t>
            </w:r>
          </w:p>
          <w:p w14:paraId="3323EBBB" w14:textId="77777777" w:rsidR="005B5484" w:rsidRPr="005B5484" w:rsidRDefault="005B5484" w:rsidP="00DC3EE3">
            <w:pPr>
              <w:numPr>
                <w:ilvl w:val="0"/>
                <w:numId w:val="25"/>
              </w:numPr>
              <w:ind w:left="1333"/>
              <w:jc w:val="both"/>
              <w:rPr>
                <w:rFonts w:eastAsia="Calibri" w:cs="Times New Roman"/>
              </w:rPr>
            </w:pPr>
            <w:r w:rsidRPr="005B5484">
              <w:rPr>
                <w:rFonts w:eastAsia="Calibri" w:cs="Times New Roman"/>
              </w:rPr>
              <w:t>Local partner organisations: Key, but capacity stretched. Investment in capacity building is critical!</w:t>
            </w:r>
          </w:p>
          <w:p w14:paraId="04173DC4" w14:textId="77777777" w:rsidR="005B5484" w:rsidRPr="005B5484" w:rsidRDefault="005B5484" w:rsidP="00DC3EE3">
            <w:pPr>
              <w:numPr>
                <w:ilvl w:val="0"/>
                <w:numId w:val="25"/>
              </w:numPr>
              <w:ind w:left="1333"/>
              <w:jc w:val="both"/>
              <w:rPr>
                <w:rFonts w:eastAsia="Calibri" w:cs="Times New Roman"/>
              </w:rPr>
            </w:pPr>
            <w:r w:rsidRPr="005B5484">
              <w:rPr>
                <w:rFonts w:eastAsia="Calibri" w:cs="Times New Roman"/>
              </w:rPr>
              <w:t>Fostering collaboration between local partners.</w:t>
            </w:r>
          </w:p>
          <w:p w14:paraId="0AA9355A" w14:textId="77777777" w:rsidR="005B5484" w:rsidRPr="005B5484" w:rsidRDefault="005B5484" w:rsidP="00DC3EE3">
            <w:pPr>
              <w:numPr>
                <w:ilvl w:val="0"/>
                <w:numId w:val="25"/>
              </w:numPr>
              <w:ind w:left="1333"/>
              <w:jc w:val="both"/>
              <w:rPr>
                <w:rFonts w:eastAsia="Calibri" w:cs="Times New Roman"/>
              </w:rPr>
            </w:pPr>
            <w:r w:rsidRPr="005B5484">
              <w:rPr>
                <w:rFonts w:eastAsia="Calibri" w:cs="Times New Roman"/>
              </w:rPr>
              <w:t>Do not by-bass government institutions = involve them.</w:t>
            </w:r>
          </w:p>
          <w:p w14:paraId="18706ED0" w14:textId="77777777" w:rsidR="005B5484" w:rsidRPr="005B5484" w:rsidRDefault="005B5484" w:rsidP="00DC3EE3">
            <w:pPr>
              <w:numPr>
                <w:ilvl w:val="0"/>
                <w:numId w:val="25"/>
              </w:numPr>
              <w:ind w:left="1333"/>
              <w:jc w:val="both"/>
              <w:rPr>
                <w:rFonts w:eastAsia="Calibri" w:cs="Times New Roman"/>
              </w:rPr>
            </w:pPr>
            <w:r w:rsidRPr="005B5484">
              <w:rPr>
                <w:rFonts w:eastAsia="Calibri" w:cs="Times New Roman"/>
              </w:rPr>
              <w:t xml:space="preserve">Gender equality: mainstreaming </w:t>
            </w:r>
            <w:r w:rsidR="00DC3EE3">
              <w:rPr>
                <w:rFonts w:eastAsia="Calibri" w:cs="Times New Roman"/>
              </w:rPr>
              <w:t xml:space="preserve">is not sufficient, </w:t>
            </w:r>
            <w:r w:rsidRPr="005B5484">
              <w:rPr>
                <w:rFonts w:eastAsia="Calibri" w:cs="Times New Roman"/>
              </w:rPr>
              <w:t>targeted actions</w:t>
            </w:r>
            <w:r w:rsidR="00DC3EE3">
              <w:rPr>
                <w:rFonts w:eastAsia="Calibri" w:cs="Times New Roman"/>
              </w:rPr>
              <w:t xml:space="preserve"> necessary</w:t>
            </w:r>
            <w:r w:rsidRPr="005B5484">
              <w:rPr>
                <w:rFonts w:eastAsia="Calibri" w:cs="Times New Roman"/>
              </w:rPr>
              <w:t>.</w:t>
            </w:r>
          </w:p>
          <w:p w14:paraId="2C57EABB" w14:textId="77777777" w:rsidR="005B5484" w:rsidRPr="005B5484" w:rsidRDefault="00DC3EE3" w:rsidP="00DC3EE3">
            <w:pPr>
              <w:numPr>
                <w:ilvl w:val="0"/>
                <w:numId w:val="25"/>
              </w:numPr>
              <w:ind w:left="1333"/>
              <w:jc w:val="both"/>
              <w:rPr>
                <w:rFonts w:eastAsia="Calibri" w:cs="Times New Roman"/>
              </w:rPr>
            </w:pPr>
            <w:r>
              <w:rPr>
                <w:rFonts w:eastAsia="Calibri" w:cs="Times New Roman"/>
              </w:rPr>
              <w:lastRenderedPageBreak/>
              <w:t>Integrate child labour a</w:t>
            </w:r>
            <w:r w:rsidR="005B5484" w:rsidRPr="005B5484">
              <w:rPr>
                <w:rFonts w:eastAsia="Calibri" w:cs="Times New Roman"/>
              </w:rPr>
              <w:t>s an issue to address</w:t>
            </w:r>
            <w:r>
              <w:rPr>
                <w:rFonts w:eastAsia="Calibri" w:cs="Times New Roman"/>
              </w:rPr>
              <w:t xml:space="preserve"> in all aspect of the project</w:t>
            </w:r>
            <w:r w:rsidR="005B5484" w:rsidRPr="005B5484">
              <w:rPr>
                <w:rFonts w:eastAsia="Calibri" w:cs="Times New Roman"/>
              </w:rPr>
              <w:t>.</w:t>
            </w:r>
          </w:p>
          <w:p w14:paraId="43D4DCDD" w14:textId="77777777" w:rsidR="005B5484" w:rsidRPr="00645DB8" w:rsidRDefault="005B5484" w:rsidP="00DC3EE3">
            <w:pPr>
              <w:numPr>
                <w:ilvl w:val="0"/>
                <w:numId w:val="25"/>
              </w:numPr>
              <w:ind w:left="1333"/>
              <w:jc w:val="both"/>
              <w:rPr>
                <w:rFonts w:eastAsia="Calibri" w:cs="Times New Roman"/>
              </w:rPr>
            </w:pPr>
            <w:r w:rsidRPr="005B5484">
              <w:rPr>
                <w:rFonts w:eastAsia="Calibri" w:cs="Times New Roman"/>
              </w:rPr>
              <w:t>Leveraging resources through partnerships with other key actors</w:t>
            </w:r>
            <w:r w:rsidR="00DC3EE3">
              <w:rPr>
                <w:rFonts w:eastAsia="Calibri" w:cs="Times New Roman"/>
              </w:rPr>
              <w:t xml:space="preserve"> rather than competition</w:t>
            </w:r>
            <w:r w:rsidRPr="005B5484">
              <w:rPr>
                <w:rFonts w:eastAsia="Calibri" w:cs="Times New Roman"/>
              </w:rPr>
              <w:t>.</w:t>
            </w:r>
          </w:p>
          <w:p w14:paraId="5829F312" w14:textId="77777777" w:rsidR="005B5484" w:rsidRPr="005B5484" w:rsidRDefault="005B5484" w:rsidP="005B5484">
            <w:pPr>
              <w:numPr>
                <w:ilvl w:val="0"/>
                <w:numId w:val="19"/>
              </w:numPr>
              <w:jc w:val="both"/>
              <w:rPr>
                <w:rFonts w:eastAsia="Calibri" w:cs="Times New Roman"/>
                <w:u w:val="single"/>
              </w:rPr>
            </w:pPr>
            <w:r w:rsidRPr="005B5484">
              <w:rPr>
                <w:rFonts w:eastAsia="Calibri" w:cs="Times New Roman"/>
                <w:u w:val="single"/>
              </w:rPr>
              <w:t>Results &amp; impacts :</w:t>
            </w:r>
          </w:p>
          <w:p w14:paraId="5C5EE788" w14:textId="77777777" w:rsidR="005B5484" w:rsidRPr="005B5484" w:rsidRDefault="005B5484" w:rsidP="00DC3EE3">
            <w:pPr>
              <w:numPr>
                <w:ilvl w:val="0"/>
                <w:numId w:val="26"/>
              </w:numPr>
              <w:ind w:left="1333"/>
              <w:jc w:val="both"/>
              <w:rPr>
                <w:rFonts w:eastAsia="Calibri" w:cs="Times New Roman"/>
              </w:rPr>
            </w:pPr>
            <w:r w:rsidRPr="005B5484">
              <w:rPr>
                <w:rFonts w:eastAsia="Calibri" w:cs="Times New Roman"/>
              </w:rPr>
              <w:t>Successful and sustainable value chain development needs to address the entire market system of the targeted value chains.</w:t>
            </w:r>
          </w:p>
          <w:p w14:paraId="3FE53F1F" w14:textId="77777777" w:rsidR="005B5484" w:rsidRPr="005B5484" w:rsidRDefault="005B5484" w:rsidP="00DC3EE3">
            <w:pPr>
              <w:numPr>
                <w:ilvl w:val="0"/>
                <w:numId w:val="26"/>
              </w:numPr>
              <w:ind w:left="1333"/>
              <w:jc w:val="both"/>
              <w:rPr>
                <w:rFonts w:eastAsia="Calibri" w:cs="Times New Roman"/>
              </w:rPr>
            </w:pPr>
            <w:r w:rsidRPr="005B5484">
              <w:rPr>
                <w:rFonts w:eastAsia="Calibri" w:cs="Times New Roman"/>
              </w:rPr>
              <w:t>Understanding the market system is essential: you can only address the root causes of underperformance if you know them (requires continuous analysis).</w:t>
            </w:r>
          </w:p>
          <w:p w14:paraId="58B3659F" w14:textId="77777777" w:rsidR="005B5484" w:rsidRDefault="005B5484" w:rsidP="00DC3EE3">
            <w:pPr>
              <w:numPr>
                <w:ilvl w:val="0"/>
                <w:numId w:val="26"/>
              </w:numPr>
              <w:ind w:left="1333"/>
              <w:jc w:val="both"/>
              <w:rPr>
                <w:rFonts w:eastAsia="Calibri" w:cs="Times New Roman"/>
              </w:rPr>
            </w:pPr>
            <w:r w:rsidRPr="005B5484">
              <w:rPr>
                <w:rFonts w:eastAsia="Calibri" w:cs="Times New Roman"/>
              </w:rPr>
              <w:t>Impact in terms of employment &amp; income improvements takes time to show</w:t>
            </w:r>
            <w:r w:rsidR="00DC3EE3">
              <w:rPr>
                <w:rFonts w:eastAsia="Calibri" w:cs="Times New Roman"/>
              </w:rPr>
              <w:t xml:space="preserve"> – typically value chain intervention would take up to 5 years</w:t>
            </w:r>
            <w:r w:rsidRPr="005B5484">
              <w:rPr>
                <w:rFonts w:eastAsia="Calibri" w:cs="Times New Roman"/>
              </w:rPr>
              <w:t>.</w:t>
            </w:r>
          </w:p>
          <w:p w14:paraId="754E6B09" w14:textId="77777777" w:rsidR="009614FB" w:rsidRPr="005B5484" w:rsidRDefault="009614FB" w:rsidP="00DC3EE3">
            <w:pPr>
              <w:jc w:val="both"/>
              <w:rPr>
                <w:rFonts w:eastAsia="Calibri" w:cs="Times New Roman"/>
              </w:rPr>
            </w:pPr>
          </w:p>
          <w:p w14:paraId="5C6D3626" w14:textId="77777777" w:rsidR="00DC3EE3" w:rsidRDefault="00DC3EE3" w:rsidP="005B5484">
            <w:pPr>
              <w:numPr>
                <w:ilvl w:val="0"/>
                <w:numId w:val="19"/>
              </w:numPr>
              <w:jc w:val="both"/>
              <w:rPr>
                <w:rFonts w:eastAsia="Calibri" w:cs="Times New Roman"/>
              </w:rPr>
            </w:pPr>
            <w:r>
              <w:rPr>
                <w:rFonts w:eastAsia="Calibri" w:cs="Times New Roman"/>
              </w:rPr>
              <w:t xml:space="preserve">Q&amp;A: </w:t>
            </w:r>
          </w:p>
          <w:p w14:paraId="64C32FA3" w14:textId="52D49319" w:rsidR="005B5484" w:rsidRPr="005B5484" w:rsidRDefault="005B5484" w:rsidP="00534E54">
            <w:pPr>
              <w:numPr>
                <w:ilvl w:val="1"/>
                <w:numId w:val="19"/>
              </w:numPr>
              <w:ind w:left="1333"/>
              <w:jc w:val="both"/>
              <w:rPr>
                <w:rFonts w:eastAsia="Calibri" w:cs="Times New Roman"/>
              </w:rPr>
            </w:pPr>
            <w:r w:rsidRPr="005B5484">
              <w:rPr>
                <w:rFonts w:eastAsia="Calibri" w:cs="Times New Roman"/>
              </w:rPr>
              <w:t xml:space="preserve">Concerning the </w:t>
            </w:r>
            <w:r w:rsidRPr="005B5484">
              <w:rPr>
                <w:rFonts w:eastAsia="Calibri" w:cs="Times New Roman"/>
                <w:u w:val="single"/>
              </w:rPr>
              <w:t>setting up of the steering committee</w:t>
            </w:r>
            <w:r w:rsidRPr="005B5484">
              <w:rPr>
                <w:rFonts w:eastAsia="Calibri" w:cs="Times New Roman"/>
              </w:rPr>
              <w:t xml:space="preserve">, a hands-on approach was developed by ILO in order to get key actors involved. An analysis was conducted to find out which partners and organizations could be interested in conducting </w:t>
            </w:r>
            <w:r w:rsidR="00645DB8">
              <w:rPr>
                <w:rFonts w:eastAsia="Calibri" w:cs="Times New Roman"/>
              </w:rPr>
              <w:t xml:space="preserve">the </w:t>
            </w:r>
            <w:r w:rsidR="00534E54">
              <w:rPr>
                <w:rFonts w:eastAsia="Calibri" w:cs="Times New Roman"/>
              </w:rPr>
              <w:t xml:space="preserve">value chain analyis </w:t>
            </w:r>
            <w:r w:rsidRPr="005B5484">
              <w:rPr>
                <w:rFonts w:eastAsia="Calibri" w:cs="Times New Roman"/>
              </w:rPr>
              <w:t>research and in taking part in VC interventions. The members of the committee have therefore a strong expertise and experience in the area and are interested in providing technical inputs to strengthen local value chains.</w:t>
            </w:r>
          </w:p>
          <w:p w14:paraId="2F076645" w14:textId="77777777" w:rsidR="005B5484" w:rsidRPr="005B5484" w:rsidRDefault="005B5484" w:rsidP="00DC3EE3">
            <w:pPr>
              <w:numPr>
                <w:ilvl w:val="1"/>
                <w:numId w:val="19"/>
              </w:numPr>
              <w:ind w:left="1333"/>
              <w:jc w:val="both"/>
              <w:rPr>
                <w:rFonts w:eastAsia="Calibri" w:cs="Times New Roman"/>
              </w:rPr>
            </w:pPr>
            <w:r w:rsidRPr="005B5484">
              <w:rPr>
                <w:rFonts w:eastAsia="Calibri" w:cs="Times New Roman"/>
              </w:rPr>
              <w:t xml:space="preserve">Concerning the </w:t>
            </w:r>
            <w:r w:rsidRPr="005B5484">
              <w:rPr>
                <w:rFonts w:eastAsia="Calibri" w:cs="Times New Roman"/>
                <w:u w:val="single"/>
              </w:rPr>
              <w:t>involvement of government institutions</w:t>
            </w:r>
            <w:r w:rsidRPr="005B5484">
              <w:rPr>
                <w:rFonts w:eastAsia="Calibri" w:cs="Times New Roman"/>
              </w:rPr>
              <w:t>, the Ministry of Agriculture (along with other key public stakeholders) was consulted under the scope of the project to ensure ownership and sustainability. M</w:t>
            </w:r>
            <w:r w:rsidR="00DC3EE3">
              <w:rPr>
                <w:rFonts w:eastAsia="Calibri" w:cs="Times New Roman"/>
              </w:rPr>
              <w:t xml:space="preserve">oA </w:t>
            </w:r>
            <w:r w:rsidR="00645DB8">
              <w:rPr>
                <w:rFonts w:eastAsia="Calibri" w:cs="Times New Roman"/>
              </w:rPr>
              <w:t>has been</w:t>
            </w:r>
            <w:r w:rsidRPr="005B5484">
              <w:rPr>
                <w:rFonts w:eastAsia="Calibri" w:cs="Times New Roman"/>
              </w:rPr>
              <w:t xml:space="preserve"> more and more </w:t>
            </w:r>
            <w:r w:rsidR="00645DB8">
              <w:rPr>
                <w:rFonts w:eastAsia="Calibri" w:cs="Times New Roman"/>
              </w:rPr>
              <w:t xml:space="preserve">involved </w:t>
            </w:r>
            <w:r w:rsidRPr="005B5484">
              <w:rPr>
                <w:rFonts w:eastAsia="Calibri" w:cs="Times New Roman"/>
              </w:rPr>
              <w:t>in the process as time went by</w:t>
            </w:r>
            <w:r w:rsidR="00DC3EE3" w:rsidRPr="005B5484">
              <w:rPr>
                <w:rFonts w:eastAsia="Calibri" w:cs="Times New Roman"/>
              </w:rPr>
              <w:t xml:space="preserve"> and is currently leading the skills training component of the project</w:t>
            </w:r>
            <w:r w:rsidR="00DC3EE3">
              <w:rPr>
                <w:rFonts w:eastAsia="Calibri" w:cs="Times New Roman"/>
              </w:rPr>
              <w:t xml:space="preserve">. LARI is very involved in the project and the Ministry of Labour as well, focused on </w:t>
            </w:r>
            <w:r w:rsidRPr="005B5484">
              <w:rPr>
                <w:rFonts w:eastAsia="Calibri" w:cs="Times New Roman"/>
              </w:rPr>
              <w:t>questions related to child labo</w:t>
            </w:r>
            <w:r w:rsidR="00DC3EE3">
              <w:rPr>
                <w:rFonts w:eastAsia="Calibri" w:cs="Times New Roman"/>
              </w:rPr>
              <w:t>u</w:t>
            </w:r>
            <w:r w:rsidRPr="005B5484">
              <w:rPr>
                <w:rFonts w:eastAsia="Calibri" w:cs="Times New Roman"/>
              </w:rPr>
              <w:t>r.</w:t>
            </w:r>
          </w:p>
          <w:p w14:paraId="49EB27AD" w14:textId="1D50B3FF" w:rsidR="005B5484" w:rsidRPr="005B5484" w:rsidRDefault="005B5484" w:rsidP="00534E54">
            <w:pPr>
              <w:numPr>
                <w:ilvl w:val="1"/>
                <w:numId w:val="19"/>
              </w:numPr>
              <w:ind w:left="1333"/>
              <w:jc w:val="both"/>
              <w:rPr>
                <w:rFonts w:eastAsia="Calibri" w:cs="Times New Roman"/>
              </w:rPr>
            </w:pPr>
            <w:r w:rsidRPr="005B5484">
              <w:rPr>
                <w:rFonts w:eastAsia="Calibri" w:cs="Times New Roman"/>
                <w:u w:val="single"/>
              </w:rPr>
              <w:t>Regarding the selection of seeds</w:t>
            </w:r>
            <w:r w:rsidRPr="005B5484">
              <w:rPr>
                <w:rFonts w:eastAsia="Calibri" w:cs="Times New Roman"/>
              </w:rPr>
              <w:t xml:space="preserve">, ILO explained that the Embassy of the Netherlands </w:t>
            </w:r>
            <w:r w:rsidR="00534E54">
              <w:rPr>
                <w:rFonts w:eastAsia="Calibri" w:cs="Times New Roman"/>
              </w:rPr>
              <w:t>linked the project to the input supplier. C</w:t>
            </w:r>
            <w:r w:rsidRPr="005B5484">
              <w:rPr>
                <w:rFonts w:eastAsia="Calibri" w:cs="Times New Roman"/>
              </w:rPr>
              <w:t>onsultation took place with major stakeholders (at the EU, national, local levels) to discuss key issues including the suitability of soils, the characteristics of  market</w:t>
            </w:r>
            <w:r w:rsidR="00534E54">
              <w:rPr>
                <w:rFonts w:eastAsia="Calibri" w:cs="Times New Roman"/>
              </w:rPr>
              <w:t>s</w:t>
            </w:r>
            <w:r w:rsidRPr="005B5484">
              <w:rPr>
                <w:rFonts w:eastAsia="Calibri" w:cs="Times New Roman"/>
              </w:rPr>
              <w:t>, etc.</w:t>
            </w:r>
          </w:p>
          <w:p w14:paraId="5D5E040B" w14:textId="3C160438" w:rsidR="005B5484" w:rsidRDefault="005B5484" w:rsidP="00DC3EE3">
            <w:pPr>
              <w:ind w:left="1333"/>
              <w:jc w:val="both"/>
              <w:rPr>
                <w:rFonts w:eastAsia="Calibri" w:cs="Times New Roman"/>
              </w:rPr>
            </w:pPr>
            <w:r w:rsidRPr="005B5484">
              <w:rPr>
                <w:rFonts w:eastAsia="Calibri" w:cs="Times New Roman"/>
              </w:rPr>
              <w:t xml:space="preserve">The seeds, once selected, were provided to local farmers. The new varieties primarily target the local market but the Dutch company providing the seeds will </w:t>
            </w:r>
            <w:r w:rsidR="00645DB8">
              <w:rPr>
                <w:rFonts w:eastAsia="Calibri" w:cs="Times New Roman"/>
              </w:rPr>
              <w:t xml:space="preserve">also </w:t>
            </w:r>
            <w:r w:rsidRPr="005B5484">
              <w:rPr>
                <w:rFonts w:eastAsia="Calibri" w:cs="Times New Roman"/>
              </w:rPr>
              <w:t xml:space="preserve">support farmers in exporting their production to the EU. A first trial </w:t>
            </w:r>
            <w:r w:rsidR="00534E54">
              <w:rPr>
                <w:rFonts w:eastAsia="Calibri" w:cs="Times New Roman"/>
              </w:rPr>
              <w:t xml:space="preserve">(demoplot) </w:t>
            </w:r>
            <w:r w:rsidRPr="005B5484">
              <w:rPr>
                <w:rFonts w:eastAsia="Calibri" w:cs="Times New Roman"/>
              </w:rPr>
              <w:t>has been organized with the support of ILO to show local producers how to cultivate these varieties</w:t>
            </w:r>
            <w:r w:rsidR="006A469B">
              <w:rPr>
                <w:rFonts w:eastAsia="Calibri" w:cs="Times New Roman"/>
              </w:rPr>
              <w:t xml:space="preserve">, including extensive training, </w:t>
            </w:r>
            <w:r w:rsidRPr="005B5484">
              <w:rPr>
                <w:rFonts w:eastAsia="Calibri" w:cs="Times New Roman"/>
              </w:rPr>
              <w:t>and sell them on the domestic market</w:t>
            </w:r>
            <w:r w:rsidR="006A469B">
              <w:rPr>
                <w:rFonts w:eastAsia="Calibri" w:cs="Times New Roman"/>
              </w:rPr>
              <w:t xml:space="preserve"> and potentially the EU market</w:t>
            </w:r>
            <w:r w:rsidRPr="005B5484">
              <w:rPr>
                <w:rFonts w:eastAsia="Calibri" w:cs="Times New Roman"/>
              </w:rPr>
              <w:t>.</w:t>
            </w:r>
          </w:p>
          <w:p w14:paraId="7ACDFEEC" w14:textId="77777777" w:rsidR="009614FB" w:rsidRPr="005B5484" w:rsidRDefault="009614FB" w:rsidP="009614FB">
            <w:pPr>
              <w:ind w:left="720"/>
              <w:jc w:val="both"/>
              <w:rPr>
                <w:rFonts w:eastAsia="Calibri" w:cs="Times New Roman"/>
              </w:rPr>
            </w:pPr>
          </w:p>
          <w:p w14:paraId="4BB99746" w14:textId="77777777" w:rsidR="00DC2073" w:rsidRPr="005B5484" w:rsidRDefault="00DC2073" w:rsidP="00DC2073">
            <w:pPr>
              <w:pStyle w:val="ListParagraph"/>
              <w:numPr>
                <w:ilvl w:val="0"/>
                <w:numId w:val="40"/>
              </w:numPr>
              <w:spacing w:after="160" w:line="259" w:lineRule="auto"/>
              <w:jc w:val="both"/>
              <w:rPr>
                <w:rFonts w:eastAsia="Calibri" w:cs="Times New Roman"/>
                <w:b/>
                <w:u w:val="single"/>
              </w:rPr>
            </w:pPr>
            <w:r w:rsidRPr="005B5484">
              <w:rPr>
                <w:rFonts w:eastAsia="Calibri" w:cs="Times New Roman"/>
                <w:b/>
                <w:u w:val="single"/>
              </w:rPr>
              <w:t>Solid Waste Management &amp; Recycling (SWM/R) Value Chain – Mercy Corps</w:t>
            </w:r>
          </w:p>
          <w:p w14:paraId="29ED35DE" w14:textId="77777777" w:rsidR="00DC2073" w:rsidRPr="005B5484" w:rsidRDefault="00DC2073" w:rsidP="00DC2073">
            <w:pPr>
              <w:numPr>
                <w:ilvl w:val="0"/>
                <w:numId w:val="34"/>
              </w:numPr>
              <w:jc w:val="both"/>
              <w:rPr>
                <w:rFonts w:eastAsia="Calibri" w:cs="Times New Roman"/>
              </w:rPr>
            </w:pPr>
            <w:r w:rsidRPr="005B5484">
              <w:rPr>
                <w:rFonts w:eastAsia="Calibri" w:cs="Times New Roman"/>
                <w:u w:val="single"/>
              </w:rPr>
              <w:t>Solid waste management and recycling (SWM/R) VC:</w:t>
            </w:r>
            <w:r w:rsidRPr="005B5484">
              <w:rPr>
                <w:rFonts w:eastAsia="Calibri" w:cs="Times New Roman"/>
              </w:rPr>
              <w:t xml:space="preserve"> the focus is made on increasing employment opportunities for Lebanese under the scope of the program “Improved Networks, Training and Jobs (INTAJ)” by UKAID. Solid waste management and recycling are not very developed in Lebanon, and therefore represent a huge market potential.</w:t>
            </w:r>
          </w:p>
          <w:p w14:paraId="0C384C89" w14:textId="77777777" w:rsidR="00DC2073" w:rsidRPr="005B5484" w:rsidRDefault="00DC2073" w:rsidP="00DC2073">
            <w:pPr>
              <w:numPr>
                <w:ilvl w:val="0"/>
                <w:numId w:val="34"/>
              </w:numPr>
              <w:jc w:val="both"/>
              <w:rPr>
                <w:rFonts w:eastAsia="Calibri" w:cs="Times New Roman"/>
              </w:rPr>
            </w:pPr>
            <w:r w:rsidRPr="005B5484">
              <w:rPr>
                <w:rFonts w:eastAsia="Calibri" w:cs="Times New Roman"/>
                <w:u w:val="single"/>
              </w:rPr>
              <w:t>Duration</w:t>
            </w:r>
            <w:r w:rsidRPr="005B5484">
              <w:rPr>
                <w:rFonts w:eastAsia="Calibri" w:cs="Times New Roman"/>
              </w:rPr>
              <w:t xml:space="preserve"> : a 6 month pilot started in September 2015 (and ended in March 2016) – 2 year extension has been approved until March 2018. </w:t>
            </w:r>
          </w:p>
          <w:p w14:paraId="66DCD0CD" w14:textId="77777777" w:rsidR="00DC2073" w:rsidRPr="005B5484" w:rsidRDefault="00DC2073" w:rsidP="00DC2073">
            <w:pPr>
              <w:numPr>
                <w:ilvl w:val="0"/>
                <w:numId w:val="34"/>
              </w:numPr>
              <w:jc w:val="both"/>
              <w:rPr>
                <w:rFonts w:eastAsia="Calibri" w:cs="Times New Roman"/>
              </w:rPr>
            </w:pPr>
            <w:r w:rsidRPr="005B5484">
              <w:rPr>
                <w:rFonts w:eastAsia="Calibri" w:cs="Times New Roman"/>
                <w:u w:val="single"/>
              </w:rPr>
              <w:t xml:space="preserve">Location </w:t>
            </w:r>
            <w:r w:rsidRPr="005B5484">
              <w:rPr>
                <w:rFonts w:eastAsia="Calibri" w:cs="Times New Roman"/>
              </w:rPr>
              <w:t xml:space="preserve">: </w:t>
            </w:r>
            <w:r>
              <w:rPr>
                <w:rFonts w:eastAsia="Calibri" w:cs="Times New Roman"/>
              </w:rPr>
              <w:t>Throughout the country</w:t>
            </w:r>
          </w:p>
          <w:p w14:paraId="404328AE" w14:textId="77777777" w:rsidR="00DC2073" w:rsidRPr="005B5484" w:rsidRDefault="00DC2073" w:rsidP="00DC2073">
            <w:pPr>
              <w:numPr>
                <w:ilvl w:val="0"/>
                <w:numId w:val="34"/>
              </w:numPr>
              <w:jc w:val="both"/>
              <w:rPr>
                <w:rFonts w:eastAsia="Calibri" w:cs="Times New Roman"/>
              </w:rPr>
            </w:pPr>
            <w:r w:rsidRPr="005B5484">
              <w:rPr>
                <w:rFonts w:eastAsia="Calibri" w:cs="Times New Roman"/>
                <w:u w:val="single"/>
              </w:rPr>
              <w:t xml:space="preserve">Aim </w:t>
            </w:r>
            <w:r w:rsidRPr="005B5484">
              <w:rPr>
                <w:rFonts w:eastAsia="Calibri" w:cs="Times New Roman"/>
              </w:rPr>
              <w:t>: Targeting Collection, Sorting, SME competiveness, Market Development through:</w:t>
            </w:r>
          </w:p>
          <w:p w14:paraId="6B7C7DBD" w14:textId="77777777" w:rsidR="00DC2073" w:rsidRPr="005B5484" w:rsidRDefault="00DC2073" w:rsidP="00DC2073">
            <w:pPr>
              <w:numPr>
                <w:ilvl w:val="0"/>
                <w:numId w:val="37"/>
              </w:numPr>
              <w:jc w:val="both"/>
              <w:rPr>
                <w:rFonts w:eastAsia="Calibri" w:cs="Times New Roman"/>
              </w:rPr>
            </w:pPr>
            <w:r w:rsidRPr="005B5484">
              <w:rPr>
                <w:rFonts w:eastAsia="Calibri" w:cs="Times New Roman"/>
              </w:rPr>
              <w:t>Co-Funding Local Partners.</w:t>
            </w:r>
          </w:p>
          <w:p w14:paraId="21F0B665" w14:textId="77777777" w:rsidR="00DC2073" w:rsidRPr="005B5484" w:rsidRDefault="00DC2073" w:rsidP="00DC2073">
            <w:pPr>
              <w:numPr>
                <w:ilvl w:val="0"/>
                <w:numId w:val="37"/>
              </w:numPr>
              <w:jc w:val="both"/>
              <w:rPr>
                <w:rFonts w:eastAsia="Calibri" w:cs="Times New Roman"/>
              </w:rPr>
            </w:pPr>
            <w:r w:rsidRPr="005B5484">
              <w:rPr>
                <w:rFonts w:eastAsia="Calibri" w:cs="Times New Roman"/>
              </w:rPr>
              <w:t>Technical Assistance/In-kind grants for SMEs.</w:t>
            </w:r>
          </w:p>
          <w:p w14:paraId="2A92088D" w14:textId="77777777" w:rsidR="00DC2073" w:rsidRPr="005B5484" w:rsidRDefault="00DC2073" w:rsidP="00DC2073">
            <w:pPr>
              <w:numPr>
                <w:ilvl w:val="0"/>
                <w:numId w:val="37"/>
              </w:numPr>
              <w:jc w:val="both"/>
              <w:rPr>
                <w:rFonts w:eastAsia="Calibri" w:cs="Times New Roman"/>
              </w:rPr>
            </w:pPr>
            <w:r w:rsidRPr="005B5484">
              <w:rPr>
                <w:rFonts w:eastAsia="Calibri" w:cs="Times New Roman"/>
              </w:rPr>
              <w:t>Workforce skills development with SME’s.</w:t>
            </w:r>
          </w:p>
          <w:p w14:paraId="3F5EC41E" w14:textId="77777777" w:rsidR="00DC2073" w:rsidRPr="005B5484" w:rsidRDefault="00DC2073" w:rsidP="00DC2073">
            <w:pPr>
              <w:numPr>
                <w:ilvl w:val="0"/>
                <w:numId w:val="34"/>
              </w:numPr>
              <w:jc w:val="both"/>
              <w:rPr>
                <w:rFonts w:eastAsia="Calibri" w:cs="Times New Roman"/>
              </w:rPr>
            </w:pPr>
            <w:r w:rsidRPr="005B5484">
              <w:rPr>
                <w:rFonts w:eastAsia="Calibri" w:cs="Times New Roman"/>
                <w:u w:val="single"/>
              </w:rPr>
              <w:t>Lessons learnt</w:t>
            </w:r>
            <w:r w:rsidRPr="005B5484">
              <w:rPr>
                <w:rFonts w:eastAsia="Calibri" w:cs="Times New Roman"/>
              </w:rPr>
              <w:t xml:space="preserve"> :</w:t>
            </w:r>
          </w:p>
          <w:p w14:paraId="319683E6" w14:textId="77777777" w:rsidR="00DC2073" w:rsidRPr="005B5484" w:rsidRDefault="00DC2073" w:rsidP="00DC2073">
            <w:pPr>
              <w:numPr>
                <w:ilvl w:val="0"/>
                <w:numId w:val="38"/>
              </w:numPr>
              <w:jc w:val="both"/>
              <w:rPr>
                <w:rFonts w:eastAsia="Calibri" w:cs="Times New Roman"/>
              </w:rPr>
            </w:pPr>
            <w:r w:rsidRPr="005B5484">
              <w:rPr>
                <w:rFonts w:eastAsia="Calibri" w:cs="Times New Roman"/>
                <w:u w:val="single"/>
              </w:rPr>
              <w:t xml:space="preserve">Challenges </w:t>
            </w:r>
            <w:r w:rsidRPr="005B5484">
              <w:rPr>
                <w:rFonts w:eastAsia="Calibri" w:cs="Times New Roman"/>
              </w:rPr>
              <w:t>:</w:t>
            </w:r>
            <w:r w:rsidRPr="005B5484">
              <w:rPr>
                <w:rFonts w:eastAsia="Times New Roman" w:cs="Times New Roman"/>
                <w:color w:val="000000"/>
                <w:kern w:val="24"/>
              </w:rPr>
              <w:t xml:space="preserve"> </w:t>
            </w:r>
          </w:p>
          <w:p w14:paraId="764ECF97"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Limited technical experience at a regional scale (Caza).</w:t>
            </w:r>
          </w:p>
          <w:p w14:paraId="487EC72C"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Lack of government incentives.</w:t>
            </w:r>
          </w:p>
          <w:p w14:paraId="42ABAB71"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High energy needs.</w:t>
            </w:r>
          </w:p>
          <w:p w14:paraId="4EDCDA54"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Lack of successful household model.</w:t>
            </w:r>
          </w:p>
          <w:p w14:paraId="09B09EE9" w14:textId="77777777" w:rsidR="00DC2073" w:rsidRPr="005B5484" w:rsidRDefault="00DC2073" w:rsidP="00DC2073">
            <w:pPr>
              <w:numPr>
                <w:ilvl w:val="0"/>
                <w:numId w:val="38"/>
              </w:numPr>
              <w:jc w:val="both"/>
              <w:rPr>
                <w:rFonts w:eastAsia="Calibri" w:cs="Times New Roman"/>
              </w:rPr>
            </w:pPr>
            <w:r w:rsidRPr="005B5484">
              <w:rPr>
                <w:rFonts w:eastAsia="Calibri" w:cs="Times New Roman"/>
                <w:u w:val="single"/>
              </w:rPr>
              <w:t>VC interventions &amp; Successes</w:t>
            </w:r>
            <w:r w:rsidRPr="005B5484">
              <w:rPr>
                <w:rFonts w:eastAsia="Calibri" w:cs="Times New Roman"/>
              </w:rPr>
              <w:t xml:space="preserve">: </w:t>
            </w:r>
          </w:p>
          <w:p w14:paraId="57CD14AE"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HH and Municipal collection, upgrading of sorting facilities.</w:t>
            </w:r>
          </w:p>
          <w:p w14:paraId="719F2E5A"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Energy audits.</w:t>
            </w:r>
          </w:p>
          <w:p w14:paraId="02C2160E"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lastRenderedPageBreak/>
              <w:t>Marketing &amp; organizational audits.</w:t>
            </w:r>
          </w:p>
          <w:p w14:paraId="6AD4C52A" w14:textId="77777777" w:rsidR="00DC2073" w:rsidRPr="005B5484" w:rsidRDefault="00DC2073" w:rsidP="00DC2073">
            <w:pPr>
              <w:numPr>
                <w:ilvl w:val="0"/>
                <w:numId w:val="38"/>
              </w:numPr>
              <w:jc w:val="both"/>
              <w:rPr>
                <w:rFonts w:eastAsia="Calibri" w:cs="Times New Roman"/>
                <w:u w:val="single"/>
              </w:rPr>
            </w:pPr>
            <w:r w:rsidRPr="005B5484">
              <w:rPr>
                <w:rFonts w:eastAsia="Calibri" w:cs="Times New Roman"/>
                <w:u w:val="single"/>
              </w:rPr>
              <w:t>Key Factors of Success:</w:t>
            </w:r>
          </w:p>
          <w:p w14:paraId="7F9CD14B"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Using local partners (NGOs, local gov…).</w:t>
            </w:r>
          </w:p>
          <w:p w14:paraId="3E1636E3"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In-house Value Chain Assessment.</w:t>
            </w:r>
          </w:p>
          <w:p w14:paraId="75447A0E" w14:textId="77777777" w:rsidR="00DC2073" w:rsidRPr="005B5484" w:rsidRDefault="00DC2073" w:rsidP="00DC2073">
            <w:pPr>
              <w:numPr>
                <w:ilvl w:val="0"/>
                <w:numId w:val="38"/>
              </w:numPr>
              <w:jc w:val="both"/>
              <w:rPr>
                <w:rFonts w:eastAsia="Calibri" w:cs="Times New Roman"/>
                <w:u w:val="single"/>
              </w:rPr>
            </w:pPr>
            <w:r w:rsidRPr="005B5484">
              <w:rPr>
                <w:rFonts w:eastAsia="Calibri" w:cs="Times New Roman"/>
                <w:u w:val="single"/>
              </w:rPr>
              <w:t>Key gaps:</w:t>
            </w:r>
          </w:p>
          <w:p w14:paraId="5F0B51E3"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Lack of financial and technical resources for local government.</w:t>
            </w:r>
          </w:p>
          <w:p w14:paraId="50515365"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Capacity of local partners.</w:t>
            </w:r>
          </w:p>
          <w:p w14:paraId="5AF9330A" w14:textId="77777777" w:rsidR="00DC2073" w:rsidRPr="005B5484" w:rsidRDefault="00DC2073" w:rsidP="00DC2073">
            <w:pPr>
              <w:numPr>
                <w:ilvl w:val="0"/>
                <w:numId w:val="38"/>
              </w:numPr>
              <w:jc w:val="both"/>
              <w:rPr>
                <w:rFonts w:eastAsia="Calibri" w:cs="Times New Roman"/>
                <w:u w:val="single"/>
              </w:rPr>
            </w:pPr>
            <w:r w:rsidRPr="005B5484">
              <w:rPr>
                <w:rFonts w:eastAsia="Calibri" w:cs="Times New Roman"/>
                <w:u w:val="single"/>
              </w:rPr>
              <w:t xml:space="preserve">Recommendations: </w:t>
            </w:r>
          </w:p>
          <w:p w14:paraId="2527EF4F"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Increasing Supply of Raw Materials.</w:t>
            </w:r>
          </w:p>
          <w:p w14:paraId="08147A07"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Improving competiveness.</w:t>
            </w:r>
          </w:p>
          <w:p w14:paraId="149A073B"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Supporting access to new markets.</w:t>
            </w:r>
          </w:p>
          <w:p w14:paraId="74142E1C"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Improving work conditions.</w:t>
            </w:r>
          </w:p>
          <w:p w14:paraId="4539D38B" w14:textId="77777777" w:rsidR="00DC2073" w:rsidRPr="005B5484" w:rsidRDefault="00DC2073" w:rsidP="00DC2073">
            <w:pPr>
              <w:numPr>
                <w:ilvl w:val="0"/>
                <w:numId w:val="38"/>
              </w:numPr>
              <w:jc w:val="both"/>
              <w:rPr>
                <w:rFonts w:eastAsia="Calibri" w:cs="Times New Roman"/>
                <w:u w:val="single"/>
              </w:rPr>
            </w:pPr>
            <w:r w:rsidRPr="005B5484">
              <w:rPr>
                <w:rFonts w:eastAsia="Calibri" w:cs="Times New Roman"/>
                <w:u w:val="single"/>
              </w:rPr>
              <w:t>Impact to date:</w:t>
            </w:r>
          </w:p>
          <w:p w14:paraId="56756093"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259,000 Residents in 44 Municipalities.</w:t>
            </w:r>
          </w:p>
          <w:p w14:paraId="7006C283" w14:textId="77777777" w:rsidR="00DC2073" w:rsidRPr="005B5484" w:rsidRDefault="00DC2073" w:rsidP="00DC2073">
            <w:pPr>
              <w:numPr>
                <w:ilvl w:val="0"/>
                <w:numId w:val="39"/>
              </w:numPr>
              <w:jc w:val="both"/>
              <w:rPr>
                <w:rFonts w:eastAsia="Calibri" w:cs="Times New Roman"/>
              </w:rPr>
            </w:pPr>
            <w:r w:rsidRPr="005B5484">
              <w:rPr>
                <w:rFonts w:eastAsia="Calibri" w:cs="Times New Roman"/>
              </w:rPr>
              <w:t>34 New Hires.</w:t>
            </w:r>
          </w:p>
          <w:p w14:paraId="4E6116FF" w14:textId="77777777" w:rsidR="00DC2073" w:rsidRPr="005B5484" w:rsidRDefault="00DC2073" w:rsidP="00DC2073">
            <w:pPr>
              <w:ind w:left="1350"/>
              <w:jc w:val="both"/>
              <w:rPr>
                <w:rFonts w:eastAsia="Calibri" w:cs="Times New Roman"/>
              </w:rPr>
            </w:pPr>
          </w:p>
          <w:p w14:paraId="7DBC14C4" w14:textId="77777777" w:rsidR="00DC2073" w:rsidRPr="005B5484" w:rsidRDefault="00DC2073" w:rsidP="00DC2073">
            <w:pPr>
              <w:numPr>
                <w:ilvl w:val="0"/>
                <w:numId w:val="34"/>
              </w:numPr>
              <w:jc w:val="both"/>
              <w:rPr>
                <w:rFonts w:eastAsia="Calibri" w:cs="Times New Roman"/>
              </w:rPr>
            </w:pPr>
            <w:r w:rsidRPr="005B5484">
              <w:rPr>
                <w:rFonts w:eastAsia="Calibri" w:cs="Times New Roman"/>
              </w:rPr>
              <w:t xml:space="preserve">Given the specificities of the Lebanese context, solid waste management and recycling appear to have a huge market potential. </w:t>
            </w:r>
          </w:p>
          <w:p w14:paraId="3375A521" w14:textId="77777777" w:rsidR="00DC2073" w:rsidRPr="005B5484" w:rsidRDefault="00DC2073" w:rsidP="001751CE">
            <w:pPr>
              <w:numPr>
                <w:ilvl w:val="0"/>
                <w:numId w:val="34"/>
              </w:numPr>
              <w:jc w:val="both"/>
              <w:rPr>
                <w:rFonts w:eastAsia="Calibri" w:cs="Times New Roman"/>
              </w:rPr>
            </w:pPr>
            <w:r w:rsidRPr="005B5484">
              <w:rPr>
                <w:rFonts w:eastAsia="Calibri" w:cs="Times New Roman"/>
              </w:rPr>
              <w:t xml:space="preserve">The material itself, glass waste, do not cost anything (which constitutes a major </w:t>
            </w:r>
            <w:r w:rsidR="001751CE">
              <w:rPr>
                <w:rFonts w:eastAsia="Calibri" w:cs="Times New Roman"/>
              </w:rPr>
              <w:t>challenge</w:t>
            </w:r>
            <w:r w:rsidRPr="005B5484">
              <w:rPr>
                <w:rFonts w:eastAsia="Calibri" w:cs="Times New Roman"/>
              </w:rPr>
              <w:t>).</w:t>
            </w:r>
          </w:p>
          <w:p w14:paraId="434CBBA1" w14:textId="77777777" w:rsidR="00DC2073" w:rsidRPr="005B5484" w:rsidRDefault="00DC2073" w:rsidP="00DC2073">
            <w:pPr>
              <w:numPr>
                <w:ilvl w:val="0"/>
                <w:numId w:val="34"/>
              </w:numPr>
              <w:jc w:val="both"/>
              <w:rPr>
                <w:rFonts w:eastAsia="Calibri" w:cs="Times New Roman"/>
              </w:rPr>
            </w:pPr>
            <w:r w:rsidRPr="005B5484">
              <w:rPr>
                <w:rFonts w:eastAsia="Calibri" w:cs="Times New Roman"/>
              </w:rPr>
              <w:t>Additional information and data will be gathered next month through a market-based research with a view to enable Mercy Corps to know which types of projects are in high demand and strengthen the value chain accordingly (on that particular aspect, the production of wine glasses and bottles may be an interesting option).</w:t>
            </w:r>
          </w:p>
          <w:p w14:paraId="71C6E4C1" w14:textId="77777777" w:rsidR="00DC2073" w:rsidRPr="005B5484" w:rsidRDefault="00DC2073" w:rsidP="00DC2073">
            <w:pPr>
              <w:numPr>
                <w:ilvl w:val="0"/>
                <w:numId w:val="34"/>
              </w:numPr>
              <w:jc w:val="both"/>
              <w:rPr>
                <w:rFonts w:eastAsia="Calibri" w:cs="Times New Roman"/>
              </w:rPr>
            </w:pPr>
            <w:r w:rsidRPr="005B5484">
              <w:rPr>
                <w:rFonts w:eastAsia="Calibri" w:cs="Times New Roman"/>
              </w:rPr>
              <w:t>Other partners working in glass recycling and production, notably</w:t>
            </w:r>
            <w:r>
              <w:rPr>
                <w:rFonts w:eastAsia="Calibri" w:cs="Times New Roman"/>
              </w:rPr>
              <w:t xml:space="preserve"> UNIDO</w:t>
            </w:r>
            <w:r w:rsidRPr="005B5484">
              <w:rPr>
                <w:rFonts w:eastAsia="Calibri" w:cs="Times New Roman"/>
              </w:rPr>
              <w:t xml:space="preserve"> in Sarafand, will be </w:t>
            </w:r>
            <w:r>
              <w:rPr>
                <w:rFonts w:eastAsia="Calibri" w:cs="Times New Roman"/>
              </w:rPr>
              <w:t>reached out to</w:t>
            </w:r>
            <w:r w:rsidRPr="005B5484">
              <w:rPr>
                <w:rFonts w:eastAsia="Calibri" w:cs="Times New Roman"/>
              </w:rPr>
              <w:t xml:space="preserve"> for coordination and capitalization purposes. </w:t>
            </w:r>
          </w:p>
          <w:p w14:paraId="7642B513" w14:textId="77777777" w:rsidR="00DC2073" w:rsidRDefault="00DC2073" w:rsidP="00DC2073">
            <w:pPr>
              <w:numPr>
                <w:ilvl w:val="0"/>
                <w:numId w:val="34"/>
              </w:numPr>
              <w:jc w:val="both"/>
              <w:rPr>
                <w:rFonts w:eastAsia="Calibri" w:cs="Times New Roman"/>
              </w:rPr>
            </w:pPr>
            <w:r w:rsidRPr="005B5484">
              <w:rPr>
                <w:rFonts w:eastAsia="Calibri" w:cs="Times New Roman"/>
              </w:rPr>
              <w:t>The aim of the project is to “reactivate” the glass VC since the sector lost many of its main actors in 2006 and has never fully recovered since.</w:t>
            </w:r>
          </w:p>
          <w:p w14:paraId="78298891" w14:textId="77777777" w:rsidR="00DC2073" w:rsidRPr="00DC2073" w:rsidRDefault="00DC2073" w:rsidP="00DC2073">
            <w:pPr>
              <w:ind w:left="720"/>
              <w:jc w:val="both"/>
              <w:rPr>
                <w:rFonts w:eastAsia="Calibri" w:cs="Times New Roman"/>
              </w:rPr>
            </w:pPr>
          </w:p>
          <w:p w14:paraId="6C692DD1" w14:textId="77777777" w:rsidR="00DC2073" w:rsidRPr="00DC2073" w:rsidRDefault="00DC2073" w:rsidP="00DC2073">
            <w:pPr>
              <w:spacing w:after="160" w:line="259" w:lineRule="auto"/>
              <w:jc w:val="both"/>
              <w:rPr>
                <w:rFonts w:eastAsia="Calibri" w:cs="Times New Roman"/>
                <w:b/>
                <w:u w:val="single"/>
              </w:rPr>
            </w:pPr>
            <w:r>
              <w:rPr>
                <w:rFonts w:eastAsia="Calibri" w:cs="Times New Roman"/>
              </w:rPr>
              <w:t xml:space="preserve">The </w:t>
            </w:r>
            <w:r w:rsidRPr="00DC2073">
              <w:rPr>
                <w:rFonts w:eastAsia="Calibri" w:cs="Times New Roman"/>
              </w:rPr>
              <w:t xml:space="preserve">MoSA </w:t>
            </w:r>
            <w:r>
              <w:rPr>
                <w:rFonts w:eastAsia="Calibri" w:cs="Times New Roman"/>
              </w:rPr>
              <w:t>Livelihoods expert</w:t>
            </w:r>
            <w:r w:rsidRPr="00DC2073">
              <w:rPr>
                <w:rFonts w:eastAsia="Calibri" w:cs="Times New Roman"/>
              </w:rPr>
              <w:t xml:space="preserve"> announced that the Ministry would provide support and advice to all partners wishing to implement VC interventions or to gather information &amp; data.  </w:t>
            </w:r>
          </w:p>
          <w:p w14:paraId="1A0F909B" w14:textId="77777777" w:rsidR="00DC2073" w:rsidRPr="00DC2073" w:rsidRDefault="00DC2073" w:rsidP="00DC2073">
            <w:pPr>
              <w:pStyle w:val="ListParagraph"/>
              <w:spacing w:after="160" w:line="259" w:lineRule="auto"/>
              <w:jc w:val="both"/>
              <w:rPr>
                <w:rFonts w:eastAsia="Calibri" w:cs="Times New Roman"/>
                <w:b/>
                <w:u w:val="single"/>
              </w:rPr>
            </w:pPr>
          </w:p>
          <w:p w14:paraId="51E903D9" w14:textId="77777777" w:rsidR="008F218E" w:rsidRPr="008F218E" w:rsidRDefault="008F218E" w:rsidP="008F218E">
            <w:pPr>
              <w:numPr>
                <w:ilvl w:val="0"/>
                <w:numId w:val="40"/>
              </w:numPr>
              <w:spacing w:after="200" w:line="276" w:lineRule="auto"/>
              <w:contextualSpacing/>
              <w:jc w:val="both"/>
              <w:rPr>
                <w:rFonts w:eastAsia="Calibri" w:cs="Times New Roman"/>
                <w:b/>
                <w:u w:val="single"/>
                <w:lang w:val="en-US" w:eastAsia="en-US"/>
              </w:rPr>
            </w:pPr>
            <w:r w:rsidRPr="008F218E">
              <w:rPr>
                <w:rFonts w:eastAsia="Calibri" w:cs="Times New Roman"/>
                <w:b/>
                <w:u w:val="single"/>
                <w:lang w:val="en-US" w:eastAsia="en-US"/>
              </w:rPr>
              <w:t>Pickles &amp; dairy products (Akkar) and Tomato paste (Bekaa) Value Chains – Save the Children</w:t>
            </w:r>
          </w:p>
          <w:p w14:paraId="73457345" w14:textId="77777777" w:rsidR="008F218E" w:rsidRPr="008F218E" w:rsidRDefault="008F218E" w:rsidP="008F218E">
            <w:pPr>
              <w:numPr>
                <w:ilvl w:val="0"/>
                <w:numId w:val="19"/>
              </w:numPr>
              <w:spacing w:line="276" w:lineRule="auto"/>
              <w:ind w:hanging="357"/>
              <w:jc w:val="both"/>
              <w:rPr>
                <w:rFonts w:eastAsia="Calibri" w:cs="Times New Roman"/>
                <w:lang w:val="en-US" w:eastAsia="en-US"/>
              </w:rPr>
            </w:pPr>
            <w:r w:rsidRPr="008F218E">
              <w:rPr>
                <w:rFonts w:eastAsia="Calibri" w:cs="Times New Roman"/>
                <w:lang w:val="en-US" w:eastAsia="en-US"/>
              </w:rPr>
              <w:t>Project implemented from March 2015 to October 2016 (in two phases)</w:t>
            </w:r>
          </w:p>
          <w:p w14:paraId="4A641D4B" w14:textId="77777777" w:rsidR="008F218E" w:rsidRPr="008F218E" w:rsidRDefault="008F218E" w:rsidP="008F218E">
            <w:pPr>
              <w:numPr>
                <w:ilvl w:val="0"/>
                <w:numId w:val="19"/>
              </w:numPr>
              <w:spacing w:line="276" w:lineRule="auto"/>
              <w:ind w:hanging="357"/>
              <w:jc w:val="both"/>
              <w:rPr>
                <w:rFonts w:eastAsia="Calibri" w:cs="Times New Roman"/>
                <w:lang w:val="en-US" w:eastAsia="en-US"/>
              </w:rPr>
            </w:pPr>
            <w:r w:rsidRPr="008F218E">
              <w:rPr>
                <w:rFonts w:eastAsia="Calibri" w:cs="Times New Roman"/>
                <w:u w:val="single"/>
                <w:lang w:val="en-US" w:eastAsia="en-US"/>
              </w:rPr>
              <w:t>Value chain/location (Phase 1)</w:t>
            </w:r>
            <w:r w:rsidRPr="008F218E">
              <w:rPr>
                <w:rFonts w:eastAsia="Calibri" w:cs="Times New Roman"/>
                <w:lang w:val="en-US" w:eastAsia="en-US"/>
              </w:rPr>
              <w:t>:</w:t>
            </w:r>
          </w:p>
          <w:p w14:paraId="7DC4B091" w14:textId="77777777" w:rsidR="008F218E" w:rsidRPr="008F218E" w:rsidRDefault="008F218E" w:rsidP="008F218E">
            <w:pPr>
              <w:numPr>
                <w:ilvl w:val="0"/>
                <w:numId w:val="27"/>
              </w:numPr>
              <w:spacing w:line="276" w:lineRule="auto"/>
              <w:ind w:hanging="357"/>
              <w:jc w:val="both"/>
              <w:rPr>
                <w:rFonts w:eastAsia="Calibri" w:cs="Times New Roman"/>
                <w:lang w:val="en-US" w:eastAsia="en-US"/>
              </w:rPr>
            </w:pPr>
            <w:r w:rsidRPr="008F218E">
              <w:rPr>
                <w:rFonts w:eastAsia="Calibri" w:cs="Times New Roman"/>
                <w:lang w:val="en-US" w:eastAsia="en-US"/>
              </w:rPr>
              <w:t>Bekaa: 1 value chain: Tomato paste</w:t>
            </w:r>
          </w:p>
          <w:p w14:paraId="7DB6A135" w14:textId="77777777" w:rsidR="008F218E" w:rsidRPr="008F218E" w:rsidRDefault="008F218E" w:rsidP="008F218E">
            <w:pPr>
              <w:numPr>
                <w:ilvl w:val="0"/>
                <w:numId w:val="27"/>
              </w:numPr>
              <w:spacing w:line="276" w:lineRule="auto"/>
              <w:ind w:hanging="357"/>
              <w:jc w:val="both"/>
              <w:rPr>
                <w:rFonts w:eastAsia="Calibri" w:cs="Times New Roman"/>
                <w:lang w:val="en-US" w:eastAsia="en-US"/>
              </w:rPr>
            </w:pPr>
            <w:r w:rsidRPr="008F218E">
              <w:rPr>
                <w:rFonts w:eastAsia="Calibri" w:cs="Times New Roman"/>
                <w:lang w:val="en-US" w:eastAsia="en-US"/>
              </w:rPr>
              <w:t>Akkar: 2 value chains: Shanklish and pickles</w:t>
            </w:r>
          </w:p>
          <w:p w14:paraId="62537C3E" w14:textId="77777777" w:rsidR="008F218E" w:rsidRPr="008F218E" w:rsidRDefault="008F218E" w:rsidP="008F218E">
            <w:pPr>
              <w:numPr>
                <w:ilvl w:val="0"/>
                <w:numId w:val="19"/>
              </w:numPr>
              <w:spacing w:line="276" w:lineRule="auto"/>
              <w:ind w:hanging="357"/>
              <w:jc w:val="both"/>
              <w:rPr>
                <w:rFonts w:eastAsia="Calibri" w:cs="Times New Roman"/>
                <w:lang w:val="en-US" w:eastAsia="en-US"/>
              </w:rPr>
            </w:pPr>
            <w:r w:rsidRPr="008F218E">
              <w:rPr>
                <w:rFonts w:eastAsia="Calibri" w:cs="Times New Roman"/>
                <w:lang w:val="en-US" w:eastAsia="en-US"/>
              </w:rPr>
              <w:t>Donor : DFID</w:t>
            </w:r>
          </w:p>
          <w:p w14:paraId="37D23875" w14:textId="77777777" w:rsidR="008F218E" w:rsidRPr="008F218E" w:rsidRDefault="008F218E" w:rsidP="008F218E">
            <w:pPr>
              <w:numPr>
                <w:ilvl w:val="0"/>
                <w:numId w:val="19"/>
              </w:numPr>
              <w:spacing w:line="276" w:lineRule="auto"/>
              <w:ind w:hanging="357"/>
              <w:jc w:val="both"/>
              <w:rPr>
                <w:rFonts w:eastAsia="Calibri" w:cs="Times New Roman"/>
                <w:lang w:val="en-US" w:eastAsia="en-US"/>
              </w:rPr>
            </w:pPr>
            <w:r w:rsidRPr="008F218E">
              <w:rPr>
                <w:rFonts w:eastAsia="Calibri" w:cs="Times New Roman"/>
                <w:lang w:val="en-US" w:eastAsia="en-US"/>
              </w:rPr>
              <w:t xml:space="preserve">Project objective  : Home-based skills development </w:t>
            </w:r>
          </w:p>
          <w:p w14:paraId="16CCA37E" w14:textId="77777777" w:rsidR="008F218E" w:rsidRPr="008F218E" w:rsidRDefault="008F218E" w:rsidP="008F218E">
            <w:pPr>
              <w:numPr>
                <w:ilvl w:val="0"/>
                <w:numId w:val="19"/>
              </w:numPr>
              <w:spacing w:line="276" w:lineRule="auto"/>
              <w:ind w:hanging="357"/>
              <w:jc w:val="both"/>
              <w:rPr>
                <w:rFonts w:eastAsia="Calibri" w:cs="Times New Roman"/>
                <w:lang w:val="en-US" w:eastAsia="en-US"/>
              </w:rPr>
            </w:pPr>
            <w:r w:rsidRPr="008F218E">
              <w:rPr>
                <w:rFonts w:eastAsia="Calibri" w:cs="Times New Roman"/>
                <w:u w:val="single"/>
                <w:lang w:val="en-US" w:eastAsia="en-US"/>
              </w:rPr>
              <w:t>Value chain selection process</w:t>
            </w:r>
            <w:r w:rsidRPr="008F218E">
              <w:rPr>
                <w:rFonts w:eastAsia="Calibri" w:cs="Times New Roman"/>
                <w:lang w:val="en-US" w:eastAsia="en-US"/>
              </w:rPr>
              <w:t>: in-depth investigations/ interviews; workshop with key informants, focus groups discussions with women…</w:t>
            </w:r>
          </w:p>
          <w:p w14:paraId="43A8DB16" w14:textId="77777777" w:rsidR="008F218E" w:rsidRPr="008F218E" w:rsidRDefault="008F218E" w:rsidP="008F218E">
            <w:pPr>
              <w:numPr>
                <w:ilvl w:val="0"/>
                <w:numId w:val="19"/>
              </w:numPr>
              <w:spacing w:line="276" w:lineRule="auto"/>
              <w:ind w:hanging="357"/>
              <w:jc w:val="both"/>
              <w:rPr>
                <w:rFonts w:eastAsia="Calibri" w:cs="Times New Roman"/>
                <w:lang w:val="en-US" w:eastAsia="en-US"/>
              </w:rPr>
            </w:pPr>
            <w:r w:rsidRPr="008F218E">
              <w:rPr>
                <w:rFonts w:eastAsia="Calibri" w:cs="Times New Roman"/>
                <w:u w:val="single"/>
                <w:lang w:val="en-US" w:eastAsia="en-US"/>
              </w:rPr>
              <w:t>Key factors of success of VC interventions</w:t>
            </w:r>
            <w:r w:rsidRPr="008F218E">
              <w:rPr>
                <w:rFonts w:eastAsia="Calibri" w:cs="Times New Roman"/>
                <w:lang w:val="en-US" w:eastAsia="en-US"/>
              </w:rPr>
              <w:t>: combination of horizontal and vertical integration with a linkage to external credit providers (MFIs).</w:t>
            </w:r>
          </w:p>
          <w:p w14:paraId="3FE9AB51" w14:textId="77777777" w:rsidR="008F218E" w:rsidRPr="008F218E" w:rsidRDefault="008F218E" w:rsidP="008F218E">
            <w:pPr>
              <w:numPr>
                <w:ilvl w:val="0"/>
                <w:numId w:val="19"/>
              </w:numPr>
              <w:spacing w:line="276" w:lineRule="auto"/>
              <w:ind w:hanging="357"/>
              <w:jc w:val="both"/>
              <w:rPr>
                <w:rFonts w:eastAsia="Calibri" w:cs="Times New Roman"/>
                <w:u w:val="single"/>
                <w:lang w:val="en-US" w:eastAsia="en-US"/>
              </w:rPr>
            </w:pPr>
            <w:r w:rsidRPr="008F218E">
              <w:rPr>
                <w:rFonts w:eastAsia="Calibri" w:cs="Times New Roman"/>
                <w:u w:val="single"/>
                <w:lang w:val="en-US" w:eastAsia="en-US"/>
              </w:rPr>
              <w:t xml:space="preserve">Lessons learned: </w:t>
            </w:r>
          </w:p>
          <w:p w14:paraId="025E117B" w14:textId="77777777" w:rsidR="008F218E" w:rsidRPr="008F218E" w:rsidRDefault="008F218E" w:rsidP="008F218E">
            <w:pPr>
              <w:numPr>
                <w:ilvl w:val="0"/>
                <w:numId w:val="29"/>
              </w:numPr>
              <w:spacing w:line="276" w:lineRule="auto"/>
              <w:ind w:left="1192" w:hanging="357"/>
              <w:jc w:val="both"/>
              <w:rPr>
                <w:rFonts w:eastAsia="Calibri" w:cs="Times New Roman"/>
                <w:u w:val="single"/>
                <w:lang w:val="en-US" w:eastAsia="en-US"/>
              </w:rPr>
            </w:pPr>
            <w:r w:rsidRPr="008F218E">
              <w:rPr>
                <w:rFonts w:eastAsia="Calibri" w:cs="Times New Roman"/>
                <w:u w:val="single"/>
                <w:lang w:val="en-US" w:eastAsia="en-US"/>
              </w:rPr>
              <w:t xml:space="preserve">Identification of beneficiaries: </w:t>
            </w:r>
          </w:p>
          <w:p w14:paraId="6DD140FF" w14:textId="77777777" w:rsidR="008F218E" w:rsidRPr="008F218E" w:rsidRDefault="008F218E" w:rsidP="008F218E">
            <w:pPr>
              <w:numPr>
                <w:ilvl w:val="0"/>
                <w:numId w:val="28"/>
              </w:numPr>
              <w:spacing w:line="276" w:lineRule="auto"/>
              <w:ind w:left="1192" w:hanging="357"/>
              <w:jc w:val="both"/>
              <w:rPr>
                <w:rFonts w:eastAsia="Calibri" w:cs="Times New Roman"/>
                <w:lang w:val="en-US" w:eastAsia="en-US"/>
              </w:rPr>
            </w:pPr>
            <w:r w:rsidRPr="008F218E">
              <w:rPr>
                <w:rFonts w:eastAsia="Calibri" w:cs="Times New Roman"/>
                <w:lang w:val="en-US" w:eastAsia="en-US"/>
              </w:rPr>
              <w:t>Clear communication with the beneficiaries needs to be made prior to the registration about project modalities (meeting, key messages etc.), to ensure their understanding and buy-in</w:t>
            </w:r>
          </w:p>
          <w:p w14:paraId="0FB76204" w14:textId="77777777" w:rsidR="008F218E" w:rsidRPr="008F218E" w:rsidRDefault="008F218E" w:rsidP="008F218E">
            <w:pPr>
              <w:numPr>
                <w:ilvl w:val="0"/>
                <w:numId w:val="28"/>
              </w:numPr>
              <w:spacing w:line="276" w:lineRule="auto"/>
              <w:ind w:left="1192" w:hanging="357"/>
              <w:jc w:val="both"/>
              <w:rPr>
                <w:rFonts w:eastAsia="Calibri" w:cs="Times New Roman"/>
                <w:lang w:val="en-US" w:eastAsia="en-US"/>
              </w:rPr>
            </w:pPr>
            <w:r w:rsidRPr="008F218E">
              <w:rPr>
                <w:rFonts w:eastAsia="Calibri" w:cs="Times New Roman"/>
                <w:lang w:val="en-US" w:eastAsia="en-US"/>
              </w:rPr>
              <w:t xml:space="preserve">Awareness raising for male family members on the importance of women taking part in HBDS training and generating an income. </w:t>
            </w:r>
          </w:p>
          <w:p w14:paraId="0937E2BD" w14:textId="77777777" w:rsidR="008F218E" w:rsidRPr="008F218E" w:rsidRDefault="008F218E" w:rsidP="008F218E">
            <w:pPr>
              <w:numPr>
                <w:ilvl w:val="0"/>
                <w:numId w:val="28"/>
              </w:numPr>
              <w:spacing w:line="276" w:lineRule="auto"/>
              <w:ind w:left="1192" w:hanging="357"/>
              <w:jc w:val="both"/>
              <w:rPr>
                <w:rFonts w:eastAsia="Calibri" w:cs="Times New Roman"/>
                <w:lang w:val="en-US" w:eastAsia="en-US"/>
              </w:rPr>
            </w:pPr>
            <w:r w:rsidRPr="008F218E">
              <w:rPr>
                <w:rFonts w:eastAsia="Calibri" w:cs="Times New Roman"/>
                <w:lang w:val="en-US" w:eastAsia="en-US"/>
              </w:rPr>
              <w:t xml:space="preserve">Involve husbands in CSP or other IGA programems tailored for men. </w:t>
            </w:r>
          </w:p>
          <w:p w14:paraId="40021160" w14:textId="77777777" w:rsidR="008F218E" w:rsidRPr="008F218E" w:rsidRDefault="008F218E" w:rsidP="008F218E">
            <w:pPr>
              <w:numPr>
                <w:ilvl w:val="0"/>
                <w:numId w:val="29"/>
              </w:numPr>
              <w:spacing w:line="276" w:lineRule="auto"/>
              <w:ind w:left="1192" w:hanging="357"/>
              <w:jc w:val="both"/>
              <w:rPr>
                <w:rFonts w:eastAsia="Calibri" w:cs="Times New Roman"/>
                <w:u w:val="single"/>
                <w:lang w:val="en-US" w:eastAsia="en-US"/>
              </w:rPr>
            </w:pPr>
            <w:r w:rsidRPr="008F218E">
              <w:rPr>
                <w:rFonts w:eastAsia="Calibri" w:cs="Times New Roman"/>
                <w:u w:val="single"/>
                <w:lang w:val="en-US" w:eastAsia="en-US"/>
              </w:rPr>
              <w:lastRenderedPageBreak/>
              <w:t>Identification of feasible and relevant value chains:</w:t>
            </w:r>
          </w:p>
          <w:p w14:paraId="2A6169DE" w14:textId="77777777" w:rsidR="008F218E" w:rsidRPr="008F218E" w:rsidRDefault="008F218E" w:rsidP="008F218E">
            <w:pPr>
              <w:numPr>
                <w:ilvl w:val="0"/>
                <w:numId w:val="30"/>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 xml:space="preserve">Seasonality of the value chains and potential risks related to project implementation should be carefully taken into consideration when choosing the product and the corresponding value chain. </w:t>
            </w:r>
          </w:p>
          <w:p w14:paraId="762722E4" w14:textId="77777777" w:rsidR="008F218E" w:rsidRPr="008F218E" w:rsidRDefault="008F218E" w:rsidP="008F218E">
            <w:pPr>
              <w:numPr>
                <w:ilvl w:val="0"/>
                <w:numId w:val="30"/>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 xml:space="preserve">Consider selection of a variety of value chains which cover the season calendar and can be used as a backup. </w:t>
            </w:r>
          </w:p>
          <w:p w14:paraId="56727C56" w14:textId="77777777" w:rsidR="008F218E" w:rsidRPr="008F218E" w:rsidRDefault="008F218E" w:rsidP="008F218E">
            <w:pPr>
              <w:numPr>
                <w:ilvl w:val="0"/>
                <w:numId w:val="30"/>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Ensure the beneficiary participation in overall project cycle to ensures ownership of the project.</w:t>
            </w:r>
          </w:p>
          <w:p w14:paraId="0118E4A9" w14:textId="77777777" w:rsidR="008F218E" w:rsidRPr="008F218E" w:rsidRDefault="008F218E" w:rsidP="008F218E">
            <w:pPr>
              <w:numPr>
                <w:ilvl w:val="0"/>
                <w:numId w:val="29"/>
              </w:numPr>
              <w:spacing w:line="276" w:lineRule="auto"/>
              <w:ind w:left="1192" w:hanging="357"/>
              <w:jc w:val="both"/>
              <w:rPr>
                <w:rFonts w:eastAsia="Calibri" w:cs="Times New Roman"/>
                <w:u w:val="single"/>
                <w:lang w:val="en-US" w:eastAsia="en-US"/>
              </w:rPr>
            </w:pPr>
            <w:r w:rsidRPr="008F218E">
              <w:rPr>
                <w:rFonts w:eastAsia="Calibri" w:cs="Times New Roman"/>
                <w:u w:val="single"/>
                <w:lang w:val="en-US" w:eastAsia="en-US"/>
              </w:rPr>
              <w:t>Provision of trainings :</w:t>
            </w:r>
          </w:p>
          <w:p w14:paraId="3308CCB6" w14:textId="77777777" w:rsidR="008F218E" w:rsidRPr="008F218E" w:rsidRDefault="008F218E" w:rsidP="008F218E">
            <w:pPr>
              <w:numPr>
                <w:ilvl w:val="0"/>
                <w:numId w:val="31"/>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Consider providing an incentive to participants (e.g. certificate of attendance, calendar for project, transportation allowance)</w:t>
            </w:r>
          </w:p>
          <w:p w14:paraId="73A22720" w14:textId="77777777" w:rsidR="008F218E" w:rsidRPr="008F218E" w:rsidRDefault="008F218E" w:rsidP="008F218E">
            <w:pPr>
              <w:numPr>
                <w:ilvl w:val="0"/>
                <w:numId w:val="31"/>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 xml:space="preserve">Provide life-skills sessions aiming to empower women and increase their self-confidence. </w:t>
            </w:r>
          </w:p>
          <w:p w14:paraId="2EC3E722" w14:textId="77777777" w:rsidR="008F218E" w:rsidRPr="008F218E" w:rsidRDefault="008F218E" w:rsidP="008F218E">
            <w:pPr>
              <w:numPr>
                <w:ilvl w:val="0"/>
                <w:numId w:val="31"/>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Not limiting technical trainings to only one product i.e. cheese derived from dairy production.</w:t>
            </w:r>
          </w:p>
          <w:p w14:paraId="2C86BFD2" w14:textId="77777777" w:rsidR="008F218E" w:rsidRPr="008F218E" w:rsidRDefault="008F218E" w:rsidP="008F218E">
            <w:pPr>
              <w:numPr>
                <w:ilvl w:val="0"/>
                <w:numId w:val="29"/>
              </w:numPr>
              <w:spacing w:line="276" w:lineRule="auto"/>
              <w:ind w:left="1192" w:hanging="357"/>
              <w:jc w:val="both"/>
              <w:rPr>
                <w:rFonts w:eastAsia="Calibri" w:cs="Times New Roman"/>
                <w:u w:val="single"/>
                <w:lang w:val="en-US" w:eastAsia="en-US"/>
              </w:rPr>
            </w:pPr>
            <w:r w:rsidRPr="008F218E">
              <w:rPr>
                <w:rFonts w:eastAsia="Calibri" w:cs="Times New Roman"/>
                <w:u w:val="single"/>
                <w:lang w:val="en-US" w:eastAsia="en-US"/>
              </w:rPr>
              <w:t>Provision of cash grants, in-kind kits and technical support</w:t>
            </w:r>
          </w:p>
          <w:p w14:paraId="4879A52B" w14:textId="77777777" w:rsidR="008F218E" w:rsidRPr="008F218E" w:rsidRDefault="008F218E" w:rsidP="008F218E">
            <w:pPr>
              <w:numPr>
                <w:ilvl w:val="0"/>
                <w:numId w:val="32"/>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Provide cash payment before the start of production and after reaching the milestone.</w:t>
            </w:r>
          </w:p>
          <w:p w14:paraId="7DC24034" w14:textId="77777777" w:rsidR="008F218E" w:rsidRPr="008F218E" w:rsidRDefault="008F218E" w:rsidP="008F218E">
            <w:pPr>
              <w:numPr>
                <w:ilvl w:val="0"/>
                <w:numId w:val="32"/>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 xml:space="preserve">Split cash grant 80 – 20%. Put in place a strong monitoring system. </w:t>
            </w:r>
          </w:p>
          <w:p w14:paraId="20260613" w14:textId="77777777" w:rsidR="008F218E" w:rsidRPr="008F218E" w:rsidRDefault="008F218E" w:rsidP="008F218E">
            <w:pPr>
              <w:numPr>
                <w:ilvl w:val="0"/>
                <w:numId w:val="32"/>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Provide raw materials equally to every woman in the group to avoid conflicts or tension</w:t>
            </w:r>
          </w:p>
          <w:p w14:paraId="6DC3D20E" w14:textId="77777777" w:rsidR="008F218E" w:rsidRPr="008F218E" w:rsidRDefault="008F218E" w:rsidP="008F218E">
            <w:pPr>
              <w:numPr>
                <w:ilvl w:val="0"/>
                <w:numId w:val="29"/>
              </w:numPr>
              <w:spacing w:line="276" w:lineRule="auto"/>
              <w:ind w:left="1192" w:hanging="357"/>
              <w:jc w:val="both"/>
              <w:rPr>
                <w:rFonts w:eastAsia="Calibri" w:cs="Times New Roman"/>
                <w:u w:val="single"/>
                <w:lang w:val="en-US" w:eastAsia="en-US"/>
              </w:rPr>
            </w:pPr>
            <w:r w:rsidRPr="008F218E">
              <w:rPr>
                <w:rFonts w:eastAsia="Calibri" w:cs="Times New Roman"/>
                <w:u w:val="single"/>
                <w:lang w:val="en-US" w:eastAsia="en-US"/>
              </w:rPr>
              <w:t>Income generation for HBSD activities</w:t>
            </w:r>
          </w:p>
          <w:p w14:paraId="0C5E440C" w14:textId="77777777" w:rsidR="008F218E" w:rsidRPr="008F218E" w:rsidRDefault="008F218E" w:rsidP="008F218E">
            <w:pPr>
              <w:numPr>
                <w:ilvl w:val="0"/>
                <w:numId w:val="33"/>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 xml:space="preserve">Facilitate the market access for women beneficiaries. </w:t>
            </w:r>
          </w:p>
          <w:p w14:paraId="176535A3" w14:textId="77777777" w:rsidR="008F218E" w:rsidRPr="008F218E" w:rsidRDefault="008F218E" w:rsidP="008F218E">
            <w:pPr>
              <w:numPr>
                <w:ilvl w:val="0"/>
                <w:numId w:val="33"/>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Establish women’s support groups</w:t>
            </w:r>
          </w:p>
          <w:p w14:paraId="20C76750" w14:textId="77777777" w:rsidR="008F218E" w:rsidRPr="008F218E" w:rsidRDefault="008F218E" w:rsidP="008F218E">
            <w:pPr>
              <w:numPr>
                <w:ilvl w:val="0"/>
                <w:numId w:val="33"/>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Provide traineeships opportunities in factories</w:t>
            </w:r>
          </w:p>
          <w:p w14:paraId="1CD32B47" w14:textId="77777777" w:rsidR="008F218E" w:rsidRPr="008F218E" w:rsidRDefault="008F218E" w:rsidP="008F218E">
            <w:pPr>
              <w:numPr>
                <w:ilvl w:val="0"/>
                <w:numId w:val="33"/>
              </w:numPr>
              <w:tabs>
                <w:tab w:val="num" w:pos="720"/>
              </w:tabs>
              <w:spacing w:line="276" w:lineRule="auto"/>
              <w:ind w:left="1192" w:hanging="357"/>
              <w:jc w:val="both"/>
              <w:rPr>
                <w:rFonts w:eastAsia="Calibri" w:cs="Times New Roman"/>
                <w:lang w:val="en-US" w:eastAsia="en-US"/>
              </w:rPr>
            </w:pPr>
            <w:r w:rsidRPr="008F218E">
              <w:rPr>
                <w:rFonts w:eastAsia="Calibri" w:cs="Times New Roman"/>
                <w:lang w:val="en-US" w:eastAsia="en-US"/>
              </w:rPr>
              <w:t>Link the women to micro-finance institutes (MFIs), which could ensure sustainability of their small enterprises after the activities end</w:t>
            </w:r>
          </w:p>
          <w:p w14:paraId="6C2FF3A5" w14:textId="77777777" w:rsidR="008F218E" w:rsidRPr="008F218E" w:rsidRDefault="008F218E" w:rsidP="008F218E">
            <w:pPr>
              <w:numPr>
                <w:ilvl w:val="0"/>
                <w:numId w:val="34"/>
              </w:numPr>
              <w:spacing w:line="276" w:lineRule="auto"/>
              <w:ind w:hanging="357"/>
              <w:jc w:val="both"/>
              <w:rPr>
                <w:rFonts w:eastAsia="Calibri" w:cs="Times New Roman"/>
                <w:u w:val="single"/>
                <w:lang w:val="en-US" w:eastAsia="en-US"/>
              </w:rPr>
            </w:pPr>
            <w:r w:rsidRPr="008F218E">
              <w:rPr>
                <w:rFonts w:eastAsia="Calibri" w:cs="Times New Roman"/>
                <w:u w:val="single"/>
                <w:lang w:val="en-US" w:eastAsia="en-US"/>
              </w:rPr>
              <w:t>Results &amp; impacts</w:t>
            </w:r>
          </w:p>
          <w:p w14:paraId="06A2EB45" w14:textId="77777777" w:rsidR="008F218E" w:rsidRPr="008F218E" w:rsidRDefault="008F218E" w:rsidP="008F218E">
            <w:pPr>
              <w:numPr>
                <w:ilvl w:val="0"/>
                <w:numId w:val="29"/>
              </w:numPr>
              <w:spacing w:line="276" w:lineRule="auto"/>
              <w:ind w:left="1192" w:hanging="357"/>
              <w:jc w:val="both"/>
              <w:rPr>
                <w:rFonts w:eastAsia="Calibri" w:cs="Times New Roman"/>
                <w:lang w:val="en-US" w:eastAsia="en-US"/>
              </w:rPr>
            </w:pPr>
            <w:r w:rsidRPr="008F218E">
              <w:rPr>
                <w:rFonts w:eastAsia="Calibri" w:cs="Times New Roman"/>
                <w:lang w:val="en-US" w:eastAsia="en-US"/>
              </w:rPr>
              <w:t>Horizontal linkages through the constitution of cooperatives to provide long-term arrangements.</w:t>
            </w:r>
          </w:p>
          <w:p w14:paraId="33285FF4" w14:textId="77777777" w:rsidR="008F218E" w:rsidRPr="008F218E" w:rsidRDefault="008F218E" w:rsidP="008F218E">
            <w:pPr>
              <w:numPr>
                <w:ilvl w:val="0"/>
                <w:numId w:val="29"/>
              </w:numPr>
              <w:spacing w:line="276" w:lineRule="auto"/>
              <w:ind w:left="1192" w:hanging="357"/>
              <w:jc w:val="both"/>
              <w:rPr>
                <w:rFonts w:eastAsia="Calibri" w:cs="Times New Roman"/>
                <w:lang w:val="en-US" w:eastAsia="en-US"/>
              </w:rPr>
            </w:pPr>
            <w:r w:rsidRPr="008F218E">
              <w:rPr>
                <w:rFonts w:eastAsia="Calibri" w:cs="Times New Roman"/>
                <w:lang w:val="en-US" w:eastAsia="en-US"/>
              </w:rPr>
              <w:t xml:space="preserve">On vertical linkages : </w:t>
            </w:r>
          </w:p>
          <w:p w14:paraId="2EF5DBB9" w14:textId="77777777" w:rsidR="008F218E" w:rsidRPr="008F218E" w:rsidRDefault="008F218E" w:rsidP="008F218E">
            <w:pPr>
              <w:numPr>
                <w:ilvl w:val="0"/>
                <w:numId w:val="35"/>
              </w:numPr>
              <w:spacing w:line="276" w:lineRule="auto"/>
              <w:ind w:left="1192" w:hanging="357"/>
              <w:jc w:val="both"/>
              <w:rPr>
                <w:rFonts w:eastAsia="Calibri" w:cs="Times New Roman"/>
                <w:lang w:val="en-US" w:eastAsia="en-US"/>
              </w:rPr>
            </w:pPr>
            <w:r w:rsidRPr="008F218E">
              <w:rPr>
                <w:rFonts w:eastAsia="Calibri" w:cs="Times New Roman"/>
                <w:lang w:val="en-US" w:eastAsia="en-US"/>
              </w:rPr>
              <w:t xml:space="preserve">Through marketing trainings and capacity building initiatives. </w:t>
            </w:r>
          </w:p>
          <w:p w14:paraId="28FB1802" w14:textId="77777777" w:rsidR="008F218E" w:rsidRPr="008F218E" w:rsidRDefault="008F218E" w:rsidP="008F218E">
            <w:pPr>
              <w:numPr>
                <w:ilvl w:val="0"/>
                <w:numId w:val="35"/>
              </w:numPr>
              <w:spacing w:line="276" w:lineRule="auto"/>
              <w:ind w:left="1192" w:hanging="357"/>
              <w:jc w:val="both"/>
              <w:rPr>
                <w:rFonts w:eastAsia="Calibri" w:cs="Times New Roman"/>
                <w:lang w:val="en-US" w:eastAsia="en-US"/>
              </w:rPr>
            </w:pPr>
            <w:r w:rsidRPr="008F218E">
              <w:rPr>
                <w:rFonts w:eastAsia="Calibri" w:cs="Times New Roman"/>
                <w:lang w:val="en-US" w:eastAsia="en-US"/>
              </w:rPr>
              <w:t>Access to finance.</w:t>
            </w:r>
          </w:p>
          <w:p w14:paraId="43D4C95C" w14:textId="77777777" w:rsidR="008F218E" w:rsidRPr="008F218E" w:rsidRDefault="008F218E" w:rsidP="008F218E">
            <w:pPr>
              <w:numPr>
                <w:ilvl w:val="0"/>
                <w:numId w:val="29"/>
              </w:numPr>
              <w:spacing w:line="276" w:lineRule="auto"/>
              <w:ind w:left="1192" w:hanging="357"/>
              <w:jc w:val="both"/>
              <w:rPr>
                <w:rFonts w:eastAsia="Calibri" w:cs="Times New Roman"/>
                <w:lang w:val="en-US" w:eastAsia="en-US"/>
              </w:rPr>
            </w:pPr>
            <w:r w:rsidRPr="008F218E">
              <w:rPr>
                <w:rFonts w:eastAsia="Calibri" w:cs="Times New Roman"/>
                <w:lang w:val="en-US" w:eastAsia="en-US"/>
              </w:rPr>
              <w:t xml:space="preserve">Impact on access to income and jobs for vulnerable groups : </w:t>
            </w:r>
          </w:p>
          <w:p w14:paraId="553DB6F2" w14:textId="77777777" w:rsidR="008F218E" w:rsidRPr="008F218E" w:rsidRDefault="008F218E" w:rsidP="008F218E">
            <w:pPr>
              <w:numPr>
                <w:ilvl w:val="0"/>
                <w:numId w:val="36"/>
              </w:numPr>
              <w:spacing w:line="276" w:lineRule="auto"/>
              <w:ind w:left="1192" w:hanging="357"/>
              <w:jc w:val="both"/>
              <w:rPr>
                <w:rFonts w:eastAsia="Calibri" w:cs="Times New Roman"/>
                <w:lang w:val="en-US" w:eastAsia="en-US"/>
              </w:rPr>
            </w:pPr>
            <w:r w:rsidRPr="008F218E">
              <w:rPr>
                <w:rFonts w:eastAsia="Calibri" w:cs="Times New Roman"/>
                <w:lang w:val="en-US" w:eastAsia="en-US"/>
              </w:rPr>
              <w:t>Additional source of income for vulnerable women (particularly heads of HH).</w:t>
            </w:r>
          </w:p>
          <w:p w14:paraId="3BA04AAA" w14:textId="77777777" w:rsidR="008F218E" w:rsidRPr="008F218E" w:rsidRDefault="008F218E" w:rsidP="008F218E">
            <w:pPr>
              <w:numPr>
                <w:ilvl w:val="0"/>
                <w:numId w:val="36"/>
              </w:numPr>
              <w:spacing w:line="276" w:lineRule="auto"/>
              <w:ind w:left="1192" w:hanging="357"/>
              <w:jc w:val="both"/>
              <w:rPr>
                <w:rFonts w:eastAsia="Calibri" w:cs="Times New Roman"/>
                <w:lang w:val="en-US" w:eastAsia="en-US"/>
              </w:rPr>
            </w:pPr>
            <w:r w:rsidRPr="008F218E">
              <w:rPr>
                <w:rFonts w:eastAsia="Calibri" w:cs="Times New Roman"/>
                <w:lang w:val="en-US" w:eastAsia="en-US"/>
              </w:rPr>
              <w:t>Business development capacities.</w:t>
            </w:r>
          </w:p>
          <w:p w14:paraId="0F5D330D" w14:textId="77777777" w:rsidR="008F218E" w:rsidRPr="008F218E" w:rsidRDefault="008F218E" w:rsidP="008F218E">
            <w:pPr>
              <w:numPr>
                <w:ilvl w:val="0"/>
                <w:numId w:val="36"/>
              </w:numPr>
              <w:spacing w:line="276" w:lineRule="auto"/>
              <w:ind w:left="1192" w:hanging="357"/>
              <w:jc w:val="both"/>
              <w:rPr>
                <w:rFonts w:eastAsia="Calibri" w:cs="Times New Roman"/>
                <w:lang w:val="en-US" w:eastAsia="en-US"/>
              </w:rPr>
            </w:pPr>
            <w:r w:rsidRPr="008F218E">
              <w:rPr>
                <w:rFonts w:eastAsia="Calibri" w:cs="Times New Roman"/>
                <w:lang w:val="en-US" w:eastAsia="en-US"/>
              </w:rPr>
              <w:t xml:space="preserve">Predicted positive impact on business attitudes, values and technical skills. </w:t>
            </w:r>
          </w:p>
          <w:p w14:paraId="54963038" w14:textId="77777777" w:rsidR="008F218E" w:rsidRDefault="008F218E" w:rsidP="005B5484">
            <w:pPr>
              <w:spacing w:after="160" w:line="259" w:lineRule="auto"/>
              <w:jc w:val="both"/>
              <w:rPr>
                <w:rFonts w:eastAsia="Calibri" w:cs="Times New Roman"/>
                <w:b/>
                <w:u w:val="single"/>
              </w:rPr>
            </w:pPr>
          </w:p>
          <w:p w14:paraId="24891181" w14:textId="77777777" w:rsidR="005B5484" w:rsidRPr="005B5484" w:rsidRDefault="005B5484" w:rsidP="005B5484">
            <w:pPr>
              <w:spacing w:after="160" w:line="259" w:lineRule="auto"/>
              <w:jc w:val="both"/>
              <w:rPr>
                <w:rFonts w:eastAsia="Calibri" w:cs="Times New Roman"/>
                <w:b/>
                <w:u w:val="single"/>
              </w:rPr>
            </w:pPr>
            <w:r w:rsidRPr="005B5484">
              <w:rPr>
                <w:rFonts w:eastAsia="Calibri" w:cs="Times New Roman"/>
                <w:b/>
                <w:u w:val="single"/>
              </w:rPr>
              <w:t xml:space="preserve">EU Delegation </w:t>
            </w:r>
          </w:p>
          <w:p w14:paraId="39714D64" w14:textId="77777777" w:rsidR="005B5484" w:rsidRPr="005B5484" w:rsidRDefault="005B5484" w:rsidP="00DC2073">
            <w:pPr>
              <w:numPr>
                <w:ilvl w:val="0"/>
                <w:numId w:val="34"/>
              </w:numPr>
              <w:ind w:left="483"/>
              <w:jc w:val="both"/>
              <w:rPr>
                <w:rFonts w:eastAsia="Calibri" w:cs="Times New Roman"/>
              </w:rPr>
            </w:pPr>
            <w:r w:rsidRPr="005B5484">
              <w:rPr>
                <w:rFonts w:eastAsia="Calibri" w:cs="Times New Roman"/>
              </w:rPr>
              <w:t>The EU delegation to Lebanon announced the launching in May of a new 2016-2020 programme aim</w:t>
            </w:r>
            <w:r w:rsidR="00284A9D">
              <w:rPr>
                <w:rFonts w:eastAsia="Calibri" w:cs="Times New Roman"/>
              </w:rPr>
              <w:t>ed</w:t>
            </w:r>
            <w:r w:rsidRPr="005B5484">
              <w:rPr>
                <w:rFonts w:eastAsia="Calibri" w:cs="Times New Roman"/>
              </w:rPr>
              <w:t xml:space="preserve"> </w:t>
            </w:r>
            <w:r w:rsidR="00284A9D">
              <w:rPr>
                <w:rFonts w:eastAsia="Calibri" w:cs="Times New Roman"/>
              </w:rPr>
              <w:t>to</w:t>
            </w:r>
            <w:r w:rsidRPr="005B5484">
              <w:rPr>
                <w:rFonts w:eastAsia="Calibri" w:cs="Times New Roman"/>
              </w:rPr>
              <w:t xml:space="preserve"> support MSME competition &amp; job creation</w:t>
            </w:r>
            <w:r w:rsidR="00284A9D">
              <w:rPr>
                <w:rFonts w:eastAsia="Calibri" w:cs="Times New Roman"/>
              </w:rPr>
              <w:t xml:space="preserve"> and</w:t>
            </w:r>
            <w:r w:rsidRPr="005B5484">
              <w:rPr>
                <w:rFonts w:eastAsia="Calibri" w:cs="Times New Roman"/>
              </w:rPr>
              <w:t xml:space="preserve"> poverty reduction. </w:t>
            </w:r>
          </w:p>
          <w:p w14:paraId="4AB2D2C3" w14:textId="77777777" w:rsidR="005B5484" w:rsidRPr="005B5484" w:rsidRDefault="005B5484" w:rsidP="00DC2073">
            <w:pPr>
              <w:numPr>
                <w:ilvl w:val="0"/>
                <w:numId w:val="34"/>
              </w:numPr>
              <w:ind w:left="483"/>
              <w:jc w:val="both"/>
              <w:rPr>
                <w:rFonts w:eastAsia="Calibri" w:cs="Times New Roman"/>
              </w:rPr>
            </w:pPr>
            <w:r w:rsidRPr="005B5484">
              <w:rPr>
                <w:rFonts w:eastAsia="Calibri" w:cs="Times New Roman"/>
              </w:rPr>
              <w:t>The programme will take into account lessons learn</w:t>
            </w:r>
            <w:r w:rsidR="00C3632A">
              <w:rPr>
                <w:rFonts w:eastAsia="Calibri" w:cs="Times New Roman"/>
              </w:rPr>
              <w:t>t</w:t>
            </w:r>
            <w:r w:rsidRPr="005B5484">
              <w:rPr>
                <w:rFonts w:eastAsia="Calibri" w:cs="Times New Roman"/>
              </w:rPr>
              <w:t xml:space="preserve"> and past experiences but will adopt a more programmatic and market-oriented approach. An important focus will be made on areas with strong export potential, job creation opportunities, leverage and complementarity with donors.</w:t>
            </w:r>
          </w:p>
          <w:p w14:paraId="494C7016" w14:textId="77777777" w:rsidR="005B5484" w:rsidRPr="005B5484" w:rsidRDefault="005B5484" w:rsidP="00DC2073">
            <w:pPr>
              <w:numPr>
                <w:ilvl w:val="0"/>
                <w:numId w:val="34"/>
              </w:numPr>
              <w:ind w:left="483"/>
              <w:jc w:val="both"/>
              <w:rPr>
                <w:rFonts w:eastAsia="Calibri" w:cs="Times New Roman"/>
              </w:rPr>
            </w:pPr>
            <w:r w:rsidRPr="005B5484">
              <w:rPr>
                <w:rFonts w:eastAsia="Calibri" w:cs="Times New Roman"/>
              </w:rPr>
              <w:t xml:space="preserve">The agriculture sector will be specifically targeted, with a focus on fruits </w:t>
            </w:r>
            <w:r w:rsidR="00C3632A">
              <w:rPr>
                <w:rFonts w:eastAsia="Calibri" w:cs="Times New Roman"/>
              </w:rPr>
              <w:t>/</w:t>
            </w:r>
            <w:r w:rsidRPr="005B5484">
              <w:rPr>
                <w:rFonts w:eastAsia="Calibri" w:cs="Times New Roman"/>
              </w:rPr>
              <w:t xml:space="preserve"> vegetables and food processing (to complement other initiatives, notably </w:t>
            </w:r>
            <w:r w:rsidR="00C3632A">
              <w:rPr>
                <w:rFonts w:eastAsia="Calibri" w:cs="Times New Roman"/>
              </w:rPr>
              <w:t>by</w:t>
            </w:r>
            <w:r w:rsidRPr="005B5484">
              <w:rPr>
                <w:rFonts w:eastAsia="Calibri" w:cs="Times New Roman"/>
              </w:rPr>
              <w:t xml:space="preserve"> UNIDO).</w:t>
            </w:r>
          </w:p>
          <w:p w14:paraId="1474CF64" w14:textId="77777777" w:rsidR="005B5484" w:rsidRPr="005B5484" w:rsidRDefault="005B5484" w:rsidP="00DC2073">
            <w:pPr>
              <w:numPr>
                <w:ilvl w:val="0"/>
                <w:numId w:val="34"/>
              </w:numPr>
              <w:ind w:left="483"/>
              <w:jc w:val="both"/>
              <w:rPr>
                <w:rFonts w:eastAsia="Calibri" w:cs="Times New Roman"/>
              </w:rPr>
            </w:pPr>
            <w:r w:rsidRPr="005B5484">
              <w:rPr>
                <w:rFonts w:eastAsia="Calibri" w:cs="Times New Roman"/>
              </w:rPr>
              <w:t>An integrated and inclusive approach will be adopted to support SMEs, technology upgrades and capacity building. The project will be implemented by Expertise France, the implementing agency of the French Ministry of Foreign Affairs. A six month preliminary phase</w:t>
            </w:r>
            <w:r w:rsidR="00C3632A">
              <w:rPr>
                <w:rFonts w:eastAsia="Calibri" w:cs="Times New Roman"/>
              </w:rPr>
              <w:t>,</w:t>
            </w:r>
            <w:r w:rsidRPr="005B5484">
              <w:rPr>
                <w:rFonts w:eastAsia="Calibri" w:cs="Times New Roman"/>
              </w:rPr>
              <w:t xml:space="preserve"> beginning in May</w:t>
            </w:r>
            <w:r w:rsidR="00C3632A">
              <w:rPr>
                <w:rFonts w:eastAsia="Calibri" w:cs="Times New Roman"/>
              </w:rPr>
              <w:t>,</w:t>
            </w:r>
            <w:r w:rsidRPr="005B5484">
              <w:rPr>
                <w:rFonts w:eastAsia="Calibri" w:cs="Times New Roman"/>
              </w:rPr>
              <w:t xml:space="preserve"> will enable the experts team to meet with the main stakeholders and collect essential data. </w:t>
            </w:r>
          </w:p>
          <w:p w14:paraId="6044E92C" w14:textId="77777777" w:rsidR="005B5484" w:rsidRPr="005B5484" w:rsidRDefault="005B5484" w:rsidP="00DC2073">
            <w:pPr>
              <w:numPr>
                <w:ilvl w:val="0"/>
                <w:numId w:val="34"/>
              </w:numPr>
              <w:ind w:left="483"/>
              <w:jc w:val="both"/>
              <w:rPr>
                <w:rFonts w:eastAsia="Calibri" w:cs="Times New Roman"/>
              </w:rPr>
            </w:pPr>
            <w:r w:rsidRPr="005B5484">
              <w:rPr>
                <w:rFonts w:eastAsia="Calibri" w:cs="Times New Roman"/>
              </w:rPr>
              <w:t xml:space="preserve">Other donors such as the World Bank who implement similar projects in the field will be contacted for capitalization purposes. </w:t>
            </w:r>
          </w:p>
          <w:p w14:paraId="4EB21F84" w14:textId="77777777" w:rsidR="001E7F78" w:rsidRPr="00DC2073" w:rsidRDefault="005B5484" w:rsidP="00DC2073">
            <w:pPr>
              <w:numPr>
                <w:ilvl w:val="0"/>
                <w:numId w:val="34"/>
              </w:numPr>
              <w:ind w:left="483"/>
              <w:jc w:val="both"/>
              <w:rPr>
                <w:rFonts w:eastAsia="Calibri" w:cs="Times New Roman"/>
              </w:rPr>
            </w:pPr>
            <w:r w:rsidRPr="005B5484">
              <w:rPr>
                <w:rFonts w:eastAsia="Calibri" w:cs="Times New Roman"/>
              </w:rPr>
              <w:t>In order to ensure the sustainability of this initiative, a strong focus will be made on facilitating access to finance</w:t>
            </w:r>
            <w:r w:rsidR="00C3632A">
              <w:rPr>
                <w:rFonts w:eastAsia="Calibri" w:cs="Times New Roman"/>
              </w:rPr>
              <w:t xml:space="preserve"> to local producers</w:t>
            </w:r>
            <w:r w:rsidRPr="005B5484">
              <w:rPr>
                <w:rFonts w:eastAsia="Calibri" w:cs="Times New Roman"/>
              </w:rPr>
              <w:t xml:space="preserve">, and micro-finance institutions will be </w:t>
            </w:r>
            <w:r w:rsidR="00C3632A">
              <w:rPr>
                <w:rFonts w:eastAsia="Calibri" w:cs="Times New Roman"/>
              </w:rPr>
              <w:t>contacted</w:t>
            </w:r>
            <w:r w:rsidRPr="005B5484">
              <w:rPr>
                <w:rFonts w:eastAsia="Calibri" w:cs="Times New Roman"/>
              </w:rPr>
              <w:t xml:space="preserve">. </w:t>
            </w:r>
            <w:r w:rsidRPr="00DC2073">
              <w:rPr>
                <w:rFonts w:eastAsia="Calibri" w:cs="Times New Roman"/>
              </w:rPr>
              <w:t xml:space="preserve"> </w:t>
            </w:r>
          </w:p>
        </w:tc>
      </w:tr>
      <w:tr w:rsidR="00EE6BFB" w:rsidRPr="005B5484" w14:paraId="13A96CC4" w14:textId="77777777" w:rsidTr="009F3EA6">
        <w:tc>
          <w:tcPr>
            <w:tcW w:w="366" w:type="dxa"/>
          </w:tcPr>
          <w:p w14:paraId="38D73ADC" w14:textId="77777777" w:rsidR="00EE6BFB" w:rsidRPr="005B5484" w:rsidRDefault="00BA5078" w:rsidP="009158CD">
            <w:pPr>
              <w:widowControl w:val="0"/>
              <w:autoSpaceDE w:val="0"/>
              <w:autoSpaceDN w:val="0"/>
              <w:adjustRightInd w:val="0"/>
              <w:spacing w:before="6"/>
              <w:rPr>
                <w:rFonts w:cs="Calibri"/>
                <w:b/>
                <w:bCs/>
                <w:color w:val="000000"/>
              </w:rPr>
            </w:pPr>
            <w:r w:rsidRPr="005B5484">
              <w:rPr>
                <w:rFonts w:cs="Calibri"/>
                <w:b/>
                <w:bCs/>
                <w:color w:val="000000"/>
              </w:rPr>
              <w:lastRenderedPageBreak/>
              <w:t>6</w:t>
            </w:r>
          </w:p>
        </w:tc>
        <w:tc>
          <w:tcPr>
            <w:tcW w:w="10124" w:type="dxa"/>
          </w:tcPr>
          <w:p w14:paraId="33F9DD3E" w14:textId="77777777" w:rsidR="00EE6BFB" w:rsidRPr="005B5484" w:rsidRDefault="00BA5078" w:rsidP="00696B8E">
            <w:pPr>
              <w:rPr>
                <w:b/>
                <w:bCs/>
              </w:rPr>
            </w:pPr>
            <w:r w:rsidRPr="005B5484">
              <w:rPr>
                <w:b/>
                <w:bCs/>
              </w:rPr>
              <w:t>AOB</w:t>
            </w:r>
          </w:p>
        </w:tc>
      </w:tr>
      <w:tr w:rsidR="00361595" w:rsidRPr="005B5484" w14:paraId="54E824F6" w14:textId="77777777" w:rsidTr="009F3EA6">
        <w:tc>
          <w:tcPr>
            <w:tcW w:w="366" w:type="dxa"/>
          </w:tcPr>
          <w:p w14:paraId="65BE5B7D" w14:textId="77777777" w:rsidR="00361595" w:rsidRPr="005B5484" w:rsidRDefault="00361595" w:rsidP="009158CD">
            <w:pPr>
              <w:widowControl w:val="0"/>
              <w:autoSpaceDE w:val="0"/>
              <w:autoSpaceDN w:val="0"/>
              <w:adjustRightInd w:val="0"/>
              <w:spacing w:before="6"/>
              <w:rPr>
                <w:rFonts w:cs="Calibri"/>
                <w:b/>
                <w:bCs/>
                <w:color w:val="000000"/>
              </w:rPr>
            </w:pPr>
          </w:p>
        </w:tc>
        <w:tc>
          <w:tcPr>
            <w:tcW w:w="10124" w:type="dxa"/>
          </w:tcPr>
          <w:p w14:paraId="52C8C4C4" w14:textId="77777777" w:rsidR="005B5484" w:rsidRPr="005B5484" w:rsidRDefault="005B5484" w:rsidP="005B5484">
            <w:pPr>
              <w:pStyle w:val="ListParagraph"/>
              <w:numPr>
                <w:ilvl w:val="0"/>
                <w:numId w:val="2"/>
              </w:numPr>
              <w:contextualSpacing w:val="0"/>
              <w:jc w:val="both"/>
            </w:pPr>
            <w:r w:rsidRPr="005B5484">
              <w:t xml:space="preserve">An </w:t>
            </w:r>
            <w:r w:rsidRPr="005B5484">
              <w:rPr>
                <w:u w:val="single"/>
              </w:rPr>
              <w:t>inter-agency brochure</w:t>
            </w:r>
            <w:r w:rsidRPr="005B5484">
              <w:t xml:space="preserve"> presenting the support to Lebanese public institutions by LCRP partners in 2015 was recently published.  Hard copies were distributed to participants during the national LH working group meeting. This brochure presents a detailed overview of the financial, technical, operational and staffing support provided to public institutions in 2015 and illustrates the quantitative shift in the approach towards a stronger government leadership in the crisis response. Overall, 171.5m USD was channeled to public institutions by LCRP partners last year and no less than 896 additional staff were seconded to them. The electronic version of the PIST report has been downloaded on the Inter-Agency webportal and is therefore accessible online.</w:t>
            </w:r>
          </w:p>
          <w:p w14:paraId="7B3184CB" w14:textId="77777777" w:rsidR="005B5484" w:rsidRPr="005B5484" w:rsidRDefault="005B5484" w:rsidP="005B5484">
            <w:pPr>
              <w:pStyle w:val="ListParagraph"/>
              <w:numPr>
                <w:ilvl w:val="0"/>
                <w:numId w:val="2"/>
              </w:numPr>
              <w:contextualSpacing w:val="0"/>
              <w:jc w:val="both"/>
            </w:pPr>
            <w:r w:rsidRPr="005B5484">
              <w:t xml:space="preserve">Partners involved in the </w:t>
            </w:r>
            <w:r w:rsidRPr="005B5484">
              <w:rPr>
                <w:u w:val="single"/>
              </w:rPr>
              <w:t>strengthening /upgrade of value chains</w:t>
            </w:r>
            <w:r w:rsidRPr="005B5484">
              <w:t xml:space="preserve"> are invited to contact MoSA.</w:t>
            </w:r>
          </w:p>
          <w:p w14:paraId="35C047AC" w14:textId="77777777" w:rsidR="005B5484" w:rsidRPr="005B5484" w:rsidRDefault="005B5484" w:rsidP="005B5484">
            <w:pPr>
              <w:pStyle w:val="ListParagraph"/>
              <w:numPr>
                <w:ilvl w:val="0"/>
                <w:numId w:val="2"/>
              </w:numPr>
              <w:contextualSpacing w:val="0"/>
              <w:jc w:val="both"/>
            </w:pPr>
            <w:r w:rsidRPr="005B5484">
              <w:t xml:space="preserve">Meetings will be organized in the coming days with the support of the sector coordinator to enable partners to further discuss </w:t>
            </w:r>
            <w:r w:rsidRPr="005B5484">
              <w:rPr>
                <w:u w:val="single"/>
              </w:rPr>
              <w:t>private sector engagement</w:t>
            </w:r>
            <w:r w:rsidRPr="005B5484">
              <w:t xml:space="preserve"> (following MoSA’s presentation) and further the process aimed at harmonizing the modalities of </w:t>
            </w:r>
            <w:r w:rsidRPr="005B5484">
              <w:rPr>
                <w:u w:val="single"/>
              </w:rPr>
              <w:t>market-based skills trainings</w:t>
            </w:r>
            <w:r w:rsidRPr="005B5484">
              <w:t xml:space="preserve"> and at capitalizing on the work that has been done by sector partners.</w:t>
            </w:r>
          </w:p>
          <w:p w14:paraId="2C8A68ED" w14:textId="0FF7F5F8" w:rsidR="00BD389D" w:rsidRPr="005B5484" w:rsidRDefault="005B5484" w:rsidP="008E3823">
            <w:pPr>
              <w:pStyle w:val="ListParagraph"/>
              <w:numPr>
                <w:ilvl w:val="0"/>
                <w:numId w:val="2"/>
              </w:numPr>
              <w:contextualSpacing w:val="0"/>
              <w:jc w:val="both"/>
            </w:pPr>
            <w:r w:rsidRPr="005B5484">
              <w:t xml:space="preserve">The next national LH working group meeting will take place on </w:t>
            </w:r>
            <w:r w:rsidR="00DC2073">
              <w:t>28</w:t>
            </w:r>
            <w:r w:rsidRPr="005B5484">
              <w:t xml:space="preserve"> </w:t>
            </w:r>
            <w:r w:rsidR="00DC2073">
              <w:t>June</w:t>
            </w:r>
            <w:r w:rsidR="008E3823">
              <w:t xml:space="preserve"> 2016.</w:t>
            </w:r>
            <w:bookmarkStart w:id="0" w:name="_GoBack"/>
            <w:bookmarkEnd w:id="0"/>
          </w:p>
        </w:tc>
      </w:tr>
    </w:tbl>
    <w:p w14:paraId="68DEDB8A"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489925BC"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364966A7"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38F3E7D7"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0011EE6A"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4AF3FAAD" w14:textId="77777777" w:rsidR="00381BDC" w:rsidRDefault="00381BDC"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p w14:paraId="0CE49219" w14:textId="77777777" w:rsidR="0098075A" w:rsidRDefault="003734D7" w:rsidP="00381BDC">
      <w:pPr>
        <w:widowControl w:val="0"/>
        <w:autoSpaceDE w:val="0"/>
        <w:autoSpaceDN w:val="0"/>
        <w:adjustRightInd w:val="0"/>
        <w:spacing w:before="6" w:after="0" w:line="260" w:lineRule="exact"/>
        <w:jc w:val="center"/>
        <w:rPr>
          <w:rFonts w:ascii="Calibri" w:hAnsi="Calibri" w:cs="Calibri"/>
          <w:b/>
          <w:bCs/>
          <w:color w:val="000000"/>
          <w:sz w:val="26"/>
          <w:szCs w:val="26"/>
        </w:rPr>
      </w:pPr>
      <w:r w:rsidRPr="003734D7">
        <w:rPr>
          <w:rFonts w:ascii="Calibri" w:hAnsi="Calibri" w:cs="Calibri"/>
          <w:b/>
          <w:bCs/>
          <w:color w:val="000000"/>
          <w:sz w:val="26"/>
          <w:szCs w:val="26"/>
        </w:rPr>
        <w:t>Participants list</w:t>
      </w:r>
    </w:p>
    <w:p w14:paraId="37C582A1" w14:textId="77777777" w:rsidR="0041492E" w:rsidRDefault="0041492E" w:rsidP="00BD389D">
      <w:pPr>
        <w:widowControl w:val="0"/>
        <w:autoSpaceDE w:val="0"/>
        <w:autoSpaceDN w:val="0"/>
        <w:adjustRightInd w:val="0"/>
        <w:spacing w:before="6" w:after="0" w:line="260" w:lineRule="exact"/>
        <w:jc w:val="center"/>
        <w:rPr>
          <w:rFonts w:ascii="Calibri" w:hAnsi="Calibri" w:cs="Calibri"/>
          <w:b/>
          <w:bCs/>
          <w:color w:val="000000"/>
          <w:sz w:val="26"/>
          <w:szCs w:val="26"/>
        </w:rPr>
      </w:pPr>
    </w:p>
    <w:tbl>
      <w:tblPr>
        <w:tblW w:w="6600" w:type="dxa"/>
        <w:jc w:val="center"/>
        <w:tblLook w:val="04A0" w:firstRow="1" w:lastRow="0" w:firstColumn="1" w:lastColumn="0" w:noHBand="0" w:noVBand="1"/>
      </w:tblPr>
      <w:tblGrid>
        <w:gridCol w:w="3480"/>
        <w:gridCol w:w="3120"/>
      </w:tblGrid>
      <w:tr w:rsidR="0041492E" w:rsidRPr="00913B19" w14:paraId="1F5AC2D2" w14:textId="77777777" w:rsidTr="00913B19">
        <w:trPr>
          <w:trHeight w:val="315"/>
          <w:jc w:val="center"/>
        </w:trPr>
        <w:tc>
          <w:tcPr>
            <w:tcW w:w="3480" w:type="dxa"/>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2F312126"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Name</w:t>
            </w:r>
          </w:p>
        </w:tc>
        <w:tc>
          <w:tcPr>
            <w:tcW w:w="3120" w:type="dxa"/>
            <w:tcBorders>
              <w:top w:val="single" w:sz="4" w:space="0" w:color="auto"/>
              <w:left w:val="nil"/>
              <w:bottom w:val="single" w:sz="4" w:space="0" w:color="auto"/>
              <w:right w:val="single" w:sz="4" w:space="0" w:color="auto"/>
            </w:tcBorders>
            <w:shd w:val="clear" w:color="000000" w:fill="D6DCE4"/>
            <w:noWrap/>
            <w:vAlign w:val="center"/>
            <w:hideMark/>
          </w:tcPr>
          <w:p w14:paraId="0AD16D4C" w14:textId="77777777" w:rsidR="0041492E" w:rsidRPr="00913B19" w:rsidRDefault="0041492E" w:rsidP="0041492E">
            <w:pPr>
              <w:spacing w:after="0" w:line="240" w:lineRule="auto"/>
              <w:jc w:val="center"/>
              <w:rPr>
                <w:rFonts w:eastAsia="Times New Roman" w:cs="Times New Roman"/>
                <w:b/>
                <w:bCs/>
                <w:color w:val="5B9BD5"/>
              </w:rPr>
            </w:pPr>
            <w:r w:rsidRPr="00913B19">
              <w:rPr>
                <w:rFonts w:eastAsia="Times New Roman" w:cs="Times New Roman"/>
                <w:b/>
                <w:bCs/>
                <w:color w:val="5B9BD5"/>
              </w:rPr>
              <w:t>Organization</w:t>
            </w:r>
          </w:p>
        </w:tc>
      </w:tr>
      <w:tr w:rsidR="0041492E" w:rsidRPr="00913B19" w14:paraId="2F2C2ECC"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77F0AD54"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Derya Mutlu</w:t>
            </w:r>
          </w:p>
        </w:tc>
        <w:tc>
          <w:tcPr>
            <w:tcW w:w="3120" w:type="dxa"/>
            <w:tcBorders>
              <w:top w:val="nil"/>
              <w:left w:val="nil"/>
              <w:bottom w:val="single" w:sz="4" w:space="0" w:color="auto"/>
              <w:right w:val="single" w:sz="4" w:space="0" w:color="auto"/>
            </w:tcBorders>
            <w:shd w:val="clear" w:color="auto" w:fill="auto"/>
            <w:vAlign w:val="center"/>
            <w:hideMark/>
          </w:tcPr>
          <w:p w14:paraId="673674D0"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ACF</w:t>
            </w:r>
          </w:p>
        </w:tc>
      </w:tr>
      <w:tr w:rsidR="0041492E" w:rsidRPr="00913B19" w14:paraId="23BE1137"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4D0C1CC7"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Kathryn Bryant</w:t>
            </w:r>
          </w:p>
        </w:tc>
        <w:tc>
          <w:tcPr>
            <w:tcW w:w="3120" w:type="dxa"/>
            <w:tcBorders>
              <w:top w:val="nil"/>
              <w:left w:val="nil"/>
              <w:bottom w:val="single" w:sz="4" w:space="0" w:color="auto"/>
              <w:right w:val="single" w:sz="4" w:space="0" w:color="auto"/>
            </w:tcBorders>
            <w:shd w:val="clear" w:color="auto" w:fill="auto"/>
            <w:vAlign w:val="center"/>
            <w:hideMark/>
          </w:tcPr>
          <w:p w14:paraId="64B8E1DF"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ACTED</w:t>
            </w:r>
          </w:p>
        </w:tc>
      </w:tr>
      <w:tr w:rsidR="0041492E" w:rsidRPr="00913B19" w14:paraId="5D1FCE6C"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4DA71F5B"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Simon Rynn</w:t>
            </w:r>
          </w:p>
        </w:tc>
        <w:tc>
          <w:tcPr>
            <w:tcW w:w="3120" w:type="dxa"/>
            <w:tcBorders>
              <w:top w:val="nil"/>
              <w:left w:val="nil"/>
              <w:bottom w:val="single" w:sz="4" w:space="0" w:color="auto"/>
              <w:right w:val="single" w:sz="4" w:space="0" w:color="auto"/>
            </w:tcBorders>
            <w:shd w:val="clear" w:color="auto" w:fill="auto"/>
            <w:vAlign w:val="center"/>
            <w:hideMark/>
          </w:tcPr>
          <w:p w14:paraId="1F6ABEA0"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Aktis Strategy</w:t>
            </w:r>
          </w:p>
        </w:tc>
      </w:tr>
      <w:tr w:rsidR="0041492E" w:rsidRPr="00913B19" w14:paraId="48C23633"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283EFE52"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Alia Farhat</w:t>
            </w:r>
          </w:p>
        </w:tc>
        <w:tc>
          <w:tcPr>
            <w:tcW w:w="3120" w:type="dxa"/>
            <w:tcBorders>
              <w:top w:val="nil"/>
              <w:left w:val="nil"/>
              <w:bottom w:val="single" w:sz="4" w:space="0" w:color="auto"/>
              <w:right w:val="single" w:sz="4" w:space="0" w:color="auto"/>
            </w:tcBorders>
            <w:shd w:val="clear" w:color="auto" w:fill="auto"/>
            <w:vAlign w:val="center"/>
            <w:hideMark/>
          </w:tcPr>
          <w:p w14:paraId="13AF57A6"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Al Majmoua</w:t>
            </w:r>
          </w:p>
        </w:tc>
      </w:tr>
      <w:tr w:rsidR="0041492E" w:rsidRPr="00913B19" w14:paraId="2BDF6995"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5DA61386"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 xml:space="preserve">Hagop Karoghlanian </w:t>
            </w:r>
          </w:p>
        </w:tc>
        <w:tc>
          <w:tcPr>
            <w:tcW w:w="3120" w:type="dxa"/>
            <w:tcBorders>
              <w:top w:val="nil"/>
              <w:left w:val="nil"/>
              <w:bottom w:val="single" w:sz="4" w:space="0" w:color="auto"/>
              <w:right w:val="single" w:sz="4" w:space="0" w:color="auto"/>
            </w:tcBorders>
            <w:shd w:val="clear" w:color="auto" w:fill="auto"/>
            <w:vAlign w:val="center"/>
            <w:hideMark/>
          </w:tcPr>
          <w:p w14:paraId="4747E315"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ALEF</w:t>
            </w:r>
          </w:p>
        </w:tc>
      </w:tr>
      <w:tr w:rsidR="0041492E" w:rsidRPr="00913B19" w14:paraId="53BA6911"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34E24183"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Marjolein Quist</w:t>
            </w:r>
          </w:p>
        </w:tc>
        <w:tc>
          <w:tcPr>
            <w:tcW w:w="3120" w:type="dxa"/>
            <w:tcBorders>
              <w:top w:val="nil"/>
              <w:left w:val="nil"/>
              <w:bottom w:val="single" w:sz="4" w:space="0" w:color="auto"/>
              <w:right w:val="single" w:sz="4" w:space="0" w:color="auto"/>
            </w:tcBorders>
            <w:shd w:val="clear" w:color="auto" w:fill="auto"/>
            <w:vAlign w:val="center"/>
            <w:hideMark/>
          </w:tcPr>
          <w:p w14:paraId="66F803E5"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ALEF</w:t>
            </w:r>
          </w:p>
        </w:tc>
      </w:tr>
      <w:tr w:rsidR="0041492E" w:rsidRPr="00913B19" w14:paraId="7F4DFF65"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315D9B33"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Nagham Nasrallah</w:t>
            </w:r>
          </w:p>
        </w:tc>
        <w:tc>
          <w:tcPr>
            <w:tcW w:w="3120" w:type="dxa"/>
            <w:tcBorders>
              <w:top w:val="nil"/>
              <w:left w:val="nil"/>
              <w:bottom w:val="single" w:sz="4" w:space="0" w:color="auto"/>
              <w:right w:val="single" w:sz="4" w:space="0" w:color="auto"/>
            </w:tcBorders>
            <w:shd w:val="clear" w:color="auto" w:fill="auto"/>
            <w:vAlign w:val="center"/>
            <w:hideMark/>
          </w:tcPr>
          <w:p w14:paraId="6F17CE30"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AVSI</w:t>
            </w:r>
          </w:p>
        </w:tc>
      </w:tr>
      <w:tr w:rsidR="0041492E" w:rsidRPr="00913B19" w14:paraId="48565556"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6E4BBE8C"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Kim Voogt</w:t>
            </w:r>
          </w:p>
        </w:tc>
        <w:tc>
          <w:tcPr>
            <w:tcW w:w="3120" w:type="dxa"/>
            <w:tcBorders>
              <w:top w:val="nil"/>
              <w:left w:val="nil"/>
              <w:bottom w:val="single" w:sz="4" w:space="0" w:color="auto"/>
              <w:right w:val="single" w:sz="4" w:space="0" w:color="auto"/>
            </w:tcBorders>
            <w:shd w:val="clear" w:color="auto" w:fill="auto"/>
            <w:vAlign w:val="center"/>
            <w:hideMark/>
          </w:tcPr>
          <w:p w14:paraId="6ADA009C"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Basmeh &amp; Zeitooneh</w:t>
            </w:r>
          </w:p>
        </w:tc>
      </w:tr>
      <w:tr w:rsidR="0041492E" w:rsidRPr="00913B19" w14:paraId="068A4AA5"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3314970A"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N. Atay</w:t>
            </w:r>
          </w:p>
        </w:tc>
        <w:tc>
          <w:tcPr>
            <w:tcW w:w="3120" w:type="dxa"/>
            <w:tcBorders>
              <w:top w:val="nil"/>
              <w:left w:val="nil"/>
              <w:bottom w:val="single" w:sz="4" w:space="0" w:color="auto"/>
              <w:right w:val="single" w:sz="4" w:space="0" w:color="auto"/>
            </w:tcBorders>
            <w:shd w:val="clear" w:color="auto" w:fill="auto"/>
            <w:vAlign w:val="center"/>
            <w:hideMark/>
          </w:tcPr>
          <w:p w14:paraId="37F32975"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Besme</w:t>
            </w:r>
          </w:p>
        </w:tc>
      </w:tr>
      <w:tr w:rsidR="0041492E" w:rsidRPr="00913B19" w14:paraId="7D43293D"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025E46F4"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Aicha Mouchref</w:t>
            </w:r>
          </w:p>
        </w:tc>
        <w:tc>
          <w:tcPr>
            <w:tcW w:w="3120" w:type="dxa"/>
            <w:tcBorders>
              <w:top w:val="nil"/>
              <w:left w:val="nil"/>
              <w:bottom w:val="single" w:sz="4" w:space="0" w:color="auto"/>
              <w:right w:val="single" w:sz="4" w:space="0" w:color="auto"/>
            </w:tcBorders>
            <w:shd w:val="clear" w:color="auto" w:fill="auto"/>
            <w:vAlign w:val="center"/>
            <w:hideMark/>
          </w:tcPr>
          <w:p w14:paraId="75D4BC27"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Embassy of Canada</w:t>
            </w:r>
          </w:p>
        </w:tc>
      </w:tr>
      <w:tr w:rsidR="0041492E" w:rsidRPr="00913B19" w14:paraId="2E4ECCD5"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149210DC"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Daniel Delati</w:t>
            </w:r>
          </w:p>
        </w:tc>
        <w:tc>
          <w:tcPr>
            <w:tcW w:w="3120" w:type="dxa"/>
            <w:tcBorders>
              <w:top w:val="nil"/>
              <w:left w:val="nil"/>
              <w:bottom w:val="single" w:sz="4" w:space="0" w:color="auto"/>
              <w:right w:val="single" w:sz="4" w:space="0" w:color="auto"/>
            </w:tcBorders>
            <w:shd w:val="clear" w:color="auto" w:fill="auto"/>
            <w:vAlign w:val="center"/>
            <w:hideMark/>
          </w:tcPr>
          <w:p w14:paraId="429D7999"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CARE</w:t>
            </w:r>
          </w:p>
        </w:tc>
      </w:tr>
      <w:tr w:rsidR="0041492E" w:rsidRPr="00913B19" w14:paraId="7037E61D"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2014D096"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Chiara Lombardi</w:t>
            </w:r>
          </w:p>
        </w:tc>
        <w:tc>
          <w:tcPr>
            <w:tcW w:w="3120" w:type="dxa"/>
            <w:tcBorders>
              <w:top w:val="nil"/>
              <w:left w:val="nil"/>
              <w:bottom w:val="single" w:sz="4" w:space="0" w:color="auto"/>
              <w:right w:val="single" w:sz="4" w:space="0" w:color="auto"/>
            </w:tcBorders>
            <w:shd w:val="clear" w:color="auto" w:fill="auto"/>
            <w:noWrap/>
            <w:vAlign w:val="center"/>
            <w:hideMark/>
          </w:tcPr>
          <w:p w14:paraId="5992CFBA"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CESVI</w:t>
            </w:r>
          </w:p>
        </w:tc>
      </w:tr>
      <w:tr w:rsidR="0041492E" w:rsidRPr="00913B19" w14:paraId="697D505C"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2B83D4AE"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Mairead Collins</w:t>
            </w:r>
          </w:p>
        </w:tc>
        <w:tc>
          <w:tcPr>
            <w:tcW w:w="3120" w:type="dxa"/>
            <w:tcBorders>
              <w:top w:val="nil"/>
              <w:left w:val="nil"/>
              <w:bottom w:val="single" w:sz="4" w:space="0" w:color="auto"/>
              <w:right w:val="single" w:sz="4" w:space="0" w:color="auto"/>
            </w:tcBorders>
            <w:shd w:val="clear" w:color="auto" w:fill="auto"/>
            <w:vAlign w:val="center"/>
            <w:hideMark/>
          </w:tcPr>
          <w:p w14:paraId="7B82F1A5"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Christian Aid</w:t>
            </w:r>
          </w:p>
        </w:tc>
      </w:tr>
      <w:tr w:rsidR="0041492E" w:rsidRPr="00913B19" w14:paraId="16EAE40C"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0780B85C"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Tamara Nicodeme</w:t>
            </w:r>
          </w:p>
        </w:tc>
        <w:tc>
          <w:tcPr>
            <w:tcW w:w="3120" w:type="dxa"/>
            <w:tcBorders>
              <w:top w:val="nil"/>
              <w:left w:val="nil"/>
              <w:bottom w:val="single" w:sz="4" w:space="0" w:color="auto"/>
              <w:right w:val="single" w:sz="4" w:space="0" w:color="auto"/>
            </w:tcBorders>
            <w:shd w:val="clear" w:color="auto" w:fill="auto"/>
            <w:vAlign w:val="center"/>
            <w:hideMark/>
          </w:tcPr>
          <w:p w14:paraId="702D5A37"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Concern Worldwide</w:t>
            </w:r>
          </w:p>
        </w:tc>
      </w:tr>
      <w:tr w:rsidR="0041492E" w:rsidRPr="00913B19" w14:paraId="57214D8F"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4C3B61C5"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Sergio Manuel Garcia-Arcos</w:t>
            </w:r>
          </w:p>
        </w:tc>
        <w:tc>
          <w:tcPr>
            <w:tcW w:w="3120" w:type="dxa"/>
            <w:tcBorders>
              <w:top w:val="nil"/>
              <w:left w:val="nil"/>
              <w:bottom w:val="single" w:sz="4" w:space="0" w:color="auto"/>
              <w:right w:val="single" w:sz="4" w:space="0" w:color="auto"/>
            </w:tcBorders>
            <w:shd w:val="clear" w:color="auto" w:fill="auto"/>
            <w:noWrap/>
            <w:vAlign w:val="center"/>
            <w:hideMark/>
          </w:tcPr>
          <w:p w14:paraId="1D22B25D"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DANIDA</w:t>
            </w:r>
          </w:p>
        </w:tc>
      </w:tr>
      <w:tr w:rsidR="0041492E" w:rsidRPr="00913B19" w14:paraId="6D9A56B8"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33A9547F"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Chadi  Ibrahim</w:t>
            </w:r>
          </w:p>
        </w:tc>
        <w:tc>
          <w:tcPr>
            <w:tcW w:w="3120" w:type="dxa"/>
            <w:tcBorders>
              <w:top w:val="nil"/>
              <w:left w:val="nil"/>
              <w:bottom w:val="single" w:sz="4" w:space="0" w:color="auto"/>
              <w:right w:val="single" w:sz="4" w:space="0" w:color="auto"/>
            </w:tcBorders>
            <w:shd w:val="clear" w:color="auto" w:fill="auto"/>
            <w:vAlign w:val="center"/>
            <w:hideMark/>
          </w:tcPr>
          <w:p w14:paraId="021B550C"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Don Bosco Technique</w:t>
            </w:r>
          </w:p>
        </w:tc>
      </w:tr>
      <w:tr w:rsidR="0041492E" w:rsidRPr="00913B19" w14:paraId="346E7CB4"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54FDB4E0"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Joe Atallah</w:t>
            </w:r>
          </w:p>
        </w:tc>
        <w:tc>
          <w:tcPr>
            <w:tcW w:w="3120" w:type="dxa"/>
            <w:tcBorders>
              <w:top w:val="nil"/>
              <w:left w:val="nil"/>
              <w:bottom w:val="single" w:sz="4" w:space="0" w:color="auto"/>
              <w:right w:val="single" w:sz="4" w:space="0" w:color="auto"/>
            </w:tcBorders>
            <w:shd w:val="clear" w:color="auto" w:fill="auto"/>
            <w:vAlign w:val="center"/>
            <w:hideMark/>
          </w:tcPr>
          <w:p w14:paraId="2410D2AA"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Don Bosco Technique</w:t>
            </w:r>
          </w:p>
        </w:tc>
      </w:tr>
      <w:tr w:rsidR="0041492E" w:rsidRPr="00913B19" w14:paraId="30B34E93"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0DB2E108"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Elena Asciutti</w:t>
            </w:r>
          </w:p>
        </w:tc>
        <w:tc>
          <w:tcPr>
            <w:tcW w:w="3120" w:type="dxa"/>
            <w:tcBorders>
              <w:top w:val="nil"/>
              <w:left w:val="nil"/>
              <w:bottom w:val="single" w:sz="4" w:space="0" w:color="auto"/>
              <w:right w:val="single" w:sz="4" w:space="0" w:color="auto"/>
            </w:tcBorders>
            <w:shd w:val="clear" w:color="auto" w:fill="auto"/>
            <w:vAlign w:val="center"/>
            <w:hideMark/>
          </w:tcPr>
          <w:p w14:paraId="226FA901"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EU</w:t>
            </w:r>
          </w:p>
        </w:tc>
      </w:tr>
      <w:tr w:rsidR="0041492E" w:rsidRPr="00913B19" w14:paraId="66943861" w14:textId="77777777" w:rsidTr="00913B19">
        <w:trPr>
          <w:trHeight w:val="390"/>
          <w:jc w:val="center"/>
        </w:trPr>
        <w:tc>
          <w:tcPr>
            <w:tcW w:w="3480" w:type="dxa"/>
            <w:tcBorders>
              <w:top w:val="single" w:sz="4" w:space="0" w:color="auto"/>
              <w:left w:val="single" w:sz="4" w:space="0" w:color="auto"/>
              <w:bottom w:val="single" w:sz="4" w:space="0" w:color="auto"/>
              <w:right w:val="nil"/>
            </w:tcBorders>
            <w:shd w:val="clear" w:color="auto" w:fill="auto"/>
            <w:vAlign w:val="center"/>
            <w:hideMark/>
          </w:tcPr>
          <w:p w14:paraId="69DA349E"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Janine Abouazzam</w:t>
            </w:r>
          </w:p>
        </w:tc>
        <w:tc>
          <w:tcPr>
            <w:tcW w:w="3120" w:type="dxa"/>
            <w:tcBorders>
              <w:top w:val="nil"/>
              <w:left w:val="single" w:sz="4" w:space="0" w:color="auto"/>
              <w:bottom w:val="single" w:sz="4" w:space="0" w:color="auto"/>
              <w:right w:val="single" w:sz="4" w:space="0" w:color="auto"/>
            </w:tcBorders>
            <w:shd w:val="clear" w:color="auto" w:fill="auto"/>
            <w:vAlign w:val="center"/>
            <w:hideMark/>
          </w:tcPr>
          <w:p w14:paraId="73217BB8"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EU</w:t>
            </w:r>
          </w:p>
        </w:tc>
      </w:tr>
      <w:tr w:rsidR="0041492E" w:rsidRPr="00913B19" w14:paraId="5DA84F75" w14:textId="77777777" w:rsidTr="00913B19">
        <w:trPr>
          <w:trHeight w:val="390"/>
          <w:jc w:val="center"/>
        </w:trPr>
        <w:tc>
          <w:tcPr>
            <w:tcW w:w="3480" w:type="dxa"/>
            <w:tcBorders>
              <w:top w:val="single" w:sz="4" w:space="0" w:color="auto"/>
              <w:left w:val="single" w:sz="4" w:space="0" w:color="auto"/>
              <w:bottom w:val="single" w:sz="4" w:space="0" w:color="auto"/>
              <w:right w:val="nil"/>
            </w:tcBorders>
            <w:shd w:val="clear" w:color="auto" w:fill="auto"/>
            <w:vAlign w:val="center"/>
            <w:hideMark/>
          </w:tcPr>
          <w:p w14:paraId="5F43C8DD"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lastRenderedPageBreak/>
              <w:t>Virginie Cossoul</w:t>
            </w:r>
          </w:p>
        </w:tc>
        <w:tc>
          <w:tcPr>
            <w:tcW w:w="3120" w:type="dxa"/>
            <w:tcBorders>
              <w:top w:val="nil"/>
              <w:left w:val="single" w:sz="4" w:space="0" w:color="auto"/>
              <w:bottom w:val="single" w:sz="4" w:space="0" w:color="auto"/>
              <w:right w:val="single" w:sz="4" w:space="0" w:color="auto"/>
            </w:tcBorders>
            <w:shd w:val="clear" w:color="auto" w:fill="auto"/>
            <w:vAlign w:val="center"/>
            <w:hideMark/>
          </w:tcPr>
          <w:p w14:paraId="467DA824"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EU</w:t>
            </w:r>
          </w:p>
        </w:tc>
      </w:tr>
      <w:tr w:rsidR="0041492E" w:rsidRPr="00913B19" w14:paraId="118AED4F" w14:textId="77777777" w:rsidTr="00913B19">
        <w:trPr>
          <w:trHeight w:val="390"/>
          <w:jc w:val="center"/>
        </w:trPr>
        <w:tc>
          <w:tcPr>
            <w:tcW w:w="3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D284D"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Corrado di Dio</w:t>
            </w:r>
          </w:p>
        </w:tc>
        <w:tc>
          <w:tcPr>
            <w:tcW w:w="3120" w:type="dxa"/>
            <w:tcBorders>
              <w:top w:val="nil"/>
              <w:left w:val="nil"/>
              <w:bottom w:val="single" w:sz="4" w:space="0" w:color="auto"/>
              <w:right w:val="single" w:sz="4" w:space="0" w:color="auto"/>
            </w:tcBorders>
            <w:shd w:val="clear" w:color="auto" w:fill="auto"/>
            <w:noWrap/>
            <w:vAlign w:val="center"/>
            <w:hideMark/>
          </w:tcPr>
          <w:p w14:paraId="36FFE1EC"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Italian cooperation</w:t>
            </w:r>
          </w:p>
        </w:tc>
      </w:tr>
      <w:tr w:rsidR="0041492E" w:rsidRPr="00913B19" w14:paraId="763576CD"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19BEA99F"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Hasan Teryaki</w:t>
            </w:r>
          </w:p>
        </w:tc>
        <w:tc>
          <w:tcPr>
            <w:tcW w:w="3120" w:type="dxa"/>
            <w:tcBorders>
              <w:top w:val="nil"/>
              <w:left w:val="nil"/>
              <w:bottom w:val="single" w:sz="4" w:space="0" w:color="auto"/>
              <w:right w:val="single" w:sz="4" w:space="0" w:color="auto"/>
            </w:tcBorders>
            <w:shd w:val="clear" w:color="auto" w:fill="auto"/>
            <w:vAlign w:val="center"/>
            <w:hideMark/>
          </w:tcPr>
          <w:p w14:paraId="427DFBE6"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IECD</w:t>
            </w:r>
          </w:p>
        </w:tc>
      </w:tr>
      <w:tr w:rsidR="0041492E" w:rsidRPr="00913B19" w14:paraId="5AA44B6F"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7C1B84EA"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Annabella Skof</w:t>
            </w:r>
          </w:p>
        </w:tc>
        <w:tc>
          <w:tcPr>
            <w:tcW w:w="3120" w:type="dxa"/>
            <w:tcBorders>
              <w:top w:val="nil"/>
              <w:left w:val="nil"/>
              <w:bottom w:val="single" w:sz="4" w:space="0" w:color="auto"/>
              <w:right w:val="single" w:sz="4" w:space="0" w:color="auto"/>
            </w:tcBorders>
            <w:shd w:val="clear" w:color="auto" w:fill="auto"/>
            <w:vAlign w:val="center"/>
            <w:hideMark/>
          </w:tcPr>
          <w:p w14:paraId="46C6FB52"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ILO</w:t>
            </w:r>
          </w:p>
        </w:tc>
      </w:tr>
      <w:tr w:rsidR="0041492E" w:rsidRPr="00913B19" w14:paraId="66058D5A"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6BEEC893"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Chiara Butti</w:t>
            </w:r>
          </w:p>
        </w:tc>
        <w:tc>
          <w:tcPr>
            <w:tcW w:w="3120" w:type="dxa"/>
            <w:tcBorders>
              <w:top w:val="nil"/>
              <w:left w:val="nil"/>
              <w:bottom w:val="single" w:sz="4" w:space="0" w:color="auto"/>
              <w:right w:val="single" w:sz="4" w:space="0" w:color="auto"/>
            </w:tcBorders>
            <w:shd w:val="clear" w:color="auto" w:fill="auto"/>
            <w:noWrap/>
            <w:vAlign w:val="center"/>
            <w:hideMark/>
          </w:tcPr>
          <w:p w14:paraId="429194C8"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International Alert</w:t>
            </w:r>
          </w:p>
        </w:tc>
      </w:tr>
      <w:tr w:rsidR="0041492E" w:rsidRPr="00913B19" w14:paraId="1E2B2B6C"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7E0CA795"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Rose Daher</w:t>
            </w:r>
          </w:p>
        </w:tc>
        <w:tc>
          <w:tcPr>
            <w:tcW w:w="3120" w:type="dxa"/>
            <w:tcBorders>
              <w:top w:val="nil"/>
              <w:left w:val="nil"/>
              <w:bottom w:val="single" w:sz="4" w:space="0" w:color="auto"/>
              <w:right w:val="single" w:sz="4" w:space="0" w:color="auto"/>
            </w:tcBorders>
            <w:shd w:val="clear" w:color="auto" w:fill="auto"/>
            <w:noWrap/>
            <w:vAlign w:val="center"/>
            <w:hideMark/>
          </w:tcPr>
          <w:p w14:paraId="468602ED"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INTERSOS</w:t>
            </w:r>
          </w:p>
        </w:tc>
      </w:tr>
      <w:tr w:rsidR="0041492E" w:rsidRPr="00913B19" w14:paraId="6C09A814"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792D823B"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Alberto Alcalde</w:t>
            </w:r>
          </w:p>
        </w:tc>
        <w:tc>
          <w:tcPr>
            <w:tcW w:w="3120" w:type="dxa"/>
            <w:tcBorders>
              <w:top w:val="nil"/>
              <w:left w:val="nil"/>
              <w:bottom w:val="single" w:sz="4" w:space="0" w:color="auto"/>
              <w:right w:val="single" w:sz="4" w:space="0" w:color="auto"/>
            </w:tcBorders>
            <w:shd w:val="clear" w:color="auto" w:fill="auto"/>
            <w:noWrap/>
            <w:vAlign w:val="center"/>
            <w:hideMark/>
          </w:tcPr>
          <w:p w14:paraId="61EA13E2"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INTERSOS</w:t>
            </w:r>
          </w:p>
        </w:tc>
      </w:tr>
      <w:tr w:rsidR="0041492E" w:rsidRPr="00913B19" w14:paraId="558AD70B"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49820572"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Amy Keith</w:t>
            </w:r>
          </w:p>
        </w:tc>
        <w:tc>
          <w:tcPr>
            <w:tcW w:w="3120" w:type="dxa"/>
            <w:tcBorders>
              <w:top w:val="nil"/>
              <w:left w:val="nil"/>
              <w:bottom w:val="single" w:sz="4" w:space="0" w:color="auto"/>
              <w:right w:val="single" w:sz="4" w:space="0" w:color="auto"/>
            </w:tcBorders>
            <w:shd w:val="clear" w:color="auto" w:fill="auto"/>
            <w:vAlign w:val="center"/>
            <w:hideMark/>
          </w:tcPr>
          <w:p w14:paraId="1C17BBC3"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LHIF</w:t>
            </w:r>
          </w:p>
        </w:tc>
      </w:tr>
      <w:tr w:rsidR="0041492E" w:rsidRPr="00913B19" w14:paraId="50FFF0A0"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4A68AB78"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Alia Sabra</w:t>
            </w:r>
          </w:p>
        </w:tc>
        <w:tc>
          <w:tcPr>
            <w:tcW w:w="3120" w:type="dxa"/>
            <w:tcBorders>
              <w:top w:val="nil"/>
              <w:left w:val="nil"/>
              <w:bottom w:val="single" w:sz="4" w:space="0" w:color="auto"/>
              <w:right w:val="single" w:sz="4" w:space="0" w:color="auto"/>
            </w:tcBorders>
            <w:shd w:val="clear" w:color="auto" w:fill="auto"/>
            <w:vAlign w:val="center"/>
            <w:hideMark/>
          </w:tcPr>
          <w:p w14:paraId="2C86F8B5"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Makhzoumi Foundation</w:t>
            </w:r>
          </w:p>
        </w:tc>
      </w:tr>
      <w:tr w:rsidR="0041492E" w:rsidRPr="00913B19" w14:paraId="6E0A7A59"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05BEFECC"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Mariam El-Fawal</w:t>
            </w:r>
          </w:p>
        </w:tc>
        <w:tc>
          <w:tcPr>
            <w:tcW w:w="3120" w:type="dxa"/>
            <w:tcBorders>
              <w:top w:val="nil"/>
              <w:left w:val="nil"/>
              <w:bottom w:val="single" w:sz="4" w:space="0" w:color="auto"/>
              <w:right w:val="single" w:sz="4" w:space="0" w:color="auto"/>
            </w:tcBorders>
            <w:shd w:val="clear" w:color="auto" w:fill="auto"/>
            <w:noWrap/>
            <w:vAlign w:val="center"/>
            <w:hideMark/>
          </w:tcPr>
          <w:p w14:paraId="0B419554"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Mercy Corps</w:t>
            </w:r>
          </w:p>
        </w:tc>
      </w:tr>
      <w:tr w:rsidR="0041492E" w:rsidRPr="00913B19" w14:paraId="5B70DBFF"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2304A970"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Nour Sobh</w:t>
            </w:r>
          </w:p>
        </w:tc>
        <w:tc>
          <w:tcPr>
            <w:tcW w:w="3120" w:type="dxa"/>
            <w:tcBorders>
              <w:top w:val="nil"/>
              <w:left w:val="nil"/>
              <w:bottom w:val="single" w:sz="4" w:space="0" w:color="auto"/>
              <w:right w:val="single" w:sz="4" w:space="0" w:color="auto"/>
            </w:tcBorders>
            <w:shd w:val="clear" w:color="auto" w:fill="auto"/>
            <w:noWrap/>
            <w:vAlign w:val="center"/>
            <w:hideMark/>
          </w:tcPr>
          <w:p w14:paraId="04E4DFF8"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Mercy Corps</w:t>
            </w:r>
          </w:p>
        </w:tc>
      </w:tr>
      <w:tr w:rsidR="0041492E" w:rsidRPr="00913B19" w14:paraId="75FA9214"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13B4BA9A"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 xml:space="preserve">Rafif Berro </w:t>
            </w:r>
          </w:p>
        </w:tc>
        <w:tc>
          <w:tcPr>
            <w:tcW w:w="3120" w:type="dxa"/>
            <w:tcBorders>
              <w:top w:val="nil"/>
              <w:left w:val="nil"/>
              <w:bottom w:val="single" w:sz="4" w:space="0" w:color="auto"/>
              <w:right w:val="single" w:sz="4" w:space="0" w:color="auto"/>
            </w:tcBorders>
            <w:shd w:val="clear" w:color="auto" w:fill="auto"/>
            <w:vAlign w:val="center"/>
            <w:hideMark/>
          </w:tcPr>
          <w:p w14:paraId="17676E2E"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MOET</w:t>
            </w:r>
          </w:p>
        </w:tc>
      </w:tr>
      <w:tr w:rsidR="0041492E" w:rsidRPr="00913B19" w14:paraId="003D8CD4"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28C31263"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Sabine Farah</w:t>
            </w:r>
          </w:p>
        </w:tc>
        <w:tc>
          <w:tcPr>
            <w:tcW w:w="3120" w:type="dxa"/>
            <w:tcBorders>
              <w:top w:val="nil"/>
              <w:left w:val="nil"/>
              <w:bottom w:val="single" w:sz="4" w:space="0" w:color="auto"/>
              <w:right w:val="single" w:sz="4" w:space="0" w:color="auto"/>
            </w:tcBorders>
            <w:shd w:val="clear" w:color="auto" w:fill="auto"/>
            <w:vAlign w:val="center"/>
            <w:hideMark/>
          </w:tcPr>
          <w:p w14:paraId="5EA52306"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MOSA</w:t>
            </w:r>
          </w:p>
        </w:tc>
      </w:tr>
      <w:tr w:rsidR="0041492E" w:rsidRPr="00913B19" w14:paraId="713AB016"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545046DA"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George Abirizk</w:t>
            </w:r>
          </w:p>
        </w:tc>
        <w:tc>
          <w:tcPr>
            <w:tcW w:w="3120" w:type="dxa"/>
            <w:tcBorders>
              <w:top w:val="nil"/>
              <w:left w:val="nil"/>
              <w:bottom w:val="single" w:sz="4" w:space="0" w:color="auto"/>
              <w:right w:val="single" w:sz="4" w:space="0" w:color="auto"/>
            </w:tcBorders>
            <w:shd w:val="clear" w:color="auto" w:fill="auto"/>
            <w:vAlign w:val="center"/>
            <w:hideMark/>
          </w:tcPr>
          <w:p w14:paraId="26BB0EFC"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MOSA</w:t>
            </w:r>
          </w:p>
        </w:tc>
      </w:tr>
      <w:tr w:rsidR="0041492E" w:rsidRPr="00913B19" w14:paraId="55F90B6D"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73823453"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Jinane Abou Zeki</w:t>
            </w:r>
          </w:p>
        </w:tc>
        <w:tc>
          <w:tcPr>
            <w:tcW w:w="3120" w:type="dxa"/>
            <w:tcBorders>
              <w:top w:val="nil"/>
              <w:left w:val="nil"/>
              <w:bottom w:val="single" w:sz="4" w:space="0" w:color="auto"/>
              <w:right w:val="single" w:sz="4" w:space="0" w:color="auto"/>
            </w:tcBorders>
            <w:shd w:val="clear" w:color="auto" w:fill="auto"/>
            <w:vAlign w:val="center"/>
            <w:hideMark/>
          </w:tcPr>
          <w:p w14:paraId="651E4990"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Near East Foundation</w:t>
            </w:r>
          </w:p>
        </w:tc>
      </w:tr>
      <w:tr w:rsidR="0041492E" w:rsidRPr="00913B19" w14:paraId="6BBAF50E"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4E3846F0"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Rosalia GITAU</w:t>
            </w:r>
          </w:p>
        </w:tc>
        <w:tc>
          <w:tcPr>
            <w:tcW w:w="3120" w:type="dxa"/>
            <w:tcBorders>
              <w:top w:val="nil"/>
              <w:left w:val="nil"/>
              <w:bottom w:val="single" w:sz="4" w:space="0" w:color="auto"/>
              <w:right w:val="single" w:sz="4" w:space="0" w:color="auto"/>
            </w:tcBorders>
            <w:shd w:val="clear" w:color="auto" w:fill="auto"/>
            <w:vAlign w:val="center"/>
            <w:hideMark/>
          </w:tcPr>
          <w:p w14:paraId="60064611"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OCHA</w:t>
            </w:r>
          </w:p>
        </w:tc>
      </w:tr>
      <w:tr w:rsidR="0041492E" w:rsidRPr="00913B19" w14:paraId="043B890C"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7E581617"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Silvana Grispino</w:t>
            </w:r>
          </w:p>
        </w:tc>
        <w:tc>
          <w:tcPr>
            <w:tcW w:w="3120" w:type="dxa"/>
            <w:tcBorders>
              <w:top w:val="nil"/>
              <w:left w:val="nil"/>
              <w:bottom w:val="single" w:sz="4" w:space="0" w:color="auto"/>
              <w:right w:val="single" w:sz="4" w:space="0" w:color="auto"/>
            </w:tcBorders>
            <w:shd w:val="clear" w:color="auto" w:fill="auto"/>
            <w:vAlign w:val="center"/>
            <w:hideMark/>
          </w:tcPr>
          <w:p w14:paraId="145461E0"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Oxfam</w:t>
            </w:r>
          </w:p>
        </w:tc>
      </w:tr>
      <w:tr w:rsidR="0041492E" w:rsidRPr="00913B19" w14:paraId="64152866"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7B054D73"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Ola Sidani</w:t>
            </w:r>
          </w:p>
        </w:tc>
        <w:tc>
          <w:tcPr>
            <w:tcW w:w="3120" w:type="dxa"/>
            <w:tcBorders>
              <w:top w:val="nil"/>
              <w:left w:val="nil"/>
              <w:bottom w:val="single" w:sz="4" w:space="0" w:color="auto"/>
              <w:right w:val="single" w:sz="4" w:space="0" w:color="auto"/>
            </w:tcBorders>
            <w:shd w:val="clear" w:color="auto" w:fill="auto"/>
            <w:noWrap/>
            <w:vAlign w:val="center"/>
            <w:hideMark/>
          </w:tcPr>
          <w:p w14:paraId="1579288B"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PCM</w:t>
            </w:r>
          </w:p>
        </w:tc>
      </w:tr>
      <w:tr w:rsidR="0041492E" w:rsidRPr="00913B19" w14:paraId="487A3591"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1ABBAAF9"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 xml:space="preserve">Vincent Rotureau </w:t>
            </w:r>
          </w:p>
        </w:tc>
        <w:tc>
          <w:tcPr>
            <w:tcW w:w="3120" w:type="dxa"/>
            <w:tcBorders>
              <w:top w:val="nil"/>
              <w:left w:val="nil"/>
              <w:bottom w:val="single" w:sz="4" w:space="0" w:color="auto"/>
              <w:right w:val="single" w:sz="4" w:space="0" w:color="auto"/>
            </w:tcBorders>
            <w:shd w:val="clear" w:color="auto" w:fill="auto"/>
            <w:vAlign w:val="center"/>
            <w:hideMark/>
          </w:tcPr>
          <w:p w14:paraId="2C9AC4BC"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PU - AMI</w:t>
            </w:r>
          </w:p>
        </w:tc>
      </w:tr>
      <w:tr w:rsidR="0041492E" w:rsidRPr="00913B19" w14:paraId="03A599EB"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1365CA47"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Sandra Nakhle</w:t>
            </w:r>
          </w:p>
        </w:tc>
        <w:tc>
          <w:tcPr>
            <w:tcW w:w="3120" w:type="dxa"/>
            <w:tcBorders>
              <w:top w:val="nil"/>
              <w:left w:val="nil"/>
              <w:bottom w:val="single" w:sz="4" w:space="0" w:color="auto"/>
              <w:right w:val="single" w:sz="4" w:space="0" w:color="auto"/>
            </w:tcBorders>
            <w:shd w:val="clear" w:color="auto" w:fill="auto"/>
            <w:noWrap/>
            <w:vAlign w:val="center"/>
            <w:hideMark/>
          </w:tcPr>
          <w:p w14:paraId="430DCE06"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RI</w:t>
            </w:r>
          </w:p>
        </w:tc>
      </w:tr>
      <w:tr w:rsidR="0041492E" w:rsidRPr="00913B19" w14:paraId="533C5C3E"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030E88C4"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Alexander Mc Hugh</w:t>
            </w:r>
          </w:p>
        </w:tc>
        <w:tc>
          <w:tcPr>
            <w:tcW w:w="3120" w:type="dxa"/>
            <w:tcBorders>
              <w:top w:val="nil"/>
              <w:left w:val="nil"/>
              <w:bottom w:val="single" w:sz="4" w:space="0" w:color="auto"/>
              <w:right w:val="single" w:sz="4" w:space="0" w:color="auto"/>
            </w:tcBorders>
            <w:shd w:val="clear" w:color="auto" w:fill="auto"/>
            <w:noWrap/>
            <w:vAlign w:val="center"/>
            <w:hideMark/>
          </w:tcPr>
          <w:p w14:paraId="5FA18A1D"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Recycle Beirut</w:t>
            </w:r>
          </w:p>
        </w:tc>
      </w:tr>
      <w:tr w:rsidR="0041492E" w:rsidRPr="00913B19" w14:paraId="3C23C333"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4DABA1F8"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Dana Sedki</w:t>
            </w:r>
          </w:p>
        </w:tc>
        <w:tc>
          <w:tcPr>
            <w:tcW w:w="3120" w:type="dxa"/>
            <w:tcBorders>
              <w:top w:val="nil"/>
              <w:left w:val="nil"/>
              <w:bottom w:val="single" w:sz="4" w:space="0" w:color="auto"/>
              <w:right w:val="single" w:sz="4" w:space="0" w:color="auto"/>
            </w:tcBorders>
            <w:shd w:val="clear" w:color="auto" w:fill="auto"/>
            <w:noWrap/>
            <w:vAlign w:val="center"/>
            <w:hideMark/>
          </w:tcPr>
          <w:p w14:paraId="4C719311"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Recycle Beirut</w:t>
            </w:r>
          </w:p>
        </w:tc>
      </w:tr>
      <w:tr w:rsidR="0041492E" w:rsidRPr="00913B19" w14:paraId="754A521D"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43045511"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Iwona Safi</w:t>
            </w:r>
          </w:p>
        </w:tc>
        <w:tc>
          <w:tcPr>
            <w:tcW w:w="3120" w:type="dxa"/>
            <w:tcBorders>
              <w:top w:val="nil"/>
              <w:left w:val="nil"/>
              <w:bottom w:val="single" w:sz="4" w:space="0" w:color="auto"/>
              <w:right w:val="single" w:sz="4" w:space="0" w:color="auto"/>
            </w:tcBorders>
            <w:shd w:val="clear" w:color="auto" w:fill="auto"/>
            <w:vAlign w:val="center"/>
            <w:hideMark/>
          </w:tcPr>
          <w:p w14:paraId="18404957"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Save the Children Lebanon</w:t>
            </w:r>
          </w:p>
        </w:tc>
      </w:tr>
      <w:tr w:rsidR="0041492E" w:rsidRPr="00913B19" w14:paraId="595AF967"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3F3D15A0"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Robert Nicolas</w:t>
            </w:r>
          </w:p>
        </w:tc>
        <w:tc>
          <w:tcPr>
            <w:tcW w:w="3120" w:type="dxa"/>
            <w:tcBorders>
              <w:top w:val="nil"/>
              <w:left w:val="nil"/>
              <w:bottom w:val="single" w:sz="4" w:space="0" w:color="auto"/>
              <w:right w:val="single" w:sz="4" w:space="0" w:color="auto"/>
            </w:tcBorders>
            <w:shd w:val="clear" w:color="auto" w:fill="auto"/>
            <w:vAlign w:val="center"/>
            <w:hideMark/>
          </w:tcPr>
          <w:p w14:paraId="257374F7"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SDC</w:t>
            </w:r>
          </w:p>
        </w:tc>
      </w:tr>
      <w:tr w:rsidR="0041492E" w:rsidRPr="00913B19" w14:paraId="6A062D59"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121EBDD0"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 xml:space="preserve">Elisa Dari </w:t>
            </w:r>
          </w:p>
        </w:tc>
        <w:tc>
          <w:tcPr>
            <w:tcW w:w="3120" w:type="dxa"/>
            <w:tcBorders>
              <w:top w:val="nil"/>
              <w:left w:val="nil"/>
              <w:bottom w:val="single" w:sz="4" w:space="0" w:color="auto"/>
              <w:right w:val="single" w:sz="4" w:space="0" w:color="auto"/>
            </w:tcBorders>
            <w:shd w:val="clear" w:color="auto" w:fill="auto"/>
            <w:vAlign w:val="center"/>
            <w:hideMark/>
          </w:tcPr>
          <w:p w14:paraId="40647C6D"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Search for Common Ground</w:t>
            </w:r>
          </w:p>
        </w:tc>
      </w:tr>
      <w:tr w:rsidR="0041492E" w:rsidRPr="00913B19" w14:paraId="1800FEAC"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0A06A1AD"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Charles Holmquist</w:t>
            </w:r>
          </w:p>
        </w:tc>
        <w:tc>
          <w:tcPr>
            <w:tcW w:w="3120" w:type="dxa"/>
            <w:tcBorders>
              <w:top w:val="nil"/>
              <w:left w:val="nil"/>
              <w:bottom w:val="single" w:sz="4" w:space="0" w:color="auto"/>
              <w:right w:val="single" w:sz="4" w:space="0" w:color="auto"/>
            </w:tcBorders>
            <w:shd w:val="clear" w:color="auto" w:fill="auto"/>
            <w:vAlign w:val="center"/>
            <w:hideMark/>
          </w:tcPr>
          <w:p w14:paraId="3B75245E"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Search for Common Ground</w:t>
            </w:r>
          </w:p>
        </w:tc>
      </w:tr>
      <w:tr w:rsidR="0041492E" w:rsidRPr="00913B19" w14:paraId="54ACB94B"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7936BBC3"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Dalia Sbeih</w:t>
            </w:r>
          </w:p>
        </w:tc>
        <w:tc>
          <w:tcPr>
            <w:tcW w:w="3120" w:type="dxa"/>
            <w:tcBorders>
              <w:top w:val="nil"/>
              <w:left w:val="nil"/>
              <w:bottom w:val="single" w:sz="4" w:space="0" w:color="auto"/>
              <w:right w:val="single" w:sz="4" w:space="0" w:color="auto"/>
            </w:tcBorders>
            <w:shd w:val="clear" w:color="auto" w:fill="auto"/>
            <w:vAlign w:val="center"/>
            <w:hideMark/>
          </w:tcPr>
          <w:p w14:paraId="43CE1948"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Solidarites International</w:t>
            </w:r>
          </w:p>
        </w:tc>
      </w:tr>
      <w:tr w:rsidR="0041492E" w:rsidRPr="00913B19" w14:paraId="69725164"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014D5FCC"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Bastien</w:t>
            </w:r>
            <w:r w:rsidR="00913B19">
              <w:rPr>
                <w:rFonts w:eastAsia="Times New Roman" w:cs="Times New Roman"/>
                <w:color w:val="000000"/>
              </w:rPr>
              <w:t xml:space="preserve"> Revel</w:t>
            </w:r>
          </w:p>
        </w:tc>
        <w:tc>
          <w:tcPr>
            <w:tcW w:w="3120" w:type="dxa"/>
            <w:tcBorders>
              <w:top w:val="nil"/>
              <w:left w:val="nil"/>
              <w:bottom w:val="single" w:sz="4" w:space="0" w:color="auto"/>
              <w:right w:val="single" w:sz="4" w:space="0" w:color="auto"/>
            </w:tcBorders>
            <w:shd w:val="clear" w:color="auto" w:fill="auto"/>
            <w:vAlign w:val="center"/>
            <w:hideMark/>
          </w:tcPr>
          <w:p w14:paraId="1060B7A8"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UNDP</w:t>
            </w:r>
          </w:p>
        </w:tc>
      </w:tr>
      <w:tr w:rsidR="0041492E" w:rsidRPr="00913B19" w14:paraId="230837EC"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61A958DB"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Michelle Boel Krogh</w:t>
            </w:r>
          </w:p>
        </w:tc>
        <w:tc>
          <w:tcPr>
            <w:tcW w:w="3120" w:type="dxa"/>
            <w:tcBorders>
              <w:top w:val="nil"/>
              <w:left w:val="nil"/>
              <w:bottom w:val="single" w:sz="4" w:space="0" w:color="auto"/>
              <w:right w:val="single" w:sz="4" w:space="0" w:color="auto"/>
            </w:tcBorders>
            <w:shd w:val="clear" w:color="auto" w:fill="auto"/>
            <w:vAlign w:val="center"/>
            <w:hideMark/>
          </w:tcPr>
          <w:p w14:paraId="38C2C4E4"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UNDP</w:t>
            </w:r>
          </w:p>
        </w:tc>
      </w:tr>
      <w:tr w:rsidR="0041492E" w:rsidRPr="00913B19" w14:paraId="0991CCEA"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0D560B17"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Iman Khatib</w:t>
            </w:r>
          </w:p>
        </w:tc>
        <w:tc>
          <w:tcPr>
            <w:tcW w:w="3120" w:type="dxa"/>
            <w:tcBorders>
              <w:top w:val="nil"/>
              <w:left w:val="nil"/>
              <w:bottom w:val="single" w:sz="4" w:space="0" w:color="auto"/>
              <w:right w:val="single" w:sz="4" w:space="0" w:color="auto"/>
            </w:tcBorders>
            <w:shd w:val="clear" w:color="auto" w:fill="auto"/>
            <w:vAlign w:val="center"/>
            <w:hideMark/>
          </w:tcPr>
          <w:p w14:paraId="38F4273B"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UNDP</w:t>
            </w:r>
          </w:p>
        </w:tc>
      </w:tr>
      <w:tr w:rsidR="0041492E" w:rsidRPr="00913B19" w14:paraId="2BB2FF67"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396EF59D"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Noemie Lanternier</w:t>
            </w:r>
          </w:p>
        </w:tc>
        <w:tc>
          <w:tcPr>
            <w:tcW w:w="3120" w:type="dxa"/>
            <w:tcBorders>
              <w:top w:val="nil"/>
              <w:left w:val="nil"/>
              <w:bottom w:val="single" w:sz="4" w:space="0" w:color="auto"/>
              <w:right w:val="single" w:sz="4" w:space="0" w:color="auto"/>
            </w:tcBorders>
            <w:shd w:val="clear" w:color="auto" w:fill="auto"/>
            <w:vAlign w:val="center"/>
            <w:hideMark/>
          </w:tcPr>
          <w:p w14:paraId="70D1623F"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UNDP</w:t>
            </w:r>
          </w:p>
        </w:tc>
      </w:tr>
      <w:tr w:rsidR="0041492E" w:rsidRPr="00913B19" w14:paraId="3510F54F"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0CFCD748"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William Barakat</w:t>
            </w:r>
          </w:p>
        </w:tc>
        <w:tc>
          <w:tcPr>
            <w:tcW w:w="3120" w:type="dxa"/>
            <w:tcBorders>
              <w:top w:val="nil"/>
              <w:left w:val="nil"/>
              <w:bottom w:val="single" w:sz="4" w:space="0" w:color="auto"/>
              <w:right w:val="single" w:sz="4" w:space="0" w:color="auto"/>
            </w:tcBorders>
            <w:shd w:val="clear" w:color="auto" w:fill="auto"/>
            <w:vAlign w:val="center"/>
            <w:hideMark/>
          </w:tcPr>
          <w:p w14:paraId="5ADB95DC"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UNDP</w:t>
            </w:r>
          </w:p>
        </w:tc>
      </w:tr>
      <w:tr w:rsidR="0041492E" w:rsidRPr="00913B19" w14:paraId="4805F84D"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669FB01D"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Lama Srour</w:t>
            </w:r>
          </w:p>
        </w:tc>
        <w:tc>
          <w:tcPr>
            <w:tcW w:w="3120" w:type="dxa"/>
            <w:tcBorders>
              <w:top w:val="nil"/>
              <w:left w:val="nil"/>
              <w:bottom w:val="single" w:sz="4" w:space="0" w:color="auto"/>
              <w:right w:val="single" w:sz="4" w:space="0" w:color="auto"/>
            </w:tcBorders>
            <w:shd w:val="clear" w:color="auto" w:fill="auto"/>
            <w:vAlign w:val="center"/>
            <w:hideMark/>
          </w:tcPr>
          <w:p w14:paraId="17342F44"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UNDP</w:t>
            </w:r>
          </w:p>
        </w:tc>
      </w:tr>
      <w:tr w:rsidR="0041492E" w:rsidRPr="00913B19" w14:paraId="7BC9B289"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28138F72"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Hany Imam</w:t>
            </w:r>
          </w:p>
        </w:tc>
        <w:tc>
          <w:tcPr>
            <w:tcW w:w="3120" w:type="dxa"/>
            <w:tcBorders>
              <w:top w:val="nil"/>
              <w:left w:val="nil"/>
              <w:bottom w:val="single" w:sz="4" w:space="0" w:color="auto"/>
              <w:right w:val="single" w:sz="4" w:space="0" w:color="auto"/>
            </w:tcBorders>
            <w:shd w:val="clear" w:color="auto" w:fill="auto"/>
            <w:vAlign w:val="center"/>
            <w:hideMark/>
          </w:tcPr>
          <w:p w14:paraId="1172CA5B"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UNDP</w:t>
            </w:r>
          </w:p>
        </w:tc>
      </w:tr>
      <w:tr w:rsidR="0041492E" w:rsidRPr="00913B19" w14:paraId="56608DCB"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03D33BCB"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Gloria de Marchi</w:t>
            </w:r>
          </w:p>
        </w:tc>
        <w:tc>
          <w:tcPr>
            <w:tcW w:w="3120" w:type="dxa"/>
            <w:tcBorders>
              <w:top w:val="nil"/>
              <w:left w:val="nil"/>
              <w:bottom w:val="single" w:sz="4" w:space="0" w:color="auto"/>
              <w:right w:val="single" w:sz="4" w:space="0" w:color="auto"/>
            </w:tcBorders>
            <w:shd w:val="clear" w:color="auto" w:fill="auto"/>
            <w:vAlign w:val="center"/>
            <w:hideMark/>
          </w:tcPr>
          <w:p w14:paraId="59A97E56"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UNHCR</w:t>
            </w:r>
          </w:p>
        </w:tc>
      </w:tr>
      <w:tr w:rsidR="0041492E" w:rsidRPr="00913B19" w14:paraId="4A680001"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512C9BCE"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Nada Barakat</w:t>
            </w:r>
          </w:p>
        </w:tc>
        <w:tc>
          <w:tcPr>
            <w:tcW w:w="3120" w:type="dxa"/>
            <w:tcBorders>
              <w:top w:val="nil"/>
              <w:left w:val="nil"/>
              <w:bottom w:val="single" w:sz="4" w:space="0" w:color="auto"/>
              <w:right w:val="single" w:sz="4" w:space="0" w:color="auto"/>
            </w:tcBorders>
            <w:shd w:val="clear" w:color="auto" w:fill="auto"/>
            <w:vAlign w:val="center"/>
            <w:hideMark/>
          </w:tcPr>
          <w:p w14:paraId="37621FBA"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UNIDO</w:t>
            </w:r>
          </w:p>
        </w:tc>
      </w:tr>
      <w:tr w:rsidR="0041492E" w:rsidRPr="00913B19" w14:paraId="1C413B63"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12D5139D"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lastRenderedPageBreak/>
              <w:t>Ygor Scarcia</w:t>
            </w:r>
          </w:p>
        </w:tc>
        <w:tc>
          <w:tcPr>
            <w:tcW w:w="3120" w:type="dxa"/>
            <w:tcBorders>
              <w:top w:val="nil"/>
              <w:left w:val="nil"/>
              <w:bottom w:val="single" w:sz="4" w:space="0" w:color="auto"/>
              <w:right w:val="single" w:sz="4" w:space="0" w:color="auto"/>
            </w:tcBorders>
            <w:shd w:val="clear" w:color="auto" w:fill="auto"/>
            <w:vAlign w:val="center"/>
            <w:hideMark/>
          </w:tcPr>
          <w:p w14:paraId="135E1B12"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UNIDO</w:t>
            </w:r>
          </w:p>
        </w:tc>
      </w:tr>
      <w:tr w:rsidR="0041492E" w:rsidRPr="00913B19" w14:paraId="4F8105EA"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0D900123"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Rony Gedeon</w:t>
            </w:r>
          </w:p>
        </w:tc>
        <w:tc>
          <w:tcPr>
            <w:tcW w:w="3120" w:type="dxa"/>
            <w:tcBorders>
              <w:top w:val="nil"/>
              <w:left w:val="nil"/>
              <w:bottom w:val="single" w:sz="4" w:space="0" w:color="auto"/>
              <w:right w:val="single" w:sz="4" w:space="0" w:color="auto"/>
            </w:tcBorders>
            <w:shd w:val="clear" w:color="auto" w:fill="auto"/>
            <w:vAlign w:val="center"/>
            <w:hideMark/>
          </w:tcPr>
          <w:p w14:paraId="688849B8"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UNRCO</w:t>
            </w:r>
          </w:p>
        </w:tc>
      </w:tr>
      <w:tr w:rsidR="0041492E" w:rsidRPr="00913B19" w14:paraId="023C42C5"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23CCB555"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Valeria Moro</w:t>
            </w:r>
          </w:p>
        </w:tc>
        <w:tc>
          <w:tcPr>
            <w:tcW w:w="3120" w:type="dxa"/>
            <w:tcBorders>
              <w:top w:val="nil"/>
              <w:left w:val="nil"/>
              <w:bottom w:val="single" w:sz="4" w:space="0" w:color="auto"/>
              <w:right w:val="single" w:sz="4" w:space="0" w:color="auto"/>
            </w:tcBorders>
            <w:shd w:val="clear" w:color="auto" w:fill="auto"/>
            <w:vAlign w:val="center"/>
            <w:hideMark/>
          </w:tcPr>
          <w:p w14:paraId="7F5530C0"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UNRWA</w:t>
            </w:r>
          </w:p>
        </w:tc>
      </w:tr>
      <w:tr w:rsidR="0041492E" w:rsidRPr="00913B19" w14:paraId="642366D2"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noWrap/>
            <w:vAlign w:val="center"/>
            <w:hideMark/>
          </w:tcPr>
          <w:p w14:paraId="5CDA2D59"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Mira Ghaddar</w:t>
            </w:r>
          </w:p>
        </w:tc>
        <w:tc>
          <w:tcPr>
            <w:tcW w:w="3120" w:type="dxa"/>
            <w:tcBorders>
              <w:top w:val="nil"/>
              <w:left w:val="nil"/>
              <w:bottom w:val="single" w:sz="4" w:space="0" w:color="auto"/>
              <w:right w:val="single" w:sz="4" w:space="0" w:color="auto"/>
            </w:tcBorders>
            <w:shd w:val="clear" w:color="auto" w:fill="auto"/>
            <w:vAlign w:val="center"/>
            <w:hideMark/>
          </w:tcPr>
          <w:p w14:paraId="390A8880"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WFP</w:t>
            </w:r>
          </w:p>
        </w:tc>
      </w:tr>
      <w:tr w:rsidR="0041492E" w:rsidRPr="00913B19" w14:paraId="037B9B8D" w14:textId="77777777" w:rsidTr="00913B19">
        <w:trPr>
          <w:trHeight w:val="390"/>
          <w:jc w:val="center"/>
        </w:trPr>
        <w:tc>
          <w:tcPr>
            <w:tcW w:w="3480" w:type="dxa"/>
            <w:tcBorders>
              <w:top w:val="nil"/>
              <w:left w:val="single" w:sz="4" w:space="0" w:color="auto"/>
              <w:bottom w:val="single" w:sz="4" w:space="0" w:color="auto"/>
              <w:right w:val="single" w:sz="4" w:space="0" w:color="auto"/>
            </w:tcBorders>
            <w:shd w:val="clear" w:color="auto" w:fill="auto"/>
            <w:vAlign w:val="center"/>
            <w:hideMark/>
          </w:tcPr>
          <w:p w14:paraId="3D2C7BB4" w14:textId="77777777" w:rsidR="0041492E" w:rsidRPr="00913B19" w:rsidRDefault="0041492E" w:rsidP="0041492E">
            <w:pPr>
              <w:spacing w:after="0" w:line="240" w:lineRule="auto"/>
              <w:rPr>
                <w:rFonts w:eastAsia="Times New Roman" w:cs="Times New Roman"/>
              </w:rPr>
            </w:pPr>
            <w:r w:rsidRPr="00913B19">
              <w:rPr>
                <w:rFonts w:eastAsia="Times New Roman" w:cs="Times New Roman"/>
              </w:rPr>
              <w:t>Miralana Atoui</w:t>
            </w:r>
          </w:p>
        </w:tc>
        <w:tc>
          <w:tcPr>
            <w:tcW w:w="3120" w:type="dxa"/>
            <w:tcBorders>
              <w:top w:val="nil"/>
              <w:left w:val="nil"/>
              <w:bottom w:val="single" w:sz="4" w:space="0" w:color="auto"/>
              <w:right w:val="single" w:sz="4" w:space="0" w:color="auto"/>
            </w:tcBorders>
            <w:shd w:val="clear" w:color="auto" w:fill="auto"/>
            <w:vAlign w:val="center"/>
            <w:hideMark/>
          </w:tcPr>
          <w:p w14:paraId="6E927411" w14:textId="77777777" w:rsidR="0041492E" w:rsidRPr="00913B19" w:rsidRDefault="0041492E" w:rsidP="0041492E">
            <w:pPr>
              <w:spacing w:after="0" w:line="240" w:lineRule="auto"/>
              <w:rPr>
                <w:rFonts w:eastAsia="Times New Roman" w:cs="Times New Roman"/>
                <w:color w:val="000000"/>
              </w:rPr>
            </w:pPr>
            <w:r w:rsidRPr="00913B19">
              <w:rPr>
                <w:rFonts w:eastAsia="Times New Roman" w:cs="Times New Roman"/>
                <w:color w:val="000000"/>
              </w:rPr>
              <w:t>World Vision</w:t>
            </w:r>
          </w:p>
        </w:tc>
      </w:tr>
    </w:tbl>
    <w:p w14:paraId="380B2EF0" w14:textId="77777777" w:rsidR="00BD389D" w:rsidRPr="00913B19" w:rsidRDefault="00BD389D" w:rsidP="009614FB">
      <w:pPr>
        <w:widowControl w:val="0"/>
        <w:autoSpaceDE w:val="0"/>
        <w:autoSpaceDN w:val="0"/>
        <w:adjustRightInd w:val="0"/>
        <w:spacing w:before="6" w:after="0" w:line="260" w:lineRule="exact"/>
        <w:jc w:val="center"/>
        <w:rPr>
          <w:rFonts w:cs="Calibri"/>
        </w:rPr>
      </w:pPr>
    </w:p>
    <w:sectPr w:rsidR="00BD389D" w:rsidRPr="00913B19" w:rsidSect="00381BDC">
      <w:headerReference w:type="default" r:id="rId9"/>
      <w:pgSz w:w="11920" w:h="16840"/>
      <w:pgMar w:top="993" w:right="1440" w:bottom="1276" w:left="1440" w:header="330" w:footer="147"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00EB0" w14:textId="77777777" w:rsidR="00D56505" w:rsidRDefault="00D56505">
      <w:pPr>
        <w:spacing w:after="0" w:line="240" w:lineRule="auto"/>
      </w:pPr>
      <w:r>
        <w:separator/>
      </w:r>
    </w:p>
  </w:endnote>
  <w:endnote w:type="continuationSeparator" w:id="0">
    <w:p w14:paraId="1A40DEEA" w14:textId="77777777" w:rsidR="00D56505" w:rsidRDefault="00D56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6F4F16" w14:textId="77777777" w:rsidR="00D56505" w:rsidRDefault="00D56505">
      <w:pPr>
        <w:spacing w:after="0" w:line="240" w:lineRule="auto"/>
      </w:pPr>
      <w:r>
        <w:separator/>
      </w:r>
    </w:p>
  </w:footnote>
  <w:footnote w:type="continuationSeparator" w:id="0">
    <w:p w14:paraId="1A88945A" w14:textId="77777777" w:rsidR="00D56505" w:rsidRDefault="00D565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CE526" w14:textId="77777777" w:rsidR="00534E54" w:rsidRDefault="00534E54">
    <w:pPr>
      <w:widowControl w:val="0"/>
      <w:autoSpaceDE w:val="0"/>
      <w:autoSpaceDN w:val="0"/>
      <w:adjustRightInd w:val="0"/>
      <w:spacing w:after="0" w:line="200" w:lineRule="exac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D4850"/>
    <w:multiLevelType w:val="hybridMultilevel"/>
    <w:tmpl w:val="B2EE044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1C620A"/>
    <w:multiLevelType w:val="hybridMultilevel"/>
    <w:tmpl w:val="DB04BA5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BF44061"/>
    <w:multiLevelType w:val="hybridMultilevel"/>
    <w:tmpl w:val="0EBEE6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C682A6C"/>
    <w:multiLevelType w:val="hybridMultilevel"/>
    <w:tmpl w:val="3E048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C311C3"/>
    <w:multiLevelType w:val="hybridMultilevel"/>
    <w:tmpl w:val="5D1A15FA"/>
    <w:lvl w:ilvl="0" w:tplc="9D86B3EE">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99310F"/>
    <w:multiLevelType w:val="hybridMultilevel"/>
    <w:tmpl w:val="8286F2C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155056EB"/>
    <w:multiLevelType w:val="hybridMultilevel"/>
    <w:tmpl w:val="62AE32E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69D2D53"/>
    <w:multiLevelType w:val="hybridMultilevel"/>
    <w:tmpl w:val="87AA1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A420686"/>
    <w:multiLevelType w:val="hybridMultilevel"/>
    <w:tmpl w:val="1026C896"/>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557734"/>
    <w:multiLevelType w:val="hybridMultilevel"/>
    <w:tmpl w:val="94C24342"/>
    <w:lvl w:ilvl="0" w:tplc="B614923A">
      <w:start w:val="1"/>
      <w:numFmt w:val="bullet"/>
      <w:lvlText w:val=""/>
      <w:lvlJc w:val="left"/>
      <w:pPr>
        <w:tabs>
          <w:tab w:val="num" w:pos="720"/>
        </w:tabs>
        <w:ind w:left="720" w:hanging="360"/>
      </w:pPr>
      <w:rPr>
        <w:rFonts w:ascii="Wingdings 2" w:hAnsi="Wingdings 2" w:hint="default"/>
      </w:rPr>
    </w:lvl>
    <w:lvl w:ilvl="1" w:tplc="31167A92">
      <w:numFmt w:val="bullet"/>
      <w:lvlText w:val=""/>
      <w:lvlJc w:val="left"/>
      <w:pPr>
        <w:tabs>
          <w:tab w:val="num" w:pos="1440"/>
        </w:tabs>
        <w:ind w:left="1440" w:hanging="360"/>
      </w:pPr>
      <w:rPr>
        <w:rFonts w:ascii="Wingdings 2" w:hAnsi="Wingdings 2" w:hint="default"/>
      </w:rPr>
    </w:lvl>
    <w:lvl w:ilvl="2" w:tplc="9A66B1A8" w:tentative="1">
      <w:start w:val="1"/>
      <w:numFmt w:val="bullet"/>
      <w:lvlText w:val=""/>
      <w:lvlJc w:val="left"/>
      <w:pPr>
        <w:tabs>
          <w:tab w:val="num" w:pos="2160"/>
        </w:tabs>
        <w:ind w:left="2160" w:hanging="360"/>
      </w:pPr>
      <w:rPr>
        <w:rFonts w:ascii="Wingdings 2" w:hAnsi="Wingdings 2" w:hint="default"/>
      </w:rPr>
    </w:lvl>
    <w:lvl w:ilvl="3" w:tplc="F4201A06" w:tentative="1">
      <w:start w:val="1"/>
      <w:numFmt w:val="bullet"/>
      <w:lvlText w:val=""/>
      <w:lvlJc w:val="left"/>
      <w:pPr>
        <w:tabs>
          <w:tab w:val="num" w:pos="2880"/>
        </w:tabs>
        <w:ind w:left="2880" w:hanging="360"/>
      </w:pPr>
      <w:rPr>
        <w:rFonts w:ascii="Wingdings 2" w:hAnsi="Wingdings 2" w:hint="default"/>
      </w:rPr>
    </w:lvl>
    <w:lvl w:ilvl="4" w:tplc="B746A37E" w:tentative="1">
      <w:start w:val="1"/>
      <w:numFmt w:val="bullet"/>
      <w:lvlText w:val=""/>
      <w:lvlJc w:val="left"/>
      <w:pPr>
        <w:tabs>
          <w:tab w:val="num" w:pos="3600"/>
        </w:tabs>
        <w:ind w:left="3600" w:hanging="360"/>
      </w:pPr>
      <w:rPr>
        <w:rFonts w:ascii="Wingdings 2" w:hAnsi="Wingdings 2" w:hint="default"/>
      </w:rPr>
    </w:lvl>
    <w:lvl w:ilvl="5" w:tplc="A9BAB970" w:tentative="1">
      <w:start w:val="1"/>
      <w:numFmt w:val="bullet"/>
      <w:lvlText w:val=""/>
      <w:lvlJc w:val="left"/>
      <w:pPr>
        <w:tabs>
          <w:tab w:val="num" w:pos="4320"/>
        </w:tabs>
        <w:ind w:left="4320" w:hanging="360"/>
      </w:pPr>
      <w:rPr>
        <w:rFonts w:ascii="Wingdings 2" w:hAnsi="Wingdings 2" w:hint="default"/>
      </w:rPr>
    </w:lvl>
    <w:lvl w:ilvl="6" w:tplc="7518B918" w:tentative="1">
      <w:start w:val="1"/>
      <w:numFmt w:val="bullet"/>
      <w:lvlText w:val=""/>
      <w:lvlJc w:val="left"/>
      <w:pPr>
        <w:tabs>
          <w:tab w:val="num" w:pos="5040"/>
        </w:tabs>
        <w:ind w:left="5040" w:hanging="360"/>
      </w:pPr>
      <w:rPr>
        <w:rFonts w:ascii="Wingdings 2" w:hAnsi="Wingdings 2" w:hint="default"/>
      </w:rPr>
    </w:lvl>
    <w:lvl w:ilvl="7" w:tplc="82624E06" w:tentative="1">
      <w:start w:val="1"/>
      <w:numFmt w:val="bullet"/>
      <w:lvlText w:val=""/>
      <w:lvlJc w:val="left"/>
      <w:pPr>
        <w:tabs>
          <w:tab w:val="num" w:pos="5760"/>
        </w:tabs>
        <w:ind w:left="5760" w:hanging="360"/>
      </w:pPr>
      <w:rPr>
        <w:rFonts w:ascii="Wingdings 2" w:hAnsi="Wingdings 2" w:hint="default"/>
      </w:rPr>
    </w:lvl>
    <w:lvl w:ilvl="8" w:tplc="CE147E2C" w:tentative="1">
      <w:start w:val="1"/>
      <w:numFmt w:val="bullet"/>
      <w:lvlText w:val=""/>
      <w:lvlJc w:val="left"/>
      <w:pPr>
        <w:tabs>
          <w:tab w:val="num" w:pos="6480"/>
        </w:tabs>
        <w:ind w:left="6480" w:hanging="360"/>
      </w:pPr>
      <w:rPr>
        <w:rFonts w:ascii="Wingdings 2" w:hAnsi="Wingdings 2" w:hint="default"/>
      </w:rPr>
    </w:lvl>
  </w:abstractNum>
  <w:abstractNum w:abstractNumId="10">
    <w:nsid w:val="1C616836"/>
    <w:multiLevelType w:val="hybridMultilevel"/>
    <w:tmpl w:val="498CED6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8D06D77"/>
    <w:multiLevelType w:val="hybridMultilevel"/>
    <w:tmpl w:val="922E77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9E15A60"/>
    <w:multiLevelType w:val="hybridMultilevel"/>
    <w:tmpl w:val="C7BAB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A96307"/>
    <w:multiLevelType w:val="hybridMultilevel"/>
    <w:tmpl w:val="1890A8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757145"/>
    <w:multiLevelType w:val="hybridMultilevel"/>
    <w:tmpl w:val="1584ED56"/>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nsid w:val="2C2E2E16"/>
    <w:multiLevelType w:val="hybridMultilevel"/>
    <w:tmpl w:val="6A54AB5C"/>
    <w:lvl w:ilvl="0" w:tplc="B8620A24">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AB5D38"/>
    <w:multiLevelType w:val="hybridMultilevel"/>
    <w:tmpl w:val="D2FCCE1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CCB1C09"/>
    <w:multiLevelType w:val="hybridMultilevel"/>
    <w:tmpl w:val="76AAE99E"/>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nsid w:val="2D891F3A"/>
    <w:multiLevelType w:val="hybridMultilevel"/>
    <w:tmpl w:val="4B8E0D00"/>
    <w:lvl w:ilvl="0" w:tplc="04090003">
      <w:start w:val="1"/>
      <w:numFmt w:val="bullet"/>
      <w:lvlText w:val="o"/>
      <w:lvlJc w:val="left"/>
      <w:pPr>
        <w:ind w:left="1710" w:hanging="360"/>
      </w:pPr>
      <w:rPr>
        <w:rFonts w:ascii="Courier New" w:hAnsi="Courier New" w:cs="Courier New"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9">
    <w:nsid w:val="2DDB65F1"/>
    <w:multiLevelType w:val="hybridMultilevel"/>
    <w:tmpl w:val="D922A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B660F1"/>
    <w:multiLevelType w:val="hybridMultilevel"/>
    <w:tmpl w:val="07661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7865D6"/>
    <w:multiLevelType w:val="hybridMultilevel"/>
    <w:tmpl w:val="5E928E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3217E4"/>
    <w:multiLevelType w:val="hybridMultilevel"/>
    <w:tmpl w:val="93547C5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3E3B15F1"/>
    <w:multiLevelType w:val="hybridMultilevel"/>
    <w:tmpl w:val="7E72827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0CE5AF9"/>
    <w:multiLevelType w:val="hybridMultilevel"/>
    <w:tmpl w:val="789A28C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43E8647E"/>
    <w:multiLevelType w:val="hybridMultilevel"/>
    <w:tmpl w:val="E300F2E0"/>
    <w:lvl w:ilvl="0" w:tplc="FDE6E6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8047DA4"/>
    <w:multiLevelType w:val="hybridMultilevel"/>
    <w:tmpl w:val="5CD2391E"/>
    <w:lvl w:ilvl="0" w:tplc="CFE629D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39467D"/>
    <w:multiLevelType w:val="hybridMultilevel"/>
    <w:tmpl w:val="36DCD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D57D6C"/>
    <w:multiLevelType w:val="hybridMultilevel"/>
    <w:tmpl w:val="9EFE040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51417494"/>
    <w:multiLevelType w:val="hybridMultilevel"/>
    <w:tmpl w:val="81BA5D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6178BF"/>
    <w:multiLevelType w:val="hybridMultilevel"/>
    <w:tmpl w:val="1AE406C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398366B"/>
    <w:multiLevelType w:val="hybridMultilevel"/>
    <w:tmpl w:val="C0BC7DA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81563D4"/>
    <w:multiLevelType w:val="hybridMultilevel"/>
    <w:tmpl w:val="60BEE374"/>
    <w:lvl w:ilvl="0" w:tplc="5626447A">
      <w:start w:val="1"/>
      <w:numFmt w:val="decimal"/>
      <w:lvlText w:val="%1."/>
      <w:lvlJc w:val="left"/>
      <w:pPr>
        <w:ind w:left="720" w:hanging="360"/>
      </w:pPr>
      <w:rPr>
        <w:rFonts w:cs="Times New Roman" w:hint="default"/>
        <w:b w:val="0"/>
        <w:bCs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5CD762AA"/>
    <w:multiLevelType w:val="hybridMultilevel"/>
    <w:tmpl w:val="A6A6C7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5343CC4"/>
    <w:multiLevelType w:val="hybridMultilevel"/>
    <w:tmpl w:val="E68AD408"/>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5">
    <w:nsid w:val="679933AC"/>
    <w:multiLevelType w:val="hybridMultilevel"/>
    <w:tmpl w:val="33CC962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6A13201B"/>
    <w:multiLevelType w:val="hybridMultilevel"/>
    <w:tmpl w:val="C7AA6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847325"/>
    <w:multiLevelType w:val="hybridMultilevel"/>
    <w:tmpl w:val="3154C6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6DF2D47"/>
    <w:multiLevelType w:val="hybridMultilevel"/>
    <w:tmpl w:val="38103C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7D27CBB"/>
    <w:multiLevelType w:val="hybridMultilevel"/>
    <w:tmpl w:val="CC44F6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98F356E"/>
    <w:multiLevelType w:val="hybridMultilevel"/>
    <w:tmpl w:val="D3782A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C3D0D4B"/>
    <w:multiLevelType w:val="hybridMultilevel"/>
    <w:tmpl w:val="4D2293A8"/>
    <w:lvl w:ilvl="0" w:tplc="3202FCD2">
      <w:start w:val="1"/>
      <w:numFmt w:val="bullet"/>
      <w:lvlText w:val=""/>
      <w:lvlJc w:val="left"/>
      <w:pPr>
        <w:tabs>
          <w:tab w:val="num" w:pos="720"/>
        </w:tabs>
        <w:ind w:left="720" w:hanging="360"/>
      </w:pPr>
      <w:rPr>
        <w:rFonts w:ascii="Wingdings 2" w:hAnsi="Wingdings 2" w:hint="default"/>
      </w:rPr>
    </w:lvl>
    <w:lvl w:ilvl="1" w:tplc="98B845FA" w:tentative="1">
      <w:start w:val="1"/>
      <w:numFmt w:val="bullet"/>
      <w:lvlText w:val=""/>
      <w:lvlJc w:val="left"/>
      <w:pPr>
        <w:tabs>
          <w:tab w:val="num" w:pos="1440"/>
        </w:tabs>
        <w:ind w:left="1440" w:hanging="360"/>
      </w:pPr>
      <w:rPr>
        <w:rFonts w:ascii="Wingdings 2" w:hAnsi="Wingdings 2" w:hint="default"/>
      </w:rPr>
    </w:lvl>
    <w:lvl w:ilvl="2" w:tplc="DC0C64A4" w:tentative="1">
      <w:start w:val="1"/>
      <w:numFmt w:val="bullet"/>
      <w:lvlText w:val=""/>
      <w:lvlJc w:val="left"/>
      <w:pPr>
        <w:tabs>
          <w:tab w:val="num" w:pos="2160"/>
        </w:tabs>
        <w:ind w:left="2160" w:hanging="360"/>
      </w:pPr>
      <w:rPr>
        <w:rFonts w:ascii="Wingdings 2" w:hAnsi="Wingdings 2" w:hint="default"/>
      </w:rPr>
    </w:lvl>
    <w:lvl w:ilvl="3" w:tplc="4EE29A28" w:tentative="1">
      <w:start w:val="1"/>
      <w:numFmt w:val="bullet"/>
      <w:lvlText w:val=""/>
      <w:lvlJc w:val="left"/>
      <w:pPr>
        <w:tabs>
          <w:tab w:val="num" w:pos="2880"/>
        </w:tabs>
        <w:ind w:left="2880" w:hanging="360"/>
      </w:pPr>
      <w:rPr>
        <w:rFonts w:ascii="Wingdings 2" w:hAnsi="Wingdings 2" w:hint="default"/>
      </w:rPr>
    </w:lvl>
    <w:lvl w:ilvl="4" w:tplc="70B438A8" w:tentative="1">
      <w:start w:val="1"/>
      <w:numFmt w:val="bullet"/>
      <w:lvlText w:val=""/>
      <w:lvlJc w:val="left"/>
      <w:pPr>
        <w:tabs>
          <w:tab w:val="num" w:pos="3600"/>
        </w:tabs>
        <w:ind w:left="3600" w:hanging="360"/>
      </w:pPr>
      <w:rPr>
        <w:rFonts w:ascii="Wingdings 2" w:hAnsi="Wingdings 2" w:hint="default"/>
      </w:rPr>
    </w:lvl>
    <w:lvl w:ilvl="5" w:tplc="03AADF88" w:tentative="1">
      <w:start w:val="1"/>
      <w:numFmt w:val="bullet"/>
      <w:lvlText w:val=""/>
      <w:lvlJc w:val="left"/>
      <w:pPr>
        <w:tabs>
          <w:tab w:val="num" w:pos="4320"/>
        </w:tabs>
        <w:ind w:left="4320" w:hanging="360"/>
      </w:pPr>
      <w:rPr>
        <w:rFonts w:ascii="Wingdings 2" w:hAnsi="Wingdings 2" w:hint="default"/>
      </w:rPr>
    </w:lvl>
    <w:lvl w:ilvl="6" w:tplc="F40C2F0A" w:tentative="1">
      <w:start w:val="1"/>
      <w:numFmt w:val="bullet"/>
      <w:lvlText w:val=""/>
      <w:lvlJc w:val="left"/>
      <w:pPr>
        <w:tabs>
          <w:tab w:val="num" w:pos="5040"/>
        </w:tabs>
        <w:ind w:left="5040" w:hanging="360"/>
      </w:pPr>
      <w:rPr>
        <w:rFonts w:ascii="Wingdings 2" w:hAnsi="Wingdings 2" w:hint="default"/>
      </w:rPr>
    </w:lvl>
    <w:lvl w:ilvl="7" w:tplc="154C5102" w:tentative="1">
      <w:start w:val="1"/>
      <w:numFmt w:val="bullet"/>
      <w:lvlText w:val=""/>
      <w:lvlJc w:val="left"/>
      <w:pPr>
        <w:tabs>
          <w:tab w:val="num" w:pos="5760"/>
        </w:tabs>
        <w:ind w:left="5760" w:hanging="360"/>
      </w:pPr>
      <w:rPr>
        <w:rFonts w:ascii="Wingdings 2" w:hAnsi="Wingdings 2" w:hint="default"/>
      </w:rPr>
    </w:lvl>
    <w:lvl w:ilvl="8" w:tplc="44C24FF0" w:tentative="1">
      <w:start w:val="1"/>
      <w:numFmt w:val="bullet"/>
      <w:lvlText w:val=""/>
      <w:lvlJc w:val="left"/>
      <w:pPr>
        <w:tabs>
          <w:tab w:val="num" w:pos="6480"/>
        </w:tabs>
        <w:ind w:left="6480" w:hanging="360"/>
      </w:pPr>
      <w:rPr>
        <w:rFonts w:ascii="Wingdings 2" w:hAnsi="Wingdings 2" w:hint="default"/>
      </w:rPr>
    </w:lvl>
  </w:abstractNum>
  <w:abstractNum w:abstractNumId="42">
    <w:nsid w:val="7D2D78B7"/>
    <w:multiLevelType w:val="hybridMultilevel"/>
    <w:tmpl w:val="AB68349A"/>
    <w:lvl w:ilvl="0" w:tplc="CFE629D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A86854"/>
    <w:multiLevelType w:val="hybridMultilevel"/>
    <w:tmpl w:val="64547B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2"/>
  </w:num>
  <w:num w:numId="2">
    <w:abstractNumId w:val="37"/>
  </w:num>
  <w:num w:numId="3">
    <w:abstractNumId w:val="4"/>
  </w:num>
  <w:num w:numId="4">
    <w:abstractNumId w:val="15"/>
  </w:num>
  <w:num w:numId="5">
    <w:abstractNumId w:val="8"/>
  </w:num>
  <w:num w:numId="6">
    <w:abstractNumId w:val="27"/>
  </w:num>
  <w:num w:numId="7">
    <w:abstractNumId w:val="26"/>
  </w:num>
  <w:num w:numId="8">
    <w:abstractNumId w:val="3"/>
  </w:num>
  <w:num w:numId="9">
    <w:abstractNumId w:val="13"/>
  </w:num>
  <w:num w:numId="10">
    <w:abstractNumId w:val="19"/>
  </w:num>
  <w:num w:numId="11">
    <w:abstractNumId w:val="7"/>
  </w:num>
  <w:num w:numId="12">
    <w:abstractNumId w:val="42"/>
  </w:num>
  <w:num w:numId="13">
    <w:abstractNumId w:val="40"/>
  </w:num>
  <w:num w:numId="14">
    <w:abstractNumId w:val="43"/>
  </w:num>
  <w:num w:numId="15">
    <w:abstractNumId w:val="20"/>
  </w:num>
  <w:num w:numId="16">
    <w:abstractNumId w:val="39"/>
  </w:num>
  <w:num w:numId="17">
    <w:abstractNumId w:val="24"/>
  </w:num>
  <w:num w:numId="18">
    <w:abstractNumId w:val="1"/>
  </w:num>
  <w:num w:numId="19">
    <w:abstractNumId w:val="12"/>
  </w:num>
  <w:num w:numId="20">
    <w:abstractNumId w:val="31"/>
  </w:num>
  <w:num w:numId="21">
    <w:abstractNumId w:val="29"/>
  </w:num>
  <w:num w:numId="22">
    <w:abstractNumId w:val="35"/>
  </w:num>
  <w:num w:numId="23">
    <w:abstractNumId w:val="28"/>
  </w:num>
  <w:num w:numId="24">
    <w:abstractNumId w:val="5"/>
  </w:num>
  <w:num w:numId="25">
    <w:abstractNumId w:val="18"/>
  </w:num>
  <w:num w:numId="26">
    <w:abstractNumId w:val="0"/>
  </w:num>
  <w:num w:numId="27">
    <w:abstractNumId w:val="33"/>
  </w:num>
  <w:num w:numId="28">
    <w:abstractNumId w:val="10"/>
  </w:num>
  <w:num w:numId="29">
    <w:abstractNumId w:val="23"/>
  </w:num>
  <w:num w:numId="30">
    <w:abstractNumId w:val="2"/>
  </w:num>
  <w:num w:numId="31">
    <w:abstractNumId w:val="6"/>
  </w:num>
  <w:num w:numId="32">
    <w:abstractNumId w:val="11"/>
  </w:num>
  <w:num w:numId="33">
    <w:abstractNumId w:val="16"/>
  </w:num>
  <w:num w:numId="34">
    <w:abstractNumId w:val="36"/>
  </w:num>
  <w:num w:numId="35">
    <w:abstractNumId w:val="30"/>
  </w:num>
  <w:num w:numId="36">
    <w:abstractNumId w:val="22"/>
  </w:num>
  <w:num w:numId="37">
    <w:abstractNumId w:val="17"/>
  </w:num>
  <w:num w:numId="38">
    <w:abstractNumId w:val="14"/>
  </w:num>
  <w:num w:numId="39">
    <w:abstractNumId w:val="34"/>
  </w:num>
  <w:num w:numId="40">
    <w:abstractNumId w:val="38"/>
  </w:num>
  <w:num w:numId="41">
    <w:abstractNumId w:val="21"/>
  </w:num>
  <w:num w:numId="42">
    <w:abstractNumId w:val="25"/>
  </w:num>
  <w:num w:numId="43">
    <w:abstractNumId w:val="9"/>
  </w:num>
  <w:num w:numId="44">
    <w:abstractNumId w:val="4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585"/>
    <w:rsid w:val="000036A9"/>
    <w:rsid w:val="0002049C"/>
    <w:rsid w:val="00032E15"/>
    <w:rsid w:val="00042848"/>
    <w:rsid w:val="00060747"/>
    <w:rsid w:val="00066D3B"/>
    <w:rsid w:val="00076BC3"/>
    <w:rsid w:val="00082981"/>
    <w:rsid w:val="00090E73"/>
    <w:rsid w:val="000A0F49"/>
    <w:rsid w:val="000A34C2"/>
    <w:rsid w:val="000B3FFB"/>
    <w:rsid w:val="000D16D2"/>
    <w:rsid w:val="000D59E3"/>
    <w:rsid w:val="000E79C2"/>
    <w:rsid w:val="000F4A13"/>
    <w:rsid w:val="000F5378"/>
    <w:rsid w:val="000F5520"/>
    <w:rsid w:val="000F55A7"/>
    <w:rsid w:val="000F634C"/>
    <w:rsid w:val="000F730A"/>
    <w:rsid w:val="001173BA"/>
    <w:rsid w:val="0015091B"/>
    <w:rsid w:val="00155639"/>
    <w:rsid w:val="00157ECC"/>
    <w:rsid w:val="001751CE"/>
    <w:rsid w:val="00181D0E"/>
    <w:rsid w:val="0019155A"/>
    <w:rsid w:val="001944B0"/>
    <w:rsid w:val="001E1260"/>
    <w:rsid w:val="001E7F78"/>
    <w:rsid w:val="0021170F"/>
    <w:rsid w:val="002242EB"/>
    <w:rsid w:val="002273AC"/>
    <w:rsid w:val="00243A55"/>
    <w:rsid w:val="002505B4"/>
    <w:rsid w:val="00255D62"/>
    <w:rsid w:val="00260E98"/>
    <w:rsid w:val="00273783"/>
    <w:rsid w:val="002766AA"/>
    <w:rsid w:val="00280E89"/>
    <w:rsid w:val="00284A9D"/>
    <w:rsid w:val="0029524D"/>
    <w:rsid w:val="002959FA"/>
    <w:rsid w:val="0029787C"/>
    <w:rsid w:val="002A118C"/>
    <w:rsid w:val="002C48BD"/>
    <w:rsid w:val="002F616C"/>
    <w:rsid w:val="002F740E"/>
    <w:rsid w:val="0031008B"/>
    <w:rsid w:val="003228D1"/>
    <w:rsid w:val="003241D3"/>
    <w:rsid w:val="0033018C"/>
    <w:rsid w:val="0033022B"/>
    <w:rsid w:val="00331413"/>
    <w:rsid w:val="00332729"/>
    <w:rsid w:val="0034182F"/>
    <w:rsid w:val="003522A7"/>
    <w:rsid w:val="00357A3C"/>
    <w:rsid w:val="003612C7"/>
    <w:rsid w:val="00361595"/>
    <w:rsid w:val="00362258"/>
    <w:rsid w:val="00364BC4"/>
    <w:rsid w:val="00365738"/>
    <w:rsid w:val="003734D7"/>
    <w:rsid w:val="00381BDC"/>
    <w:rsid w:val="00382202"/>
    <w:rsid w:val="0039361E"/>
    <w:rsid w:val="003A0313"/>
    <w:rsid w:val="003D0A44"/>
    <w:rsid w:val="003E3714"/>
    <w:rsid w:val="003F5BAB"/>
    <w:rsid w:val="003F792E"/>
    <w:rsid w:val="00403D04"/>
    <w:rsid w:val="00407656"/>
    <w:rsid w:val="00407DED"/>
    <w:rsid w:val="00412136"/>
    <w:rsid w:val="0041492E"/>
    <w:rsid w:val="004208B3"/>
    <w:rsid w:val="00425668"/>
    <w:rsid w:val="00447003"/>
    <w:rsid w:val="00467071"/>
    <w:rsid w:val="00491596"/>
    <w:rsid w:val="00491ACD"/>
    <w:rsid w:val="00495163"/>
    <w:rsid w:val="004967DA"/>
    <w:rsid w:val="004969E2"/>
    <w:rsid w:val="004A244B"/>
    <w:rsid w:val="004A4868"/>
    <w:rsid w:val="004B046B"/>
    <w:rsid w:val="004B0E1F"/>
    <w:rsid w:val="004C0319"/>
    <w:rsid w:val="004C25AC"/>
    <w:rsid w:val="004E7529"/>
    <w:rsid w:val="00510BF8"/>
    <w:rsid w:val="00526842"/>
    <w:rsid w:val="00534E54"/>
    <w:rsid w:val="00554A00"/>
    <w:rsid w:val="00556993"/>
    <w:rsid w:val="00574992"/>
    <w:rsid w:val="00577857"/>
    <w:rsid w:val="005845DA"/>
    <w:rsid w:val="005865E2"/>
    <w:rsid w:val="005B5484"/>
    <w:rsid w:val="005E1CDB"/>
    <w:rsid w:val="005E4F3E"/>
    <w:rsid w:val="005F6233"/>
    <w:rsid w:val="006022DF"/>
    <w:rsid w:val="006102E7"/>
    <w:rsid w:val="00612D53"/>
    <w:rsid w:val="00645DB8"/>
    <w:rsid w:val="00646BBB"/>
    <w:rsid w:val="00662B67"/>
    <w:rsid w:val="00674E82"/>
    <w:rsid w:val="00696B8E"/>
    <w:rsid w:val="006A469B"/>
    <w:rsid w:val="006C5942"/>
    <w:rsid w:val="006C7BE8"/>
    <w:rsid w:val="006E571C"/>
    <w:rsid w:val="00750064"/>
    <w:rsid w:val="007561BD"/>
    <w:rsid w:val="00773AD6"/>
    <w:rsid w:val="0078336D"/>
    <w:rsid w:val="007A33D7"/>
    <w:rsid w:val="007B013F"/>
    <w:rsid w:val="007B3743"/>
    <w:rsid w:val="007C1115"/>
    <w:rsid w:val="007D7EE3"/>
    <w:rsid w:val="0081319F"/>
    <w:rsid w:val="00822809"/>
    <w:rsid w:val="0082519C"/>
    <w:rsid w:val="00827C92"/>
    <w:rsid w:val="00835DB3"/>
    <w:rsid w:val="0084672F"/>
    <w:rsid w:val="00853F6F"/>
    <w:rsid w:val="008665FF"/>
    <w:rsid w:val="00872B79"/>
    <w:rsid w:val="00873EE0"/>
    <w:rsid w:val="0087682B"/>
    <w:rsid w:val="00877934"/>
    <w:rsid w:val="008904A0"/>
    <w:rsid w:val="00893254"/>
    <w:rsid w:val="008945B7"/>
    <w:rsid w:val="008D1A58"/>
    <w:rsid w:val="008D66FB"/>
    <w:rsid w:val="008E3823"/>
    <w:rsid w:val="008F218E"/>
    <w:rsid w:val="009028E5"/>
    <w:rsid w:val="00907A52"/>
    <w:rsid w:val="00913B19"/>
    <w:rsid w:val="009158CD"/>
    <w:rsid w:val="0091626A"/>
    <w:rsid w:val="00923DD0"/>
    <w:rsid w:val="00935177"/>
    <w:rsid w:val="00936F76"/>
    <w:rsid w:val="00951D3D"/>
    <w:rsid w:val="009614FB"/>
    <w:rsid w:val="00964C57"/>
    <w:rsid w:val="00964FD8"/>
    <w:rsid w:val="00977874"/>
    <w:rsid w:val="0098075A"/>
    <w:rsid w:val="00980B5F"/>
    <w:rsid w:val="00987269"/>
    <w:rsid w:val="009968CD"/>
    <w:rsid w:val="009A0542"/>
    <w:rsid w:val="009A682F"/>
    <w:rsid w:val="009A6B43"/>
    <w:rsid w:val="009D60CE"/>
    <w:rsid w:val="009F3EA6"/>
    <w:rsid w:val="009F70B2"/>
    <w:rsid w:val="00A02173"/>
    <w:rsid w:val="00A02E15"/>
    <w:rsid w:val="00A07A57"/>
    <w:rsid w:val="00A07B02"/>
    <w:rsid w:val="00A07E94"/>
    <w:rsid w:val="00A10D83"/>
    <w:rsid w:val="00A14E99"/>
    <w:rsid w:val="00A20F94"/>
    <w:rsid w:val="00A24259"/>
    <w:rsid w:val="00A27D63"/>
    <w:rsid w:val="00A53E22"/>
    <w:rsid w:val="00A62717"/>
    <w:rsid w:val="00A84176"/>
    <w:rsid w:val="00AA199D"/>
    <w:rsid w:val="00AA76B7"/>
    <w:rsid w:val="00AE4F3E"/>
    <w:rsid w:val="00AE70AF"/>
    <w:rsid w:val="00AF06D1"/>
    <w:rsid w:val="00B008AA"/>
    <w:rsid w:val="00B039EB"/>
    <w:rsid w:val="00B0516B"/>
    <w:rsid w:val="00B10361"/>
    <w:rsid w:val="00B233EE"/>
    <w:rsid w:val="00B260F7"/>
    <w:rsid w:val="00B33174"/>
    <w:rsid w:val="00B353C7"/>
    <w:rsid w:val="00B37CF3"/>
    <w:rsid w:val="00B54D1E"/>
    <w:rsid w:val="00B61E74"/>
    <w:rsid w:val="00B71889"/>
    <w:rsid w:val="00B76C68"/>
    <w:rsid w:val="00B80528"/>
    <w:rsid w:val="00B93674"/>
    <w:rsid w:val="00BA0B27"/>
    <w:rsid w:val="00BA5078"/>
    <w:rsid w:val="00BB242A"/>
    <w:rsid w:val="00BB299A"/>
    <w:rsid w:val="00BB3B71"/>
    <w:rsid w:val="00BB44ED"/>
    <w:rsid w:val="00BC13C2"/>
    <w:rsid w:val="00BD389D"/>
    <w:rsid w:val="00BD55EE"/>
    <w:rsid w:val="00BD717A"/>
    <w:rsid w:val="00BE0234"/>
    <w:rsid w:val="00BE41CE"/>
    <w:rsid w:val="00BF2220"/>
    <w:rsid w:val="00C01991"/>
    <w:rsid w:val="00C04A81"/>
    <w:rsid w:val="00C10708"/>
    <w:rsid w:val="00C11044"/>
    <w:rsid w:val="00C11BC6"/>
    <w:rsid w:val="00C202E1"/>
    <w:rsid w:val="00C31C59"/>
    <w:rsid w:val="00C3437F"/>
    <w:rsid w:val="00C3632A"/>
    <w:rsid w:val="00C43310"/>
    <w:rsid w:val="00C43F91"/>
    <w:rsid w:val="00C46081"/>
    <w:rsid w:val="00C510B6"/>
    <w:rsid w:val="00C606B0"/>
    <w:rsid w:val="00C63913"/>
    <w:rsid w:val="00C63F78"/>
    <w:rsid w:val="00C677DA"/>
    <w:rsid w:val="00C723B3"/>
    <w:rsid w:val="00C75660"/>
    <w:rsid w:val="00C75FE5"/>
    <w:rsid w:val="00C8317A"/>
    <w:rsid w:val="00CB6167"/>
    <w:rsid w:val="00D029AE"/>
    <w:rsid w:val="00D10891"/>
    <w:rsid w:val="00D27DCA"/>
    <w:rsid w:val="00D40230"/>
    <w:rsid w:val="00D54A5D"/>
    <w:rsid w:val="00D56505"/>
    <w:rsid w:val="00D72DC5"/>
    <w:rsid w:val="00DB0B2B"/>
    <w:rsid w:val="00DB6E32"/>
    <w:rsid w:val="00DC2073"/>
    <w:rsid w:val="00DC3EE3"/>
    <w:rsid w:val="00DC7585"/>
    <w:rsid w:val="00DC7BA8"/>
    <w:rsid w:val="00DD2870"/>
    <w:rsid w:val="00DD4CB4"/>
    <w:rsid w:val="00DE3FE0"/>
    <w:rsid w:val="00DF0463"/>
    <w:rsid w:val="00E11549"/>
    <w:rsid w:val="00E129D2"/>
    <w:rsid w:val="00E2434D"/>
    <w:rsid w:val="00E25B14"/>
    <w:rsid w:val="00E42DF3"/>
    <w:rsid w:val="00E46B0B"/>
    <w:rsid w:val="00E5531F"/>
    <w:rsid w:val="00E65CF1"/>
    <w:rsid w:val="00E84B55"/>
    <w:rsid w:val="00EA3FE3"/>
    <w:rsid w:val="00EA4D48"/>
    <w:rsid w:val="00EA6CD2"/>
    <w:rsid w:val="00ED3272"/>
    <w:rsid w:val="00EE0ACA"/>
    <w:rsid w:val="00EE6BFB"/>
    <w:rsid w:val="00F179A9"/>
    <w:rsid w:val="00F26B75"/>
    <w:rsid w:val="00F61D6C"/>
    <w:rsid w:val="00F622DD"/>
    <w:rsid w:val="00F64B5B"/>
    <w:rsid w:val="00F65364"/>
    <w:rsid w:val="00F840BC"/>
    <w:rsid w:val="00FB2AB0"/>
    <w:rsid w:val="00FD4DCD"/>
    <w:rsid w:val="00FE4317"/>
    <w:rsid w:val="00FF412F"/>
    <w:rsid w:val="00FF4E99"/>
    <w:rsid w:val="00FF5B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71A723"/>
  <w14:defaultImageDpi w14:val="0"/>
  <w15:docId w15:val="{01780D76-A47D-4831-B082-EABE84D18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B5F"/>
    <w:pPr>
      <w:ind w:left="720"/>
      <w:contextualSpacing/>
    </w:pPr>
  </w:style>
  <w:style w:type="paragraph" w:styleId="Header">
    <w:name w:val="header"/>
    <w:basedOn w:val="Normal"/>
    <w:link w:val="HeaderChar"/>
    <w:uiPriority w:val="99"/>
    <w:unhideWhenUsed/>
    <w:rsid w:val="000E79C2"/>
    <w:pPr>
      <w:tabs>
        <w:tab w:val="center" w:pos="4680"/>
        <w:tab w:val="right" w:pos="9360"/>
      </w:tabs>
    </w:pPr>
  </w:style>
  <w:style w:type="character" w:customStyle="1" w:styleId="HeaderChar">
    <w:name w:val="Header Char"/>
    <w:basedOn w:val="DefaultParagraphFont"/>
    <w:link w:val="Header"/>
    <w:uiPriority w:val="99"/>
    <w:locked/>
    <w:rsid w:val="000E79C2"/>
    <w:rPr>
      <w:rFonts w:cs="Times New Roman"/>
    </w:rPr>
  </w:style>
  <w:style w:type="paragraph" w:styleId="BalloonText">
    <w:name w:val="Balloon Text"/>
    <w:basedOn w:val="Normal"/>
    <w:link w:val="BalloonTextChar"/>
    <w:uiPriority w:val="99"/>
    <w:semiHidden/>
    <w:unhideWhenUsed/>
    <w:rsid w:val="009028E5"/>
    <w:pPr>
      <w:spacing w:after="0" w:line="240" w:lineRule="auto"/>
    </w:pPr>
    <w:rPr>
      <w:rFonts w:ascii="Arial" w:hAnsi="Arial"/>
      <w:sz w:val="16"/>
      <w:szCs w:val="16"/>
    </w:rPr>
  </w:style>
  <w:style w:type="character" w:customStyle="1" w:styleId="BalloonTextChar">
    <w:name w:val="Balloon Text Char"/>
    <w:basedOn w:val="DefaultParagraphFont"/>
    <w:link w:val="BalloonText"/>
    <w:uiPriority w:val="99"/>
    <w:semiHidden/>
    <w:locked/>
    <w:rsid w:val="009028E5"/>
    <w:rPr>
      <w:rFonts w:ascii="Arial" w:hAnsi="Arial" w:cs="Arial"/>
      <w:sz w:val="16"/>
      <w:szCs w:val="16"/>
    </w:rPr>
  </w:style>
  <w:style w:type="character" w:styleId="Hyperlink">
    <w:name w:val="Hyperlink"/>
    <w:basedOn w:val="DefaultParagraphFont"/>
    <w:uiPriority w:val="99"/>
    <w:unhideWhenUsed/>
    <w:rsid w:val="00F61D6C"/>
    <w:rPr>
      <w:rFonts w:cs="Times New Roman"/>
      <w:color w:val="0000FF" w:themeColor="hyperlink"/>
      <w:u w:val="single"/>
    </w:rPr>
  </w:style>
  <w:style w:type="paragraph" w:styleId="Footer">
    <w:name w:val="footer"/>
    <w:basedOn w:val="Normal"/>
    <w:link w:val="FooterChar"/>
    <w:uiPriority w:val="99"/>
    <w:unhideWhenUsed/>
    <w:rsid w:val="000E79C2"/>
    <w:pPr>
      <w:tabs>
        <w:tab w:val="center" w:pos="4680"/>
        <w:tab w:val="right" w:pos="9360"/>
      </w:tabs>
    </w:pPr>
  </w:style>
  <w:style w:type="character" w:customStyle="1" w:styleId="FooterChar">
    <w:name w:val="Footer Char"/>
    <w:basedOn w:val="DefaultParagraphFont"/>
    <w:link w:val="Footer"/>
    <w:uiPriority w:val="99"/>
    <w:locked/>
    <w:rsid w:val="000E79C2"/>
    <w:rPr>
      <w:rFonts w:cs="Times New Roman"/>
    </w:rPr>
  </w:style>
  <w:style w:type="paragraph" w:customStyle="1" w:styleId="Default">
    <w:name w:val="Default"/>
    <w:rsid w:val="002505B4"/>
    <w:pPr>
      <w:autoSpaceDE w:val="0"/>
      <w:autoSpaceDN w:val="0"/>
      <w:adjustRightInd w:val="0"/>
      <w:spacing w:after="0" w:line="240" w:lineRule="auto"/>
    </w:pPr>
    <w:rPr>
      <w:rFonts w:ascii="Calibri" w:hAnsi="Calibri" w:cs="Calibri"/>
      <w:color w:val="000000"/>
      <w:sz w:val="24"/>
      <w:szCs w:val="24"/>
      <w:lang w:val="en-GB"/>
    </w:rPr>
  </w:style>
  <w:style w:type="table" w:styleId="TableGrid">
    <w:name w:val="Table Grid"/>
    <w:basedOn w:val="TableNormal"/>
    <w:uiPriority w:val="59"/>
    <w:rsid w:val="0082519C"/>
    <w:pPr>
      <w:spacing w:after="0" w:line="240" w:lineRule="auto"/>
    </w:pPr>
    <w:rPr>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674E82"/>
    <w:rPr>
      <w:rFonts w:cs="Times New Roman"/>
      <w:sz w:val="16"/>
      <w:szCs w:val="16"/>
    </w:rPr>
  </w:style>
  <w:style w:type="paragraph" w:styleId="CommentText">
    <w:name w:val="annotation text"/>
    <w:basedOn w:val="Normal"/>
    <w:link w:val="CommentTextChar"/>
    <w:uiPriority w:val="99"/>
    <w:semiHidden/>
    <w:unhideWhenUsed/>
    <w:rsid w:val="00674E82"/>
    <w:rPr>
      <w:sz w:val="20"/>
      <w:szCs w:val="20"/>
    </w:rPr>
  </w:style>
  <w:style w:type="character" w:customStyle="1" w:styleId="CommentTextChar">
    <w:name w:val="Comment Text Char"/>
    <w:basedOn w:val="DefaultParagraphFont"/>
    <w:link w:val="CommentText"/>
    <w:uiPriority w:val="99"/>
    <w:semiHidden/>
    <w:locked/>
    <w:rsid w:val="00674E82"/>
    <w:rPr>
      <w:rFonts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674E82"/>
    <w:rPr>
      <w:b/>
      <w:bCs/>
    </w:rPr>
  </w:style>
  <w:style w:type="character" w:customStyle="1" w:styleId="CommentSubjectChar">
    <w:name w:val="Comment Subject Char"/>
    <w:basedOn w:val="CommentTextChar"/>
    <w:link w:val="CommentSubject"/>
    <w:uiPriority w:val="99"/>
    <w:semiHidden/>
    <w:locked/>
    <w:rsid w:val="00674E82"/>
    <w:rPr>
      <w:rFonts w:cs="Arial"/>
      <w:b/>
      <w:bCs/>
      <w:sz w:val="20"/>
      <w:szCs w:val="20"/>
      <w:lang w:val="en-US" w:eastAsia="en-US"/>
    </w:rPr>
  </w:style>
  <w:style w:type="character" w:styleId="FollowedHyperlink">
    <w:name w:val="FollowedHyperlink"/>
    <w:basedOn w:val="DefaultParagraphFont"/>
    <w:uiPriority w:val="99"/>
    <w:rsid w:val="00A07B02"/>
    <w:rPr>
      <w:rFonts w:cs="Times New Roman"/>
      <w:color w:val="800080" w:themeColor="followedHyperlink"/>
      <w:u w:val="single"/>
    </w:rPr>
  </w:style>
  <w:style w:type="paragraph" w:styleId="Revision">
    <w:name w:val="Revision"/>
    <w:hidden/>
    <w:uiPriority w:val="99"/>
    <w:semiHidden/>
    <w:rsid w:val="00C75FE5"/>
    <w:pPr>
      <w:spacing w:after="0" w:line="240" w:lineRule="auto"/>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434786">
      <w:bodyDiv w:val="1"/>
      <w:marLeft w:val="0"/>
      <w:marRight w:val="0"/>
      <w:marTop w:val="0"/>
      <w:marBottom w:val="0"/>
      <w:divBdr>
        <w:top w:val="none" w:sz="0" w:space="0" w:color="auto"/>
        <w:left w:val="none" w:sz="0" w:space="0" w:color="auto"/>
        <w:bottom w:val="none" w:sz="0" w:space="0" w:color="auto"/>
        <w:right w:val="none" w:sz="0" w:space="0" w:color="auto"/>
      </w:divBdr>
      <w:divsChild>
        <w:div w:id="262764322">
          <w:marLeft w:val="547"/>
          <w:marRight w:val="0"/>
          <w:marTop w:val="86"/>
          <w:marBottom w:val="120"/>
          <w:divBdr>
            <w:top w:val="none" w:sz="0" w:space="0" w:color="auto"/>
            <w:left w:val="none" w:sz="0" w:space="0" w:color="auto"/>
            <w:bottom w:val="none" w:sz="0" w:space="0" w:color="auto"/>
            <w:right w:val="none" w:sz="0" w:space="0" w:color="auto"/>
          </w:divBdr>
        </w:div>
        <w:div w:id="1601834464">
          <w:marLeft w:val="547"/>
          <w:marRight w:val="0"/>
          <w:marTop w:val="86"/>
          <w:marBottom w:val="120"/>
          <w:divBdr>
            <w:top w:val="none" w:sz="0" w:space="0" w:color="auto"/>
            <w:left w:val="none" w:sz="0" w:space="0" w:color="auto"/>
            <w:bottom w:val="none" w:sz="0" w:space="0" w:color="auto"/>
            <w:right w:val="none" w:sz="0" w:space="0" w:color="auto"/>
          </w:divBdr>
        </w:div>
        <w:div w:id="922031125">
          <w:marLeft w:val="547"/>
          <w:marRight w:val="0"/>
          <w:marTop w:val="86"/>
          <w:marBottom w:val="120"/>
          <w:divBdr>
            <w:top w:val="none" w:sz="0" w:space="0" w:color="auto"/>
            <w:left w:val="none" w:sz="0" w:space="0" w:color="auto"/>
            <w:bottom w:val="none" w:sz="0" w:space="0" w:color="auto"/>
            <w:right w:val="none" w:sz="0" w:space="0" w:color="auto"/>
          </w:divBdr>
        </w:div>
        <w:div w:id="1250582155">
          <w:marLeft w:val="547"/>
          <w:marRight w:val="0"/>
          <w:marTop w:val="86"/>
          <w:marBottom w:val="120"/>
          <w:divBdr>
            <w:top w:val="none" w:sz="0" w:space="0" w:color="auto"/>
            <w:left w:val="none" w:sz="0" w:space="0" w:color="auto"/>
            <w:bottom w:val="none" w:sz="0" w:space="0" w:color="auto"/>
            <w:right w:val="none" w:sz="0" w:space="0" w:color="auto"/>
          </w:divBdr>
        </w:div>
      </w:divsChild>
    </w:div>
    <w:div w:id="364141239">
      <w:bodyDiv w:val="1"/>
      <w:marLeft w:val="0"/>
      <w:marRight w:val="0"/>
      <w:marTop w:val="0"/>
      <w:marBottom w:val="0"/>
      <w:divBdr>
        <w:top w:val="none" w:sz="0" w:space="0" w:color="auto"/>
        <w:left w:val="none" w:sz="0" w:space="0" w:color="auto"/>
        <w:bottom w:val="none" w:sz="0" w:space="0" w:color="auto"/>
        <w:right w:val="none" w:sz="0" w:space="0" w:color="auto"/>
      </w:divBdr>
    </w:div>
    <w:div w:id="551694856">
      <w:bodyDiv w:val="1"/>
      <w:marLeft w:val="0"/>
      <w:marRight w:val="0"/>
      <w:marTop w:val="0"/>
      <w:marBottom w:val="0"/>
      <w:divBdr>
        <w:top w:val="none" w:sz="0" w:space="0" w:color="auto"/>
        <w:left w:val="none" w:sz="0" w:space="0" w:color="auto"/>
        <w:bottom w:val="none" w:sz="0" w:space="0" w:color="auto"/>
        <w:right w:val="none" w:sz="0" w:space="0" w:color="auto"/>
      </w:divBdr>
    </w:div>
    <w:div w:id="660624869">
      <w:bodyDiv w:val="1"/>
      <w:marLeft w:val="0"/>
      <w:marRight w:val="0"/>
      <w:marTop w:val="0"/>
      <w:marBottom w:val="0"/>
      <w:divBdr>
        <w:top w:val="none" w:sz="0" w:space="0" w:color="auto"/>
        <w:left w:val="none" w:sz="0" w:space="0" w:color="auto"/>
        <w:bottom w:val="none" w:sz="0" w:space="0" w:color="auto"/>
        <w:right w:val="none" w:sz="0" w:space="0" w:color="auto"/>
      </w:divBdr>
    </w:div>
    <w:div w:id="757942890">
      <w:bodyDiv w:val="1"/>
      <w:marLeft w:val="0"/>
      <w:marRight w:val="0"/>
      <w:marTop w:val="0"/>
      <w:marBottom w:val="0"/>
      <w:divBdr>
        <w:top w:val="none" w:sz="0" w:space="0" w:color="auto"/>
        <w:left w:val="none" w:sz="0" w:space="0" w:color="auto"/>
        <w:bottom w:val="none" w:sz="0" w:space="0" w:color="auto"/>
        <w:right w:val="none" w:sz="0" w:space="0" w:color="auto"/>
      </w:divBdr>
    </w:div>
    <w:div w:id="946353191">
      <w:bodyDiv w:val="1"/>
      <w:marLeft w:val="0"/>
      <w:marRight w:val="0"/>
      <w:marTop w:val="0"/>
      <w:marBottom w:val="0"/>
      <w:divBdr>
        <w:top w:val="none" w:sz="0" w:space="0" w:color="auto"/>
        <w:left w:val="none" w:sz="0" w:space="0" w:color="auto"/>
        <w:bottom w:val="none" w:sz="0" w:space="0" w:color="auto"/>
        <w:right w:val="none" w:sz="0" w:space="0" w:color="auto"/>
      </w:divBdr>
    </w:div>
    <w:div w:id="1123184840">
      <w:bodyDiv w:val="1"/>
      <w:marLeft w:val="0"/>
      <w:marRight w:val="0"/>
      <w:marTop w:val="0"/>
      <w:marBottom w:val="0"/>
      <w:divBdr>
        <w:top w:val="none" w:sz="0" w:space="0" w:color="auto"/>
        <w:left w:val="none" w:sz="0" w:space="0" w:color="auto"/>
        <w:bottom w:val="none" w:sz="0" w:space="0" w:color="auto"/>
        <w:right w:val="none" w:sz="0" w:space="0" w:color="auto"/>
      </w:divBdr>
      <w:divsChild>
        <w:div w:id="1541823781">
          <w:marLeft w:val="547"/>
          <w:marRight w:val="0"/>
          <w:marTop w:val="82"/>
          <w:marBottom w:val="120"/>
          <w:divBdr>
            <w:top w:val="none" w:sz="0" w:space="0" w:color="auto"/>
            <w:left w:val="none" w:sz="0" w:space="0" w:color="auto"/>
            <w:bottom w:val="none" w:sz="0" w:space="0" w:color="auto"/>
            <w:right w:val="none" w:sz="0" w:space="0" w:color="auto"/>
          </w:divBdr>
        </w:div>
        <w:div w:id="1915701132">
          <w:marLeft w:val="547"/>
          <w:marRight w:val="0"/>
          <w:marTop w:val="82"/>
          <w:marBottom w:val="120"/>
          <w:divBdr>
            <w:top w:val="none" w:sz="0" w:space="0" w:color="auto"/>
            <w:left w:val="none" w:sz="0" w:space="0" w:color="auto"/>
            <w:bottom w:val="none" w:sz="0" w:space="0" w:color="auto"/>
            <w:right w:val="none" w:sz="0" w:space="0" w:color="auto"/>
          </w:divBdr>
        </w:div>
        <w:div w:id="216627484">
          <w:marLeft w:val="547"/>
          <w:marRight w:val="0"/>
          <w:marTop w:val="82"/>
          <w:marBottom w:val="120"/>
          <w:divBdr>
            <w:top w:val="none" w:sz="0" w:space="0" w:color="auto"/>
            <w:left w:val="none" w:sz="0" w:space="0" w:color="auto"/>
            <w:bottom w:val="none" w:sz="0" w:space="0" w:color="auto"/>
            <w:right w:val="none" w:sz="0" w:space="0" w:color="auto"/>
          </w:divBdr>
        </w:div>
        <w:div w:id="532615419">
          <w:marLeft w:val="547"/>
          <w:marRight w:val="0"/>
          <w:marTop w:val="82"/>
          <w:marBottom w:val="120"/>
          <w:divBdr>
            <w:top w:val="none" w:sz="0" w:space="0" w:color="auto"/>
            <w:left w:val="none" w:sz="0" w:space="0" w:color="auto"/>
            <w:bottom w:val="none" w:sz="0" w:space="0" w:color="auto"/>
            <w:right w:val="none" w:sz="0" w:space="0" w:color="auto"/>
          </w:divBdr>
        </w:div>
        <w:div w:id="2018576234">
          <w:marLeft w:val="547"/>
          <w:marRight w:val="0"/>
          <w:marTop w:val="82"/>
          <w:marBottom w:val="120"/>
          <w:divBdr>
            <w:top w:val="none" w:sz="0" w:space="0" w:color="auto"/>
            <w:left w:val="none" w:sz="0" w:space="0" w:color="auto"/>
            <w:bottom w:val="none" w:sz="0" w:space="0" w:color="auto"/>
            <w:right w:val="none" w:sz="0" w:space="0" w:color="auto"/>
          </w:divBdr>
        </w:div>
        <w:div w:id="1090737033">
          <w:marLeft w:val="1166"/>
          <w:marRight w:val="0"/>
          <w:marTop w:val="72"/>
          <w:marBottom w:val="120"/>
          <w:divBdr>
            <w:top w:val="none" w:sz="0" w:space="0" w:color="auto"/>
            <w:left w:val="none" w:sz="0" w:space="0" w:color="auto"/>
            <w:bottom w:val="none" w:sz="0" w:space="0" w:color="auto"/>
            <w:right w:val="none" w:sz="0" w:space="0" w:color="auto"/>
          </w:divBdr>
        </w:div>
        <w:div w:id="1946302451">
          <w:marLeft w:val="1166"/>
          <w:marRight w:val="0"/>
          <w:marTop w:val="72"/>
          <w:marBottom w:val="120"/>
          <w:divBdr>
            <w:top w:val="none" w:sz="0" w:space="0" w:color="auto"/>
            <w:left w:val="none" w:sz="0" w:space="0" w:color="auto"/>
            <w:bottom w:val="none" w:sz="0" w:space="0" w:color="auto"/>
            <w:right w:val="none" w:sz="0" w:space="0" w:color="auto"/>
          </w:divBdr>
        </w:div>
        <w:div w:id="2009550612">
          <w:marLeft w:val="547"/>
          <w:marRight w:val="0"/>
          <w:marTop w:val="82"/>
          <w:marBottom w:val="120"/>
          <w:divBdr>
            <w:top w:val="none" w:sz="0" w:space="0" w:color="auto"/>
            <w:left w:val="none" w:sz="0" w:space="0" w:color="auto"/>
            <w:bottom w:val="none" w:sz="0" w:space="0" w:color="auto"/>
            <w:right w:val="none" w:sz="0" w:space="0" w:color="auto"/>
          </w:divBdr>
        </w:div>
        <w:div w:id="1334455171">
          <w:marLeft w:val="547"/>
          <w:marRight w:val="0"/>
          <w:marTop w:val="82"/>
          <w:marBottom w:val="120"/>
          <w:divBdr>
            <w:top w:val="none" w:sz="0" w:space="0" w:color="auto"/>
            <w:left w:val="none" w:sz="0" w:space="0" w:color="auto"/>
            <w:bottom w:val="none" w:sz="0" w:space="0" w:color="auto"/>
            <w:right w:val="none" w:sz="0" w:space="0" w:color="auto"/>
          </w:divBdr>
        </w:div>
      </w:divsChild>
    </w:div>
    <w:div w:id="1149206470">
      <w:marLeft w:val="0"/>
      <w:marRight w:val="0"/>
      <w:marTop w:val="0"/>
      <w:marBottom w:val="0"/>
      <w:divBdr>
        <w:top w:val="none" w:sz="0" w:space="0" w:color="auto"/>
        <w:left w:val="none" w:sz="0" w:space="0" w:color="auto"/>
        <w:bottom w:val="none" w:sz="0" w:space="0" w:color="auto"/>
        <w:right w:val="none" w:sz="0" w:space="0" w:color="auto"/>
      </w:divBdr>
    </w:div>
    <w:div w:id="1149206471">
      <w:marLeft w:val="0"/>
      <w:marRight w:val="0"/>
      <w:marTop w:val="0"/>
      <w:marBottom w:val="0"/>
      <w:divBdr>
        <w:top w:val="none" w:sz="0" w:space="0" w:color="auto"/>
        <w:left w:val="none" w:sz="0" w:space="0" w:color="auto"/>
        <w:bottom w:val="none" w:sz="0" w:space="0" w:color="auto"/>
        <w:right w:val="none" w:sz="0" w:space="0" w:color="auto"/>
      </w:divBdr>
    </w:div>
    <w:div w:id="1149206472">
      <w:marLeft w:val="0"/>
      <w:marRight w:val="0"/>
      <w:marTop w:val="0"/>
      <w:marBottom w:val="0"/>
      <w:divBdr>
        <w:top w:val="none" w:sz="0" w:space="0" w:color="auto"/>
        <w:left w:val="none" w:sz="0" w:space="0" w:color="auto"/>
        <w:bottom w:val="none" w:sz="0" w:space="0" w:color="auto"/>
        <w:right w:val="none" w:sz="0" w:space="0" w:color="auto"/>
      </w:divBdr>
    </w:div>
    <w:div w:id="1149206476">
      <w:marLeft w:val="0"/>
      <w:marRight w:val="0"/>
      <w:marTop w:val="0"/>
      <w:marBottom w:val="0"/>
      <w:divBdr>
        <w:top w:val="none" w:sz="0" w:space="0" w:color="auto"/>
        <w:left w:val="none" w:sz="0" w:space="0" w:color="auto"/>
        <w:bottom w:val="none" w:sz="0" w:space="0" w:color="auto"/>
        <w:right w:val="none" w:sz="0" w:space="0" w:color="auto"/>
      </w:divBdr>
      <w:divsChild>
        <w:div w:id="1149206473">
          <w:marLeft w:val="1166"/>
          <w:marRight w:val="0"/>
          <w:marTop w:val="106"/>
          <w:marBottom w:val="0"/>
          <w:divBdr>
            <w:top w:val="none" w:sz="0" w:space="0" w:color="auto"/>
            <w:left w:val="none" w:sz="0" w:space="0" w:color="auto"/>
            <w:bottom w:val="none" w:sz="0" w:space="0" w:color="auto"/>
            <w:right w:val="none" w:sz="0" w:space="0" w:color="auto"/>
          </w:divBdr>
        </w:div>
        <w:div w:id="1149206474">
          <w:marLeft w:val="1166"/>
          <w:marRight w:val="0"/>
          <w:marTop w:val="106"/>
          <w:marBottom w:val="0"/>
          <w:divBdr>
            <w:top w:val="none" w:sz="0" w:space="0" w:color="auto"/>
            <w:left w:val="none" w:sz="0" w:space="0" w:color="auto"/>
            <w:bottom w:val="none" w:sz="0" w:space="0" w:color="auto"/>
            <w:right w:val="none" w:sz="0" w:space="0" w:color="auto"/>
          </w:divBdr>
        </w:div>
        <w:div w:id="1149206475">
          <w:marLeft w:val="1166"/>
          <w:marRight w:val="0"/>
          <w:marTop w:val="106"/>
          <w:marBottom w:val="0"/>
          <w:divBdr>
            <w:top w:val="none" w:sz="0" w:space="0" w:color="auto"/>
            <w:left w:val="none" w:sz="0" w:space="0" w:color="auto"/>
            <w:bottom w:val="none" w:sz="0" w:space="0" w:color="auto"/>
            <w:right w:val="none" w:sz="0" w:space="0" w:color="auto"/>
          </w:divBdr>
        </w:div>
        <w:div w:id="1149206477">
          <w:marLeft w:val="1166"/>
          <w:marRight w:val="0"/>
          <w:marTop w:val="106"/>
          <w:marBottom w:val="0"/>
          <w:divBdr>
            <w:top w:val="none" w:sz="0" w:space="0" w:color="auto"/>
            <w:left w:val="none" w:sz="0" w:space="0" w:color="auto"/>
            <w:bottom w:val="none" w:sz="0" w:space="0" w:color="auto"/>
            <w:right w:val="none" w:sz="0" w:space="0" w:color="auto"/>
          </w:divBdr>
        </w:div>
        <w:div w:id="1149206505">
          <w:marLeft w:val="1166"/>
          <w:marRight w:val="0"/>
          <w:marTop w:val="106"/>
          <w:marBottom w:val="0"/>
          <w:divBdr>
            <w:top w:val="none" w:sz="0" w:space="0" w:color="auto"/>
            <w:left w:val="none" w:sz="0" w:space="0" w:color="auto"/>
            <w:bottom w:val="none" w:sz="0" w:space="0" w:color="auto"/>
            <w:right w:val="none" w:sz="0" w:space="0" w:color="auto"/>
          </w:divBdr>
        </w:div>
      </w:divsChild>
    </w:div>
    <w:div w:id="1149206478">
      <w:marLeft w:val="0"/>
      <w:marRight w:val="0"/>
      <w:marTop w:val="0"/>
      <w:marBottom w:val="0"/>
      <w:divBdr>
        <w:top w:val="none" w:sz="0" w:space="0" w:color="auto"/>
        <w:left w:val="none" w:sz="0" w:space="0" w:color="auto"/>
        <w:bottom w:val="none" w:sz="0" w:space="0" w:color="auto"/>
        <w:right w:val="none" w:sz="0" w:space="0" w:color="auto"/>
      </w:divBdr>
    </w:div>
    <w:div w:id="1149206479">
      <w:marLeft w:val="0"/>
      <w:marRight w:val="0"/>
      <w:marTop w:val="0"/>
      <w:marBottom w:val="0"/>
      <w:divBdr>
        <w:top w:val="none" w:sz="0" w:space="0" w:color="auto"/>
        <w:left w:val="none" w:sz="0" w:space="0" w:color="auto"/>
        <w:bottom w:val="none" w:sz="0" w:space="0" w:color="auto"/>
        <w:right w:val="none" w:sz="0" w:space="0" w:color="auto"/>
      </w:divBdr>
      <w:divsChild>
        <w:div w:id="1149206483">
          <w:marLeft w:val="1166"/>
          <w:marRight w:val="0"/>
          <w:marTop w:val="106"/>
          <w:marBottom w:val="0"/>
          <w:divBdr>
            <w:top w:val="none" w:sz="0" w:space="0" w:color="auto"/>
            <w:left w:val="none" w:sz="0" w:space="0" w:color="auto"/>
            <w:bottom w:val="none" w:sz="0" w:space="0" w:color="auto"/>
            <w:right w:val="none" w:sz="0" w:space="0" w:color="auto"/>
          </w:divBdr>
        </w:div>
        <w:div w:id="1149206498">
          <w:marLeft w:val="1166"/>
          <w:marRight w:val="0"/>
          <w:marTop w:val="106"/>
          <w:marBottom w:val="0"/>
          <w:divBdr>
            <w:top w:val="none" w:sz="0" w:space="0" w:color="auto"/>
            <w:left w:val="none" w:sz="0" w:space="0" w:color="auto"/>
            <w:bottom w:val="none" w:sz="0" w:space="0" w:color="auto"/>
            <w:right w:val="none" w:sz="0" w:space="0" w:color="auto"/>
          </w:divBdr>
        </w:div>
        <w:div w:id="1149206499">
          <w:marLeft w:val="1166"/>
          <w:marRight w:val="0"/>
          <w:marTop w:val="106"/>
          <w:marBottom w:val="0"/>
          <w:divBdr>
            <w:top w:val="none" w:sz="0" w:space="0" w:color="auto"/>
            <w:left w:val="none" w:sz="0" w:space="0" w:color="auto"/>
            <w:bottom w:val="none" w:sz="0" w:space="0" w:color="auto"/>
            <w:right w:val="none" w:sz="0" w:space="0" w:color="auto"/>
          </w:divBdr>
        </w:div>
        <w:div w:id="1149206501">
          <w:marLeft w:val="1166"/>
          <w:marRight w:val="0"/>
          <w:marTop w:val="106"/>
          <w:marBottom w:val="0"/>
          <w:divBdr>
            <w:top w:val="none" w:sz="0" w:space="0" w:color="auto"/>
            <w:left w:val="none" w:sz="0" w:space="0" w:color="auto"/>
            <w:bottom w:val="none" w:sz="0" w:space="0" w:color="auto"/>
            <w:right w:val="none" w:sz="0" w:space="0" w:color="auto"/>
          </w:divBdr>
        </w:div>
        <w:div w:id="1149206502">
          <w:marLeft w:val="1166"/>
          <w:marRight w:val="0"/>
          <w:marTop w:val="106"/>
          <w:marBottom w:val="0"/>
          <w:divBdr>
            <w:top w:val="none" w:sz="0" w:space="0" w:color="auto"/>
            <w:left w:val="none" w:sz="0" w:space="0" w:color="auto"/>
            <w:bottom w:val="none" w:sz="0" w:space="0" w:color="auto"/>
            <w:right w:val="none" w:sz="0" w:space="0" w:color="auto"/>
          </w:divBdr>
        </w:div>
      </w:divsChild>
    </w:div>
    <w:div w:id="1149206484">
      <w:marLeft w:val="0"/>
      <w:marRight w:val="0"/>
      <w:marTop w:val="0"/>
      <w:marBottom w:val="0"/>
      <w:divBdr>
        <w:top w:val="none" w:sz="0" w:space="0" w:color="auto"/>
        <w:left w:val="none" w:sz="0" w:space="0" w:color="auto"/>
        <w:bottom w:val="none" w:sz="0" w:space="0" w:color="auto"/>
        <w:right w:val="none" w:sz="0" w:space="0" w:color="auto"/>
      </w:divBdr>
      <w:divsChild>
        <w:div w:id="1149206480">
          <w:marLeft w:val="1267"/>
          <w:marRight w:val="0"/>
          <w:marTop w:val="77"/>
          <w:marBottom w:val="0"/>
          <w:divBdr>
            <w:top w:val="none" w:sz="0" w:space="0" w:color="auto"/>
            <w:left w:val="none" w:sz="0" w:space="0" w:color="auto"/>
            <w:bottom w:val="none" w:sz="0" w:space="0" w:color="auto"/>
            <w:right w:val="none" w:sz="0" w:space="0" w:color="auto"/>
          </w:divBdr>
        </w:div>
        <w:div w:id="1149206481">
          <w:marLeft w:val="1267"/>
          <w:marRight w:val="0"/>
          <w:marTop w:val="77"/>
          <w:marBottom w:val="0"/>
          <w:divBdr>
            <w:top w:val="none" w:sz="0" w:space="0" w:color="auto"/>
            <w:left w:val="none" w:sz="0" w:space="0" w:color="auto"/>
            <w:bottom w:val="none" w:sz="0" w:space="0" w:color="auto"/>
            <w:right w:val="none" w:sz="0" w:space="0" w:color="auto"/>
          </w:divBdr>
        </w:div>
        <w:div w:id="1149206482">
          <w:marLeft w:val="1267"/>
          <w:marRight w:val="0"/>
          <w:marTop w:val="77"/>
          <w:marBottom w:val="0"/>
          <w:divBdr>
            <w:top w:val="none" w:sz="0" w:space="0" w:color="auto"/>
            <w:left w:val="none" w:sz="0" w:space="0" w:color="auto"/>
            <w:bottom w:val="none" w:sz="0" w:space="0" w:color="auto"/>
            <w:right w:val="none" w:sz="0" w:space="0" w:color="auto"/>
          </w:divBdr>
        </w:div>
        <w:div w:id="1149206485">
          <w:marLeft w:val="1267"/>
          <w:marRight w:val="0"/>
          <w:marTop w:val="77"/>
          <w:marBottom w:val="0"/>
          <w:divBdr>
            <w:top w:val="none" w:sz="0" w:space="0" w:color="auto"/>
            <w:left w:val="none" w:sz="0" w:space="0" w:color="auto"/>
            <w:bottom w:val="none" w:sz="0" w:space="0" w:color="auto"/>
            <w:right w:val="none" w:sz="0" w:space="0" w:color="auto"/>
          </w:divBdr>
        </w:div>
        <w:div w:id="1149206500">
          <w:marLeft w:val="1267"/>
          <w:marRight w:val="0"/>
          <w:marTop w:val="77"/>
          <w:marBottom w:val="0"/>
          <w:divBdr>
            <w:top w:val="none" w:sz="0" w:space="0" w:color="auto"/>
            <w:left w:val="none" w:sz="0" w:space="0" w:color="auto"/>
            <w:bottom w:val="none" w:sz="0" w:space="0" w:color="auto"/>
            <w:right w:val="none" w:sz="0" w:space="0" w:color="auto"/>
          </w:divBdr>
        </w:div>
        <w:div w:id="1149206503">
          <w:marLeft w:val="1267"/>
          <w:marRight w:val="0"/>
          <w:marTop w:val="77"/>
          <w:marBottom w:val="0"/>
          <w:divBdr>
            <w:top w:val="none" w:sz="0" w:space="0" w:color="auto"/>
            <w:left w:val="none" w:sz="0" w:space="0" w:color="auto"/>
            <w:bottom w:val="none" w:sz="0" w:space="0" w:color="auto"/>
            <w:right w:val="none" w:sz="0" w:space="0" w:color="auto"/>
          </w:divBdr>
        </w:div>
        <w:div w:id="1149206504">
          <w:marLeft w:val="1267"/>
          <w:marRight w:val="0"/>
          <w:marTop w:val="77"/>
          <w:marBottom w:val="0"/>
          <w:divBdr>
            <w:top w:val="none" w:sz="0" w:space="0" w:color="auto"/>
            <w:left w:val="none" w:sz="0" w:space="0" w:color="auto"/>
            <w:bottom w:val="none" w:sz="0" w:space="0" w:color="auto"/>
            <w:right w:val="none" w:sz="0" w:space="0" w:color="auto"/>
          </w:divBdr>
        </w:div>
      </w:divsChild>
    </w:div>
    <w:div w:id="1149206487">
      <w:marLeft w:val="0"/>
      <w:marRight w:val="0"/>
      <w:marTop w:val="0"/>
      <w:marBottom w:val="0"/>
      <w:divBdr>
        <w:top w:val="none" w:sz="0" w:space="0" w:color="auto"/>
        <w:left w:val="none" w:sz="0" w:space="0" w:color="auto"/>
        <w:bottom w:val="none" w:sz="0" w:space="0" w:color="auto"/>
        <w:right w:val="none" w:sz="0" w:space="0" w:color="auto"/>
      </w:divBdr>
      <w:divsChild>
        <w:div w:id="1149206488">
          <w:marLeft w:val="1166"/>
          <w:marRight w:val="0"/>
          <w:marTop w:val="125"/>
          <w:marBottom w:val="0"/>
          <w:divBdr>
            <w:top w:val="none" w:sz="0" w:space="0" w:color="auto"/>
            <w:left w:val="none" w:sz="0" w:space="0" w:color="auto"/>
            <w:bottom w:val="none" w:sz="0" w:space="0" w:color="auto"/>
            <w:right w:val="none" w:sz="0" w:space="0" w:color="auto"/>
          </w:divBdr>
        </w:div>
      </w:divsChild>
    </w:div>
    <w:div w:id="1149206489">
      <w:marLeft w:val="0"/>
      <w:marRight w:val="0"/>
      <w:marTop w:val="0"/>
      <w:marBottom w:val="0"/>
      <w:divBdr>
        <w:top w:val="none" w:sz="0" w:space="0" w:color="auto"/>
        <w:left w:val="none" w:sz="0" w:space="0" w:color="auto"/>
        <w:bottom w:val="none" w:sz="0" w:space="0" w:color="auto"/>
        <w:right w:val="none" w:sz="0" w:space="0" w:color="auto"/>
      </w:divBdr>
    </w:div>
    <w:div w:id="1149206492">
      <w:marLeft w:val="0"/>
      <w:marRight w:val="0"/>
      <w:marTop w:val="0"/>
      <w:marBottom w:val="0"/>
      <w:divBdr>
        <w:top w:val="none" w:sz="0" w:space="0" w:color="auto"/>
        <w:left w:val="none" w:sz="0" w:space="0" w:color="auto"/>
        <w:bottom w:val="none" w:sz="0" w:space="0" w:color="auto"/>
        <w:right w:val="none" w:sz="0" w:space="0" w:color="auto"/>
      </w:divBdr>
      <w:divsChild>
        <w:div w:id="1149206486">
          <w:marLeft w:val="1267"/>
          <w:marRight w:val="0"/>
          <w:marTop w:val="77"/>
          <w:marBottom w:val="0"/>
          <w:divBdr>
            <w:top w:val="none" w:sz="0" w:space="0" w:color="auto"/>
            <w:left w:val="none" w:sz="0" w:space="0" w:color="auto"/>
            <w:bottom w:val="none" w:sz="0" w:space="0" w:color="auto"/>
            <w:right w:val="none" w:sz="0" w:space="0" w:color="auto"/>
          </w:divBdr>
        </w:div>
        <w:div w:id="1149206490">
          <w:marLeft w:val="1267"/>
          <w:marRight w:val="0"/>
          <w:marTop w:val="77"/>
          <w:marBottom w:val="0"/>
          <w:divBdr>
            <w:top w:val="none" w:sz="0" w:space="0" w:color="auto"/>
            <w:left w:val="none" w:sz="0" w:space="0" w:color="auto"/>
            <w:bottom w:val="none" w:sz="0" w:space="0" w:color="auto"/>
            <w:right w:val="none" w:sz="0" w:space="0" w:color="auto"/>
          </w:divBdr>
        </w:div>
        <w:div w:id="1149206494">
          <w:marLeft w:val="1267"/>
          <w:marRight w:val="0"/>
          <w:marTop w:val="77"/>
          <w:marBottom w:val="0"/>
          <w:divBdr>
            <w:top w:val="none" w:sz="0" w:space="0" w:color="auto"/>
            <w:left w:val="none" w:sz="0" w:space="0" w:color="auto"/>
            <w:bottom w:val="none" w:sz="0" w:space="0" w:color="auto"/>
            <w:right w:val="none" w:sz="0" w:space="0" w:color="auto"/>
          </w:divBdr>
        </w:div>
        <w:div w:id="1149206496">
          <w:marLeft w:val="1267"/>
          <w:marRight w:val="0"/>
          <w:marTop w:val="77"/>
          <w:marBottom w:val="0"/>
          <w:divBdr>
            <w:top w:val="none" w:sz="0" w:space="0" w:color="auto"/>
            <w:left w:val="none" w:sz="0" w:space="0" w:color="auto"/>
            <w:bottom w:val="none" w:sz="0" w:space="0" w:color="auto"/>
            <w:right w:val="none" w:sz="0" w:space="0" w:color="auto"/>
          </w:divBdr>
        </w:div>
      </w:divsChild>
    </w:div>
    <w:div w:id="1149206495">
      <w:marLeft w:val="0"/>
      <w:marRight w:val="0"/>
      <w:marTop w:val="0"/>
      <w:marBottom w:val="0"/>
      <w:divBdr>
        <w:top w:val="none" w:sz="0" w:space="0" w:color="auto"/>
        <w:left w:val="none" w:sz="0" w:space="0" w:color="auto"/>
        <w:bottom w:val="none" w:sz="0" w:space="0" w:color="auto"/>
        <w:right w:val="none" w:sz="0" w:space="0" w:color="auto"/>
      </w:divBdr>
      <w:divsChild>
        <w:div w:id="1149206491">
          <w:marLeft w:val="547"/>
          <w:marRight w:val="0"/>
          <w:marTop w:val="96"/>
          <w:marBottom w:val="0"/>
          <w:divBdr>
            <w:top w:val="none" w:sz="0" w:space="0" w:color="auto"/>
            <w:left w:val="none" w:sz="0" w:space="0" w:color="auto"/>
            <w:bottom w:val="none" w:sz="0" w:space="0" w:color="auto"/>
            <w:right w:val="none" w:sz="0" w:space="0" w:color="auto"/>
          </w:divBdr>
        </w:div>
        <w:div w:id="1149206493">
          <w:marLeft w:val="547"/>
          <w:marRight w:val="0"/>
          <w:marTop w:val="96"/>
          <w:marBottom w:val="0"/>
          <w:divBdr>
            <w:top w:val="none" w:sz="0" w:space="0" w:color="auto"/>
            <w:left w:val="none" w:sz="0" w:space="0" w:color="auto"/>
            <w:bottom w:val="none" w:sz="0" w:space="0" w:color="auto"/>
            <w:right w:val="none" w:sz="0" w:space="0" w:color="auto"/>
          </w:divBdr>
        </w:div>
      </w:divsChild>
    </w:div>
    <w:div w:id="1149206497">
      <w:marLeft w:val="0"/>
      <w:marRight w:val="0"/>
      <w:marTop w:val="0"/>
      <w:marBottom w:val="0"/>
      <w:divBdr>
        <w:top w:val="none" w:sz="0" w:space="0" w:color="auto"/>
        <w:left w:val="none" w:sz="0" w:space="0" w:color="auto"/>
        <w:bottom w:val="none" w:sz="0" w:space="0" w:color="auto"/>
        <w:right w:val="none" w:sz="0" w:space="0" w:color="auto"/>
      </w:divBdr>
    </w:div>
    <w:div w:id="1149206506">
      <w:marLeft w:val="0"/>
      <w:marRight w:val="0"/>
      <w:marTop w:val="0"/>
      <w:marBottom w:val="0"/>
      <w:divBdr>
        <w:top w:val="none" w:sz="0" w:space="0" w:color="auto"/>
        <w:left w:val="none" w:sz="0" w:space="0" w:color="auto"/>
        <w:bottom w:val="none" w:sz="0" w:space="0" w:color="auto"/>
        <w:right w:val="none" w:sz="0" w:space="0" w:color="auto"/>
      </w:divBdr>
    </w:div>
    <w:div w:id="2107188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m.net/ss_lh_201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29E5C-532D-41AB-864E-2C5F3971C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4248</Words>
  <Characters>24214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28406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Bastien Revel</cp:lastModifiedBy>
  <cp:revision>6</cp:revision>
  <cp:lastPrinted>2014-11-13T07:57:00Z</cp:lastPrinted>
  <dcterms:created xsi:type="dcterms:W3CDTF">2016-05-05T14:47:00Z</dcterms:created>
  <dcterms:modified xsi:type="dcterms:W3CDTF">2016-05-06T15:41:00Z</dcterms:modified>
</cp:coreProperties>
</file>