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margin" w:tblpXSpec="center" w:tblpY="886"/>
        <w:tblW w:w="10623" w:type="dxa"/>
        <w:tblInd w:w="0" w:type="dxa"/>
        <w:tblCellMar>
          <w:top w:w="44" w:type="dxa"/>
          <w:left w:w="98" w:type="dxa"/>
          <w:right w:w="70" w:type="dxa"/>
        </w:tblCellMar>
        <w:tblLook w:val="04A0" w:firstRow="1" w:lastRow="0" w:firstColumn="1" w:lastColumn="0" w:noHBand="0" w:noVBand="1"/>
      </w:tblPr>
      <w:tblGrid>
        <w:gridCol w:w="2242"/>
        <w:gridCol w:w="4213"/>
        <w:gridCol w:w="1923"/>
        <w:gridCol w:w="2057"/>
        <w:gridCol w:w="188"/>
      </w:tblGrid>
      <w:tr w:rsidR="000B2FB0" w:rsidTr="000B2FB0">
        <w:trPr>
          <w:trHeight w:val="227"/>
        </w:trPr>
        <w:tc>
          <w:tcPr>
            <w:tcW w:w="2242" w:type="dxa"/>
            <w:tcBorders>
              <w:top w:val="single" w:sz="4" w:space="0" w:color="000000"/>
              <w:left w:val="single" w:sz="4" w:space="0" w:color="000000"/>
              <w:bottom w:val="single" w:sz="4" w:space="0" w:color="000000"/>
              <w:right w:val="nil"/>
            </w:tcBorders>
          </w:tcPr>
          <w:p w:rsidR="000B2FB0" w:rsidRDefault="000B2FB0" w:rsidP="000B2FB0">
            <w:pPr>
              <w:spacing w:after="160"/>
              <w:ind w:left="0" w:firstLine="0"/>
              <w:rPr>
                <w:rFonts w:ascii="Candara" w:hAnsi="Candara"/>
                <w:sz w:val="20"/>
                <w:szCs w:val="20"/>
              </w:rPr>
            </w:pPr>
          </w:p>
        </w:tc>
        <w:tc>
          <w:tcPr>
            <w:tcW w:w="4213" w:type="dxa"/>
            <w:tcBorders>
              <w:top w:val="single" w:sz="4" w:space="0" w:color="000000"/>
              <w:left w:val="nil"/>
              <w:bottom w:val="single" w:sz="4" w:space="0" w:color="000000"/>
              <w:right w:val="nil"/>
            </w:tcBorders>
            <w:hideMark/>
          </w:tcPr>
          <w:p w:rsidR="000B2FB0" w:rsidRDefault="000B2FB0" w:rsidP="000B2FB0">
            <w:pPr>
              <w:jc w:val="center"/>
              <w:rPr>
                <w:rFonts w:ascii="Candara" w:hAnsi="Candara"/>
                <w:sz w:val="20"/>
                <w:szCs w:val="20"/>
              </w:rPr>
            </w:pPr>
            <w:r>
              <w:rPr>
                <w:rFonts w:ascii="Candara" w:hAnsi="Candara"/>
                <w:sz w:val="20"/>
                <w:szCs w:val="20"/>
              </w:rPr>
              <w:t xml:space="preserve">                                      MINUTES OF MEETING</w:t>
            </w:r>
          </w:p>
        </w:tc>
        <w:tc>
          <w:tcPr>
            <w:tcW w:w="1923" w:type="dxa"/>
            <w:tcBorders>
              <w:top w:val="single" w:sz="4" w:space="0" w:color="000000"/>
              <w:left w:val="nil"/>
              <w:bottom w:val="single" w:sz="4" w:space="0" w:color="000000"/>
              <w:right w:val="nil"/>
            </w:tcBorders>
          </w:tcPr>
          <w:p w:rsidR="000B2FB0" w:rsidRDefault="000B2FB0" w:rsidP="000B2FB0">
            <w:pPr>
              <w:spacing w:after="160"/>
              <w:ind w:left="0" w:firstLine="0"/>
              <w:rPr>
                <w:rFonts w:ascii="Candara" w:hAnsi="Candara"/>
                <w:sz w:val="20"/>
                <w:szCs w:val="20"/>
              </w:rPr>
            </w:pPr>
          </w:p>
        </w:tc>
        <w:tc>
          <w:tcPr>
            <w:tcW w:w="2245" w:type="dxa"/>
            <w:gridSpan w:val="2"/>
            <w:tcBorders>
              <w:top w:val="single" w:sz="4" w:space="0" w:color="000000"/>
              <w:left w:val="nil"/>
              <w:bottom w:val="single" w:sz="4" w:space="0" w:color="000000"/>
              <w:right w:val="single" w:sz="4" w:space="0" w:color="000000"/>
            </w:tcBorders>
          </w:tcPr>
          <w:p w:rsidR="000B2FB0" w:rsidRDefault="000B2FB0" w:rsidP="000B2FB0">
            <w:pPr>
              <w:spacing w:after="160"/>
              <w:ind w:left="0" w:firstLine="0"/>
              <w:rPr>
                <w:rFonts w:ascii="Candara" w:hAnsi="Candara"/>
                <w:sz w:val="20"/>
                <w:szCs w:val="20"/>
              </w:rPr>
            </w:pPr>
          </w:p>
        </w:tc>
      </w:tr>
      <w:tr w:rsidR="000B2FB0" w:rsidTr="000B2FB0">
        <w:trPr>
          <w:trHeight w:val="317"/>
        </w:trPr>
        <w:tc>
          <w:tcPr>
            <w:tcW w:w="2242"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sz w:val="20"/>
                <w:szCs w:val="20"/>
              </w:rPr>
            </w:pPr>
            <w:r>
              <w:rPr>
                <w:rFonts w:ascii="Candara" w:hAnsi="Candara"/>
                <w:color w:val="000000"/>
                <w:sz w:val="20"/>
                <w:szCs w:val="20"/>
              </w:rPr>
              <w:t xml:space="preserve">Name </w:t>
            </w:r>
          </w:p>
        </w:tc>
        <w:tc>
          <w:tcPr>
            <w:tcW w:w="4213"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rPr>
                <w:rFonts w:ascii="Candara" w:hAnsi="Candara"/>
                <w:sz w:val="20"/>
                <w:szCs w:val="20"/>
              </w:rPr>
            </w:pPr>
            <w:r>
              <w:rPr>
                <w:rFonts w:ascii="Candara" w:hAnsi="Candara"/>
                <w:b w:val="0"/>
                <w:color w:val="000000"/>
                <w:sz w:val="20"/>
                <w:szCs w:val="20"/>
              </w:rPr>
              <w:t>Livelihood</w:t>
            </w:r>
            <w:r w:rsidR="00456FF4">
              <w:rPr>
                <w:rFonts w:ascii="Candara" w:hAnsi="Candara"/>
                <w:b w:val="0"/>
                <w:color w:val="000000"/>
                <w:sz w:val="20"/>
                <w:szCs w:val="20"/>
              </w:rPr>
              <w:t>s</w:t>
            </w:r>
            <w:r>
              <w:rPr>
                <w:rFonts w:ascii="Candara" w:hAnsi="Candara"/>
                <w:b w:val="0"/>
                <w:color w:val="000000"/>
                <w:sz w:val="20"/>
                <w:szCs w:val="20"/>
              </w:rPr>
              <w:t xml:space="preserve"> </w:t>
            </w:r>
            <w:r w:rsidR="00507D08">
              <w:rPr>
                <w:rFonts w:ascii="Candara" w:hAnsi="Candara"/>
                <w:b w:val="0"/>
                <w:color w:val="000000"/>
                <w:sz w:val="20"/>
                <w:szCs w:val="20"/>
              </w:rPr>
              <w:t>working</w:t>
            </w:r>
            <w:r>
              <w:rPr>
                <w:rFonts w:ascii="Candara" w:hAnsi="Candara"/>
                <w:b w:val="0"/>
                <w:color w:val="000000"/>
                <w:sz w:val="20"/>
                <w:szCs w:val="20"/>
              </w:rPr>
              <w:t xml:space="preserve"> group for Mount Lebanon and Beirut</w:t>
            </w:r>
          </w:p>
        </w:tc>
        <w:tc>
          <w:tcPr>
            <w:tcW w:w="1923"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sz w:val="20"/>
                <w:szCs w:val="20"/>
              </w:rPr>
            </w:pPr>
            <w:r>
              <w:rPr>
                <w:rFonts w:ascii="Candara" w:hAnsi="Candara"/>
                <w:color w:val="000000"/>
                <w:sz w:val="20"/>
                <w:szCs w:val="20"/>
              </w:rPr>
              <w:t>Reference</w:t>
            </w:r>
          </w:p>
        </w:tc>
        <w:tc>
          <w:tcPr>
            <w:tcW w:w="2245" w:type="dxa"/>
            <w:gridSpan w:val="2"/>
            <w:tcBorders>
              <w:top w:val="single" w:sz="4" w:space="0" w:color="000000"/>
              <w:left w:val="single" w:sz="4" w:space="0" w:color="000000"/>
              <w:bottom w:val="single" w:sz="4" w:space="0" w:color="000000"/>
              <w:right w:val="single" w:sz="4" w:space="0" w:color="000000"/>
            </w:tcBorders>
            <w:hideMark/>
          </w:tcPr>
          <w:p w:rsidR="000B2FB0" w:rsidRDefault="00484663" w:rsidP="00484663">
            <w:pPr>
              <w:ind w:hanging="720"/>
              <w:rPr>
                <w:rFonts w:ascii="Candara" w:hAnsi="Candara"/>
                <w:sz w:val="20"/>
                <w:szCs w:val="20"/>
              </w:rPr>
            </w:pPr>
            <w:r>
              <w:rPr>
                <w:rFonts w:ascii="Candara" w:hAnsi="Candara"/>
                <w:color w:val="000000"/>
                <w:sz w:val="20"/>
                <w:szCs w:val="20"/>
              </w:rPr>
              <w:t>05-ML LIVELIHOODS MOM 10</w:t>
            </w:r>
            <w:r w:rsidR="00456FF4">
              <w:rPr>
                <w:rFonts w:ascii="Candara" w:hAnsi="Candara"/>
                <w:color w:val="000000"/>
                <w:sz w:val="20"/>
                <w:szCs w:val="20"/>
              </w:rPr>
              <w:t>0</w:t>
            </w:r>
            <w:r>
              <w:rPr>
                <w:rFonts w:ascii="Candara" w:hAnsi="Candara"/>
                <w:color w:val="000000"/>
                <w:sz w:val="20"/>
                <w:szCs w:val="20"/>
              </w:rPr>
              <w:t>3</w:t>
            </w:r>
            <w:r w:rsidR="000B2FB0">
              <w:rPr>
                <w:rFonts w:ascii="Candara" w:hAnsi="Candara"/>
                <w:color w:val="000000"/>
                <w:sz w:val="20"/>
                <w:szCs w:val="20"/>
              </w:rPr>
              <w:t>16</w:t>
            </w:r>
          </w:p>
        </w:tc>
      </w:tr>
      <w:tr w:rsidR="000B2FB0" w:rsidTr="000B2FB0">
        <w:trPr>
          <w:trHeight w:val="319"/>
        </w:trPr>
        <w:tc>
          <w:tcPr>
            <w:tcW w:w="2242"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sz w:val="20"/>
                <w:szCs w:val="20"/>
              </w:rPr>
            </w:pPr>
            <w:r>
              <w:rPr>
                <w:rFonts w:ascii="Candara" w:hAnsi="Candara"/>
                <w:color w:val="000000"/>
                <w:sz w:val="20"/>
                <w:szCs w:val="20"/>
              </w:rPr>
              <w:t xml:space="preserve">Meeting Location  </w:t>
            </w:r>
          </w:p>
        </w:tc>
        <w:tc>
          <w:tcPr>
            <w:tcW w:w="4213" w:type="dxa"/>
            <w:tcBorders>
              <w:top w:val="single" w:sz="4" w:space="0" w:color="000000"/>
              <w:left w:val="single" w:sz="4" w:space="0" w:color="000000"/>
              <w:bottom w:val="single" w:sz="4" w:space="0" w:color="000000"/>
              <w:right w:val="single" w:sz="4" w:space="0" w:color="000000"/>
            </w:tcBorders>
            <w:hideMark/>
          </w:tcPr>
          <w:p w:rsidR="000B2FB0" w:rsidRDefault="00FA225D" w:rsidP="000B2FB0">
            <w:pPr>
              <w:rPr>
                <w:rFonts w:ascii="Candara" w:hAnsi="Candara"/>
                <w:sz w:val="20"/>
                <w:szCs w:val="20"/>
              </w:rPr>
            </w:pPr>
            <w:proofErr w:type="spellStart"/>
            <w:r>
              <w:rPr>
                <w:rFonts w:ascii="Candara" w:hAnsi="Candara"/>
                <w:b w:val="0"/>
                <w:color w:val="000000"/>
                <w:sz w:val="20"/>
                <w:szCs w:val="20"/>
              </w:rPr>
              <w:t>Makhzoumi</w:t>
            </w:r>
            <w:proofErr w:type="spellEnd"/>
            <w:r>
              <w:rPr>
                <w:rFonts w:ascii="Candara" w:hAnsi="Candara"/>
                <w:b w:val="0"/>
                <w:color w:val="000000"/>
                <w:sz w:val="20"/>
                <w:szCs w:val="20"/>
              </w:rPr>
              <w:t xml:space="preserve"> Foundation Center- </w:t>
            </w:r>
            <w:proofErr w:type="spellStart"/>
            <w:r>
              <w:rPr>
                <w:rFonts w:ascii="Candara" w:hAnsi="Candara"/>
                <w:b w:val="0"/>
                <w:color w:val="000000"/>
                <w:sz w:val="20"/>
                <w:szCs w:val="20"/>
              </w:rPr>
              <w:t>Mazraa</w:t>
            </w:r>
            <w:proofErr w:type="spellEnd"/>
            <w:r>
              <w:rPr>
                <w:rFonts w:ascii="Candara" w:hAnsi="Candara"/>
                <w:b w:val="0"/>
                <w:color w:val="000000"/>
                <w:sz w:val="20"/>
                <w:szCs w:val="20"/>
              </w:rPr>
              <w:t>, Beirut.</w:t>
            </w:r>
          </w:p>
        </w:tc>
        <w:tc>
          <w:tcPr>
            <w:tcW w:w="1923"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sz w:val="20"/>
                <w:szCs w:val="20"/>
              </w:rPr>
            </w:pPr>
            <w:r>
              <w:rPr>
                <w:rFonts w:ascii="Candara" w:hAnsi="Candara"/>
                <w:color w:val="000000"/>
                <w:sz w:val="20"/>
                <w:szCs w:val="20"/>
              </w:rPr>
              <w:t xml:space="preserve">Meeting Date </w:t>
            </w:r>
          </w:p>
        </w:tc>
        <w:tc>
          <w:tcPr>
            <w:tcW w:w="2245" w:type="dxa"/>
            <w:gridSpan w:val="2"/>
            <w:tcBorders>
              <w:top w:val="single" w:sz="4" w:space="0" w:color="000000"/>
              <w:left w:val="single" w:sz="4" w:space="0" w:color="000000"/>
              <w:bottom w:val="single" w:sz="4" w:space="0" w:color="000000"/>
              <w:right w:val="single" w:sz="4" w:space="0" w:color="000000"/>
            </w:tcBorders>
            <w:hideMark/>
          </w:tcPr>
          <w:p w:rsidR="000B2FB0" w:rsidRDefault="00484663" w:rsidP="000B2FB0">
            <w:pPr>
              <w:ind w:left="7" w:firstLine="0"/>
              <w:rPr>
                <w:rFonts w:ascii="Candara" w:hAnsi="Candara"/>
                <w:sz w:val="20"/>
                <w:szCs w:val="20"/>
              </w:rPr>
            </w:pPr>
            <w:r>
              <w:rPr>
                <w:rFonts w:ascii="Candara" w:hAnsi="Candara"/>
                <w:b w:val="0"/>
                <w:color w:val="000000"/>
                <w:sz w:val="20"/>
                <w:szCs w:val="20"/>
              </w:rPr>
              <w:t>10/03</w:t>
            </w:r>
            <w:r w:rsidR="000B2FB0">
              <w:rPr>
                <w:rFonts w:ascii="Candara" w:hAnsi="Candara"/>
                <w:b w:val="0"/>
                <w:color w:val="000000"/>
                <w:sz w:val="20"/>
                <w:szCs w:val="20"/>
              </w:rPr>
              <w:t>/2016</w:t>
            </w:r>
          </w:p>
        </w:tc>
      </w:tr>
      <w:tr w:rsidR="000B2FB0" w:rsidTr="000B2FB0">
        <w:trPr>
          <w:trHeight w:val="319"/>
        </w:trPr>
        <w:tc>
          <w:tcPr>
            <w:tcW w:w="2242"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color w:val="000000"/>
                <w:sz w:val="20"/>
                <w:szCs w:val="20"/>
              </w:rPr>
            </w:pPr>
            <w:r>
              <w:rPr>
                <w:rFonts w:ascii="Candara" w:hAnsi="Candara"/>
                <w:color w:val="000000"/>
                <w:sz w:val="20"/>
                <w:szCs w:val="20"/>
              </w:rPr>
              <w:t xml:space="preserve">Chair persons </w:t>
            </w:r>
          </w:p>
        </w:tc>
        <w:tc>
          <w:tcPr>
            <w:tcW w:w="4213"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left="360" w:firstLine="0"/>
              <w:rPr>
                <w:rFonts w:ascii="Candara" w:hAnsi="Candara"/>
                <w:sz w:val="20"/>
                <w:szCs w:val="20"/>
              </w:rPr>
            </w:pPr>
            <w:proofErr w:type="spellStart"/>
            <w:r>
              <w:rPr>
                <w:rFonts w:ascii="Candara" w:hAnsi="Candara"/>
                <w:b w:val="0"/>
                <w:color w:val="000000"/>
                <w:sz w:val="20"/>
                <w:szCs w:val="20"/>
              </w:rPr>
              <w:t>Haytham</w:t>
            </w:r>
            <w:proofErr w:type="spellEnd"/>
            <w:r>
              <w:rPr>
                <w:rFonts w:ascii="Candara" w:hAnsi="Candara"/>
                <w:b w:val="0"/>
                <w:color w:val="000000"/>
                <w:sz w:val="20"/>
                <w:szCs w:val="20"/>
              </w:rPr>
              <w:t xml:space="preserve"> Sayyad</w:t>
            </w:r>
            <w:r w:rsidR="002A5BBA">
              <w:rPr>
                <w:rFonts w:ascii="Candara" w:hAnsi="Candara"/>
                <w:b w:val="0"/>
                <w:color w:val="000000"/>
                <w:sz w:val="20"/>
                <w:szCs w:val="20"/>
              </w:rPr>
              <w:t xml:space="preserve"> </w:t>
            </w:r>
            <w:r w:rsidR="00ED630F">
              <w:rPr>
                <w:rFonts w:ascii="Candara" w:hAnsi="Candara"/>
                <w:b w:val="0"/>
                <w:color w:val="000000"/>
                <w:sz w:val="20"/>
                <w:szCs w:val="20"/>
              </w:rPr>
              <w:t>(</w:t>
            </w:r>
            <w:proofErr w:type="spellStart"/>
            <w:r w:rsidR="00ED630F">
              <w:rPr>
                <w:rFonts w:ascii="Candara" w:hAnsi="Candara"/>
                <w:b w:val="0"/>
                <w:color w:val="000000"/>
                <w:sz w:val="20"/>
                <w:szCs w:val="20"/>
              </w:rPr>
              <w:t>MoSA</w:t>
            </w:r>
            <w:proofErr w:type="spellEnd"/>
            <w:r w:rsidR="00ED630F">
              <w:rPr>
                <w:rFonts w:ascii="Candara" w:hAnsi="Candara"/>
                <w:b w:val="0"/>
                <w:color w:val="000000"/>
                <w:sz w:val="20"/>
                <w:szCs w:val="20"/>
              </w:rPr>
              <w:t xml:space="preserve">) </w:t>
            </w:r>
            <w:r w:rsidR="002A5BBA">
              <w:rPr>
                <w:rFonts w:ascii="Candara" w:hAnsi="Candara"/>
                <w:b w:val="0"/>
                <w:color w:val="000000"/>
                <w:sz w:val="20"/>
                <w:szCs w:val="20"/>
              </w:rPr>
              <w:t>and William Barakat</w:t>
            </w:r>
            <w:r w:rsidR="00ED630F">
              <w:rPr>
                <w:rFonts w:ascii="Candara" w:hAnsi="Candara"/>
                <w:b w:val="0"/>
                <w:color w:val="000000"/>
                <w:sz w:val="20"/>
                <w:szCs w:val="20"/>
              </w:rPr>
              <w:t xml:space="preserve"> (UNDP)</w:t>
            </w:r>
          </w:p>
        </w:tc>
        <w:tc>
          <w:tcPr>
            <w:tcW w:w="1923"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sz w:val="20"/>
                <w:szCs w:val="20"/>
              </w:rPr>
            </w:pPr>
            <w:r>
              <w:rPr>
                <w:rFonts w:ascii="Candara" w:hAnsi="Candara"/>
                <w:color w:val="000000"/>
                <w:sz w:val="20"/>
                <w:szCs w:val="20"/>
              </w:rPr>
              <w:t xml:space="preserve">Meeting Time </w:t>
            </w:r>
          </w:p>
        </w:tc>
        <w:tc>
          <w:tcPr>
            <w:tcW w:w="2245" w:type="dxa"/>
            <w:gridSpan w:val="2"/>
            <w:tcBorders>
              <w:top w:val="single" w:sz="4" w:space="0" w:color="000000"/>
              <w:left w:val="single" w:sz="4" w:space="0" w:color="000000"/>
              <w:bottom w:val="single" w:sz="4" w:space="0" w:color="000000"/>
              <w:right w:val="single" w:sz="4" w:space="0" w:color="000000"/>
            </w:tcBorders>
            <w:hideMark/>
          </w:tcPr>
          <w:p w:rsidR="000B2FB0" w:rsidRDefault="00484663" w:rsidP="000B2FB0">
            <w:pPr>
              <w:ind w:left="7" w:firstLine="0"/>
              <w:rPr>
                <w:rFonts w:ascii="Candara" w:hAnsi="Candara"/>
                <w:sz w:val="20"/>
                <w:szCs w:val="20"/>
              </w:rPr>
            </w:pPr>
            <w:r>
              <w:rPr>
                <w:rFonts w:ascii="Candara" w:hAnsi="Candara"/>
                <w:b w:val="0"/>
                <w:color w:val="000000"/>
                <w:sz w:val="20"/>
                <w:szCs w:val="20"/>
              </w:rPr>
              <w:t>10</w:t>
            </w:r>
            <w:r w:rsidR="000B2FB0">
              <w:rPr>
                <w:rFonts w:ascii="Candara" w:hAnsi="Candara"/>
                <w:b w:val="0"/>
                <w:color w:val="000000"/>
                <w:sz w:val="20"/>
                <w:szCs w:val="20"/>
              </w:rPr>
              <w:t xml:space="preserve">:00 A.M </w:t>
            </w:r>
          </w:p>
        </w:tc>
      </w:tr>
      <w:tr w:rsidR="00181114" w:rsidTr="002F536A">
        <w:trPr>
          <w:trHeight w:val="319"/>
        </w:trPr>
        <w:tc>
          <w:tcPr>
            <w:tcW w:w="2242" w:type="dxa"/>
            <w:tcBorders>
              <w:top w:val="single" w:sz="4" w:space="0" w:color="000000"/>
              <w:left w:val="single" w:sz="4" w:space="0" w:color="000000"/>
              <w:bottom w:val="single" w:sz="4" w:space="0" w:color="000000"/>
              <w:right w:val="single" w:sz="4" w:space="0" w:color="000000"/>
            </w:tcBorders>
            <w:hideMark/>
          </w:tcPr>
          <w:p w:rsidR="00181114" w:rsidRDefault="00181114" w:rsidP="000B2FB0">
            <w:pPr>
              <w:ind w:firstLine="0"/>
              <w:rPr>
                <w:rFonts w:ascii="Candara" w:hAnsi="Candara"/>
                <w:color w:val="000000"/>
                <w:sz w:val="20"/>
                <w:szCs w:val="20"/>
              </w:rPr>
            </w:pPr>
            <w:r>
              <w:rPr>
                <w:rFonts w:ascii="Candara" w:hAnsi="Candara"/>
                <w:color w:val="000000"/>
                <w:sz w:val="20"/>
                <w:szCs w:val="20"/>
              </w:rPr>
              <w:t>Participating Associations</w:t>
            </w:r>
          </w:p>
        </w:tc>
        <w:tc>
          <w:tcPr>
            <w:tcW w:w="8381" w:type="dxa"/>
            <w:gridSpan w:val="4"/>
            <w:tcBorders>
              <w:top w:val="single" w:sz="4" w:space="0" w:color="000000"/>
              <w:left w:val="single" w:sz="4" w:space="0" w:color="000000"/>
              <w:bottom w:val="single" w:sz="4" w:space="0" w:color="000000"/>
              <w:right w:val="single" w:sz="4" w:space="0" w:color="000000"/>
            </w:tcBorders>
            <w:hideMark/>
          </w:tcPr>
          <w:p w:rsidR="00181114" w:rsidRDefault="00181114" w:rsidP="00F7183F">
            <w:pPr>
              <w:ind w:left="360" w:firstLine="0"/>
              <w:rPr>
                <w:rFonts w:ascii="Candara" w:hAnsi="Candara"/>
                <w:b w:val="0"/>
                <w:color w:val="000000" w:themeColor="text1"/>
                <w:sz w:val="20"/>
                <w:szCs w:val="20"/>
              </w:rPr>
            </w:pPr>
            <w:r>
              <w:rPr>
                <w:rFonts w:ascii="Candara" w:hAnsi="Candara"/>
                <w:b w:val="0"/>
                <w:color w:val="000000" w:themeColor="text1"/>
                <w:sz w:val="20"/>
                <w:szCs w:val="20"/>
              </w:rPr>
              <w:t xml:space="preserve">Acted, Al </w:t>
            </w:r>
            <w:proofErr w:type="spellStart"/>
            <w:r>
              <w:rPr>
                <w:rFonts w:ascii="Candara" w:hAnsi="Candara"/>
                <w:b w:val="0"/>
                <w:color w:val="000000" w:themeColor="text1"/>
                <w:sz w:val="20"/>
                <w:szCs w:val="20"/>
              </w:rPr>
              <w:t>Majmoua</w:t>
            </w:r>
            <w:proofErr w:type="spellEnd"/>
            <w:r>
              <w:rPr>
                <w:rFonts w:ascii="Candara" w:hAnsi="Candara"/>
                <w:b w:val="0"/>
                <w:color w:val="000000" w:themeColor="text1"/>
                <w:sz w:val="20"/>
                <w:szCs w:val="20"/>
              </w:rPr>
              <w:t xml:space="preserve">, </w:t>
            </w:r>
            <w:proofErr w:type="spellStart"/>
            <w:r>
              <w:rPr>
                <w:rFonts w:ascii="Candara" w:hAnsi="Candara"/>
                <w:b w:val="0"/>
                <w:color w:val="000000" w:themeColor="text1"/>
                <w:sz w:val="20"/>
                <w:szCs w:val="20"/>
              </w:rPr>
              <w:t>Amel</w:t>
            </w:r>
            <w:proofErr w:type="spellEnd"/>
            <w:r>
              <w:rPr>
                <w:rFonts w:ascii="Candara" w:hAnsi="Candara"/>
                <w:b w:val="0"/>
                <w:color w:val="000000" w:themeColor="text1"/>
                <w:sz w:val="20"/>
                <w:szCs w:val="20"/>
              </w:rPr>
              <w:t xml:space="preserve">, AVSI, B&amp;Z, CLMC, Dorcas, </w:t>
            </w:r>
            <w:proofErr w:type="spellStart"/>
            <w:r>
              <w:rPr>
                <w:rFonts w:ascii="Candara" w:hAnsi="Candara"/>
                <w:b w:val="0"/>
                <w:color w:val="000000" w:themeColor="text1"/>
                <w:sz w:val="20"/>
                <w:szCs w:val="20"/>
              </w:rPr>
              <w:t>Intersos</w:t>
            </w:r>
            <w:proofErr w:type="spellEnd"/>
            <w:r>
              <w:rPr>
                <w:rFonts w:ascii="Candara" w:hAnsi="Candara"/>
                <w:b w:val="0"/>
                <w:color w:val="000000" w:themeColor="text1"/>
                <w:sz w:val="20"/>
                <w:szCs w:val="20"/>
              </w:rPr>
              <w:t xml:space="preserve">, IRC, JICA, </w:t>
            </w:r>
            <w:proofErr w:type="spellStart"/>
            <w:r>
              <w:rPr>
                <w:rFonts w:ascii="Candara" w:hAnsi="Candara"/>
                <w:b w:val="0"/>
                <w:color w:val="000000" w:themeColor="text1"/>
                <w:sz w:val="20"/>
                <w:szCs w:val="20"/>
              </w:rPr>
              <w:t>Makhzoumi</w:t>
            </w:r>
            <w:proofErr w:type="spellEnd"/>
            <w:r>
              <w:rPr>
                <w:rFonts w:ascii="Candara" w:hAnsi="Candara"/>
                <w:b w:val="0"/>
                <w:color w:val="000000" w:themeColor="text1"/>
                <w:sz w:val="20"/>
                <w:szCs w:val="20"/>
              </w:rPr>
              <w:t xml:space="preserve">, </w:t>
            </w:r>
            <w:proofErr w:type="spellStart"/>
            <w:r>
              <w:rPr>
                <w:rFonts w:ascii="Candara" w:hAnsi="Candara"/>
                <w:b w:val="0"/>
                <w:color w:val="000000" w:themeColor="text1"/>
                <w:sz w:val="20"/>
                <w:szCs w:val="20"/>
              </w:rPr>
              <w:t>MoSA</w:t>
            </w:r>
            <w:proofErr w:type="spellEnd"/>
            <w:r>
              <w:rPr>
                <w:rFonts w:ascii="Candara" w:hAnsi="Candara"/>
                <w:b w:val="0"/>
                <w:color w:val="000000" w:themeColor="text1"/>
                <w:sz w:val="20"/>
                <w:szCs w:val="20"/>
              </w:rPr>
              <w:t>, NEF, OCHA, Recycle Beirut, Recycle Lebanon, Save the Children, SIF, Tight-Knit Syria, UNDP, UNHCR, UNRWA.</w:t>
            </w:r>
          </w:p>
          <w:p w:rsidR="00181114" w:rsidRDefault="00181114" w:rsidP="000B2FB0">
            <w:pPr>
              <w:ind w:left="7" w:firstLine="0"/>
              <w:rPr>
                <w:rFonts w:ascii="Candara" w:hAnsi="Candara"/>
                <w:b w:val="0"/>
                <w:color w:val="000000"/>
                <w:sz w:val="20"/>
                <w:szCs w:val="20"/>
              </w:rPr>
            </w:pPr>
          </w:p>
        </w:tc>
      </w:tr>
      <w:tr w:rsidR="000B2FB0" w:rsidTr="000B2FB0">
        <w:trPr>
          <w:trHeight w:val="319"/>
        </w:trPr>
        <w:tc>
          <w:tcPr>
            <w:tcW w:w="2242"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sz w:val="20"/>
                <w:szCs w:val="20"/>
              </w:rPr>
            </w:pPr>
            <w:r>
              <w:rPr>
                <w:rFonts w:ascii="Candara" w:hAnsi="Candara"/>
                <w:color w:val="000000"/>
                <w:sz w:val="20"/>
                <w:szCs w:val="20"/>
              </w:rPr>
              <w:t xml:space="preserve">Minutes Prepared by </w:t>
            </w:r>
          </w:p>
        </w:tc>
        <w:tc>
          <w:tcPr>
            <w:tcW w:w="4213" w:type="dxa"/>
            <w:tcBorders>
              <w:top w:val="single" w:sz="4" w:space="0" w:color="000000"/>
              <w:left w:val="single" w:sz="4" w:space="0" w:color="000000"/>
              <w:bottom w:val="single" w:sz="4" w:space="0" w:color="000000"/>
              <w:right w:val="single" w:sz="4" w:space="0" w:color="000000"/>
            </w:tcBorders>
          </w:tcPr>
          <w:p w:rsidR="000B2FB0" w:rsidRPr="00FA5509" w:rsidRDefault="00464063" w:rsidP="000B2FB0">
            <w:pPr>
              <w:ind w:left="0" w:firstLine="0"/>
              <w:rPr>
                <w:rFonts w:ascii="Candara" w:hAnsi="Candara"/>
                <w:b w:val="0"/>
                <w:color w:val="000000" w:themeColor="text1"/>
                <w:sz w:val="20"/>
                <w:szCs w:val="20"/>
              </w:rPr>
            </w:pPr>
            <w:r>
              <w:rPr>
                <w:rFonts w:ascii="Candara" w:hAnsi="Candara"/>
                <w:b w:val="0"/>
                <w:color w:val="000000" w:themeColor="text1"/>
                <w:sz w:val="20"/>
                <w:szCs w:val="20"/>
              </w:rPr>
              <w:t>The</w:t>
            </w:r>
            <w:r w:rsidR="000B2FB0">
              <w:rPr>
                <w:rFonts w:ascii="Candara" w:hAnsi="Candara"/>
                <w:b w:val="0"/>
                <w:color w:val="000000" w:themeColor="text1"/>
                <w:sz w:val="20"/>
                <w:szCs w:val="20"/>
              </w:rPr>
              <w:t xml:space="preserve"> </w:t>
            </w:r>
            <w:r>
              <w:rPr>
                <w:rFonts w:ascii="Candara" w:hAnsi="Candara"/>
                <w:b w:val="0"/>
                <w:color w:val="000000" w:themeColor="text1"/>
                <w:sz w:val="20"/>
                <w:szCs w:val="20"/>
              </w:rPr>
              <w:t xml:space="preserve">UNDP Coordination Officer Stabilization </w:t>
            </w:r>
            <w:r w:rsidR="00C33703">
              <w:rPr>
                <w:rFonts w:ascii="Candara" w:hAnsi="Candara"/>
                <w:b w:val="0"/>
                <w:color w:val="000000" w:themeColor="text1"/>
                <w:sz w:val="20"/>
                <w:szCs w:val="20"/>
              </w:rPr>
              <w:t xml:space="preserve">Noemie Lanternier </w:t>
            </w:r>
          </w:p>
        </w:tc>
        <w:tc>
          <w:tcPr>
            <w:tcW w:w="1923"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sz w:val="20"/>
                <w:szCs w:val="20"/>
              </w:rPr>
            </w:pPr>
            <w:r>
              <w:rPr>
                <w:rFonts w:ascii="Candara" w:hAnsi="Candara"/>
                <w:color w:val="000000"/>
                <w:sz w:val="20"/>
                <w:szCs w:val="20"/>
              </w:rPr>
              <w:t xml:space="preserve">Meeting Duration </w:t>
            </w:r>
          </w:p>
        </w:tc>
        <w:tc>
          <w:tcPr>
            <w:tcW w:w="2245" w:type="dxa"/>
            <w:gridSpan w:val="2"/>
            <w:tcBorders>
              <w:top w:val="single" w:sz="4" w:space="0" w:color="000000"/>
              <w:left w:val="single" w:sz="4" w:space="0" w:color="000000"/>
              <w:bottom w:val="single" w:sz="4" w:space="0" w:color="000000"/>
              <w:right w:val="single" w:sz="4" w:space="0" w:color="000000"/>
            </w:tcBorders>
            <w:hideMark/>
          </w:tcPr>
          <w:p w:rsidR="000B2FB0" w:rsidRDefault="000B2FB0" w:rsidP="000B2FB0">
            <w:pPr>
              <w:ind w:left="7" w:firstLine="0"/>
              <w:rPr>
                <w:rFonts w:ascii="Candara" w:hAnsi="Candara"/>
                <w:sz w:val="20"/>
                <w:szCs w:val="20"/>
              </w:rPr>
            </w:pPr>
            <w:r>
              <w:rPr>
                <w:rFonts w:ascii="Candara" w:hAnsi="Candara"/>
                <w:b w:val="0"/>
                <w:color w:val="000000"/>
                <w:sz w:val="20"/>
                <w:szCs w:val="20"/>
              </w:rPr>
              <w:t xml:space="preserve">2 hours </w:t>
            </w:r>
          </w:p>
        </w:tc>
      </w:tr>
      <w:tr w:rsidR="008B3D9D" w:rsidRPr="008B3D9D" w:rsidTr="000B2FB0">
        <w:trPr>
          <w:trHeight w:val="1199"/>
        </w:trPr>
        <w:tc>
          <w:tcPr>
            <w:tcW w:w="2242" w:type="dxa"/>
            <w:tcBorders>
              <w:top w:val="single" w:sz="4" w:space="0" w:color="000000"/>
              <w:left w:val="single" w:sz="4" w:space="0" w:color="000000"/>
              <w:bottom w:val="single" w:sz="4" w:space="0" w:color="000000"/>
              <w:right w:val="single" w:sz="4" w:space="0" w:color="000000"/>
            </w:tcBorders>
            <w:hideMark/>
          </w:tcPr>
          <w:p w:rsidR="000B2FB0" w:rsidRPr="008B3D9D" w:rsidRDefault="000B2FB0" w:rsidP="000B2FB0">
            <w:pPr>
              <w:ind w:firstLine="0"/>
              <w:rPr>
                <w:rFonts w:ascii="Candara" w:hAnsi="Candara"/>
                <w:color w:val="000000" w:themeColor="text1"/>
                <w:sz w:val="20"/>
                <w:szCs w:val="20"/>
              </w:rPr>
            </w:pPr>
            <w:r w:rsidRPr="008B3D9D">
              <w:rPr>
                <w:rFonts w:ascii="Candara" w:hAnsi="Candara"/>
                <w:color w:val="000000" w:themeColor="text1"/>
                <w:sz w:val="20"/>
                <w:szCs w:val="20"/>
              </w:rPr>
              <w:t xml:space="preserve">Purpose of Meeting </w:t>
            </w:r>
          </w:p>
        </w:tc>
        <w:tc>
          <w:tcPr>
            <w:tcW w:w="8193" w:type="dxa"/>
            <w:gridSpan w:val="3"/>
            <w:tcBorders>
              <w:top w:val="single" w:sz="4" w:space="0" w:color="000000"/>
              <w:left w:val="single" w:sz="4" w:space="0" w:color="000000"/>
              <w:bottom w:val="single" w:sz="4" w:space="0" w:color="000000"/>
              <w:right w:val="nil"/>
            </w:tcBorders>
            <w:hideMark/>
          </w:tcPr>
          <w:p w:rsidR="00F05B4A" w:rsidRPr="00F05B4A" w:rsidRDefault="00F05B4A" w:rsidP="00F05B4A">
            <w:pPr>
              <w:pStyle w:val="ListParagraph"/>
              <w:numPr>
                <w:ilvl w:val="0"/>
                <w:numId w:val="7"/>
              </w:numPr>
              <w:jc w:val="both"/>
              <w:rPr>
                <w:rFonts w:ascii="Candara" w:hAnsi="Candara"/>
                <w:b w:val="0"/>
                <w:color w:val="000000" w:themeColor="text1"/>
                <w:sz w:val="20"/>
              </w:rPr>
            </w:pPr>
            <w:r w:rsidRPr="00F05B4A">
              <w:rPr>
                <w:rFonts w:ascii="Candara" w:hAnsi="Candara"/>
                <w:b w:val="0"/>
                <w:color w:val="000000" w:themeColor="text1"/>
                <w:sz w:val="20"/>
              </w:rPr>
              <w:t>Presentation of the SME Assessment in BML by IRC.</w:t>
            </w:r>
          </w:p>
          <w:p w:rsidR="00F05B4A" w:rsidRPr="00F05B4A" w:rsidRDefault="00F05B4A" w:rsidP="00F05B4A">
            <w:pPr>
              <w:jc w:val="both"/>
              <w:rPr>
                <w:rFonts w:ascii="Candara" w:hAnsi="Candara"/>
                <w:b w:val="0"/>
                <w:color w:val="000000" w:themeColor="text1"/>
                <w:sz w:val="20"/>
              </w:rPr>
            </w:pPr>
            <w:r w:rsidRPr="00F05B4A">
              <w:rPr>
                <w:rFonts w:ascii="Candara" w:hAnsi="Candara"/>
                <w:b w:val="0"/>
                <w:color w:val="000000" w:themeColor="text1"/>
                <w:sz w:val="20"/>
              </w:rPr>
              <w:t>•</w:t>
            </w:r>
            <w:r w:rsidRPr="00F05B4A">
              <w:rPr>
                <w:rFonts w:ascii="Candara" w:hAnsi="Candara"/>
                <w:b w:val="0"/>
                <w:color w:val="000000" w:themeColor="text1"/>
                <w:sz w:val="20"/>
              </w:rPr>
              <w:tab/>
              <w:t>Livelihoods Partners Updates.</w:t>
            </w:r>
          </w:p>
          <w:p w:rsidR="00F05B4A" w:rsidRPr="00F05B4A" w:rsidRDefault="00F05B4A" w:rsidP="00F05B4A">
            <w:pPr>
              <w:jc w:val="both"/>
              <w:rPr>
                <w:rFonts w:ascii="Candara" w:hAnsi="Candara"/>
                <w:b w:val="0"/>
                <w:color w:val="000000" w:themeColor="text1"/>
                <w:sz w:val="20"/>
              </w:rPr>
            </w:pPr>
            <w:r w:rsidRPr="00F05B4A">
              <w:rPr>
                <w:rFonts w:ascii="Candara" w:hAnsi="Candara"/>
                <w:b w:val="0"/>
                <w:color w:val="000000" w:themeColor="text1"/>
                <w:sz w:val="20"/>
              </w:rPr>
              <w:t>•</w:t>
            </w:r>
            <w:r w:rsidRPr="00F05B4A">
              <w:rPr>
                <w:rFonts w:ascii="Candara" w:hAnsi="Candara"/>
                <w:b w:val="0"/>
                <w:color w:val="000000" w:themeColor="text1"/>
                <w:sz w:val="20"/>
              </w:rPr>
              <w:tab/>
              <w:t>Comparison of partners’ achievements in 2015 vs. sectors targets in 2016 by UNDP.</w:t>
            </w:r>
          </w:p>
          <w:p w:rsidR="00F05B4A" w:rsidRPr="00F05B4A" w:rsidRDefault="00F05B4A" w:rsidP="00F05B4A">
            <w:pPr>
              <w:jc w:val="both"/>
              <w:rPr>
                <w:rFonts w:ascii="Candara" w:hAnsi="Candara"/>
                <w:b w:val="0"/>
                <w:color w:val="000000" w:themeColor="text1"/>
                <w:sz w:val="20"/>
              </w:rPr>
            </w:pPr>
            <w:r w:rsidRPr="00F05B4A">
              <w:rPr>
                <w:rFonts w:ascii="Candara" w:hAnsi="Candara"/>
                <w:b w:val="0"/>
                <w:color w:val="000000" w:themeColor="text1"/>
                <w:sz w:val="20"/>
              </w:rPr>
              <w:t>•</w:t>
            </w:r>
            <w:r w:rsidRPr="00F05B4A">
              <w:rPr>
                <w:rFonts w:ascii="Candara" w:hAnsi="Candara"/>
                <w:b w:val="0"/>
                <w:color w:val="000000" w:themeColor="text1"/>
                <w:sz w:val="20"/>
              </w:rPr>
              <w:tab/>
              <w:t xml:space="preserve">Tour around </w:t>
            </w:r>
            <w:proofErr w:type="spellStart"/>
            <w:r w:rsidRPr="00F05B4A">
              <w:rPr>
                <w:rFonts w:ascii="Candara" w:hAnsi="Candara"/>
                <w:b w:val="0"/>
                <w:color w:val="000000" w:themeColor="text1"/>
                <w:sz w:val="20"/>
              </w:rPr>
              <w:t>Makhzoumi</w:t>
            </w:r>
            <w:proofErr w:type="spellEnd"/>
            <w:r w:rsidRPr="00F05B4A">
              <w:rPr>
                <w:rFonts w:ascii="Candara" w:hAnsi="Candara"/>
                <w:b w:val="0"/>
                <w:color w:val="000000" w:themeColor="text1"/>
                <w:sz w:val="20"/>
              </w:rPr>
              <w:t xml:space="preserve"> center’s sections with live pre</w:t>
            </w:r>
            <w:r>
              <w:rPr>
                <w:rFonts w:ascii="Candara" w:hAnsi="Candara"/>
                <w:b w:val="0"/>
                <w:color w:val="000000" w:themeColor="text1"/>
                <w:sz w:val="20"/>
              </w:rPr>
              <w:t xml:space="preserve">sentations and a success story </w:t>
            </w:r>
            <w:r w:rsidRPr="00F05B4A">
              <w:rPr>
                <w:rFonts w:ascii="Candara" w:hAnsi="Candara"/>
                <w:b w:val="0"/>
                <w:color w:val="000000" w:themeColor="text1"/>
                <w:sz w:val="20"/>
              </w:rPr>
              <w:t>testimony.</w:t>
            </w:r>
          </w:p>
          <w:p w:rsidR="00F05B4A" w:rsidRPr="00F05B4A" w:rsidRDefault="00F05B4A" w:rsidP="00F05B4A">
            <w:pPr>
              <w:jc w:val="both"/>
              <w:rPr>
                <w:rFonts w:ascii="Candara" w:hAnsi="Candara"/>
                <w:b w:val="0"/>
                <w:color w:val="000000" w:themeColor="text1"/>
                <w:sz w:val="20"/>
              </w:rPr>
            </w:pPr>
            <w:r w:rsidRPr="00F05B4A">
              <w:rPr>
                <w:rFonts w:ascii="Candara" w:hAnsi="Candara"/>
                <w:b w:val="0"/>
                <w:color w:val="000000" w:themeColor="text1"/>
                <w:sz w:val="20"/>
              </w:rPr>
              <w:t>•</w:t>
            </w:r>
            <w:r w:rsidRPr="00F05B4A">
              <w:rPr>
                <w:rFonts w:ascii="Candara" w:hAnsi="Candara"/>
                <w:b w:val="0"/>
                <w:color w:val="000000" w:themeColor="text1"/>
                <w:sz w:val="20"/>
              </w:rPr>
              <w:tab/>
              <w:t>AOB</w:t>
            </w:r>
          </w:p>
          <w:p w:rsidR="000B2FB0" w:rsidRPr="00594EEC" w:rsidRDefault="000B2FB0" w:rsidP="00484663">
            <w:pPr>
              <w:pStyle w:val="ListParagraph"/>
              <w:ind w:firstLine="0"/>
              <w:rPr>
                <w:rFonts w:ascii="Candara" w:hAnsi="Candara"/>
                <w:b w:val="0"/>
                <w:bCs/>
                <w:iCs/>
                <w:color w:val="000000" w:themeColor="text1"/>
                <w:sz w:val="20"/>
              </w:rPr>
            </w:pPr>
          </w:p>
        </w:tc>
        <w:tc>
          <w:tcPr>
            <w:tcW w:w="188" w:type="dxa"/>
            <w:tcBorders>
              <w:top w:val="single" w:sz="4" w:space="0" w:color="000000"/>
              <w:left w:val="nil"/>
              <w:bottom w:val="single" w:sz="4" w:space="0" w:color="000000"/>
              <w:right w:val="single" w:sz="4" w:space="0" w:color="000000"/>
            </w:tcBorders>
          </w:tcPr>
          <w:p w:rsidR="000B2FB0" w:rsidRPr="008B3D9D" w:rsidRDefault="000B2FB0" w:rsidP="000B2FB0">
            <w:pPr>
              <w:spacing w:after="160"/>
              <w:ind w:left="0" w:firstLine="0"/>
              <w:rPr>
                <w:rFonts w:ascii="Candara" w:hAnsi="Candara"/>
                <w:color w:val="000000" w:themeColor="text1"/>
                <w:sz w:val="20"/>
                <w:szCs w:val="20"/>
              </w:rPr>
            </w:pPr>
          </w:p>
        </w:tc>
      </w:tr>
    </w:tbl>
    <w:p w:rsidR="00730C15" w:rsidRPr="008B3D9D" w:rsidRDefault="00730C15" w:rsidP="00730C15">
      <w:pPr>
        <w:ind w:left="0" w:firstLine="0"/>
        <w:rPr>
          <w:rFonts w:ascii="Candara" w:hAnsi="Candara"/>
          <w:color w:val="000000" w:themeColor="text1"/>
        </w:rPr>
      </w:pPr>
      <w:r w:rsidRPr="008B3D9D">
        <w:rPr>
          <w:rFonts w:ascii="Candara" w:hAnsi="Candara"/>
          <w:color w:val="000000" w:themeColor="text1"/>
        </w:rPr>
        <w:t xml:space="preserve"> </w:t>
      </w:r>
    </w:p>
    <w:p w:rsidR="00730C15" w:rsidRPr="008B3D9D" w:rsidRDefault="00730C15" w:rsidP="00730C15">
      <w:pPr>
        <w:ind w:left="-5"/>
        <w:rPr>
          <w:rFonts w:ascii="Candara" w:hAnsi="Candara"/>
          <w:color w:val="000000" w:themeColor="text1"/>
        </w:rPr>
      </w:pPr>
      <w:r w:rsidRPr="008B3D9D">
        <w:rPr>
          <w:rFonts w:ascii="Candara" w:hAnsi="Candara"/>
          <w:color w:val="000000" w:themeColor="text1"/>
        </w:rPr>
        <w:t>SUMMARY OF DISCUSSIONS AND ACTION POINTS</w:t>
      </w:r>
    </w:p>
    <w:p w:rsidR="00730C15" w:rsidRPr="008B3D9D" w:rsidRDefault="00730C15" w:rsidP="00730C15">
      <w:pPr>
        <w:ind w:left="-5"/>
        <w:rPr>
          <w:rFonts w:ascii="Candara" w:hAnsi="Candara"/>
          <w:color w:val="000000" w:themeColor="text1"/>
        </w:rPr>
      </w:pPr>
    </w:p>
    <w:tbl>
      <w:tblPr>
        <w:tblStyle w:val="TableGrid"/>
        <w:tblW w:w="10719" w:type="dxa"/>
        <w:tblInd w:w="-688" w:type="dxa"/>
        <w:tblCellMar>
          <w:top w:w="45" w:type="dxa"/>
          <w:left w:w="101" w:type="dxa"/>
          <w:right w:w="115" w:type="dxa"/>
        </w:tblCellMar>
        <w:tblLook w:val="04A0" w:firstRow="1" w:lastRow="0" w:firstColumn="1" w:lastColumn="0" w:noHBand="0" w:noVBand="1"/>
      </w:tblPr>
      <w:tblGrid>
        <w:gridCol w:w="747"/>
        <w:gridCol w:w="9972"/>
      </w:tblGrid>
      <w:tr w:rsidR="008B3D9D" w:rsidRPr="008B3D9D" w:rsidTr="00750FFC">
        <w:trPr>
          <w:trHeight w:val="360"/>
        </w:trPr>
        <w:tc>
          <w:tcPr>
            <w:tcW w:w="747" w:type="dxa"/>
            <w:tcBorders>
              <w:top w:val="single" w:sz="4" w:space="0" w:color="000000"/>
              <w:left w:val="single" w:sz="4" w:space="0" w:color="000000"/>
              <w:bottom w:val="single" w:sz="4" w:space="0" w:color="000000"/>
              <w:right w:val="single" w:sz="4" w:space="0" w:color="000000"/>
            </w:tcBorders>
          </w:tcPr>
          <w:p w:rsidR="00730C15" w:rsidRPr="008B3D9D" w:rsidRDefault="001113B6" w:rsidP="001113B6">
            <w:pPr>
              <w:ind w:left="0" w:firstLine="0"/>
              <w:rPr>
                <w:rFonts w:ascii="Candara" w:hAnsi="Candara" w:cstheme="minorHAnsi"/>
                <w:color w:val="000000" w:themeColor="text1"/>
                <w:sz w:val="20"/>
                <w:szCs w:val="20"/>
              </w:rPr>
            </w:pPr>
            <w:r w:rsidRPr="008B3D9D">
              <w:rPr>
                <w:rFonts w:ascii="Candara" w:hAnsi="Candara" w:cstheme="minorHAnsi"/>
                <w:color w:val="000000" w:themeColor="text1"/>
                <w:sz w:val="20"/>
                <w:szCs w:val="20"/>
              </w:rPr>
              <w:t>1.</w:t>
            </w:r>
          </w:p>
        </w:tc>
        <w:tc>
          <w:tcPr>
            <w:tcW w:w="9972" w:type="dxa"/>
            <w:tcBorders>
              <w:top w:val="single" w:sz="4" w:space="0" w:color="000000"/>
              <w:left w:val="single" w:sz="4" w:space="0" w:color="000000"/>
              <w:bottom w:val="single" w:sz="4" w:space="0" w:color="000000"/>
              <w:right w:val="single" w:sz="4" w:space="0" w:color="000000"/>
            </w:tcBorders>
          </w:tcPr>
          <w:p w:rsidR="00730C15" w:rsidRPr="00467C38" w:rsidRDefault="00730C15">
            <w:pPr>
              <w:spacing w:after="52"/>
              <w:ind w:left="346"/>
              <w:jc w:val="both"/>
              <w:rPr>
                <w:rFonts w:ascii="Candara" w:hAnsi="Candara" w:cstheme="minorHAnsi"/>
                <w:color w:val="000000" w:themeColor="text1"/>
                <w:sz w:val="20"/>
                <w:szCs w:val="20"/>
              </w:rPr>
            </w:pPr>
            <w:r w:rsidRPr="00467C38">
              <w:rPr>
                <w:rFonts w:ascii="Candara" w:hAnsi="Candara" w:cstheme="minorHAnsi"/>
                <w:color w:val="000000" w:themeColor="text1"/>
                <w:sz w:val="20"/>
                <w:szCs w:val="20"/>
              </w:rPr>
              <w:t>Introduction</w:t>
            </w:r>
          </w:p>
          <w:p w:rsidR="00007336" w:rsidRPr="00007336" w:rsidRDefault="00007336" w:rsidP="007E5311">
            <w:pPr>
              <w:spacing w:after="52"/>
              <w:ind w:left="0" w:firstLine="0"/>
              <w:jc w:val="both"/>
              <w:rPr>
                <w:rFonts w:ascii="Candara" w:hAnsi="Candara" w:cstheme="minorHAnsi"/>
                <w:b w:val="0"/>
                <w:bCs/>
                <w:color w:val="000000" w:themeColor="text1"/>
                <w:sz w:val="20"/>
                <w:szCs w:val="20"/>
              </w:rPr>
            </w:pPr>
            <w:r w:rsidRPr="00007336">
              <w:rPr>
                <w:rFonts w:ascii="Candara" w:hAnsi="Candara"/>
                <w:b w:val="0"/>
                <w:color w:val="000000" w:themeColor="text1"/>
                <w:sz w:val="20"/>
                <w:szCs w:val="20"/>
              </w:rPr>
              <w:t xml:space="preserve">General welcome from the Livelihoods field coordinator and </w:t>
            </w:r>
            <w:proofErr w:type="spellStart"/>
            <w:r w:rsidRPr="00007336">
              <w:rPr>
                <w:rFonts w:ascii="Candara" w:hAnsi="Candara"/>
                <w:b w:val="0"/>
                <w:color w:val="000000" w:themeColor="text1"/>
                <w:sz w:val="20"/>
                <w:szCs w:val="20"/>
              </w:rPr>
              <w:t>Makhzoumi</w:t>
            </w:r>
            <w:proofErr w:type="spellEnd"/>
            <w:r w:rsidRPr="00007336">
              <w:rPr>
                <w:rFonts w:ascii="Candara" w:hAnsi="Candara"/>
                <w:b w:val="0"/>
                <w:color w:val="000000" w:themeColor="text1"/>
                <w:sz w:val="20"/>
                <w:szCs w:val="20"/>
              </w:rPr>
              <w:t xml:space="preserve"> Foundation which generously hosted the WG meeting</w:t>
            </w:r>
            <w:r w:rsidRPr="00007336">
              <w:rPr>
                <w:rFonts w:ascii="Candara" w:hAnsi="Candara" w:cstheme="minorHAnsi"/>
                <w:b w:val="0"/>
                <w:bCs/>
                <w:color w:val="000000" w:themeColor="text1"/>
                <w:sz w:val="20"/>
                <w:szCs w:val="20"/>
              </w:rPr>
              <w:t xml:space="preserve"> </w:t>
            </w:r>
          </w:p>
          <w:p w:rsidR="00730C15" w:rsidRPr="00007336" w:rsidRDefault="00730C15" w:rsidP="007E5311">
            <w:pPr>
              <w:spacing w:after="52"/>
              <w:ind w:left="0" w:firstLine="0"/>
              <w:jc w:val="both"/>
              <w:rPr>
                <w:rFonts w:ascii="Candara" w:hAnsi="Candara" w:cstheme="minorHAnsi"/>
                <w:b w:val="0"/>
                <w:bCs/>
                <w:color w:val="000000" w:themeColor="text1"/>
                <w:sz w:val="20"/>
                <w:szCs w:val="20"/>
              </w:rPr>
            </w:pPr>
            <w:r w:rsidRPr="00007336">
              <w:rPr>
                <w:rFonts w:ascii="Candara" w:hAnsi="Candara" w:cstheme="minorHAnsi"/>
                <w:b w:val="0"/>
                <w:bCs/>
                <w:color w:val="000000" w:themeColor="text1"/>
                <w:sz w:val="20"/>
                <w:szCs w:val="20"/>
              </w:rPr>
              <w:t>Tour de table</w:t>
            </w:r>
            <w:r w:rsidR="007933B7" w:rsidRPr="00007336">
              <w:rPr>
                <w:rFonts w:ascii="Candara" w:hAnsi="Candara" w:cstheme="minorHAnsi"/>
                <w:b w:val="0"/>
                <w:bCs/>
                <w:color w:val="000000" w:themeColor="text1"/>
                <w:sz w:val="20"/>
                <w:szCs w:val="20"/>
              </w:rPr>
              <w:t xml:space="preserve"> of participants.</w:t>
            </w:r>
          </w:p>
        </w:tc>
      </w:tr>
      <w:tr w:rsidR="008B3D9D" w:rsidRPr="008B3D9D" w:rsidTr="00750FFC">
        <w:trPr>
          <w:trHeight w:val="360"/>
        </w:trPr>
        <w:tc>
          <w:tcPr>
            <w:tcW w:w="747" w:type="dxa"/>
            <w:tcBorders>
              <w:top w:val="single" w:sz="4" w:space="0" w:color="000000"/>
              <w:left w:val="single" w:sz="4" w:space="0" w:color="000000"/>
              <w:bottom w:val="single" w:sz="4" w:space="0" w:color="000000"/>
              <w:right w:val="single" w:sz="4" w:space="0" w:color="000000"/>
            </w:tcBorders>
          </w:tcPr>
          <w:p w:rsidR="00730C15" w:rsidRPr="00467C38" w:rsidRDefault="00BE24C5" w:rsidP="00BE24C5">
            <w:pPr>
              <w:ind w:left="0" w:firstLine="0"/>
              <w:rPr>
                <w:rFonts w:ascii="Candara" w:hAnsi="Candara" w:cstheme="minorHAnsi"/>
                <w:color w:val="000000" w:themeColor="text1"/>
                <w:sz w:val="20"/>
                <w:szCs w:val="20"/>
              </w:rPr>
            </w:pPr>
            <w:r w:rsidRPr="00467C38">
              <w:rPr>
                <w:rFonts w:ascii="Candara" w:hAnsi="Candara" w:cstheme="minorHAnsi"/>
                <w:color w:val="000000" w:themeColor="text1"/>
                <w:sz w:val="20"/>
                <w:szCs w:val="20"/>
              </w:rPr>
              <w:t>2.</w:t>
            </w:r>
          </w:p>
        </w:tc>
        <w:tc>
          <w:tcPr>
            <w:tcW w:w="9972" w:type="dxa"/>
            <w:tcBorders>
              <w:top w:val="single" w:sz="4" w:space="0" w:color="000000"/>
              <w:left w:val="single" w:sz="4" w:space="0" w:color="000000"/>
              <w:bottom w:val="single" w:sz="4" w:space="0" w:color="000000"/>
              <w:right w:val="single" w:sz="4" w:space="0" w:color="000000"/>
            </w:tcBorders>
            <w:hideMark/>
          </w:tcPr>
          <w:p w:rsidR="00730C15" w:rsidRPr="00467C38" w:rsidRDefault="00007336" w:rsidP="00370E1C">
            <w:pPr>
              <w:spacing w:after="160" w:line="259" w:lineRule="auto"/>
              <w:ind w:left="0" w:firstLine="0"/>
              <w:jc w:val="both"/>
              <w:rPr>
                <w:rFonts w:ascii="Candara" w:hAnsi="Candara" w:cstheme="minorHAnsi"/>
                <w:color w:val="000000" w:themeColor="text1"/>
                <w:sz w:val="20"/>
                <w:szCs w:val="20"/>
              </w:rPr>
            </w:pPr>
            <w:r w:rsidRPr="00467C38">
              <w:rPr>
                <w:rFonts w:ascii="Candara" w:hAnsi="Candara"/>
                <w:color w:val="000000" w:themeColor="text1"/>
                <w:sz w:val="20"/>
                <w:szCs w:val="20"/>
              </w:rPr>
              <w:t>Presentation of the SME Assessment in BML by IRC</w:t>
            </w:r>
          </w:p>
        </w:tc>
      </w:tr>
      <w:tr w:rsidR="008B3D9D" w:rsidRPr="008B3D9D" w:rsidTr="00750FFC">
        <w:trPr>
          <w:trHeight w:val="370"/>
        </w:trPr>
        <w:tc>
          <w:tcPr>
            <w:tcW w:w="747" w:type="dxa"/>
            <w:tcBorders>
              <w:top w:val="single" w:sz="4" w:space="0" w:color="000000"/>
              <w:left w:val="single" w:sz="4" w:space="0" w:color="000000"/>
              <w:bottom w:val="single" w:sz="4" w:space="0" w:color="000000"/>
              <w:right w:val="single" w:sz="4" w:space="0" w:color="000000"/>
            </w:tcBorders>
          </w:tcPr>
          <w:p w:rsidR="00730C15" w:rsidRPr="008B3D9D" w:rsidRDefault="00730C15" w:rsidP="00EA7EC4">
            <w:pPr>
              <w:spacing w:line="276" w:lineRule="auto"/>
              <w:ind w:left="7" w:firstLine="0"/>
              <w:rPr>
                <w:rFonts w:ascii="Candara" w:hAnsi="Candara" w:cstheme="minorHAnsi"/>
                <w:color w:val="000000" w:themeColor="text1"/>
                <w:sz w:val="20"/>
                <w:szCs w:val="20"/>
              </w:rPr>
            </w:pPr>
          </w:p>
        </w:tc>
        <w:tc>
          <w:tcPr>
            <w:tcW w:w="9972" w:type="dxa"/>
            <w:tcBorders>
              <w:top w:val="single" w:sz="4" w:space="0" w:color="000000"/>
              <w:left w:val="single" w:sz="4" w:space="0" w:color="000000"/>
              <w:bottom w:val="single" w:sz="4" w:space="0" w:color="000000"/>
              <w:right w:val="single" w:sz="4" w:space="0" w:color="000000"/>
            </w:tcBorders>
          </w:tcPr>
          <w:p w:rsidR="00370E1C" w:rsidRPr="00370E1C" w:rsidRDefault="00370E1C" w:rsidP="00370E1C">
            <w:pPr>
              <w:ind w:left="360" w:firstLine="0"/>
              <w:jc w:val="both"/>
              <w:rPr>
                <w:rFonts w:ascii="Candara" w:hAnsi="Candara"/>
                <w:b w:val="0"/>
                <w:color w:val="000000" w:themeColor="text1"/>
                <w:sz w:val="20"/>
                <w:szCs w:val="20"/>
              </w:rPr>
            </w:pPr>
            <w:r w:rsidRPr="00370E1C">
              <w:rPr>
                <w:rFonts w:ascii="Candara" w:hAnsi="Candara"/>
                <w:b w:val="0"/>
                <w:color w:val="000000" w:themeColor="text1"/>
                <w:sz w:val="20"/>
                <w:szCs w:val="20"/>
              </w:rPr>
              <w:t>IRC gave an overview of the DFID-funded SME market assessment which was conducted in Beirut and Mount Lebanon in partnership with Building Markets.</w:t>
            </w:r>
          </w:p>
          <w:p w:rsidR="00370E1C" w:rsidRDefault="00370E1C" w:rsidP="00370E1C">
            <w:pPr>
              <w:ind w:left="360" w:firstLine="0"/>
              <w:jc w:val="both"/>
              <w:rPr>
                <w:rFonts w:ascii="Candara" w:hAnsi="Candara"/>
                <w:b w:val="0"/>
                <w:color w:val="000000" w:themeColor="text1"/>
                <w:sz w:val="20"/>
                <w:szCs w:val="20"/>
              </w:rPr>
            </w:pPr>
            <w:r w:rsidRPr="00370E1C">
              <w:rPr>
                <w:rFonts w:ascii="Candara" w:hAnsi="Candara"/>
                <w:b w:val="0"/>
                <w:color w:val="000000" w:themeColor="text1"/>
                <w:sz w:val="20"/>
                <w:szCs w:val="20"/>
              </w:rPr>
              <w:t>The assessment main purpose was to explore ways where IRC could intervene through business support programs and the areas that require more studies.</w:t>
            </w:r>
          </w:p>
          <w:p w:rsidR="00EA4C9D" w:rsidRPr="00370E1C" w:rsidRDefault="00EA4C9D" w:rsidP="00370E1C">
            <w:pPr>
              <w:ind w:left="360" w:firstLine="0"/>
              <w:jc w:val="both"/>
              <w:rPr>
                <w:rFonts w:ascii="Candara" w:hAnsi="Candara"/>
                <w:b w:val="0"/>
                <w:color w:val="000000" w:themeColor="text1"/>
                <w:sz w:val="20"/>
                <w:szCs w:val="20"/>
              </w:rPr>
            </w:pPr>
            <w:bookmarkStart w:id="0" w:name="_GoBack"/>
            <w:bookmarkEnd w:id="0"/>
          </w:p>
          <w:p w:rsidR="00370E1C" w:rsidRDefault="00370E1C" w:rsidP="00370E1C">
            <w:pPr>
              <w:ind w:left="360" w:firstLine="0"/>
              <w:jc w:val="both"/>
              <w:rPr>
                <w:rFonts w:ascii="Candara" w:hAnsi="Candara"/>
                <w:b w:val="0"/>
                <w:color w:val="000000" w:themeColor="text1"/>
                <w:sz w:val="20"/>
                <w:szCs w:val="20"/>
              </w:rPr>
            </w:pPr>
            <w:r w:rsidRPr="00370E1C">
              <w:rPr>
                <w:rFonts w:ascii="Candara" w:hAnsi="Candara"/>
                <w:b w:val="0"/>
                <w:color w:val="000000" w:themeColor="text1"/>
                <w:sz w:val="20"/>
                <w:szCs w:val="20"/>
              </w:rPr>
              <w:t xml:space="preserve">The methodology included desk researches and revision of report from the World Bank, </w:t>
            </w:r>
            <w:proofErr w:type="spellStart"/>
            <w:r w:rsidRPr="00370E1C">
              <w:rPr>
                <w:rFonts w:ascii="Candara" w:hAnsi="Candara"/>
                <w:b w:val="0"/>
                <w:color w:val="000000" w:themeColor="text1"/>
                <w:sz w:val="20"/>
                <w:szCs w:val="20"/>
              </w:rPr>
              <w:t>Bassel</w:t>
            </w:r>
            <w:proofErr w:type="spellEnd"/>
            <w:r w:rsidRPr="00370E1C">
              <w:rPr>
                <w:rFonts w:ascii="Candara" w:hAnsi="Candara"/>
                <w:b w:val="0"/>
                <w:color w:val="000000" w:themeColor="text1"/>
                <w:sz w:val="20"/>
                <w:szCs w:val="20"/>
              </w:rPr>
              <w:t xml:space="preserve"> </w:t>
            </w:r>
            <w:proofErr w:type="spellStart"/>
            <w:r w:rsidRPr="00370E1C">
              <w:rPr>
                <w:rFonts w:ascii="Candara" w:hAnsi="Candara"/>
                <w:b w:val="0"/>
                <w:color w:val="000000" w:themeColor="text1"/>
                <w:sz w:val="20"/>
                <w:szCs w:val="20"/>
              </w:rPr>
              <w:t>Fleihan</w:t>
            </w:r>
            <w:proofErr w:type="spellEnd"/>
            <w:r w:rsidRPr="00370E1C">
              <w:rPr>
                <w:rFonts w:ascii="Candara" w:hAnsi="Candara"/>
                <w:b w:val="0"/>
                <w:color w:val="000000" w:themeColor="text1"/>
                <w:sz w:val="20"/>
                <w:szCs w:val="20"/>
              </w:rPr>
              <w:t xml:space="preserve"> institute, etc... This was backed by interviews with a sample number of MSMEs (29) and a survey on 8 categories. In addition individual meetings and round tables were also organized to better reflect the ecosystem status quo and challenges</w:t>
            </w:r>
            <w:r>
              <w:rPr>
                <w:rFonts w:ascii="Candara" w:hAnsi="Candara"/>
                <w:b w:val="0"/>
                <w:color w:val="000000" w:themeColor="text1"/>
                <w:sz w:val="20"/>
                <w:szCs w:val="20"/>
              </w:rPr>
              <w:t>.</w:t>
            </w:r>
          </w:p>
          <w:p w:rsidR="00F401FE" w:rsidRPr="00370E1C" w:rsidRDefault="00F401FE" w:rsidP="00370E1C">
            <w:pPr>
              <w:ind w:left="360" w:firstLine="0"/>
              <w:jc w:val="both"/>
              <w:rPr>
                <w:rFonts w:ascii="Candara" w:hAnsi="Candara"/>
                <w:b w:val="0"/>
                <w:color w:val="000000" w:themeColor="text1"/>
                <w:sz w:val="20"/>
                <w:szCs w:val="20"/>
              </w:rPr>
            </w:pPr>
          </w:p>
          <w:p w:rsidR="00EA4C9D" w:rsidRDefault="00370E1C" w:rsidP="00370E1C">
            <w:pPr>
              <w:ind w:left="360" w:firstLine="0"/>
              <w:jc w:val="both"/>
              <w:rPr>
                <w:rFonts w:ascii="Candara" w:hAnsi="Candara"/>
                <w:b w:val="0"/>
                <w:color w:val="000000" w:themeColor="text1"/>
                <w:sz w:val="20"/>
                <w:szCs w:val="20"/>
              </w:rPr>
            </w:pPr>
            <w:r w:rsidRPr="00370E1C">
              <w:rPr>
                <w:rFonts w:ascii="Candara" w:hAnsi="Candara"/>
                <w:b w:val="0"/>
                <w:color w:val="000000" w:themeColor="text1"/>
                <w:sz w:val="20"/>
                <w:szCs w:val="20"/>
              </w:rPr>
              <w:t>The main recommendations focused on the importance of providing reliable information to MSMEs to increase market visibility, narrowing information asymmetries, building capacities and implementing efficient MSME support programs (notably to improve access to finance, business planning, increase B2B mentorship opportunities and access to public procurement etc.)</w:t>
            </w:r>
          </w:p>
          <w:p w:rsidR="00370E1C" w:rsidRPr="00370E1C" w:rsidRDefault="00370E1C" w:rsidP="00370E1C">
            <w:pPr>
              <w:ind w:left="360" w:firstLine="0"/>
              <w:jc w:val="both"/>
              <w:rPr>
                <w:rFonts w:ascii="Candara" w:hAnsi="Candara"/>
                <w:b w:val="0"/>
                <w:color w:val="000000" w:themeColor="text1"/>
                <w:sz w:val="20"/>
                <w:szCs w:val="20"/>
              </w:rPr>
            </w:pPr>
            <w:r w:rsidRPr="00370E1C">
              <w:rPr>
                <w:rFonts w:ascii="Candara" w:hAnsi="Candara"/>
                <w:b w:val="0"/>
                <w:color w:val="000000" w:themeColor="text1"/>
                <w:sz w:val="20"/>
                <w:szCs w:val="20"/>
              </w:rPr>
              <w:t xml:space="preserve"> </w:t>
            </w:r>
          </w:p>
          <w:p w:rsidR="00370E1C" w:rsidRDefault="00370E1C" w:rsidP="00370E1C">
            <w:pPr>
              <w:ind w:left="360" w:firstLine="0"/>
              <w:jc w:val="both"/>
              <w:rPr>
                <w:rFonts w:ascii="Candara" w:hAnsi="Candara"/>
                <w:b w:val="0"/>
                <w:color w:val="000000" w:themeColor="text1"/>
                <w:sz w:val="20"/>
                <w:szCs w:val="20"/>
              </w:rPr>
            </w:pPr>
            <w:r w:rsidRPr="00370E1C">
              <w:rPr>
                <w:rFonts w:ascii="Candara" w:hAnsi="Candara"/>
                <w:b w:val="0"/>
                <w:color w:val="000000" w:themeColor="text1"/>
                <w:sz w:val="20"/>
                <w:szCs w:val="20"/>
              </w:rPr>
              <w:t>After the presentation, participants inquired about the specific needs of businesses in terms of human resources. IRC clarified that employers in Lebanon often tend to hire foreigners and expressed during the interviews the need for skilled labor which is difficult to find in many sectors.</w:t>
            </w:r>
          </w:p>
          <w:p w:rsidR="00F401FE" w:rsidRDefault="00F401FE" w:rsidP="00370E1C">
            <w:pPr>
              <w:ind w:left="360" w:firstLine="0"/>
              <w:jc w:val="both"/>
              <w:rPr>
                <w:rFonts w:ascii="Candara" w:hAnsi="Candara"/>
                <w:b w:val="0"/>
                <w:color w:val="000000" w:themeColor="text1"/>
                <w:sz w:val="20"/>
                <w:szCs w:val="20"/>
              </w:rPr>
            </w:pPr>
          </w:p>
          <w:p w:rsidR="00F401FE" w:rsidRDefault="00F401FE" w:rsidP="00370E1C">
            <w:pPr>
              <w:ind w:left="360" w:firstLine="0"/>
              <w:jc w:val="both"/>
              <w:rPr>
                <w:rFonts w:ascii="Candara" w:hAnsi="Candara"/>
                <w:b w:val="0"/>
                <w:color w:val="000000" w:themeColor="text1"/>
                <w:sz w:val="20"/>
                <w:szCs w:val="20"/>
              </w:rPr>
            </w:pPr>
          </w:p>
          <w:p w:rsidR="00F401FE" w:rsidRPr="00370E1C" w:rsidRDefault="00F401FE" w:rsidP="00370E1C">
            <w:pPr>
              <w:ind w:left="360" w:firstLine="0"/>
              <w:jc w:val="both"/>
              <w:rPr>
                <w:rFonts w:ascii="Candara" w:hAnsi="Candara"/>
                <w:b w:val="0"/>
                <w:color w:val="000000" w:themeColor="text1"/>
                <w:sz w:val="20"/>
                <w:szCs w:val="20"/>
              </w:rPr>
            </w:pPr>
          </w:p>
          <w:p w:rsidR="00370E1C" w:rsidRPr="00370E1C" w:rsidRDefault="00370E1C" w:rsidP="00370E1C">
            <w:pPr>
              <w:ind w:left="360" w:firstLine="0"/>
              <w:jc w:val="both"/>
              <w:rPr>
                <w:rFonts w:ascii="Candara" w:hAnsi="Candara"/>
                <w:b w:val="0"/>
                <w:color w:val="000000" w:themeColor="text1"/>
                <w:sz w:val="20"/>
                <w:szCs w:val="20"/>
              </w:rPr>
            </w:pPr>
            <w:r w:rsidRPr="00370E1C">
              <w:rPr>
                <w:rFonts w:ascii="Candara" w:hAnsi="Candara"/>
                <w:b w:val="0"/>
                <w:color w:val="000000" w:themeColor="text1"/>
                <w:sz w:val="20"/>
                <w:szCs w:val="20"/>
              </w:rPr>
              <w:lastRenderedPageBreak/>
              <w:t>Another inquiry from the LH coordinator on possible partners ‘geographical or technical interventions that IRC would recommend based on their findings, the main recommendation highlighted the lack of centralized information on studies, assessments and reports. Information sharing should be improved for capitalization purposes. In addition, businesses would need to be better supported in terms of basic financial management and business planning. IRC to provide further details on specific cadasters in Beirut and Mount Lebanon.</w:t>
            </w:r>
          </w:p>
          <w:p w:rsidR="008C5537" w:rsidRDefault="00370E1C" w:rsidP="00370E1C">
            <w:pPr>
              <w:jc w:val="both"/>
              <w:rPr>
                <w:rFonts w:ascii="Candara" w:hAnsi="Candara"/>
                <w:b w:val="0"/>
                <w:color w:val="000000" w:themeColor="text1"/>
                <w:sz w:val="20"/>
                <w:szCs w:val="20"/>
              </w:rPr>
            </w:pPr>
            <w:r w:rsidRPr="00370E1C">
              <w:rPr>
                <w:rFonts w:ascii="Candara" w:hAnsi="Candara"/>
                <w:b w:val="0"/>
                <w:color w:val="000000" w:themeColor="text1"/>
                <w:sz w:val="20"/>
                <w:szCs w:val="20"/>
              </w:rPr>
              <w:t xml:space="preserve">Concerning Syrian business owners, no specific competition-related issues emerged during the interviews. </w:t>
            </w:r>
          </w:p>
          <w:p w:rsidR="00370E1C" w:rsidRPr="008C5537" w:rsidRDefault="008C5537" w:rsidP="00370E1C">
            <w:pPr>
              <w:jc w:val="both"/>
              <w:rPr>
                <w:rFonts w:ascii="Candara" w:hAnsi="Candara"/>
                <w:color w:val="000000" w:themeColor="text1"/>
                <w:sz w:val="20"/>
                <w:szCs w:val="20"/>
              </w:rPr>
            </w:pPr>
            <w:r w:rsidRPr="008C5537">
              <w:rPr>
                <w:rFonts w:ascii="Candara" w:hAnsi="Candara"/>
                <w:color w:val="000000" w:themeColor="text1"/>
                <w:sz w:val="20"/>
                <w:szCs w:val="20"/>
              </w:rPr>
              <w:t>For further details please refer to the attached presentation.</w:t>
            </w:r>
            <w:r w:rsidR="00370E1C" w:rsidRPr="008C5537">
              <w:rPr>
                <w:rFonts w:ascii="Candara" w:hAnsi="Candara"/>
                <w:color w:val="000000" w:themeColor="text1"/>
                <w:sz w:val="20"/>
                <w:szCs w:val="20"/>
              </w:rPr>
              <w:t xml:space="preserve"> </w:t>
            </w:r>
          </w:p>
          <w:p w:rsidR="00730C15" w:rsidRPr="00370E1C" w:rsidRDefault="00730C15" w:rsidP="00370E1C">
            <w:pPr>
              <w:spacing w:line="276" w:lineRule="auto"/>
              <w:jc w:val="both"/>
              <w:rPr>
                <w:rFonts w:ascii="Candara" w:hAnsi="Candara" w:cstheme="minorHAnsi"/>
                <w:b w:val="0"/>
                <w:bCs/>
                <w:color w:val="000000" w:themeColor="text1"/>
                <w:sz w:val="20"/>
                <w:szCs w:val="20"/>
              </w:rPr>
            </w:pPr>
          </w:p>
        </w:tc>
      </w:tr>
      <w:tr w:rsidR="008B3D9D" w:rsidRPr="008B3D9D" w:rsidTr="00750FFC">
        <w:trPr>
          <w:trHeight w:val="397"/>
        </w:trPr>
        <w:tc>
          <w:tcPr>
            <w:tcW w:w="747" w:type="dxa"/>
            <w:tcBorders>
              <w:top w:val="single" w:sz="4" w:space="0" w:color="000000"/>
              <w:left w:val="single" w:sz="4" w:space="0" w:color="000000"/>
              <w:bottom w:val="single" w:sz="4" w:space="0" w:color="000000"/>
              <w:right w:val="single" w:sz="4" w:space="0" w:color="000000"/>
            </w:tcBorders>
            <w:hideMark/>
          </w:tcPr>
          <w:p w:rsidR="00730C15" w:rsidRPr="008B3D9D" w:rsidRDefault="00080CAD" w:rsidP="00EA7EC4">
            <w:pPr>
              <w:spacing w:line="276" w:lineRule="auto"/>
              <w:ind w:left="7" w:firstLine="0"/>
              <w:rPr>
                <w:rFonts w:ascii="Candara" w:hAnsi="Candara" w:cstheme="minorHAnsi"/>
                <w:color w:val="000000" w:themeColor="text1"/>
                <w:sz w:val="20"/>
                <w:szCs w:val="20"/>
              </w:rPr>
            </w:pPr>
            <w:r w:rsidRPr="008B3D9D">
              <w:rPr>
                <w:rFonts w:ascii="Candara" w:hAnsi="Candara" w:cstheme="minorHAnsi"/>
                <w:color w:val="000000" w:themeColor="text1"/>
                <w:sz w:val="20"/>
                <w:szCs w:val="20"/>
              </w:rPr>
              <w:lastRenderedPageBreak/>
              <w:t>3</w:t>
            </w:r>
            <w:r w:rsidR="00730C15" w:rsidRPr="008B3D9D">
              <w:rPr>
                <w:rFonts w:ascii="Candara" w:hAnsi="Candara" w:cstheme="minorHAnsi"/>
                <w:color w:val="000000" w:themeColor="text1"/>
                <w:sz w:val="20"/>
                <w:szCs w:val="20"/>
              </w:rPr>
              <w:t>.</w:t>
            </w:r>
          </w:p>
        </w:tc>
        <w:tc>
          <w:tcPr>
            <w:tcW w:w="9972" w:type="dxa"/>
            <w:tcBorders>
              <w:top w:val="single" w:sz="4" w:space="0" w:color="000000"/>
              <w:left w:val="single" w:sz="4" w:space="0" w:color="000000"/>
              <w:bottom w:val="single" w:sz="4" w:space="0" w:color="000000"/>
              <w:right w:val="single" w:sz="4" w:space="0" w:color="000000"/>
            </w:tcBorders>
            <w:hideMark/>
          </w:tcPr>
          <w:p w:rsidR="00730C15" w:rsidRPr="008B3D9D" w:rsidRDefault="00CD0D37" w:rsidP="00AD35A8">
            <w:pPr>
              <w:spacing w:line="276" w:lineRule="auto"/>
              <w:ind w:left="0" w:firstLine="0"/>
              <w:rPr>
                <w:rFonts w:ascii="Candara" w:hAnsi="Candara" w:cstheme="minorHAnsi"/>
                <w:color w:val="000000" w:themeColor="text1"/>
                <w:sz w:val="20"/>
                <w:szCs w:val="20"/>
              </w:rPr>
            </w:pPr>
            <w:r>
              <w:rPr>
                <w:rFonts w:ascii="Candara" w:hAnsi="Candara" w:cstheme="minorHAnsi"/>
                <w:color w:val="000000" w:themeColor="text1"/>
                <w:sz w:val="20"/>
                <w:szCs w:val="20"/>
              </w:rPr>
              <w:t>Livelihoods Partners Updates</w:t>
            </w:r>
          </w:p>
        </w:tc>
      </w:tr>
      <w:tr w:rsidR="008B3D9D" w:rsidRPr="008B3D9D" w:rsidTr="00750FFC">
        <w:trPr>
          <w:trHeight w:val="370"/>
        </w:trPr>
        <w:tc>
          <w:tcPr>
            <w:tcW w:w="747" w:type="dxa"/>
            <w:tcBorders>
              <w:top w:val="single" w:sz="4" w:space="0" w:color="000000"/>
              <w:left w:val="single" w:sz="4" w:space="0" w:color="000000"/>
              <w:bottom w:val="single" w:sz="4" w:space="0" w:color="000000"/>
              <w:right w:val="single" w:sz="4" w:space="0" w:color="000000"/>
            </w:tcBorders>
          </w:tcPr>
          <w:p w:rsidR="00730C15" w:rsidRPr="008B3D9D" w:rsidRDefault="00730C15" w:rsidP="00EA7EC4">
            <w:pPr>
              <w:spacing w:line="276" w:lineRule="auto"/>
              <w:ind w:left="7" w:firstLine="0"/>
              <w:rPr>
                <w:rFonts w:ascii="Candara" w:hAnsi="Candara"/>
                <w:b w:val="0"/>
                <w:color w:val="000000" w:themeColor="text1"/>
                <w:sz w:val="20"/>
                <w:szCs w:val="20"/>
              </w:rPr>
            </w:pPr>
          </w:p>
        </w:tc>
        <w:tc>
          <w:tcPr>
            <w:tcW w:w="9972" w:type="dxa"/>
            <w:tcBorders>
              <w:top w:val="single" w:sz="4" w:space="0" w:color="000000"/>
              <w:left w:val="single" w:sz="4" w:space="0" w:color="000000"/>
              <w:bottom w:val="single" w:sz="4" w:space="0" w:color="000000"/>
              <w:right w:val="single" w:sz="4" w:space="0" w:color="000000"/>
            </w:tcBorders>
          </w:tcPr>
          <w:p w:rsidR="007A047C" w:rsidRPr="007A047C" w:rsidRDefault="007A047C" w:rsidP="00AD35A8">
            <w:pPr>
              <w:ind w:left="360" w:firstLine="0"/>
              <w:jc w:val="both"/>
              <w:rPr>
                <w:rFonts w:ascii="Candara" w:hAnsi="Candara"/>
                <w:b w:val="0"/>
                <w:color w:val="000000" w:themeColor="text1"/>
                <w:sz w:val="20"/>
                <w:szCs w:val="20"/>
              </w:rPr>
            </w:pPr>
            <w:r>
              <w:rPr>
                <w:rFonts w:ascii="Candara" w:hAnsi="Candara"/>
                <w:b w:val="0"/>
                <w:color w:val="000000" w:themeColor="text1"/>
                <w:sz w:val="20"/>
                <w:szCs w:val="20"/>
              </w:rPr>
              <w:t>N</w:t>
            </w:r>
            <w:r w:rsidRPr="007A047C">
              <w:rPr>
                <w:rFonts w:ascii="Candara" w:hAnsi="Candara"/>
                <w:b w:val="0"/>
                <w:color w:val="000000" w:themeColor="text1"/>
                <w:sz w:val="20"/>
                <w:szCs w:val="20"/>
              </w:rPr>
              <w:t>ew partners were present during the WG meeting and were invited to present their organizations and activities in BML in the Livelihoods and Social Stability sectors.</w:t>
            </w:r>
          </w:p>
          <w:p w:rsidR="007A047C" w:rsidRPr="007A047C" w:rsidRDefault="007A047C" w:rsidP="007A047C">
            <w:pPr>
              <w:ind w:left="0" w:firstLine="0"/>
              <w:jc w:val="both"/>
              <w:rPr>
                <w:rFonts w:ascii="Candara" w:hAnsi="Candara"/>
                <w:b w:val="0"/>
                <w:color w:val="000000" w:themeColor="text1"/>
                <w:sz w:val="20"/>
                <w:szCs w:val="20"/>
              </w:rPr>
            </w:pPr>
            <w:r w:rsidRPr="007A047C">
              <w:rPr>
                <w:rFonts w:ascii="Candara" w:hAnsi="Candara"/>
                <w:b w:val="0"/>
                <w:color w:val="000000" w:themeColor="text1"/>
                <w:sz w:val="20"/>
                <w:szCs w:val="20"/>
                <w:u w:val="single"/>
              </w:rPr>
              <w:t>Recycle Beirut</w:t>
            </w:r>
            <w:r w:rsidRPr="007A047C">
              <w:rPr>
                <w:rFonts w:ascii="Candara" w:hAnsi="Candara"/>
                <w:b w:val="0"/>
                <w:color w:val="000000" w:themeColor="text1"/>
                <w:sz w:val="20"/>
                <w:szCs w:val="20"/>
              </w:rPr>
              <w:t xml:space="preserve">: </w:t>
            </w:r>
          </w:p>
          <w:p w:rsidR="007A047C" w:rsidRPr="007A047C" w:rsidRDefault="007A047C" w:rsidP="007A047C">
            <w:pPr>
              <w:ind w:left="360" w:firstLine="0"/>
              <w:jc w:val="both"/>
              <w:rPr>
                <w:rFonts w:ascii="Candara" w:hAnsi="Candara"/>
                <w:b w:val="0"/>
                <w:color w:val="000000" w:themeColor="text1"/>
                <w:sz w:val="20"/>
                <w:szCs w:val="20"/>
              </w:rPr>
            </w:pPr>
            <w:r w:rsidRPr="007A047C">
              <w:rPr>
                <w:rFonts w:ascii="Candara" w:hAnsi="Candara"/>
                <w:b w:val="0"/>
                <w:color w:val="000000" w:themeColor="text1"/>
                <w:sz w:val="20"/>
                <w:szCs w:val="20"/>
              </w:rPr>
              <w:t>Recycle Beirut is a social business which aims at limiting the environmental impacts of the Syria crisis through recycling. The organization legally hires refugees and currently employs 11 people (7 of them being women).</w:t>
            </w:r>
          </w:p>
          <w:p w:rsidR="007A047C" w:rsidRPr="007A047C" w:rsidRDefault="007A047C" w:rsidP="007A047C">
            <w:pPr>
              <w:jc w:val="both"/>
              <w:rPr>
                <w:rFonts w:ascii="Candara" w:hAnsi="Candara"/>
                <w:b w:val="0"/>
                <w:color w:val="000000" w:themeColor="text1"/>
                <w:sz w:val="20"/>
                <w:szCs w:val="20"/>
              </w:rPr>
            </w:pPr>
            <w:r w:rsidRPr="007A047C">
              <w:rPr>
                <w:rFonts w:ascii="Candara" w:hAnsi="Candara"/>
                <w:b w:val="0"/>
                <w:color w:val="000000" w:themeColor="text1"/>
                <w:sz w:val="20"/>
                <w:szCs w:val="20"/>
              </w:rPr>
              <w:t xml:space="preserve">RB has been operating for 6 months and collaborates with 420 businesses and households. </w:t>
            </w:r>
          </w:p>
          <w:p w:rsidR="007A047C" w:rsidRPr="007A047C" w:rsidRDefault="007A047C" w:rsidP="007A047C">
            <w:pPr>
              <w:ind w:left="360" w:firstLine="0"/>
              <w:jc w:val="both"/>
              <w:rPr>
                <w:rFonts w:ascii="Candara" w:hAnsi="Candara"/>
                <w:b w:val="0"/>
                <w:color w:val="000000" w:themeColor="text1"/>
                <w:sz w:val="20"/>
                <w:szCs w:val="20"/>
              </w:rPr>
            </w:pPr>
            <w:r w:rsidRPr="007A047C">
              <w:rPr>
                <w:rFonts w:ascii="Candara" w:hAnsi="Candara"/>
                <w:b w:val="0"/>
                <w:color w:val="000000" w:themeColor="text1"/>
                <w:sz w:val="20"/>
                <w:szCs w:val="20"/>
              </w:rPr>
              <w:t xml:space="preserve">The recycling business presents many advantages: it can generate economic and high job growth, help mitigate the environmental degradation in Lebanon and is one of the few areas in which the recruitment of refugees has been legalized. </w:t>
            </w:r>
          </w:p>
          <w:p w:rsidR="007A047C" w:rsidRPr="007A047C" w:rsidRDefault="007A047C" w:rsidP="007A047C">
            <w:pPr>
              <w:jc w:val="both"/>
              <w:rPr>
                <w:rFonts w:ascii="Candara" w:hAnsi="Candara"/>
                <w:b w:val="0"/>
                <w:color w:val="000000" w:themeColor="text1"/>
                <w:sz w:val="20"/>
                <w:szCs w:val="20"/>
              </w:rPr>
            </w:pPr>
            <w:r w:rsidRPr="007A047C">
              <w:rPr>
                <w:rFonts w:ascii="Candara" w:hAnsi="Candara"/>
                <w:b w:val="0"/>
                <w:color w:val="000000" w:themeColor="text1"/>
                <w:sz w:val="20"/>
                <w:szCs w:val="20"/>
              </w:rPr>
              <w:t xml:space="preserve">For more information, please go to the organization’s website: </w:t>
            </w:r>
            <w:hyperlink r:id="rId6" w:history="1">
              <w:r w:rsidRPr="007A047C">
                <w:rPr>
                  <w:rFonts w:ascii="Candara" w:hAnsi="Candara"/>
                  <w:b w:val="0"/>
                  <w:color w:val="000000" w:themeColor="text1"/>
                  <w:sz w:val="20"/>
                  <w:szCs w:val="20"/>
                  <w:u w:val="single"/>
                </w:rPr>
                <w:t>www.recyclebeirut.com</w:t>
              </w:r>
            </w:hyperlink>
            <w:r w:rsidRPr="007A047C">
              <w:rPr>
                <w:rFonts w:ascii="Candara" w:hAnsi="Candara"/>
                <w:b w:val="0"/>
                <w:color w:val="000000" w:themeColor="text1"/>
                <w:sz w:val="20"/>
                <w:szCs w:val="20"/>
              </w:rPr>
              <w:t xml:space="preserve"> </w:t>
            </w:r>
          </w:p>
          <w:p w:rsidR="007A047C" w:rsidRPr="007A047C" w:rsidRDefault="007A047C" w:rsidP="007A047C">
            <w:pPr>
              <w:jc w:val="both"/>
              <w:rPr>
                <w:rFonts w:ascii="Candara" w:hAnsi="Candara"/>
                <w:b w:val="0"/>
                <w:color w:val="000000" w:themeColor="text1"/>
                <w:sz w:val="20"/>
                <w:szCs w:val="20"/>
              </w:rPr>
            </w:pPr>
          </w:p>
          <w:p w:rsidR="007A047C" w:rsidRPr="007A047C" w:rsidRDefault="007A047C" w:rsidP="007A047C">
            <w:pPr>
              <w:ind w:left="0" w:firstLine="0"/>
              <w:jc w:val="both"/>
              <w:rPr>
                <w:rFonts w:ascii="Candara" w:hAnsi="Candara"/>
                <w:b w:val="0"/>
                <w:color w:val="000000" w:themeColor="text1"/>
                <w:sz w:val="20"/>
                <w:szCs w:val="20"/>
                <w:u w:val="single"/>
              </w:rPr>
            </w:pPr>
            <w:r w:rsidRPr="007A047C">
              <w:rPr>
                <w:rFonts w:ascii="Candara" w:hAnsi="Candara"/>
                <w:b w:val="0"/>
                <w:color w:val="000000" w:themeColor="text1"/>
                <w:sz w:val="20"/>
                <w:szCs w:val="20"/>
                <w:u w:val="single"/>
              </w:rPr>
              <w:t>AVSI</w:t>
            </w:r>
          </w:p>
          <w:p w:rsidR="007A047C" w:rsidRPr="007A047C" w:rsidRDefault="007A047C" w:rsidP="007A047C">
            <w:pPr>
              <w:pStyle w:val="FreeForm"/>
              <w:ind w:left="360" w:firstLine="0"/>
              <w:jc w:val="both"/>
              <w:rPr>
                <w:rFonts w:ascii="Candara" w:hAnsi="Candara"/>
                <w:color w:val="000000" w:themeColor="text1"/>
                <w:sz w:val="20"/>
                <w:lang w:val="en-AU"/>
              </w:rPr>
            </w:pPr>
            <w:r w:rsidRPr="007A047C">
              <w:rPr>
                <w:rFonts w:ascii="Candara" w:hAnsi="Candara"/>
                <w:color w:val="000000" w:themeColor="text1"/>
                <w:sz w:val="20"/>
                <w:lang w:val="en-AU"/>
              </w:rPr>
              <w:t xml:space="preserve">The NGO provides vocational trainings in agriculture. Through a series of projects implemented last year, 7 agriculture vocational schools were supported across the country, notably through the capacity building of teachers and strengthening the quality of the programs, conducting summer courses in agriculture for Lebanese and Syrians with the assistance of </w:t>
            </w:r>
            <w:proofErr w:type="spellStart"/>
            <w:r w:rsidRPr="007A047C">
              <w:rPr>
                <w:rFonts w:ascii="Candara" w:hAnsi="Candara"/>
                <w:color w:val="000000" w:themeColor="text1"/>
                <w:sz w:val="20"/>
                <w:lang w:val="en-AU"/>
              </w:rPr>
              <w:t>MoA</w:t>
            </w:r>
            <w:proofErr w:type="spellEnd"/>
            <w:r w:rsidRPr="007A047C">
              <w:rPr>
                <w:rFonts w:ascii="Candara" w:hAnsi="Candara"/>
                <w:color w:val="000000" w:themeColor="text1"/>
                <w:sz w:val="20"/>
                <w:lang w:val="en-AU"/>
              </w:rPr>
              <w:t xml:space="preserve"> and Italian schools. Upon completion participants receive certificates.</w:t>
            </w:r>
          </w:p>
          <w:p w:rsidR="007A047C" w:rsidRPr="007A047C" w:rsidRDefault="007A047C" w:rsidP="007A047C">
            <w:pPr>
              <w:pStyle w:val="FreeForm"/>
              <w:jc w:val="both"/>
              <w:rPr>
                <w:rFonts w:ascii="Candara" w:hAnsi="Candara"/>
                <w:color w:val="000000" w:themeColor="text1"/>
                <w:sz w:val="20"/>
              </w:rPr>
            </w:pPr>
          </w:p>
          <w:p w:rsidR="007A047C" w:rsidRDefault="007A047C" w:rsidP="007A047C">
            <w:pPr>
              <w:pStyle w:val="FreeForm"/>
              <w:ind w:left="360" w:firstLine="0"/>
              <w:jc w:val="both"/>
              <w:rPr>
                <w:rFonts w:ascii="Candara" w:hAnsi="Candara"/>
                <w:color w:val="000000" w:themeColor="text1"/>
                <w:sz w:val="20"/>
                <w:lang w:val="en-AU"/>
              </w:rPr>
            </w:pPr>
            <w:r w:rsidRPr="007A047C">
              <w:rPr>
                <w:rFonts w:ascii="Candara" w:hAnsi="Candara"/>
                <w:color w:val="000000" w:themeColor="text1"/>
                <w:sz w:val="20"/>
                <w:lang w:val="en-AU"/>
              </w:rPr>
              <w:t>A new UNICEF-funded project was recently launched which focuses on providing short and medium-term vocational trainings for youth in the 7 districts where the vocational schools are located (</w:t>
            </w:r>
            <w:proofErr w:type="spellStart"/>
            <w:r w:rsidRPr="007A047C">
              <w:rPr>
                <w:rFonts w:ascii="Candara" w:hAnsi="Candara"/>
                <w:color w:val="000000" w:themeColor="text1"/>
                <w:sz w:val="20"/>
              </w:rPr>
              <w:t>Fanar</w:t>
            </w:r>
            <w:proofErr w:type="spellEnd"/>
            <w:r w:rsidRPr="007A047C">
              <w:rPr>
                <w:rFonts w:ascii="Candara" w:hAnsi="Candara"/>
                <w:color w:val="000000" w:themeColor="text1"/>
                <w:sz w:val="20"/>
              </w:rPr>
              <w:t xml:space="preserve"> (</w:t>
            </w:r>
            <w:proofErr w:type="spellStart"/>
            <w:r w:rsidRPr="007A047C">
              <w:rPr>
                <w:rFonts w:ascii="Candara" w:hAnsi="Candara"/>
                <w:color w:val="000000" w:themeColor="text1"/>
                <w:sz w:val="20"/>
              </w:rPr>
              <w:t>Metn</w:t>
            </w:r>
            <w:proofErr w:type="spellEnd"/>
            <w:r w:rsidRPr="007A047C">
              <w:rPr>
                <w:rFonts w:ascii="Candara" w:hAnsi="Candara"/>
                <w:color w:val="000000" w:themeColor="text1"/>
                <w:sz w:val="20"/>
              </w:rPr>
              <w:t xml:space="preserve">), </w:t>
            </w:r>
            <w:proofErr w:type="spellStart"/>
            <w:r w:rsidRPr="007A047C">
              <w:rPr>
                <w:rFonts w:ascii="Candara" w:hAnsi="Candara"/>
                <w:color w:val="000000" w:themeColor="text1"/>
                <w:sz w:val="20"/>
              </w:rPr>
              <w:t>Batroun</w:t>
            </w:r>
            <w:proofErr w:type="spellEnd"/>
            <w:r w:rsidRPr="007A047C">
              <w:rPr>
                <w:rFonts w:ascii="Candara" w:hAnsi="Candara"/>
                <w:color w:val="000000" w:themeColor="text1"/>
                <w:sz w:val="20"/>
              </w:rPr>
              <w:t xml:space="preserve"> (</w:t>
            </w:r>
            <w:proofErr w:type="spellStart"/>
            <w:r w:rsidRPr="007A047C">
              <w:rPr>
                <w:rFonts w:ascii="Candara" w:hAnsi="Candara"/>
                <w:color w:val="000000" w:themeColor="text1"/>
                <w:sz w:val="20"/>
              </w:rPr>
              <w:t>Jbeil</w:t>
            </w:r>
            <w:proofErr w:type="spellEnd"/>
            <w:r w:rsidRPr="007A047C">
              <w:rPr>
                <w:rFonts w:ascii="Candara" w:hAnsi="Candara"/>
                <w:color w:val="000000" w:themeColor="text1"/>
                <w:sz w:val="20"/>
              </w:rPr>
              <w:t xml:space="preserve">), </w:t>
            </w:r>
            <w:proofErr w:type="spellStart"/>
            <w:r w:rsidRPr="007A047C">
              <w:rPr>
                <w:rFonts w:ascii="Candara" w:hAnsi="Candara"/>
                <w:color w:val="000000" w:themeColor="text1"/>
                <w:sz w:val="20"/>
              </w:rPr>
              <w:t>Baaklin</w:t>
            </w:r>
            <w:proofErr w:type="spellEnd"/>
            <w:r w:rsidRPr="007A047C">
              <w:rPr>
                <w:rFonts w:ascii="Candara" w:hAnsi="Candara"/>
                <w:color w:val="000000" w:themeColor="text1"/>
                <w:sz w:val="20"/>
              </w:rPr>
              <w:t xml:space="preserve"> (</w:t>
            </w:r>
            <w:proofErr w:type="spellStart"/>
            <w:r w:rsidRPr="007A047C">
              <w:rPr>
                <w:rFonts w:ascii="Candara" w:hAnsi="Candara"/>
                <w:color w:val="000000" w:themeColor="text1"/>
                <w:sz w:val="20"/>
              </w:rPr>
              <w:t>Chouf</w:t>
            </w:r>
            <w:proofErr w:type="spellEnd"/>
            <w:r w:rsidRPr="007A047C">
              <w:rPr>
                <w:rFonts w:ascii="Candara" w:hAnsi="Candara"/>
                <w:color w:val="000000" w:themeColor="text1"/>
                <w:sz w:val="20"/>
              </w:rPr>
              <w:t xml:space="preserve">), </w:t>
            </w:r>
            <w:proofErr w:type="spellStart"/>
            <w:r w:rsidRPr="007A047C">
              <w:rPr>
                <w:rFonts w:ascii="Candara" w:hAnsi="Candara"/>
                <w:color w:val="000000" w:themeColor="text1"/>
                <w:sz w:val="20"/>
              </w:rPr>
              <w:t>Akkar</w:t>
            </w:r>
            <w:proofErr w:type="spellEnd"/>
            <w:r w:rsidRPr="007A047C">
              <w:rPr>
                <w:rFonts w:ascii="Candara" w:hAnsi="Candara"/>
                <w:color w:val="000000" w:themeColor="text1"/>
                <w:sz w:val="20"/>
              </w:rPr>
              <w:t xml:space="preserve">, </w:t>
            </w:r>
            <w:proofErr w:type="spellStart"/>
            <w:r w:rsidRPr="007A047C">
              <w:rPr>
                <w:rFonts w:ascii="Candara" w:hAnsi="Candara"/>
                <w:color w:val="000000" w:themeColor="text1"/>
                <w:sz w:val="20"/>
              </w:rPr>
              <w:t>Bekaa</w:t>
            </w:r>
            <w:proofErr w:type="spellEnd"/>
            <w:r w:rsidRPr="007A047C">
              <w:rPr>
                <w:rFonts w:ascii="Candara" w:hAnsi="Candara"/>
                <w:color w:val="000000" w:themeColor="text1"/>
                <w:sz w:val="20"/>
              </w:rPr>
              <w:t xml:space="preserve">, </w:t>
            </w:r>
            <w:proofErr w:type="spellStart"/>
            <w:r w:rsidRPr="007A047C">
              <w:rPr>
                <w:rFonts w:ascii="Candara" w:hAnsi="Candara"/>
                <w:color w:val="000000" w:themeColor="text1"/>
                <w:sz w:val="20"/>
              </w:rPr>
              <w:t>Nabatieh</w:t>
            </w:r>
            <w:proofErr w:type="spellEnd"/>
            <w:r w:rsidRPr="007A047C">
              <w:rPr>
                <w:rFonts w:ascii="Candara" w:hAnsi="Candara"/>
                <w:color w:val="000000" w:themeColor="text1"/>
                <w:sz w:val="20"/>
              </w:rPr>
              <w:t xml:space="preserve"> etc.)</w:t>
            </w:r>
            <w:r w:rsidRPr="007A047C">
              <w:rPr>
                <w:rFonts w:ascii="Candara" w:hAnsi="Candara"/>
                <w:color w:val="000000" w:themeColor="text1"/>
                <w:sz w:val="20"/>
                <w:lang w:val="en-AU"/>
              </w:rPr>
              <w:t xml:space="preserve">. </w:t>
            </w:r>
          </w:p>
          <w:p w:rsidR="007A047C" w:rsidRPr="007A047C" w:rsidRDefault="007A047C" w:rsidP="007A047C">
            <w:pPr>
              <w:pStyle w:val="FreeForm"/>
              <w:ind w:left="360" w:firstLine="0"/>
              <w:jc w:val="both"/>
              <w:rPr>
                <w:rFonts w:ascii="Candara" w:hAnsi="Candara"/>
                <w:color w:val="000000" w:themeColor="text1"/>
                <w:sz w:val="20"/>
                <w:lang w:val="en-AU"/>
              </w:rPr>
            </w:pPr>
            <w:r w:rsidRPr="007A047C">
              <w:rPr>
                <w:rFonts w:ascii="Candara" w:hAnsi="Candara"/>
                <w:color w:val="000000" w:themeColor="text1"/>
                <w:sz w:val="20"/>
                <w:lang w:val="en-AU"/>
              </w:rPr>
              <w:t>These schools are established with the support of the MOA and are marginalised and needed support.</w:t>
            </w:r>
          </w:p>
          <w:p w:rsidR="007A047C" w:rsidRPr="007A047C" w:rsidRDefault="007A047C" w:rsidP="007A047C">
            <w:pPr>
              <w:pStyle w:val="FreeForm"/>
              <w:ind w:left="360" w:firstLine="0"/>
              <w:jc w:val="both"/>
              <w:rPr>
                <w:rFonts w:ascii="Candara" w:hAnsi="Candara"/>
                <w:color w:val="000000" w:themeColor="text1"/>
                <w:sz w:val="20"/>
              </w:rPr>
            </w:pPr>
            <w:r w:rsidRPr="007A047C">
              <w:rPr>
                <w:rFonts w:ascii="Candara" w:hAnsi="Candara"/>
                <w:color w:val="000000" w:themeColor="text1"/>
                <w:sz w:val="20"/>
                <w:lang w:val="en-AU"/>
              </w:rPr>
              <w:t>Also, upon the completion of trainings,</w:t>
            </w:r>
            <w:r w:rsidRPr="007A047C">
              <w:rPr>
                <w:rFonts w:ascii="Candara" w:hAnsi="Candara"/>
                <w:color w:val="000000" w:themeColor="text1"/>
                <w:sz w:val="20"/>
              </w:rPr>
              <w:t xml:space="preserve"> students graduate as agricultural workers in agricultural principle services and receive certificates (in landscaping, green house, bread making, the production of </w:t>
            </w:r>
            <w:proofErr w:type="spellStart"/>
            <w:r w:rsidRPr="007A047C">
              <w:rPr>
                <w:rFonts w:ascii="Candara" w:hAnsi="Candara"/>
                <w:color w:val="000000" w:themeColor="text1"/>
                <w:sz w:val="20"/>
              </w:rPr>
              <w:t>labneh</w:t>
            </w:r>
            <w:proofErr w:type="spellEnd"/>
            <w:r w:rsidRPr="007A047C">
              <w:rPr>
                <w:rFonts w:ascii="Candara" w:hAnsi="Candara"/>
                <w:color w:val="000000" w:themeColor="text1"/>
                <w:sz w:val="20"/>
              </w:rPr>
              <w:t>, kitchen gardens, etc. depending on their specialization).</w:t>
            </w:r>
          </w:p>
          <w:p w:rsidR="007A047C" w:rsidRPr="007A047C" w:rsidRDefault="007A047C" w:rsidP="007A047C">
            <w:pPr>
              <w:pStyle w:val="FreeForm"/>
              <w:jc w:val="both"/>
              <w:rPr>
                <w:rFonts w:ascii="Candara" w:hAnsi="Candara"/>
                <w:color w:val="000000" w:themeColor="text1"/>
                <w:sz w:val="20"/>
              </w:rPr>
            </w:pPr>
          </w:p>
          <w:p w:rsidR="007A047C" w:rsidRPr="007A047C" w:rsidRDefault="007A047C" w:rsidP="007A047C">
            <w:pPr>
              <w:pStyle w:val="FreeForm"/>
              <w:ind w:left="360" w:firstLine="0"/>
              <w:jc w:val="both"/>
              <w:rPr>
                <w:rFonts w:ascii="Candara" w:hAnsi="Candara"/>
                <w:color w:val="000000" w:themeColor="text1"/>
                <w:sz w:val="20"/>
              </w:rPr>
            </w:pPr>
            <w:r w:rsidRPr="007A047C">
              <w:rPr>
                <w:rFonts w:ascii="Candara" w:hAnsi="Candara"/>
                <w:color w:val="000000" w:themeColor="text1"/>
                <w:sz w:val="20"/>
              </w:rPr>
              <w:t>AVSI also conducted a twinning program with an Italian school to offer training for teachers delivering vocational training in schools. Basic literacy training are also provided for those who are incapable to follow the course as pre requisites for the course.</w:t>
            </w:r>
          </w:p>
          <w:p w:rsidR="007A047C" w:rsidRPr="007A047C" w:rsidRDefault="007A047C" w:rsidP="007A047C">
            <w:pPr>
              <w:pStyle w:val="FreeForm"/>
              <w:jc w:val="both"/>
              <w:rPr>
                <w:rFonts w:ascii="Candara" w:hAnsi="Candara"/>
                <w:color w:val="000000" w:themeColor="text1"/>
                <w:sz w:val="20"/>
              </w:rPr>
            </w:pPr>
          </w:p>
          <w:p w:rsidR="007A047C" w:rsidRPr="007A047C" w:rsidRDefault="007A047C" w:rsidP="007A047C">
            <w:pPr>
              <w:pStyle w:val="FreeForm"/>
              <w:ind w:left="360" w:firstLine="0"/>
              <w:jc w:val="both"/>
              <w:rPr>
                <w:rFonts w:ascii="Candara" w:hAnsi="Candara"/>
                <w:color w:val="000000" w:themeColor="text1"/>
                <w:sz w:val="20"/>
              </w:rPr>
            </w:pPr>
            <w:r w:rsidRPr="007A047C">
              <w:rPr>
                <w:rFonts w:ascii="Candara" w:hAnsi="Candara"/>
                <w:color w:val="000000" w:themeColor="text1"/>
                <w:sz w:val="20"/>
              </w:rPr>
              <w:t xml:space="preserve">As a follow up on job placement, AVSI have witnessed a number of success stories, of which 4 interns were hired by Exotica, or other smaller nurseries. Also AVSI followed up with companies’ specifically on the trainings outcome. </w:t>
            </w:r>
          </w:p>
          <w:p w:rsidR="007A047C" w:rsidRPr="007A047C" w:rsidRDefault="007A047C" w:rsidP="007A047C">
            <w:pPr>
              <w:pStyle w:val="FreeForm"/>
              <w:jc w:val="both"/>
              <w:rPr>
                <w:rFonts w:ascii="Candara" w:hAnsi="Candara"/>
                <w:color w:val="000000" w:themeColor="text1"/>
                <w:sz w:val="20"/>
                <w:lang w:val="en-AU"/>
              </w:rPr>
            </w:pPr>
          </w:p>
          <w:p w:rsidR="007A047C" w:rsidRDefault="007A047C" w:rsidP="007A047C">
            <w:pPr>
              <w:ind w:left="360" w:firstLine="0"/>
              <w:jc w:val="both"/>
              <w:rPr>
                <w:rFonts w:ascii="Candara" w:hAnsi="Candara"/>
                <w:b w:val="0"/>
                <w:color w:val="000000" w:themeColor="text1"/>
                <w:sz w:val="20"/>
                <w:szCs w:val="20"/>
              </w:rPr>
            </w:pPr>
            <w:r w:rsidRPr="007A047C">
              <w:rPr>
                <w:rFonts w:ascii="Candara" w:hAnsi="Candara"/>
                <w:b w:val="0"/>
                <w:color w:val="000000" w:themeColor="text1"/>
                <w:sz w:val="20"/>
                <w:szCs w:val="20"/>
              </w:rPr>
              <w:t>In parallel, ten life skills trainings are provided in each school with the support of UNICEF which focus on conflict management, communication &amp; interpersonal skills, etc. 50% of the beneficiaries were females. This program witnessed a greater interest from females given their availability to attend the programs.</w:t>
            </w:r>
          </w:p>
          <w:p w:rsidR="00F401FE" w:rsidRDefault="00F401FE" w:rsidP="007A047C">
            <w:pPr>
              <w:ind w:left="360" w:firstLine="0"/>
              <w:jc w:val="both"/>
              <w:rPr>
                <w:rFonts w:ascii="Candara" w:hAnsi="Candara"/>
                <w:b w:val="0"/>
                <w:color w:val="000000" w:themeColor="text1"/>
                <w:sz w:val="20"/>
                <w:szCs w:val="20"/>
              </w:rPr>
            </w:pPr>
          </w:p>
          <w:p w:rsidR="00F401FE" w:rsidRDefault="00F401FE" w:rsidP="007A047C">
            <w:pPr>
              <w:ind w:left="360" w:firstLine="0"/>
              <w:jc w:val="both"/>
              <w:rPr>
                <w:rFonts w:ascii="Candara" w:hAnsi="Candara"/>
                <w:b w:val="0"/>
                <w:color w:val="000000" w:themeColor="text1"/>
                <w:sz w:val="20"/>
                <w:szCs w:val="20"/>
              </w:rPr>
            </w:pPr>
          </w:p>
          <w:p w:rsidR="00F401FE" w:rsidRDefault="00F401FE" w:rsidP="007A047C">
            <w:pPr>
              <w:ind w:left="360" w:firstLine="0"/>
              <w:jc w:val="both"/>
              <w:rPr>
                <w:rFonts w:ascii="Candara" w:hAnsi="Candara"/>
                <w:b w:val="0"/>
                <w:color w:val="000000" w:themeColor="text1"/>
                <w:sz w:val="20"/>
                <w:szCs w:val="20"/>
              </w:rPr>
            </w:pPr>
          </w:p>
          <w:p w:rsidR="00F401FE" w:rsidRDefault="00F401FE" w:rsidP="007A047C">
            <w:pPr>
              <w:ind w:left="360" w:firstLine="0"/>
              <w:jc w:val="both"/>
              <w:rPr>
                <w:rFonts w:ascii="Candara" w:hAnsi="Candara"/>
                <w:b w:val="0"/>
                <w:color w:val="000000" w:themeColor="text1"/>
                <w:sz w:val="20"/>
                <w:szCs w:val="20"/>
              </w:rPr>
            </w:pPr>
          </w:p>
          <w:p w:rsidR="00F401FE" w:rsidRPr="007A047C" w:rsidRDefault="00F401FE" w:rsidP="007A047C">
            <w:pPr>
              <w:ind w:left="360" w:firstLine="0"/>
              <w:jc w:val="both"/>
              <w:rPr>
                <w:rFonts w:ascii="Candara" w:hAnsi="Candara"/>
                <w:b w:val="0"/>
                <w:color w:val="000000" w:themeColor="text1"/>
                <w:sz w:val="20"/>
                <w:szCs w:val="20"/>
              </w:rPr>
            </w:pPr>
          </w:p>
          <w:p w:rsidR="007A047C" w:rsidRPr="007A047C" w:rsidRDefault="007A047C" w:rsidP="007A047C">
            <w:pPr>
              <w:ind w:left="360" w:firstLine="0"/>
              <w:jc w:val="both"/>
              <w:rPr>
                <w:rFonts w:ascii="Candara" w:hAnsi="Candara"/>
                <w:b w:val="0"/>
                <w:color w:val="000000" w:themeColor="text1"/>
                <w:sz w:val="20"/>
                <w:szCs w:val="20"/>
              </w:rPr>
            </w:pPr>
            <w:r w:rsidRPr="007A047C">
              <w:rPr>
                <w:rFonts w:ascii="Candara" w:hAnsi="Candara"/>
                <w:b w:val="0"/>
                <w:color w:val="000000" w:themeColor="text1"/>
                <w:sz w:val="20"/>
                <w:szCs w:val="20"/>
              </w:rPr>
              <w:lastRenderedPageBreak/>
              <w:t xml:space="preserve">The main challenges in the implementation of these projects relate to (1) the lack of availability of Syrians (who are unable to attend the trainings for long periods of time since they need to provide for their families) and (2) tensions between host and refugee communities that were handled through integrative activities like folkloric dancing and mainly focusing on similarities between Lebanese and Syrians and building on this </w:t>
            </w:r>
          </w:p>
          <w:p w:rsidR="007A047C" w:rsidRPr="007A047C" w:rsidRDefault="007A047C" w:rsidP="007A047C">
            <w:pPr>
              <w:pStyle w:val="FreeForm"/>
              <w:ind w:left="360" w:firstLine="0"/>
              <w:jc w:val="both"/>
              <w:rPr>
                <w:rFonts w:ascii="Candara" w:hAnsi="Candara"/>
                <w:color w:val="000000" w:themeColor="text1"/>
                <w:sz w:val="20"/>
                <w:lang w:val="en-AU"/>
              </w:rPr>
            </w:pPr>
            <w:r w:rsidRPr="007A047C">
              <w:rPr>
                <w:rFonts w:ascii="Candara" w:hAnsi="Candara"/>
                <w:color w:val="000000" w:themeColor="text1"/>
                <w:sz w:val="20"/>
                <w:lang w:val="en-AU"/>
              </w:rPr>
              <w:t>In order to ensure the sustainability of the projects, strong ties have been established with local agricultural businesses. Therefore, when the trainings are completed, beneficiaries continue to be supported through an efficient follow-up system aimed at helping them find jobs.</w:t>
            </w:r>
          </w:p>
          <w:p w:rsidR="007A047C" w:rsidRPr="007A047C" w:rsidRDefault="007A047C" w:rsidP="007A047C">
            <w:pPr>
              <w:pStyle w:val="FreeForm"/>
              <w:jc w:val="both"/>
              <w:rPr>
                <w:rFonts w:ascii="Candara" w:hAnsi="Candara"/>
                <w:color w:val="000000" w:themeColor="text1"/>
                <w:sz w:val="20"/>
                <w:lang w:val="en-AU"/>
              </w:rPr>
            </w:pPr>
          </w:p>
          <w:p w:rsidR="007A047C" w:rsidRPr="007A047C" w:rsidRDefault="007A047C" w:rsidP="007A047C">
            <w:pPr>
              <w:pStyle w:val="FreeForm"/>
              <w:jc w:val="both"/>
              <w:rPr>
                <w:rFonts w:ascii="Candara" w:hAnsi="Candara"/>
                <w:color w:val="000000" w:themeColor="text1"/>
                <w:sz w:val="20"/>
                <w:lang w:val="en-AU"/>
              </w:rPr>
            </w:pPr>
          </w:p>
          <w:p w:rsidR="007A047C" w:rsidRPr="007A047C" w:rsidRDefault="007A047C" w:rsidP="007A047C">
            <w:pPr>
              <w:ind w:left="0" w:firstLine="0"/>
              <w:jc w:val="both"/>
              <w:rPr>
                <w:rFonts w:ascii="Candara" w:hAnsi="Candara"/>
                <w:b w:val="0"/>
                <w:color w:val="000000" w:themeColor="text1"/>
                <w:sz w:val="20"/>
                <w:szCs w:val="20"/>
                <w:u w:val="single"/>
              </w:rPr>
            </w:pPr>
            <w:r w:rsidRPr="007A047C">
              <w:rPr>
                <w:rFonts w:ascii="Candara" w:hAnsi="Candara"/>
                <w:b w:val="0"/>
                <w:color w:val="000000" w:themeColor="text1"/>
                <w:sz w:val="20"/>
                <w:szCs w:val="20"/>
                <w:u w:val="single"/>
              </w:rPr>
              <w:t>Tight-Knit Syria:</w:t>
            </w:r>
          </w:p>
          <w:p w:rsidR="007A047C" w:rsidRDefault="007A047C" w:rsidP="007A047C">
            <w:pPr>
              <w:ind w:left="360" w:firstLine="0"/>
              <w:jc w:val="both"/>
              <w:rPr>
                <w:rFonts w:ascii="Candara" w:hAnsi="Candara"/>
                <w:b w:val="0"/>
                <w:color w:val="000000" w:themeColor="text1"/>
                <w:sz w:val="20"/>
                <w:szCs w:val="20"/>
              </w:rPr>
            </w:pPr>
            <w:r w:rsidRPr="007A047C">
              <w:rPr>
                <w:rFonts w:ascii="Candara" w:hAnsi="Candara"/>
                <w:b w:val="0"/>
                <w:color w:val="000000" w:themeColor="text1"/>
                <w:sz w:val="20"/>
                <w:szCs w:val="20"/>
              </w:rPr>
              <w:t>Tight-Knit Syria is a non-profit organization providing support and trainings to refugee women to expand their skills (particularly in embroidery).</w:t>
            </w:r>
          </w:p>
          <w:p w:rsidR="007A047C" w:rsidRPr="007A047C" w:rsidRDefault="007A047C" w:rsidP="007A047C">
            <w:pPr>
              <w:ind w:left="360" w:firstLine="0"/>
              <w:jc w:val="both"/>
              <w:rPr>
                <w:rFonts w:ascii="Candara" w:hAnsi="Candara"/>
                <w:b w:val="0"/>
                <w:color w:val="000000" w:themeColor="text1"/>
                <w:sz w:val="20"/>
                <w:szCs w:val="20"/>
              </w:rPr>
            </w:pPr>
            <w:r w:rsidRPr="007A047C">
              <w:rPr>
                <w:rFonts w:ascii="Candara" w:hAnsi="Candara"/>
                <w:b w:val="0"/>
                <w:color w:val="000000" w:themeColor="text1"/>
                <w:sz w:val="20"/>
                <w:szCs w:val="20"/>
              </w:rPr>
              <w:t xml:space="preserve">They work with a collective of women in </w:t>
            </w:r>
            <w:proofErr w:type="spellStart"/>
            <w:r w:rsidRPr="007A047C">
              <w:rPr>
                <w:rFonts w:ascii="Candara" w:hAnsi="Candara"/>
                <w:b w:val="0"/>
                <w:color w:val="000000" w:themeColor="text1"/>
                <w:sz w:val="20"/>
                <w:szCs w:val="20"/>
              </w:rPr>
              <w:t>Chatila</w:t>
            </w:r>
            <w:proofErr w:type="spellEnd"/>
            <w:r w:rsidRPr="007A047C">
              <w:rPr>
                <w:rFonts w:ascii="Candara" w:hAnsi="Candara"/>
                <w:b w:val="0"/>
                <w:color w:val="000000" w:themeColor="text1"/>
                <w:sz w:val="20"/>
                <w:szCs w:val="20"/>
              </w:rPr>
              <w:t xml:space="preserve"> to empower them to become self-sufficient.</w:t>
            </w:r>
          </w:p>
          <w:p w:rsidR="007A047C" w:rsidRPr="007A047C" w:rsidRDefault="007A047C" w:rsidP="007A047C">
            <w:pPr>
              <w:ind w:left="360" w:firstLine="0"/>
              <w:jc w:val="both"/>
              <w:rPr>
                <w:rFonts w:ascii="Candara" w:hAnsi="Candara"/>
                <w:b w:val="0"/>
                <w:color w:val="000000" w:themeColor="text1"/>
                <w:sz w:val="20"/>
                <w:szCs w:val="20"/>
              </w:rPr>
            </w:pPr>
            <w:r w:rsidRPr="007A047C">
              <w:rPr>
                <w:rFonts w:ascii="Candara" w:hAnsi="Candara"/>
                <w:b w:val="0"/>
                <w:color w:val="000000" w:themeColor="text1"/>
                <w:sz w:val="20"/>
                <w:szCs w:val="20"/>
              </w:rPr>
              <w:t xml:space="preserve">The NGO collaborates closely with Recycle Beirut (notably through the collect of clothing which will be transformed and sold by refugee women in the camp). </w:t>
            </w:r>
          </w:p>
          <w:p w:rsidR="007A047C" w:rsidRPr="007A047C" w:rsidRDefault="007A047C" w:rsidP="007A047C">
            <w:pPr>
              <w:jc w:val="both"/>
              <w:rPr>
                <w:rFonts w:ascii="Candara" w:hAnsi="Candara"/>
                <w:b w:val="0"/>
                <w:color w:val="000000" w:themeColor="text1"/>
                <w:sz w:val="20"/>
                <w:szCs w:val="20"/>
              </w:rPr>
            </w:pPr>
          </w:p>
          <w:p w:rsidR="007A047C" w:rsidRPr="007A047C" w:rsidRDefault="007A047C" w:rsidP="007A047C">
            <w:pPr>
              <w:jc w:val="both"/>
              <w:rPr>
                <w:rFonts w:ascii="Candara" w:hAnsi="Candara"/>
                <w:b w:val="0"/>
                <w:color w:val="000000" w:themeColor="text1"/>
                <w:sz w:val="20"/>
                <w:szCs w:val="20"/>
              </w:rPr>
            </w:pPr>
          </w:p>
          <w:p w:rsidR="007A047C" w:rsidRPr="007A047C" w:rsidRDefault="007A047C" w:rsidP="007A047C">
            <w:pPr>
              <w:ind w:left="0" w:firstLine="0"/>
              <w:jc w:val="both"/>
              <w:rPr>
                <w:rFonts w:ascii="Candara" w:hAnsi="Candara"/>
                <w:b w:val="0"/>
                <w:color w:val="000000" w:themeColor="text1"/>
                <w:sz w:val="20"/>
                <w:szCs w:val="20"/>
                <w:u w:val="single"/>
              </w:rPr>
            </w:pPr>
            <w:r w:rsidRPr="007A047C">
              <w:rPr>
                <w:rFonts w:ascii="Candara" w:hAnsi="Candara"/>
                <w:b w:val="0"/>
                <w:color w:val="000000" w:themeColor="text1"/>
                <w:sz w:val="20"/>
                <w:szCs w:val="20"/>
                <w:u w:val="single"/>
              </w:rPr>
              <w:t xml:space="preserve">B&amp;Z: </w:t>
            </w:r>
          </w:p>
          <w:p w:rsidR="007A047C" w:rsidRPr="007A047C" w:rsidRDefault="007A047C" w:rsidP="007A047C">
            <w:pPr>
              <w:ind w:left="360" w:firstLine="0"/>
              <w:jc w:val="both"/>
              <w:rPr>
                <w:rFonts w:ascii="Candara" w:hAnsi="Candara"/>
                <w:b w:val="0"/>
                <w:color w:val="000000" w:themeColor="text1"/>
                <w:sz w:val="20"/>
                <w:szCs w:val="20"/>
              </w:rPr>
            </w:pPr>
            <w:r w:rsidRPr="007A047C">
              <w:rPr>
                <w:rFonts w:ascii="Candara" w:hAnsi="Candara"/>
                <w:b w:val="0"/>
                <w:color w:val="000000" w:themeColor="text1"/>
                <w:sz w:val="20"/>
                <w:szCs w:val="20"/>
              </w:rPr>
              <w:t xml:space="preserve">The organization provides Livelihoods vocational trainings in </w:t>
            </w:r>
            <w:proofErr w:type="spellStart"/>
            <w:r w:rsidRPr="007A047C">
              <w:rPr>
                <w:rFonts w:ascii="Candara" w:hAnsi="Candara"/>
                <w:b w:val="0"/>
                <w:color w:val="000000" w:themeColor="text1"/>
                <w:sz w:val="20"/>
                <w:szCs w:val="20"/>
              </w:rPr>
              <w:t>Chatila</w:t>
            </w:r>
            <w:proofErr w:type="spellEnd"/>
            <w:r w:rsidRPr="007A047C">
              <w:rPr>
                <w:rFonts w:ascii="Candara" w:hAnsi="Candara"/>
                <w:b w:val="0"/>
                <w:color w:val="000000" w:themeColor="text1"/>
                <w:sz w:val="20"/>
                <w:szCs w:val="20"/>
              </w:rPr>
              <w:t xml:space="preserve"> camp, and a bit in </w:t>
            </w:r>
            <w:proofErr w:type="spellStart"/>
            <w:r w:rsidRPr="007A047C">
              <w:rPr>
                <w:rFonts w:ascii="Candara" w:hAnsi="Candara"/>
                <w:b w:val="0"/>
                <w:color w:val="000000" w:themeColor="text1"/>
                <w:sz w:val="20"/>
                <w:szCs w:val="20"/>
              </w:rPr>
              <w:t>Burj</w:t>
            </w:r>
            <w:proofErr w:type="spellEnd"/>
            <w:r w:rsidRPr="007A047C">
              <w:rPr>
                <w:rFonts w:ascii="Candara" w:hAnsi="Candara"/>
                <w:b w:val="0"/>
                <w:color w:val="000000" w:themeColor="text1"/>
                <w:sz w:val="20"/>
                <w:szCs w:val="20"/>
              </w:rPr>
              <w:t xml:space="preserve"> </w:t>
            </w:r>
            <w:proofErr w:type="spellStart"/>
            <w:r w:rsidRPr="007A047C">
              <w:rPr>
                <w:rFonts w:ascii="Candara" w:hAnsi="Candara"/>
                <w:b w:val="0"/>
                <w:color w:val="000000" w:themeColor="text1"/>
                <w:sz w:val="20"/>
                <w:szCs w:val="20"/>
              </w:rPr>
              <w:t>Brajneh</w:t>
            </w:r>
            <w:proofErr w:type="spellEnd"/>
            <w:r w:rsidRPr="007A047C">
              <w:rPr>
                <w:rFonts w:ascii="Candara" w:hAnsi="Candara"/>
                <w:b w:val="0"/>
                <w:color w:val="000000" w:themeColor="text1"/>
                <w:sz w:val="20"/>
                <w:szCs w:val="20"/>
              </w:rPr>
              <w:t>. Basic English, basic literacy and computer classes moreover classes for women on embroidery are organized were women also were invited to work with B&amp;Z. A small grants program offers technical and financial support to men with main focus on women who want to start their own businesses.</w:t>
            </w:r>
          </w:p>
          <w:p w:rsidR="007A047C" w:rsidRPr="007A047C" w:rsidRDefault="007A047C" w:rsidP="007A047C">
            <w:pPr>
              <w:ind w:left="360" w:firstLine="0"/>
              <w:jc w:val="both"/>
              <w:rPr>
                <w:rFonts w:ascii="Candara" w:hAnsi="Candara"/>
                <w:b w:val="0"/>
                <w:color w:val="000000" w:themeColor="text1"/>
                <w:sz w:val="20"/>
                <w:szCs w:val="20"/>
              </w:rPr>
            </w:pPr>
            <w:r w:rsidRPr="007A047C">
              <w:rPr>
                <w:rFonts w:ascii="Candara" w:hAnsi="Candara"/>
                <w:b w:val="0"/>
                <w:color w:val="000000" w:themeColor="text1"/>
                <w:sz w:val="20"/>
                <w:szCs w:val="20"/>
              </w:rPr>
              <w:t xml:space="preserve">The beneficiaries, who are mostly Palestinian and Syrian refugees, are trained and encouraged to present business proposals. The best ones are selected and funded by the NGO to foster economic growth and job creation in </w:t>
            </w:r>
            <w:proofErr w:type="spellStart"/>
            <w:r w:rsidRPr="007A047C">
              <w:rPr>
                <w:rFonts w:ascii="Candara" w:hAnsi="Candara"/>
                <w:b w:val="0"/>
                <w:color w:val="000000" w:themeColor="text1"/>
                <w:sz w:val="20"/>
                <w:szCs w:val="20"/>
              </w:rPr>
              <w:t>Chatila</w:t>
            </w:r>
            <w:proofErr w:type="spellEnd"/>
            <w:r w:rsidRPr="007A047C">
              <w:rPr>
                <w:rFonts w:ascii="Candara" w:hAnsi="Candara"/>
                <w:b w:val="0"/>
                <w:color w:val="000000" w:themeColor="text1"/>
                <w:sz w:val="20"/>
                <w:szCs w:val="20"/>
              </w:rPr>
              <w:t xml:space="preserve"> camp. The diversity of proposals was highly encouraged.</w:t>
            </w:r>
          </w:p>
          <w:p w:rsidR="007A047C" w:rsidRPr="007A047C" w:rsidRDefault="007A047C" w:rsidP="007A047C">
            <w:pPr>
              <w:jc w:val="both"/>
              <w:rPr>
                <w:rFonts w:ascii="Candara" w:hAnsi="Candara"/>
                <w:b w:val="0"/>
                <w:color w:val="000000" w:themeColor="text1"/>
                <w:sz w:val="20"/>
                <w:szCs w:val="20"/>
              </w:rPr>
            </w:pPr>
          </w:p>
          <w:p w:rsidR="007A047C" w:rsidRPr="007A047C" w:rsidRDefault="007A047C" w:rsidP="007A047C">
            <w:pPr>
              <w:ind w:left="0" w:firstLine="0"/>
              <w:jc w:val="both"/>
              <w:rPr>
                <w:rFonts w:ascii="Candara" w:hAnsi="Candara"/>
                <w:b w:val="0"/>
                <w:color w:val="000000" w:themeColor="text1"/>
                <w:sz w:val="20"/>
                <w:szCs w:val="20"/>
                <w:u w:val="single"/>
              </w:rPr>
            </w:pPr>
            <w:r w:rsidRPr="007A047C">
              <w:rPr>
                <w:rFonts w:ascii="Candara" w:hAnsi="Candara"/>
                <w:b w:val="0"/>
                <w:color w:val="000000" w:themeColor="text1"/>
                <w:sz w:val="20"/>
                <w:szCs w:val="20"/>
                <w:u w:val="single"/>
              </w:rPr>
              <w:t xml:space="preserve">Al </w:t>
            </w:r>
            <w:proofErr w:type="spellStart"/>
            <w:r w:rsidRPr="007A047C">
              <w:rPr>
                <w:rFonts w:ascii="Candara" w:hAnsi="Candara"/>
                <w:b w:val="0"/>
                <w:color w:val="000000" w:themeColor="text1"/>
                <w:sz w:val="20"/>
                <w:szCs w:val="20"/>
                <w:u w:val="single"/>
              </w:rPr>
              <w:t>Majmoua</w:t>
            </w:r>
            <w:proofErr w:type="spellEnd"/>
            <w:r w:rsidRPr="007A047C">
              <w:rPr>
                <w:rFonts w:ascii="Candara" w:hAnsi="Candara"/>
                <w:b w:val="0"/>
                <w:color w:val="000000" w:themeColor="text1"/>
                <w:sz w:val="20"/>
                <w:szCs w:val="20"/>
                <w:u w:val="single"/>
              </w:rPr>
              <w:t xml:space="preserve">: </w:t>
            </w:r>
          </w:p>
          <w:p w:rsidR="007A047C" w:rsidRDefault="007A047C" w:rsidP="007A047C">
            <w:pPr>
              <w:ind w:left="360" w:firstLine="0"/>
              <w:jc w:val="both"/>
              <w:rPr>
                <w:rFonts w:ascii="Candara" w:hAnsi="Candara"/>
                <w:b w:val="0"/>
                <w:color w:val="000000" w:themeColor="text1"/>
                <w:sz w:val="20"/>
                <w:szCs w:val="20"/>
              </w:rPr>
            </w:pPr>
            <w:r w:rsidRPr="007A047C">
              <w:rPr>
                <w:rFonts w:ascii="Candara" w:hAnsi="Candara"/>
                <w:b w:val="0"/>
                <w:color w:val="000000" w:themeColor="text1"/>
                <w:sz w:val="20"/>
                <w:szCs w:val="20"/>
              </w:rPr>
              <w:t>The local Lebanese microfinance organizations has been implementing LH activities in Lebanon for the past 3 years.</w:t>
            </w:r>
          </w:p>
          <w:p w:rsidR="007A047C" w:rsidRPr="007A047C" w:rsidRDefault="007A047C" w:rsidP="007A047C">
            <w:pPr>
              <w:ind w:left="360" w:firstLine="0"/>
              <w:jc w:val="both"/>
              <w:rPr>
                <w:rFonts w:ascii="Candara" w:hAnsi="Candara"/>
                <w:b w:val="0"/>
                <w:color w:val="000000" w:themeColor="text1"/>
                <w:sz w:val="20"/>
                <w:szCs w:val="20"/>
              </w:rPr>
            </w:pPr>
            <w:r w:rsidRPr="007A047C">
              <w:rPr>
                <w:rFonts w:ascii="Candara" w:hAnsi="Candara"/>
                <w:b w:val="0"/>
                <w:color w:val="000000" w:themeColor="text1"/>
                <w:sz w:val="20"/>
                <w:szCs w:val="20"/>
              </w:rPr>
              <w:t xml:space="preserve">In 2015, Al </w:t>
            </w:r>
            <w:proofErr w:type="spellStart"/>
            <w:r w:rsidRPr="007A047C">
              <w:rPr>
                <w:rFonts w:ascii="Candara" w:hAnsi="Candara"/>
                <w:b w:val="0"/>
                <w:color w:val="000000" w:themeColor="text1"/>
                <w:sz w:val="20"/>
                <w:szCs w:val="20"/>
              </w:rPr>
              <w:t>Majmoua</w:t>
            </w:r>
            <w:proofErr w:type="spellEnd"/>
            <w:r w:rsidRPr="007A047C">
              <w:rPr>
                <w:rFonts w:ascii="Candara" w:hAnsi="Candara"/>
                <w:b w:val="0"/>
                <w:color w:val="000000" w:themeColor="text1"/>
                <w:sz w:val="20"/>
                <w:szCs w:val="20"/>
              </w:rPr>
              <w:t xml:space="preserve"> piloted two landing programs which benefited Syrian refugees.</w:t>
            </w:r>
          </w:p>
          <w:p w:rsidR="007A047C" w:rsidRPr="007A047C" w:rsidRDefault="007A047C" w:rsidP="007A047C">
            <w:pPr>
              <w:ind w:left="360" w:firstLine="0"/>
              <w:jc w:val="both"/>
              <w:rPr>
                <w:rFonts w:ascii="Candara" w:hAnsi="Candara"/>
                <w:b w:val="0"/>
                <w:color w:val="000000" w:themeColor="text1"/>
                <w:sz w:val="20"/>
                <w:szCs w:val="20"/>
              </w:rPr>
            </w:pPr>
            <w:r w:rsidRPr="007A047C">
              <w:rPr>
                <w:rFonts w:ascii="Candara" w:hAnsi="Candara"/>
                <w:b w:val="0"/>
                <w:color w:val="000000" w:themeColor="text1"/>
                <w:sz w:val="20"/>
                <w:szCs w:val="20"/>
              </w:rPr>
              <w:t xml:space="preserve">This year, a strong focus will be made on micro-finance and micro-credit through two innovative pilot projects. The first one will be implemented by Al </w:t>
            </w:r>
            <w:proofErr w:type="spellStart"/>
            <w:r w:rsidRPr="007A047C">
              <w:rPr>
                <w:rFonts w:ascii="Candara" w:hAnsi="Candara"/>
                <w:b w:val="0"/>
                <w:color w:val="000000" w:themeColor="text1"/>
                <w:sz w:val="20"/>
                <w:szCs w:val="20"/>
              </w:rPr>
              <w:t>Majmoua</w:t>
            </w:r>
            <w:proofErr w:type="spellEnd"/>
            <w:r w:rsidRPr="007A047C">
              <w:rPr>
                <w:rFonts w:ascii="Candara" w:hAnsi="Candara"/>
                <w:b w:val="0"/>
                <w:color w:val="000000" w:themeColor="text1"/>
                <w:sz w:val="20"/>
                <w:szCs w:val="20"/>
              </w:rPr>
              <w:t xml:space="preserve"> all over Lebanon to provide micro-credit and financial services to small entrepreneurs (the NGO has 60,000 clients across the country). The second one, based on a referral system, will be implemented until the end of March 2016 in partnership with IRC in Mount Lebanon. Under the scope of this project, IRC refers Syrian refugees to Al </w:t>
            </w:r>
            <w:proofErr w:type="spellStart"/>
            <w:r w:rsidRPr="007A047C">
              <w:rPr>
                <w:rFonts w:ascii="Candara" w:hAnsi="Candara"/>
                <w:b w:val="0"/>
                <w:color w:val="000000" w:themeColor="text1"/>
                <w:sz w:val="20"/>
                <w:szCs w:val="20"/>
              </w:rPr>
              <w:t>Majmoua</w:t>
            </w:r>
            <w:proofErr w:type="spellEnd"/>
            <w:r w:rsidRPr="007A047C">
              <w:rPr>
                <w:rFonts w:ascii="Candara" w:hAnsi="Candara"/>
                <w:b w:val="0"/>
                <w:color w:val="000000" w:themeColor="text1"/>
                <w:sz w:val="20"/>
                <w:szCs w:val="20"/>
              </w:rPr>
              <w:t xml:space="preserve"> centers to enable them to benefit from loans. This referral system could be presented by the NGO in a future WG meeting and extended to other organizations in the coming months. Analysis are to be conducted to widen this project with national and international NGOs with the aim to include trainings and grants etc.</w:t>
            </w:r>
          </w:p>
          <w:p w:rsidR="007A047C" w:rsidRPr="007A047C" w:rsidRDefault="007A047C" w:rsidP="007A047C">
            <w:pPr>
              <w:jc w:val="both"/>
              <w:rPr>
                <w:rFonts w:ascii="Candara" w:hAnsi="Candara"/>
                <w:b w:val="0"/>
                <w:color w:val="000000" w:themeColor="text1"/>
                <w:sz w:val="20"/>
                <w:szCs w:val="20"/>
              </w:rPr>
            </w:pPr>
          </w:p>
          <w:p w:rsidR="007A047C" w:rsidRPr="007A047C" w:rsidRDefault="00C24C55" w:rsidP="007A047C">
            <w:pPr>
              <w:ind w:left="0" w:firstLine="0"/>
              <w:jc w:val="both"/>
              <w:rPr>
                <w:rFonts w:ascii="Candara" w:hAnsi="Candara"/>
                <w:b w:val="0"/>
                <w:color w:val="000000" w:themeColor="text1"/>
                <w:sz w:val="20"/>
                <w:szCs w:val="20"/>
                <w:u w:val="single"/>
                <w:lang w:val="fr-FR"/>
              </w:rPr>
            </w:pPr>
            <w:r>
              <w:rPr>
                <w:rFonts w:ascii="Candara" w:hAnsi="Candara"/>
                <w:b w:val="0"/>
                <w:color w:val="000000" w:themeColor="text1"/>
                <w:sz w:val="20"/>
                <w:szCs w:val="20"/>
                <w:u w:val="single"/>
                <w:lang w:val="fr-FR"/>
              </w:rPr>
              <w:t>Secours Islamiques</w:t>
            </w:r>
            <w:r w:rsidR="007A047C" w:rsidRPr="007A047C">
              <w:rPr>
                <w:rFonts w:ascii="Candara" w:hAnsi="Candara"/>
                <w:b w:val="0"/>
                <w:color w:val="000000" w:themeColor="text1"/>
                <w:sz w:val="20"/>
                <w:szCs w:val="20"/>
                <w:u w:val="single"/>
                <w:lang w:val="fr-FR"/>
              </w:rPr>
              <w:t xml:space="preserve"> France (SIF): </w:t>
            </w:r>
          </w:p>
          <w:p w:rsidR="007A047C" w:rsidRPr="007A047C" w:rsidRDefault="007A047C" w:rsidP="007A047C">
            <w:pPr>
              <w:ind w:left="360" w:firstLine="0"/>
              <w:jc w:val="both"/>
              <w:rPr>
                <w:rFonts w:ascii="Candara" w:hAnsi="Candara"/>
                <w:b w:val="0"/>
                <w:color w:val="000000" w:themeColor="text1"/>
                <w:sz w:val="20"/>
                <w:szCs w:val="20"/>
              </w:rPr>
            </w:pPr>
            <w:r w:rsidRPr="007A047C">
              <w:rPr>
                <w:rFonts w:ascii="Candara" w:hAnsi="Candara"/>
                <w:b w:val="0"/>
                <w:color w:val="000000" w:themeColor="text1"/>
                <w:sz w:val="20"/>
                <w:szCs w:val="20"/>
              </w:rPr>
              <w:t>The NGO will implement from April 2016 a 12-month vocational training project targeting 100 beneficiaries (70 children and 30 women). The geographical areas and specific beneficiaries / topics of the trainings will be determined soon in close coordination with BML WG to avoid possible overlapping.</w:t>
            </w:r>
          </w:p>
          <w:p w:rsidR="007A047C" w:rsidRPr="007A047C" w:rsidRDefault="007A047C" w:rsidP="007A047C">
            <w:pPr>
              <w:ind w:left="360" w:firstLine="0"/>
              <w:jc w:val="both"/>
              <w:rPr>
                <w:rFonts w:ascii="Candara" w:hAnsi="Candara"/>
                <w:b w:val="0"/>
                <w:color w:val="000000" w:themeColor="text1"/>
                <w:sz w:val="20"/>
                <w:szCs w:val="20"/>
              </w:rPr>
            </w:pPr>
            <w:r w:rsidRPr="007A047C">
              <w:rPr>
                <w:rFonts w:ascii="Candara" w:hAnsi="Candara"/>
                <w:b w:val="0"/>
                <w:color w:val="000000" w:themeColor="text1"/>
                <w:sz w:val="20"/>
                <w:szCs w:val="20"/>
                <w:u w:val="single"/>
              </w:rPr>
              <w:t>NB:</w:t>
            </w:r>
            <w:r w:rsidRPr="007A047C">
              <w:rPr>
                <w:rFonts w:ascii="Candara" w:hAnsi="Candara"/>
                <w:b w:val="0"/>
                <w:color w:val="000000" w:themeColor="text1"/>
                <w:sz w:val="20"/>
                <w:szCs w:val="20"/>
              </w:rPr>
              <w:t xml:space="preserve"> the vocational training template circulated by the LHSS field coordinator will be completed with the support of partners in order to be shared next week.</w:t>
            </w:r>
          </w:p>
          <w:p w:rsidR="007A047C" w:rsidRPr="007A047C" w:rsidRDefault="007A047C" w:rsidP="007A047C">
            <w:pPr>
              <w:jc w:val="both"/>
              <w:rPr>
                <w:rFonts w:ascii="Candara" w:hAnsi="Candara"/>
                <w:b w:val="0"/>
                <w:color w:val="000000" w:themeColor="text1"/>
                <w:sz w:val="20"/>
                <w:szCs w:val="20"/>
              </w:rPr>
            </w:pPr>
          </w:p>
          <w:p w:rsidR="0077365A" w:rsidRDefault="0077365A" w:rsidP="007A047C">
            <w:pPr>
              <w:pStyle w:val="ListParagraph"/>
              <w:spacing w:line="276" w:lineRule="auto"/>
              <w:ind w:left="1080" w:firstLine="0"/>
              <w:jc w:val="both"/>
              <w:rPr>
                <w:rFonts w:ascii="Candara" w:hAnsi="Candara"/>
                <w:b w:val="0"/>
                <w:color w:val="000000" w:themeColor="text1"/>
                <w:sz w:val="20"/>
                <w:szCs w:val="20"/>
              </w:rPr>
            </w:pPr>
          </w:p>
          <w:p w:rsidR="00F401FE" w:rsidRDefault="00F401FE" w:rsidP="007A047C">
            <w:pPr>
              <w:pStyle w:val="ListParagraph"/>
              <w:spacing w:line="276" w:lineRule="auto"/>
              <w:ind w:left="1080" w:firstLine="0"/>
              <w:jc w:val="both"/>
              <w:rPr>
                <w:rFonts w:ascii="Candara" w:hAnsi="Candara"/>
                <w:b w:val="0"/>
                <w:color w:val="000000" w:themeColor="text1"/>
                <w:sz w:val="20"/>
                <w:szCs w:val="20"/>
              </w:rPr>
            </w:pPr>
          </w:p>
          <w:p w:rsidR="00F401FE" w:rsidRDefault="00F401FE" w:rsidP="007A047C">
            <w:pPr>
              <w:pStyle w:val="ListParagraph"/>
              <w:spacing w:line="276" w:lineRule="auto"/>
              <w:ind w:left="1080" w:firstLine="0"/>
              <w:jc w:val="both"/>
              <w:rPr>
                <w:rFonts w:ascii="Candara" w:hAnsi="Candara"/>
                <w:b w:val="0"/>
                <w:color w:val="000000" w:themeColor="text1"/>
                <w:sz w:val="20"/>
                <w:szCs w:val="20"/>
              </w:rPr>
            </w:pPr>
          </w:p>
          <w:p w:rsidR="00F401FE" w:rsidRDefault="00F401FE" w:rsidP="007A047C">
            <w:pPr>
              <w:pStyle w:val="ListParagraph"/>
              <w:spacing w:line="276" w:lineRule="auto"/>
              <w:ind w:left="1080" w:firstLine="0"/>
              <w:jc w:val="both"/>
              <w:rPr>
                <w:rFonts w:ascii="Candara" w:hAnsi="Candara"/>
                <w:b w:val="0"/>
                <w:color w:val="000000" w:themeColor="text1"/>
                <w:sz w:val="20"/>
                <w:szCs w:val="20"/>
              </w:rPr>
            </w:pPr>
          </w:p>
          <w:p w:rsidR="00F401FE" w:rsidRPr="004263ED" w:rsidRDefault="00F401FE" w:rsidP="007A047C">
            <w:pPr>
              <w:pStyle w:val="ListParagraph"/>
              <w:spacing w:line="276" w:lineRule="auto"/>
              <w:ind w:left="1080" w:firstLine="0"/>
              <w:jc w:val="both"/>
              <w:rPr>
                <w:rFonts w:ascii="Candara" w:hAnsi="Candara"/>
                <w:b w:val="0"/>
                <w:color w:val="000000" w:themeColor="text1"/>
                <w:sz w:val="20"/>
                <w:szCs w:val="20"/>
              </w:rPr>
            </w:pPr>
          </w:p>
        </w:tc>
      </w:tr>
      <w:tr w:rsidR="009368E7" w:rsidRPr="009368E7" w:rsidTr="00750FFC">
        <w:trPr>
          <w:trHeight w:val="370"/>
        </w:trPr>
        <w:tc>
          <w:tcPr>
            <w:tcW w:w="747" w:type="dxa"/>
            <w:tcBorders>
              <w:top w:val="single" w:sz="4" w:space="0" w:color="000000"/>
              <w:left w:val="single" w:sz="4" w:space="0" w:color="000000"/>
              <w:bottom w:val="single" w:sz="4" w:space="0" w:color="000000"/>
              <w:right w:val="single" w:sz="4" w:space="0" w:color="000000"/>
            </w:tcBorders>
            <w:hideMark/>
          </w:tcPr>
          <w:p w:rsidR="00730C15" w:rsidRPr="009368E7" w:rsidRDefault="00080CAD" w:rsidP="009368E7">
            <w:pPr>
              <w:spacing w:line="276" w:lineRule="auto"/>
              <w:ind w:left="0" w:firstLine="0"/>
              <w:rPr>
                <w:rFonts w:ascii="Candara" w:hAnsi="Candara"/>
                <w:b w:val="0"/>
                <w:color w:val="000000" w:themeColor="text1"/>
                <w:sz w:val="20"/>
                <w:szCs w:val="20"/>
              </w:rPr>
            </w:pPr>
            <w:r w:rsidRPr="009368E7">
              <w:rPr>
                <w:rFonts w:ascii="Candara" w:hAnsi="Candara" w:cstheme="minorHAnsi"/>
                <w:b w:val="0"/>
                <w:color w:val="000000" w:themeColor="text1"/>
                <w:sz w:val="20"/>
                <w:szCs w:val="20"/>
              </w:rPr>
              <w:lastRenderedPageBreak/>
              <w:t>4</w:t>
            </w:r>
            <w:r w:rsidR="00730C15" w:rsidRPr="009368E7">
              <w:rPr>
                <w:rFonts w:ascii="Candara" w:hAnsi="Candara" w:cstheme="minorHAnsi"/>
                <w:b w:val="0"/>
                <w:color w:val="000000" w:themeColor="text1"/>
                <w:sz w:val="20"/>
                <w:szCs w:val="20"/>
              </w:rPr>
              <w:t>.</w:t>
            </w:r>
          </w:p>
        </w:tc>
        <w:tc>
          <w:tcPr>
            <w:tcW w:w="9972" w:type="dxa"/>
            <w:tcBorders>
              <w:top w:val="single" w:sz="4" w:space="0" w:color="000000"/>
              <w:left w:val="single" w:sz="4" w:space="0" w:color="000000"/>
              <w:bottom w:val="single" w:sz="4" w:space="0" w:color="000000"/>
              <w:right w:val="single" w:sz="4" w:space="0" w:color="000000"/>
            </w:tcBorders>
            <w:hideMark/>
          </w:tcPr>
          <w:p w:rsidR="00730C15" w:rsidRPr="009368E7" w:rsidRDefault="007A047C" w:rsidP="007D7F98">
            <w:pPr>
              <w:ind w:left="0" w:firstLine="0"/>
              <w:rPr>
                <w:rFonts w:ascii="Candara" w:hAnsi="Candara" w:cstheme="minorHAnsi"/>
                <w:b w:val="0"/>
                <w:color w:val="000000" w:themeColor="text1"/>
                <w:sz w:val="20"/>
                <w:szCs w:val="20"/>
              </w:rPr>
            </w:pPr>
            <w:r w:rsidRPr="00467C38">
              <w:rPr>
                <w:rFonts w:ascii="Candara" w:hAnsi="Candara"/>
                <w:color w:val="000000" w:themeColor="text1"/>
                <w:sz w:val="20"/>
                <w:szCs w:val="20"/>
              </w:rPr>
              <w:t>Field coordinator updates</w:t>
            </w:r>
            <w:r w:rsidRPr="00467C38">
              <w:rPr>
                <w:rFonts w:ascii="Candara" w:hAnsi="Candara"/>
                <w:b w:val="0"/>
                <w:color w:val="000000" w:themeColor="text1"/>
                <w:sz w:val="20"/>
                <w:szCs w:val="20"/>
              </w:rPr>
              <w:t>:</w:t>
            </w:r>
          </w:p>
        </w:tc>
      </w:tr>
      <w:tr w:rsidR="009368E7" w:rsidRPr="009368E7" w:rsidTr="007D7F98">
        <w:trPr>
          <w:trHeight w:val="19"/>
        </w:trPr>
        <w:tc>
          <w:tcPr>
            <w:tcW w:w="747" w:type="dxa"/>
            <w:tcBorders>
              <w:top w:val="single" w:sz="4" w:space="0" w:color="000000"/>
              <w:left w:val="single" w:sz="4" w:space="0" w:color="000000"/>
              <w:bottom w:val="single" w:sz="4" w:space="0" w:color="000000"/>
              <w:right w:val="single" w:sz="4" w:space="0" w:color="000000"/>
            </w:tcBorders>
          </w:tcPr>
          <w:p w:rsidR="00730C15" w:rsidRPr="009368E7" w:rsidRDefault="00730C15" w:rsidP="009368E7">
            <w:pPr>
              <w:spacing w:line="276" w:lineRule="auto"/>
              <w:ind w:left="0" w:firstLine="0"/>
              <w:rPr>
                <w:rFonts w:ascii="Candara" w:hAnsi="Candara" w:cstheme="minorHAnsi"/>
                <w:b w:val="0"/>
                <w:color w:val="000000" w:themeColor="text1"/>
                <w:sz w:val="20"/>
                <w:szCs w:val="20"/>
              </w:rPr>
            </w:pPr>
          </w:p>
        </w:tc>
        <w:tc>
          <w:tcPr>
            <w:tcW w:w="9972" w:type="dxa"/>
            <w:tcBorders>
              <w:top w:val="single" w:sz="4" w:space="0" w:color="000000"/>
              <w:left w:val="single" w:sz="4" w:space="0" w:color="000000"/>
              <w:bottom w:val="single" w:sz="4" w:space="0" w:color="000000"/>
              <w:right w:val="single" w:sz="4" w:space="0" w:color="000000"/>
            </w:tcBorders>
          </w:tcPr>
          <w:p w:rsidR="007A047C" w:rsidRPr="009368E7" w:rsidRDefault="007A047C" w:rsidP="009368E7">
            <w:pPr>
              <w:rPr>
                <w:rFonts w:ascii="Candara" w:hAnsi="Candara"/>
                <w:b w:val="0"/>
                <w:color w:val="000000" w:themeColor="text1"/>
                <w:sz w:val="20"/>
                <w:szCs w:val="20"/>
              </w:rPr>
            </w:pPr>
            <w:r w:rsidRPr="009368E7">
              <w:rPr>
                <w:rFonts w:ascii="Candara" w:hAnsi="Candara"/>
                <w:b w:val="0"/>
                <w:color w:val="000000" w:themeColor="text1"/>
                <w:sz w:val="20"/>
                <w:szCs w:val="20"/>
              </w:rPr>
              <w:t xml:space="preserve">- Participants were invited to propose agenda items in the prospect of the next SS and LH WG meetings. </w:t>
            </w:r>
          </w:p>
          <w:p w:rsidR="007A047C" w:rsidRPr="009368E7" w:rsidRDefault="007A047C" w:rsidP="009368E7">
            <w:pPr>
              <w:rPr>
                <w:rFonts w:ascii="Candara" w:hAnsi="Candara"/>
                <w:b w:val="0"/>
                <w:color w:val="000000" w:themeColor="text1"/>
                <w:sz w:val="20"/>
                <w:szCs w:val="20"/>
              </w:rPr>
            </w:pPr>
            <w:r w:rsidRPr="009368E7">
              <w:rPr>
                <w:rFonts w:ascii="Candara" w:hAnsi="Candara"/>
                <w:b w:val="0"/>
                <w:color w:val="000000" w:themeColor="text1"/>
                <w:sz w:val="20"/>
                <w:szCs w:val="20"/>
              </w:rPr>
              <w:t>- The field coordinator announced that a new IM focal point for the LH and SS sectors, Hany Imam, had been recruited (</w:t>
            </w:r>
            <w:hyperlink r:id="rId7" w:history="1">
              <w:r w:rsidRPr="009368E7">
                <w:rPr>
                  <w:rStyle w:val="Hyperlink"/>
                  <w:rFonts w:ascii="Candara" w:hAnsi="Candara"/>
                  <w:b w:val="0"/>
                  <w:color w:val="000000" w:themeColor="text1"/>
                  <w:sz w:val="20"/>
                  <w:szCs w:val="20"/>
                </w:rPr>
                <w:t>hany.imam@undp.org</w:t>
              </w:r>
            </w:hyperlink>
            <w:r w:rsidRPr="009368E7">
              <w:rPr>
                <w:rFonts w:ascii="Candara" w:hAnsi="Candara"/>
                <w:b w:val="0"/>
                <w:color w:val="000000" w:themeColor="text1"/>
                <w:sz w:val="20"/>
                <w:szCs w:val="20"/>
              </w:rPr>
              <w:t xml:space="preserve">; 76 143052). Partners should liaise with him and </w:t>
            </w:r>
            <w:hyperlink r:id="rId8" w:history="1">
              <w:r w:rsidRPr="009368E7">
                <w:rPr>
                  <w:rStyle w:val="Hyperlink"/>
                  <w:rFonts w:ascii="Candara" w:hAnsi="Candara"/>
                  <w:b w:val="0"/>
                  <w:color w:val="000000" w:themeColor="text1"/>
                  <w:sz w:val="20"/>
                  <w:szCs w:val="20"/>
                </w:rPr>
                <w:t>William.barakat@unfp.org</w:t>
              </w:r>
            </w:hyperlink>
            <w:r w:rsidR="00487162">
              <w:rPr>
                <w:rFonts w:ascii="Candara" w:hAnsi="Candara"/>
                <w:b w:val="0"/>
                <w:color w:val="000000" w:themeColor="text1"/>
                <w:sz w:val="20"/>
                <w:szCs w:val="20"/>
              </w:rPr>
              <w:t xml:space="preserve">; </w:t>
            </w:r>
            <w:r w:rsidRPr="009368E7">
              <w:rPr>
                <w:rFonts w:ascii="Candara" w:hAnsi="Candara"/>
                <w:b w:val="0"/>
                <w:color w:val="000000" w:themeColor="text1"/>
                <w:sz w:val="20"/>
                <w:szCs w:val="20"/>
              </w:rPr>
              <w:t>81 312334) regarding any possible issue related to Activity Info reporting. The partners who haven’t reported on their activities for the month of February 2016 should do so as soon as possible.</w:t>
            </w:r>
          </w:p>
          <w:p w:rsidR="007A047C" w:rsidRPr="009368E7" w:rsidRDefault="007A047C" w:rsidP="009368E7">
            <w:pPr>
              <w:rPr>
                <w:rFonts w:ascii="Candara" w:hAnsi="Candara"/>
                <w:b w:val="0"/>
                <w:color w:val="000000" w:themeColor="text1"/>
                <w:sz w:val="20"/>
                <w:szCs w:val="20"/>
              </w:rPr>
            </w:pPr>
            <w:r w:rsidRPr="009368E7">
              <w:rPr>
                <w:rFonts w:ascii="Candara" w:hAnsi="Candara"/>
                <w:b w:val="0"/>
                <w:color w:val="000000" w:themeColor="text1"/>
                <w:sz w:val="20"/>
                <w:szCs w:val="20"/>
              </w:rPr>
              <w:t>- The next Social Stability WG meeting will take place in April 2016 at UNDP country office.</w:t>
            </w:r>
          </w:p>
          <w:p w:rsidR="007A047C" w:rsidRPr="009368E7" w:rsidRDefault="007A047C" w:rsidP="009368E7">
            <w:pPr>
              <w:rPr>
                <w:rFonts w:ascii="Candara" w:hAnsi="Candara"/>
                <w:b w:val="0"/>
                <w:color w:val="000000" w:themeColor="text1"/>
                <w:sz w:val="20"/>
                <w:szCs w:val="20"/>
              </w:rPr>
            </w:pPr>
            <w:r w:rsidRPr="009368E7">
              <w:rPr>
                <w:rFonts w:ascii="Candara" w:hAnsi="Candara"/>
                <w:b w:val="0"/>
                <w:color w:val="000000" w:themeColor="text1"/>
                <w:sz w:val="20"/>
                <w:szCs w:val="20"/>
              </w:rPr>
              <w:t>- The Livelihoods (LH) activities which have been compiled in the 3W table will be shared with partners in the next LH WG scheduled in May 2016.</w:t>
            </w:r>
          </w:p>
          <w:p w:rsidR="00922A74" w:rsidRPr="007D7F98" w:rsidRDefault="007A047C" w:rsidP="007D7F98">
            <w:pPr>
              <w:rPr>
                <w:rFonts w:ascii="Candara" w:hAnsi="Candara"/>
                <w:b w:val="0"/>
                <w:color w:val="000000" w:themeColor="text1"/>
                <w:sz w:val="20"/>
                <w:szCs w:val="20"/>
              </w:rPr>
            </w:pPr>
            <w:r w:rsidRPr="009368E7">
              <w:rPr>
                <w:rFonts w:ascii="Candara" w:hAnsi="Candara"/>
                <w:b w:val="0"/>
                <w:color w:val="000000" w:themeColor="text1"/>
                <w:sz w:val="20"/>
                <w:szCs w:val="20"/>
              </w:rPr>
              <w:t xml:space="preserve">Vocational Trainings table to be shared </w:t>
            </w:r>
            <w:r w:rsidR="00C24C55">
              <w:rPr>
                <w:rFonts w:ascii="Candara" w:hAnsi="Candara"/>
                <w:b w:val="0"/>
                <w:color w:val="000000" w:themeColor="text1"/>
                <w:sz w:val="20"/>
                <w:szCs w:val="20"/>
              </w:rPr>
              <w:t>including</w:t>
            </w:r>
            <w:r w:rsidRPr="009368E7">
              <w:rPr>
                <w:rFonts w:ascii="Candara" w:hAnsi="Candara"/>
                <w:b w:val="0"/>
                <w:color w:val="000000" w:themeColor="text1"/>
                <w:sz w:val="20"/>
                <w:szCs w:val="20"/>
              </w:rPr>
              <w:t xml:space="preserve"> the new partners.</w:t>
            </w:r>
          </w:p>
        </w:tc>
      </w:tr>
      <w:tr w:rsidR="007A047C" w:rsidRPr="009368E7" w:rsidTr="00750FFC">
        <w:trPr>
          <w:trHeight w:val="370"/>
        </w:trPr>
        <w:tc>
          <w:tcPr>
            <w:tcW w:w="747" w:type="dxa"/>
            <w:tcBorders>
              <w:top w:val="single" w:sz="4" w:space="0" w:color="000000"/>
              <w:left w:val="single" w:sz="4" w:space="0" w:color="000000"/>
              <w:bottom w:val="single" w:sz="4" w:space="0" w:color="000000"/>
              <w:right w:val="single" w:sz="4" w:space="0" w:color="000000"/>
            </w:tcBorders>
          </w:tcPr>
          <w:p w:rsidR="007A047C" w:rsidRPr="009368E7" w:rsidRDefault="00487162" w:rsidP="009368E7">
            <w:pPr>
              <w:spacing w:line="276" w:lineRule="auto"/>
              <w:ind w:left="0" w:firstLine="0"/>
              <w:rPr>
                <w:rFonts w:ascii="Candara" w:hAnsi="Candara" w:cstheme="minorHAnsi"/>
                <w:b w:val="0"/>
                <w:color w:val="000000" w:themeColor="text1"/>
                <w:sz w:val="20"/>
                <w:szCs w:val="20"/>
              </w:rPr>
            </w:pPr>
            <w:r>
              <w:rPr>
                <w:rFonts w:ascii="Candara" w:hAnsi="Candara" w:cstheme="minorHAnsi"/>
                <w:b w:val="0"/>
                <w:color w:val="000000" w:themeColor="text1"/>
                <w:sz w:val="20"/>
                <w:szCs w:val="20"/>
              </w:rPr>
              <w:t>5</w:t>
            </w:r>
          </w:p>
        </w:tc>
        <w:tc>
          <w:tcPr>
            <w:tcW w:w="9972" w:type="dxa"/>
            <w:tcBorders>
              <w:top w:val="single" w:sz="4" w:space="0" w:color="000000"/>
              <w:left w:val="single" w:sz="4" w:space="0" w:color="000000"/>
              <w:bottom w:val="single" w:sz="4" w:space="0" w:color="000000"/>
              <w:right w:val="single" w:sz="4" w:space="0" w:color="000000"/>
            </w:tcBorders>
          </w:tcPr>
          <w:p w:rsidR="007A047C" w:rsidRPr="009368E7" w:rsidRDefault="007A047C" w:rsidP="003A7DFF">
            <w:pPr>
              <w:rPr>
                <w:rFonts w:ascii="Candara" w:hAnsi="Candara"/>
                <w:b w:val="0"/>
                <w:color w:val="000000" w:themeColor="text1"/>
                <w:sz w:val="20"/>
                <w:szCs w:val="20"/>
              </w:rPr>
            </w:pPr>
            <w:r w:rsidRPr="00AD35A8">
              <w:rPr>
                <w:rFonts w:ascii="Candara" w:hAnsi="Candara"/>
                <w:color w:val="000000" w:themeColor="text1"/>
                <w:sz w:val="20"/>
                <w:szCs w:val="20"/>
              </w:rPr>
              <w:t>National level updates from LHSS sector coordinator:</w:t>
            </w:r>
          </w:p>
        </w:tc>
      </w:tr>
      <w:tr w:rsidR="007A047C" w:rsidRPr="009368E7" w:rsidTr="00750FFC">
        <w:trPr>
          <w:trHeight w:val="370"/>
        </w:trPr>
        <w:tc>
          <w:tcPr>
            <w:tcW w:w="747" w:type="dxa"/>
            <w:tcBorders>
              <w:top w:val="single" w:sz="4" w:space="0" w:color="000000"/>
              <w:left w:val="single" w:sz="4" w:space="0" w:color="000000"/>
              <w:bottom w:val="single" w:sz="4" w:space="0" w:color="000000"/>
              <w:right w:val="single" w:sz="4" w:space="0" w:color="000000"/>
            </w:tcBorders>
          </w:tcPr>
          <w:p w:rsidR="007A047C" w:rsidRPr="009368E7" w:rsidRDefault="007A047C" w:rsidP="009368E7">
            <w:pPr>
              <w:spacing w:line="276" w:lineRule="auto"/>
              <w:ind w:left="0" w:firstLine="0"/>
              <w:rPr>
                <w:rFonts w:ascii="Candara" w:hAnsi="Candara" w:cstheme="minorHAnsi"/>
                <w:b w:val="0"/>
                <w:color w:val="000000" w:themeColor="text1"/>
                <w:sz w:val="20"/>
                <w:szCs w:val="20"/>
              </w:rPr>
            </w:pPr>
          </w:p>
        </w:tc>
        <w:tc>
          <w:tcPr>
            <w:tcW w:w="9972" w:type="dxa"/>
            <w:tcBorders>
              <w:top w:val="single" w:sz="4" w:space="0" w:color="000000"/>
              <w:left w:val="single" w:sz="4" w:space="0" w:color="000000"/>
              <w:bottom w:val="single" w:sz="4" w:space="0" w:color="000000"/>
              <w:right w:val="single" w:sz="4" w:space="0" w:color="000000"/>
            </w:tcBorders>
          </w:tcPr>
          <w:p w:rsidR="007A047C" w:rsidRPr="009368E7" w:rsidRDefault="007A047C" w:rsidP="009368E7">
            <w:pPr>
              <w:numPr>
                <w:ilvl w:val="0"/>
                <w:numId w:val="12"/>
              </w:numPr>
              <w:spacing w:after="160" w:line="259" w:lineRule="auto"/>
              <w:rPr>
                <w:rFonts w:ascii="Candara" w:hAnsi="Candara"/>
                <w:b w:val="0"/>
                <w:color w:val="000000" w:themeColor="text1"/>
                <w:sz w:val="20"/>
                <w:szCs w:val="20"/>
                <w:u w:val="single"/>
              </w:rPr>
            </w:pPr>
            <w:r w:rsidRPr="009368E7">
              <w:rPr>
                <w:rFonts w:ascii="Candara" w:hAnsi="Candara"/>
                <w:b w:val="0"/>
                <w:color w:val="000000" w:themeColor="text1"/>
                <w:sz w:val="20"/>
                <w:szCs w:val="20"/>
                <w:u w:val="single"/>
              </w:rPr>
              <w:t>London Conference:</w:t>
            </w:r>
          </w:p>
          <w:p w:rsidR="007A047C" w:rsidRPr="009368E7" w:rsidRDefault="007A047C" w:rsidP="009368E7">
            <w:pPr>
              <w:rPr>
                <w:rFonts w:ascii="Candara" w:hAnsi="Candara"/>
                <w:b w:val="0"/>
                <w:color w:val="000000" w:themeColor="text1"/>
                <w:sz w:val="20"/>
                <w:szCs w:val="20"/>
              </w:rPr>
            </w:pPr>
            <w:r w:rsidRPr="009368E7">
              <w:rPr>
                <w:rFonts w:ascii="Candara" w:hAnsi="Candara"/>
                <w:b w:val="0"/>
                <w:color w:val="000000" w:themeColor="text1"/>
                <w:sz w:val="20"/>
                <w:szCs w:val="20"/>
              </w:rPr>
              <w:t xml:space="preserve">The London Conference has been a significant success, with pledges amounting to US$ 5.9 </w:t>
            </w:r>
            <w:proofErr w:type="spellStart"/>
            <w:r w:rsidRPr="009368E7">
              <w:rPr>
                <w:rFonts w:ascii="Candara" w:hAnsi="Candara"/>
                <w:b w:val="0"/>
                <w:color w:val="000000" w:themeColor="text1"/>
                <w:sz w:val="20"/>
                <w:szCs w:val="20"/>
              </w:rPr>
              <w:t>bn</w:t>
            </w:r>
            <w:proofErr w:type="spellEnd"/>
            <w:r w:rsidRPr="009368E7">
              <w:rPr>
                <w:rFonts w:ascii="Candara" w:hAnsi="Candara"/>
                <w:b w:val="0"/>
                <w:color w:val="000000" w:themeColor="text1"/>
                <w:sz w:val="20"/>
                <w:szCs w:val="20"/>
              </w:rPr>
              <w:t xml:space="preserve"> for 2016 and US$ 5.4 </w:t>
            </w:r>
            <w:proofErr w:type="spellStart"/>
            <w:r w:rsidRPr="009368E7">
              <w:rPr>
                <w:rFonts w:ascii="Candara" w:hAnsi="Candara"/>
                <w:b w:val="0"/>
                <w:color w:val="000000" w:themeColor="text1"/>
                <w:sz w:val="20"/>
                <w:szCs w:val="20"/>
              </w:rPr>
              <w:t>bn</w:t>
            </w:r>
            <w:proofErr w:type="spellEnd"/>
            <w:r w:rsidRPr="009368E7">
              <w:rPr>
                <w:rFonts w:ascii="Candara" w:hAnsi="Candara"/>
                <w:b w:val="0"/>
                <w:color w:val="000000" w:themeColor="text1"/>
                <w:sz w:val="20"/>
                <w:szCs w:val="20"/>
              </w:rPr>
              <w:t xml:space="preserve"> for 2017-2020, the highest amount ever mobilized in response to one crisis. The Government of Lebanon presented at the conference a Statement of Intent, which outlines key priority areas of support in the fields of education and economic opportunities to mitigate the impact of the Syrian crisis in Lebanon.</w:t>
            </w:r>
          </w:p>
          <w:p w:rsidR="007A047C" w:rsidRPr="009368E7" w:rsidRDefault="007A047C" w:rsidP="009368E7">
            <w:pPr>
              <w:rPr>
                <w:rFonts w:ascii="Candara" w:hAnsi="Candara"/>
                <w:b w:val="0"/>
                <w:color w:val="000000" w:themeColor="text1"/>
                <w:sz w:val="20"/>
                <w:szCs w:val="20"/>
                <w:u w:val="single"/>
              </w:rPr>
            </w:pPr>
            <w:r w:rsidRPr="009368E7">
              <w:rPr>
                <w:rFonts w:ascii="Candara" w:hAnsi="Candara"/>
                <w:b w:val="0"/>
                <w:color w:val="000000" w:themeColor="text1"/>
                <w:sz w:val="20"/>
                <w:szCs w:val="20"/>
                <w:u w:val="single"/>
              </w:rPr>
              <w:t>Concerning more specifically economic opportunities, a particular focus will be made on:</w:t>
            </w:r>
          </w:p>
          <w:p w:rsidR="007A047C" w:rsidRPr="009368E7" w:rsidRDefault="007A047C" w:rsidP="009368E7">
            <w:pPr>
              <w:numPr>
                <w:ilvl w:val="0"/>
                <w:numId w:val="13"/>
              </w:numPr>
              <w:spacing w:after="160" w:line="259" w:lineRule="auto"/>
              <w:rPr>
                <w:rFonts w:ascii="Candara" w:hAnsi="Candara"/>
                <w:b w:val="0"/>
                <w:color w:val="000000" w:themeColor="text1"/>
                <w:sz w:val="20"/>
                <w:szCs w:val="20"/>
              </w:rPr>
            </w:pPr>
            <w:r w:rsidRPr="009368E7">
              <w:rPr>
                <w:rFonts w:ascii="Candara" w:hAnsi="Candara"/>
                <w:b w:val="0"/>
                <w:color w:val="000000" w:themeColor="text1"/>
                <w:sz w:val="20"/>
                <w:szCs w:val="20"/>
              </w:rPr>
              <w:t>Investments in municipalities to support projects at municipal level that create job opportunities</w:t>
            </w:r>
          </w:p>
          <w:p w:rsidR="007A047C" w:rsidRPr="009368E7" w:rsidRDefault="007A047C" w:rsidP="009368E7">
            <w:pPr>
              <w:numPr>
                <w:ilvl w:val="0"/>
                <w:numId w:val="13"/>
              </w:numPr>
              <w:spacing w:after="160" w:line="259" w:lineRule="auto"/>
              <w:rPr>
                <w:rFonts w:ascii="Candara" w:hAnsi="Candara"/>
                <w:b w:val="0"/>
                <w:color w:val="000000" w:themeColor="text1"/>
                <w:sz w:val="20"/>
                <w:szCs w:val="20"/>
              </w:rPr>
            </w:pPr>
            <w:r w:rsidRPr="009368E7">
              <w:rPr>
                <w:rFonts w:ascii="Candara" w:hAnsi="Candara"/>
                <w:b w:val="0"/>
                <w:color w:val="000000" w:themeColor="text1"/>
                <w:sz w:val="20"/>
                <w:szCs w:val="20"/>
              </w:rPr>
              <w:t xml:space="preserve">Job creation in labor-intensive sectors through the subsidized temporary employment program (STEP) designed by MOFA:  up to 300 000-350 000 jobs could be created / formalized (60% of which benefiting Syrians). </w:t>
            </w:r>
          </w:p>
          <w:p w:rsidR="007A047C" w:rsidRPr="009368E7" w:rsidRDefault="007A047C" w:rsidP="009368E7">
            <w:pPr>
              <w:numPr>
                <w:ilvl w:val="0"/>
                <w:numId w:val="13"/>
              </w:numPr>
              <w:spacing w:after="160" w:line="259" w:lineRule="auto"/>
              <w:rPr>
                <w:rFonts w:ascii="Candara" w:hAnsi="Candara"/>
                <w:b w:val="0"/>
                <w:color w:val="000000" w:themeColor="text1"/>
                <w:sz w:val="20"/>
                <w:szCs w:val="20"/>
              </w:rPr>
            </w:pPr>
            <w:r w:rsidRPr="009368E7">
              <w:rPr>
                <w:rFonts w:ascii="Candara" w:hAnsi="Candara"/>
                <w:b w:val="0"/>
                <w:color w:val="000000" w:themeColor="text1"/>
                <w:sz w:val="20"/>
                <w:szCs w:val="20"/>
              </w:rPr>
              <w:t>Access to markets to strengthen value chains and ensure that Lebanese products can reach international markets.</w:t>
            </w:r>
          </w:p>
          <w:p w:rsidR="007A047C" w:rsidRPr="009368E7" w:rsidRDefault="007A047C" w:rsidP="009368E7">
            <w:pPr>
              <w:numPr>
                <w:ilvl w:val="0"/>
                <w:numId w:val="13"/>
              </w:numPr>
              <w:spacing w:after="160" w:line="259" w:lineRule="auto"/>
              <w:rPr>
                <w:rFonts w:ascii="Candara" w:hAnsi="Candara"/>
                <w:b w:val="0"/>
                <w:color w:val="000000" w:themeColor="text1"/>
                <w:sz w:val="20"/>
                <w:szCs w:val="20"/>
              </w:rPr>
            </w:pPr>
            <w:r w:rsidRPr="009368E7">
              <w:rPr>
                <w:rFonts w:ascii="Candara" w:hAnsi="Candara"/>
                <w:b w:val="0"/>
                <w:color w:val="000000" w:themeColor="text1"/>
                <w:sz w:val="20"/>
                <w:szCs w:val="20"/>
              </w:rPr>
              <w:t>Support to urgent national-level infrastructure needs in areas related to crisis and national security.</w:t>
            </w:r>
          </w:p>
          <w:p w:rsidR="007A047C" w:rsidRPr="009368E7" w:rsidRDefault="007A047C" w:rsidP="009368E7">
            <w:pPr>
              <w:rPr>
                <w:rFonts w:ascii="Candara" w:hAnsi="Candara"/>
                <w:b w:val="0"/>
                <w:color w:val="000000" w:themeColor="text1"/>
                <w:sz w:val="20"/>
                <w:szCs w:val="20"/>
              </w:rPr>
            </w:pPr>
            <w:r w:rsidRPr="009368E7">
              <w:rPr>
                <w:rFonts w:ascii="Candara" w:hAnsi="Candara"/>
                <w:b w:val="0"/>
                <w:color w:val="000000" w:themeColor="text1"/>
                <w:sz w:val="20"/>
                <w:szCs w:val="20"/>
              </w:rPr>
              <w:t>The breakdown of pledges has not been disclosed yet and will probably be finalized during the World Humanitarian Summit. We already know for sure that the pledges will feed into the LCRP and will directly depend on donors’ strategic priorities.</w:t>
            </w:r>
          </w:p>
          <w:p w:rsidR="007A047C" w:rsidRPr="009368E7" w:rsidRDefault="007A047C" w:rsidP="009368E7">
            <w:pPr>
              <w:rPr>
                <w:rFonts w:ascii="Candara" w:hAnsi="Candara"/>
                <w:b w:val="0"/>
                <w:color w:val="000000" w:themeColor="text1"/>
                <w:sz w:val="20"/>
                <w:szCs w:val="20"/>
              </w:rPr>
            </w:pPr>
          </w:p>
          <w:p w:rsidR="007A047C" w:rsidRPr="009368E7" w:rsidRDefault="007A047C" w:rsidP="009368E7">
            <w:pPr>
              <w:numPr>
                <w:ilvl w:val="0"/>
                <w:numId w:val="11"/>
              </w:numPr>
              <w:spacing w:after="160" w:line="259" w:lineRule="auto"/>
              <w:rPr>
                <w:rFonts w:ascii="Candara" w:hAnsi="Candara"/>
                <w:b w:val="0"/>
                <w:color w:val="000000" w:themeColor="text1"/>
                <w:sz w:val="20"/>
                <w:szCs w:val="20"/>
                <w:u w:val="single"/>
              </w:rPr>
            </w:pPr>
            <w:r w:rsidRPr="009368E7">
              <w:rPr>
                <w:rFonts w:ascii="Candara" w:hAnsi="Candara"/>
                <w:b w:val="0"/>
                <w:color w:val="000000" w:themeColor="text1"/>
                <w:sz w:val="20"/>
                <w:szCs w:val="20"/>
                <w:u w:val="single"/>
              </w:rPr>
              <w:t>Ministry of Labor’s decision:</w:t>
            </w:r>
          </w:p>
          <w:p w:rsidR="007A047C" w:rsidRPr="009368E7" w:rsidRDefault="007A047C" w:rsidP="009368E7">
            <w:pPr>
              <w:rPr>
                <w:rFonts w:ascii="Candara" w:hAnsi="Candara"/>
                <w:b w:val="0"/>
                <w:color w:val="000000" w:themeColor="text1"/>
                <w:sz w:val="20"/>
                <w:szCs w:val="20"/>
              </w:rPr>
            </w:pPr>
            <w:r w:rsidRPr="009368E7">
              <w:rPr>
                <w:rFonts w:ascii="Candara" w:hAnsi="Candara"/>
                <w:b w:val="0"/>
                <w:color w:val="000000" w:themeColor="text1"/>
                <w:sz w:val="20"/>
                <w:szCs w:val="20"/>
              </w:rPr>
              <w:t>The Ministry of Labor recently issued a decision presenting the different types of jobs accessible to Lebanese only. Under article 3, it is stated that Syrians are allowed to work in the fields of agriculture, construction and environment (previously, it was agriculture, construction and cleaning).</w:t>
            </w:r>
          </w:p>
          <w:p w:rsidR="007A047C" w:rsidRPr="009368E7" w:rsidRDefault="007A047C" w:rsidP="009368E7">
            <w:pPr>
              <w:rPr>
                <w:rFonts w:ascii="Candara" w:hAnsi="Candara"/>
                <w:b w:val="0"/>
                <w:color w:val="000000" w:themeColor="text1"/>
                <w:sz w:val="20"/>
                <w:szCs w:val="20"/>
              </w:rPr>
            </w:pPr>
          </w:p>
          <w:p w:rsidR="007A047C" w:rsidRPr="009368E7" w:rsidRDefault="007A047C" w:rsidP="009368E7">
            <w:pPr>
              <w:numPr>
                <w:ilvl w:val="0"/>
                <w:numId w:val="10"/>
              </w:numPr>
              <w:spacing w:after="160" w:line="259" w:lineRule="auto"/>
              <w:rPr>
                <w:rFonts w:ascii="Candara" w:hAnsi="Candara"/>
                <w:b w:val="0"/>
                <w:color w:val="000000" w:themeColor="text1"/>
                <w:sz w:val="20"/>
                <w:szCs w:val="20"/>
                <w:u w:val="single"/>
              </w:rPr>
            </w:pPr>
            <w:r w:rsidRPr="009368E7">
              <w:rPr>
                <w:rFonts w:ascii="Candara" w:hAnsi="Candara"/>
                <w:b w:val="0"/>
                <w:color w:val="000000" w:themeColor="text1"/>
                <w:sz w:val="20"/>
                <w:szCs w:val="20"/>
                <w:u w:val="single"/>
              </w:rPr>
              <w:t>LH&amp;SS Steering committees:</w:t>
            </w:r>
          </w:p>
          <w:p w:rsidR="007A047C" w:rsidRPr="009368E7" w:rsidRDefault="007A047C" w:rsidP="009368E7">
            <w:pPr>
              <w:rPr>
                <w:rFonts w:ascii="Candara" w:hAnsi="Candara"/>
                <w:b w:val="0"/>
                <w:color w:val="000000" w:themeColor="text1"/>
                <w:sz w:val="20"/>
                <w:szCs w:val="20"/>
              </w:rPr>
            </w:pPr>
            <w:r w:rsidRPr="009368E7">
              <w:rPr>
                <w:rFonts w:ascii="Candara" w:hAnsi="Candara"/>
                <w:b w:val="0"/>
                <w:color w:val="000000" w:themeColor="text1"/>
                <w:sz w:val="20"/>
                <w:szCs w:val="20"/>
              </w:rPr>
              <w:t xml:space="preserve">The Livelihoods and Social Stability steering committees should be set up very soon. They will play a major role in the implementation and monitoring of the sectors’ strategies under the LCRP 2016. Their final composition should be determined by the Lebanese government next week. </w:t>
            </w:r>
          </w:p>
          <w:p w:rsidR="007A047C" w:rsidRPr="009368E7" w:rsidRDefault="007A047C" w:rsidP="009368E7">
            <w:pPr>
              <w:rPr>
                <w:rFonts w:ascii="Candara" w:hAnsi="Candara"/>
                <w:b w:val="0"/>
                <w:color w:val="000000" w:themeColor="text1"/>
                <w:sz w:val="20"/>
                <w:szCs w:val="20"/>
              </w:rPr>
            </w:pPr>
            <w:r w:rsidRPr="009368E7">
              <w:rPr>
                <w:rFonts w:ascii="Candara" w:hAnsi="Candara"/>
                <w:b w:val="0"/>
                <w:color w:val="000000" w:themeColor="text1"/>
                <w:sz w:val="20"/>
                <w:szCs w:val="20"/>
              </w:rPr>
              <w:t>Steering committees should be distinguished from core groups.</w:t>
            </w:r>
          </w:p>
          <w:p w:rsidR="007A047C" w:rsidRPr="009368E7" w:rsidRDefault="007A047C" w:rsidP="009368E7">
            <w:pPr>
              <w:rPr>
                <w:rFonts w:ascii="Candara" w:hAnsi="Candara"/>
                <w:b w:val="0"/>
                <w:color w:val="000000" w:themeColor="text1"/>
                <w:sz w:val="20"/>
                <w:szCs w:val="20"/>
              </w:rPr>
            </w:pPr>
            <w:r w:rsidRPr="009368E7">
              <w:rPr>
                <w:rFonts w:ascii="Candara" w:hAnsi="Candara"/>
                <w:b w:val="0"/>
                <w:color w:val="000000" w:themeColor="text1"/>
                <w:sz w:val="20"/>
                <w:szCs w:val="20"/>
              </w:rPr>
              <w:t>Core groups serve as a secretariat for the sectors and assist in the implementation and planning of activities while sectorial steering committees play a more strategic role.</w:t>
            </w:r>
          </w:p>
          <w:p w:rsidR="007A047C" w:rsidRDefault="007A047C" w:rsidP="009368E7">
            <w:pPr>
              <w:rPr>
                <w:rFonts w:ascii="Candara" w:hAnsi="Candara"/>
                <w:b w:val="0"/>
                <w:color w:val="000000" w:themeColor="text1"/>
                <w:sz w:val="20"/>
                <w:szCs w:val="20"/>
              </w:rPr>
            </w:pPr>
          </w:p>
          <w:p w:rsidR="00F401FE" w:rsidRDefault="00F401FE" w:rsidP="009368E7">
            <w:pPr>
              <w:rPr>
                <w:rFonts w:ascii="Candara" w:hAnsi="Candara"/>
                <w:b w:val="0"/>
                <w:color w:val="000000" w:themeColor="text1"/>
                <w:sz w:val="20"/>
                <w:szCs w:val="20"/>
              </w:rPr>
            </w:pPr>
          </w:p>
          <w:p w:rsidR="00F401FE" w:rsidRPr="009368E7" w:rsidRDefault="00F401FE" w:rsidP="009368E7">
            <w:pPr>
              <w:rPr>
                <w:rFonts w:ascii="Candara" w:hAnsi="Candara"/>
                <w:b w:val="0"/>
                <w:color w:val="000000" w:themeColor="text1"/>
                <w:sz w:val="20"/>
                <w:szCs w:val="20"/>
              </w:rPr>
            </w:pPr>
          </w:p>
          <w:p w:rsidR="007A047C" w:rsidRPr="009368E7" w:rsidRDefault="007A047C" w:rsidP="009368E7">
            <w:pPr>
              <w:numPr>
                <w:ilvl w:val="0"/>
                <w:numId w:val="9"/>
              </w:numPr>
              <w:spacing w:after="160" w:line="259" w:lineRule="auto"/>
              <w:rPr>
                <w:rFonts w:ascii="Candara" w:hAnsi="Candara"/>
                <w:b w:val="0"/>
                <w:color w:val="000000" w:themeColor="text1"/>
                <w:sz w:val="20"/>
                <w:szCs w:val="20"/>
                <w:u w:val="single"/>
              </w:rPr>
            </w:pPr>
            <w:r w:rsidRPr="009368E7">
              <w:rPr>
                <w:rFonts w:ascii="Candara" w:hAnsi="Candara"/>
                <w:b w:val="0"/>
                <w:color w:val="000000" w:themeColor="text1"/>
                <w:sz w:val="20"/>
                <w:szCs w:val="20"/>
                <w:u w:val="single"/>
              </w:rPr>
              <w:lastRenderedPageBreak/>
              <w:t xml:space="preserve">LH&amp;SS 2016 </w:t>
            </w:r>
            <w:proofErr w:type="spellStart"/>
            <w:r w:rsidRPr="009368E7">
              <w:rPr>
                <w:rFonts w:ascii="Candara" w:hAnsi="Candara"/>
                <w:b w:val="0"/>
                <w:color w:val="000000" w:themeColor="text1"/>
                <w:sz w:val="20"/>
                <w:szCs w:val="20"/>
                <w:u w:val="single"/>
              </w:rPr>
              <w:t>workplans</w:t>
            </w:r>
            <w:proofErr w:type="spellEnd"/>
            <w:r w:rsidRPr="009368E7">
              <w:rPr>
                <w:rFonts w:ascii="Candara" w:hAnsi="Candara"/>
                <w:b w:val="0"/>
                <w:color w:val="000000" w:themeColor="text1"/>
                <w:sz w:val="20"/>
                <w:szCs w:val="20"/>
                <w:u w:val="single"/>
              </w:rPr>
              <w:t>:</w:t>
            </w:r>
          </w:p>
          <w:p w:rsidR="007A047C" w:rsidRPr="009368E7" w:rsidRDefault="007A047C" w:rsidP="009368E7">
            <w:pPr>
              <w:rPr>
                <w:rFonts w:ascii="Candara" w:hAnsi="Candara"/>
                <w:b w:val="0"/>
                <w:color w:val="000000" w:themeColor="text1"/>
                <w:sz w:val="20"/>
                <w:szCs w:val="20"/>
              </w:rPr>
            </w:pPr>
            <w:r w:rsidRPr="009368E7">
              <w:rPr>
                <w:rFonts w:ascii="Candara" w:hAnsi="Candara"/>
                <w:b w:val="0"/>
                <w:color w:val="000000" w:themeColor="text1"/>
                <w:sz w:val="20"/>
                <w:szCs w:val="20"/>
              </w:rPr>
              <w:t xml:space="preserve">This year, the Livelihoods sector will primarily focus on vocational training, child </w:t>
            </w:r>
            <w:proofErr w:type="spellStart"/>
            <w:r w:rsidRPr="009368E7">
              <w:rPr>
                <w:rFonts w:ascii="Candara" w:hAnsi="Candara"/>
                <w:b w:val="0"/>
                <w:color w:val="000000" w:themeColor="text1"/>
                <w:sz w:val="20"/>
                <w:szCs w:val="20"/>
              </w:rPr>
              <w:t>labour</w:t>
            </w:r>
            <w:proofErr w:type="spellEnd"/>
            <w:r w:rsidRPr="009368E7">
              <w:rPr>
                <w:rFonts w:ascii="Candara" w:hAnsi="Candara"/>
                <w:b w:val="0"/>
                <w:color w:val="000000" w:themeColor="text1"/>
                <w:sz w:val="20"/>
                <w:szCs w:val="20"/>
              </w:rPr>
              <w:t>, value chains, the consolidation of lessons learned, and so forth, while the SS sector will focus primarily on conflict resolution mechanisms, impact evaluation, conflict sensitivity… (</w:t>
            </w:r>
            <w:r w:rsidR="00AD35A8" w:rsidRPr="009368E7">
              <w:rPr>
                <w:rFonts w:ascii="Candara" w:hAnsi="Candara"/>
                <w:b w:val="0"/>
                <w:color w:val="000000" w:themeColor="text1"/>
                <w:sz w:val="20"/>
                <w:szCs w:val="20"/>
              </w:rPr>
              <w:t>Please</w:t>
            </w:r>
            <w:r w:rsidRPr="009368E7">
              <w:rPr>
                <w:rFonts w:ascii="Candara" w:hAnsi="Candara"/>
                <w:b w:val="0"/>
                <w:color w:val="000000" w:themeColor="text1"/>
                <w:sz w:val="20"/>
                <w:szCs w:val="20"/>
              </w:rPr>
              <w:t xml:space="preserve"> consult the sectors </w:t>
            </w:r>
            <w:proofErr w:type="spellStart"/>
            <w:r w:rsidRPr="009368E7">
              <w:rPr>
                <w:rFonts w:ascii="Candara" w:hAnsi="Candara"/>
                <w:b w:val="0"/>
                <w:color w:val="000000" w:themeColor="text1"/>
                <w:sz w:val="20"/>
                <w:szCs w:val="20"/>
              </w:rPr>
              <w:t>workplans</w:t>
            </w:r>
            <w:proofErr w:type="spellEnd"/>
            <w:r w:rsidRPr="009368E7">
              <w:rPr>
                <w:rFonts w:ascii="Candara" w:hAnsi="Candara"/>
                <w:b w:val="0"/>
                <w:color w:val="000000" w:themeColor="text1"/>
                <w:sz w:val="20"/>
                <w:szCs w:val="20"/>
              </w:rPr>
              <w:t xml:space="preserve"> for 2016).</w:t>
            </w:r>
          </w:p>
          <w:p w:rsidR="00561C4D" w:rsidRPr="009368E7" w:rsidRDefault="00561C4D" w:rsidP="009368E7">
            <w:pPr>
              <w:rPr>
                <w:rFonts w:ascii="Candara" w:hAnsi="Candara"/>
                <w:b w:val="0"/>
                <w:color w:val="000000" w:themeColor="text1"/>
                <w:sz w:val="20"/>
                <w:szCs w:val="20"/>
              </w:rPr>
            </w:pPr>
          </w:p>
          <w:p w:rsidR="00AF3F90" w:rsidRDefault="00561C4D" w:rsidP="009368E7">
            <w:pPr>
              <w:rPr>
                <w:rFonts w:ascii="Candara" w:hAnsi="Candara"/>
                <w:b w:val="0"/>
                <w:color w:val="000000" w:themeColor="text1"/>
                <w:sz w:val="20"/>
                <w:szCs w:val="20"/>
              </w:rPr>
            </w:pPr>
            <w:r w:rsidRPr="009368E7">
              <w:rPr>
                <w:rFonts w:ascii="Candara" w:hAnsi="Candara"/>
                <w:b w:val="0"/>
                <w:color w:val="000000" w:themeColor="text1"/>
                <w:sz w:val="20"/>
                <w:szCs w:val="20"/>
              </w:rPr>
              <w:t>The next national LHSS WG meeting will take place at the end of April 2016 at UNDP country office.</w:t>
            </w:r>
          </w:p>
          <w:p w:rsidR="007A047C" w:rsidRPr="009368E7" w:rsidRDefault="007A047C" w:rsidP="009368E7">
            <w:pPr>
              <w:rPr>
                <w:rFonts w:ascii="Candara" w:hAnsi="Candara"/>
                <w:b w:val="0"/>
                <w:color w:val="000000" w:themeColor="text1"/>
                <w:sz w:val="20"/>
                <w:szCs w:val="20"/>
              </w:rPr>
            </w:pPr>
          </w:p>
        </w:tc>
      </w:tr>
      <w:tr w:rsidR="009368E7" w:rsidRPr="009368E7" w:rsidTr="00750FFC">
        <w:trPr>
          <w:trHeight w:val="370"/>
        </w:trPr>
        <w:tc>
          <w:tcPr>
            <w:tcW w:w="747" w:type="dxa"/>
            <w:tcBorders>
              <w:top w:val="single" w:sz="4" w:space="0" w:color="000000"/>
              <w:left w:val="single" w:sz="4" w:space="0" w:color="000000"/>
              <w:bottom w:val="single" w:sz="4" w:space="0" w:color="000000"/>
              <w:right w:val="single" w:sz="4" w:space="0" w:color="000000"/>
            </w:tcBorders>
          </w:tcPr>
          <w:p w:rsidR="007A047C" w:rsidRPr="009368E7" w:rsidRDefault="00487162" w:rsidP="009368E7">
            <w:pPr>
              <w:spacing w:line="276" w:lineRule="auto"/>
              <w:ind w:left="0" w:firstLine="0"/>
              <w:rPr>
                <w:rFonts w:ascii="Candara" w:hAnsi="Candara" w:cstheme="minorHAnsi"/>
                <w:b w:val="0"/>
                <w:color w:val="000000" w:themeColor="text1"/>
                <w:sz w:val="20"/>
                <w:szCs w:val="20"/>
              </w:rPr>
            </w:pPr>
            <w:r>
              <w:rPr>
                <w:rFonts w:ascii="Candara" w:hAnsi="Candara" w:cstheme="minorHAnsi"/>
                <w:b w:val="0"/>
                <w:color w:val="000000" w:themeColor="text1"/>
                <w:sz w:val="20"/>
                <w:szCs w:val="20"/>
              </w:rPr>
              <w:lastRenderedPageBreak/>
              <w:t>6</w:t>
            </w:r>
          </w:p>
        </w:tc>
        <w:tc>
          <w:tcPr>
            <w:tcW w:w="9972" w:type="dxa"/>
            <w:tcBorders>
              <w:top w:val="single" w:sz="4" w:space="0" w:color="000000"/>
              <w:left w:val="single" w:sz="4" w:space="0" w:color="000000"/>
              <w:bottom w:val="single" w:sz="4" w:space="0" w:color="000000"/>
              <w:right w:val="single" w:sz="4" w:space="0" w:color="000000"/>
            </w:tcBorders>
          </w:tcPr>
          <w:p w:rsidR="007A047C" w:rsidRPr="009368E7" w:rsidRDefault="007A047C" w:rsidP="00AF3F90">
            <w:pPr>
              <w:spacing w:after="160" w:line="259" w:lineRule="auto"/>
              <w:rPr>
                <w:rFonts w:ascii="Candara" w:hAnsi="Candara"/>
                <w:b w:val="0"/>
                <w:color w:val="000000" w:themeColor="text1"/>
                <w:sz w:val="20"/>
                <w:szCs w:val="20"/>
                <w:u w:val="single"/>
              </w:rPr>
            </w:pPr>
            <w:r w:rsidRPr="00AD35A8">
              <w:rPr>
                <w:rFonts w:ascii="Candara" w:hAnsi="Candara"/>
                <w:color w:val="000000" w:themeColor="text1"/>
                <w:sz w:val="20"/>
                <w:szCs w:val="20"/>
              </w:rPr>
              <w:t>Comparison between</w:t>
            </w:r>
            <w:r w:rsidR="00AF3F90">
              <w:rPr>
                <w:rFonts w:ascii="Candara" w:hAnsi="Candara"/>
                <w:color w:val="000000" w:themeColor="text1"/>
                <w:sz w:val="20"/>
                <w:szCs w:val="20"/>
              </w:rPr>
              <w:t xml:space="preserve"> Livelihoods partners’ </w:t>
            </w:r>
            <w:r w:rsidRPr="00AD35A8">
              <w:rPr>
                <w:rFonts w:ascii="Candara" w:hAnsi="Candara"/>
                <w:color w:val="000000" w:themeColor="text1"/>
                <w:sz w:val="20"/>
                <w:szCs w:val="20"/>
              </w:rPr>
              <w:t xml:space="preserve">achievements in 2015 and </w:t>
            </w:r>
            <w:r w:rsidR="00AF3F90">
              <w:rPr>
                <w:rFonts w:ascii="Candara" w:hAnsi="Candara"/>
                <w:color w:val="000000" w:themeColor="text1"/>
                <w:sz w:val="20"/>
                <w:szCs w:val="20"/>
              </w:rPr>
              <w:t xml:space="preserve">sector </w:t>
            </w:r>
            <w:r w:rsidRPr="00AD35A8">
              <w:rPr>
                <w:rFonts w:ascii="Candara" w:hAnsi="Candara"/>
                <w:color w:val="000000" w:themeColor="text1"/>
                <w:sz w:val="20"/>
                <w:szCs w:val="20"/>
              </w:rPr>
              <w:t>targets for 2016</w:t>
            </w:r>
          </w:p>
        </w:tc>
      </w:tr>
      <w:tr w:rsidR="007A047C" w:rsidRPr="009368E7" w:rsidTr="00750FFC">
        <w:trPr>
          <w:trHeight w:val="370"/>
        </w:trPr>
        <w:tc>
          <w:tcPr>
            <w:tcW w:w="747" w:type="dxa"/>
            <w:tcBorders>
              <w:top w:val="single" w:sz="4" w:space="0" w:color="000000"/>
              <w:left w:val="single" w:sz="4" w:space="0" w:color="000000"/>
              <w:bottom w:val="single" w:sz="4" w:space="0" w:color="000000"/>
              <w:right w:val="single" w:sz="4" w:space="0" w:color="000000"/>
            </w:tcBorders>
          </w:tcPr>
          <w:p w:rsidR="007A047C" w:rsidRPr="009368E7" w:rsidRDefault="007A047C" w:rsidP="009368E7">
            <w:pPr>
              <w:spacing w:line="276" w:lineRule="auto"/>
              <w:ind w:left="0" w:firstLine="0"/>
              <w:rPr>
                <w:rFonts w:ascii="Candara" w:hAnsi="Candara" w:cstheme="minorHAnsi"/>
                <w:b w:val="0"/>
                <w:color w:val="000000" w:themeColor="text1"/>
                <w:sz w:val="20"/>
                <w:szCs w:val="20"/>
              </w:rPr>
            </w:pPr>
          </w:p>
        </w:tc>
        <w:tc>
          <w:tcPr>
            <w:tcW w:w="9972" w:type="dxa"/>
            <w:tcBorders>
              <w:top w:val="single" w:sz="4" w:space="0" w:color="000000"/>
              <w:left w:val="single" w:sz="4" w:space="0" w:color="000000"/>
              <w:bottom w:val="single" w:sz="4" w:space="0" w:color="000000"/>
              <w:right w:val="single" w:sz="4" w:space="0" w:color="000000"/>
            </w:tcBorders>
          </w:tcPr>
          <w:p w:rsidR="007A047C" w:rsidRPr="009368E7" w:rsidRDefault="001D7179" w:rsidP="000D1669">
            <w:pPr>
              <w:ind w:left="360" w:firstLine="0"/>
              <w:rPr>
                <w:rFonts w:ascii="Candara" w:hAnsi="Candara"/>
                <w:b w:val="0"/>
                <w:color w:val="000000" w:themeColor="text1"/>
                <w:sz w:val="20"/>
                <w:szCs w:val="20"/>
                <w:u w:val="single"/>
              </w:rPr>
            </w:pPr>
            <w:r>
              <w:rPr>
                <w:rFonts w:ascii="Candara" w:hAnsi="Candara"/>
                <w:b w:val="0"/>
                <w:color w:val="000000" w:themeColor="text1"/>
                <w:sz w:val="20"/>
                <w:szCs w:val="20"/>
              </w:rPr>
              <w:t>Interventions of Livelihoods partners in 2015 by outputs as reported in activity info have been compared in numbers with Livelihoods sector targets for 2016 to highlight the gaps and the areas where the focus in 2016 should be in terms of projects, number of beneficiaries and geographic coverage.</w:t>
            </w:r>
            <w:r w:rsidR="00AF3F90">
              <w:rPr>
                <w:rFonts w:ascii="Candara" w:hAnsi="Candara"/>
                <w:b w:val="0"/>
                <w:color w:val="000000" w:themeColor="text1"/>
                <w:sz w:val="20"/>
                <w:szCs w:val="20"/>
              </w:rPr>
              <w:t xml:space="preserve"> For details please refer to the attached comparison.</w:t>
            </w:r>
          </w:p>
        </w:tc>
      </w:tr>
      <w:tr w:rsidR="007A047C" w:rsidRPr="009368E7" w:rsidTr="00750FFC">
        <w:trPr>
          <w:trHeight w:val="370"/>
        </w:trPr>
        <w:tc>
          <w:tcPr>
            <w:tcW w:w="747" w:type="dxa"/>
            <w:tcBorders>
              <w:top w:val="single" w:sz="4" w:space="0" w:color="000000"/>
              <w:left w:val="single" w:sz="4" w:space="0" w:color="000000"/>
              <w:bottom w:val="single" w:sz="4" w:space="0" w:color="000000"/>
              <w:right w:val="single" w:sz="4" w:space="0" w:color="000000"/>
            </w:tcBorders>
          </w:tcPr>
          <w:p w:rsidR="007A047C" w:rsidRPr="009368E7" w:rsidRDefault="00487162" w:rsidP="009368E7">
            <w:pPr>
              <w:spacing w:line="276" w:lineRule="auto"/>
              <w:ind w:left="0" w:firstLine="0"/>
              <w:rPr>
                <w:rFonts w:ascii="Candara" w:hAnsi="Candara" w:cstheme="minorHAnsi"/>
                <w:b w:val="0"/>
                <w:color w:val="000000" w:themeColor="text1"/>
                <w:sz w:val="20"/>
                <w:szCs w:val="20"/>
              </w:rPr>
            </w:pPr>
            <w:r>
              <w:rPr>
                <w:rFonts w:ascii="Candara" w:hAnsi="Candara" w:cstheme="minorHAnsi"/>
                <w:b w:val="0"/>
                <w:color w:val="000000" w:themeColor="text1"/>
                <w:sz w:val="20"/>
                <w:szCs w:val="20"/>
              </w:rPr>
              <w:t>7</w:t>
            </w:r>
          </w:p>
        </w:tc>
        <w:tc>
          <w:tcPr>
            <w:tcW w:w="9972" w:type="dxa"/>
            <w:tcBorders>
              <w:top w:val="single" w:sz="4" w:space="0" w:color="000000"/>
              <w:left w:val="single" w:sz="4" w:space="0" w:color="000000"/>
              <w:bottom w:val="single" w:sz="4" w:space="0" w:color="000000"/>
              <w:right w:val="single" w:sz="4" w:space="0" w:color="000000"/>
            </w:tcBorders>
          </w:tcPr>
          <w:p w:rsidR="007A047C" w:rsidRPr="009368E7" w:rsidRDefault="007A047C" w:rsidP="000D1669">
            <w:pPr>
              <w:spacing w:after="160" w:line="259" w:lineRule="auto"/>
              <w:rPr>
                <w:rFonts w:ascii="Candara" w:hAnsi="Candara"/>
                <w:b w:val="0"/>
                <w:color w:val="000000" w:themeColor="text1"/>
                <w:sz w:val="20"/>
                <w:szCs w:val="20"/>
                <w:u w:val="single"/>
              </w:rPr>
            </w:pPr>
            <w:r w:rsidRPr="00AD35A8">
              <w:rPr>
                <w:rFonts w:ascii="Candara" w:hAnsi="Candara"/>
                <w:color w:val="000000" w:themeColor="text1"/>
                <w:sz w:val="20"/>
                <w:szCs w:val="20"/>
              </w:rPr>
              <w:t xml:space="preserve">Tour around </w:t>
            </w:r>
            <w:proofErr w:type="spellStart"/>
            <w:r w:rsidRPr="00AD35A8">
              <w:rPr>
                <w:rFonts w:ascii="Candara" w:hAnsi="Candara"/>
                <w:color w:val="000000" w:themeColor="text1"/>
                <w:sz w:val="20"/>
                <w:szCs w:val="20"/>
              </w:rPr>
              <w:t>Makhzoumi</w:t>
            </w:r>
            <w:proofErr w:type="spellEnd"/>
            <w:r w:rsidRPr="00AD35A8">
              <w:rPr>
                <w:rFonts w:ascii="Candara" w:hAnsi="Candara"/>
                <w:color w:val="000000" w:themeColor="text1"/>
                <w:sz w:val="20"/>
                <w:szCs w:val="20"/>
              </w:rPr>
              <w:t xml:space="preserve"> center’s with live presentations and success stories’  testimonies</w:t>
            </w:r>
          </w:p>
        </w:tc>
      </w:tr>
      <w:tr w:rsidR="007A047C" w:rsidRPr="009368E7" w:rsidTr="00750FFC">
        <w:trPr>
          <w:trHeight w:val="370"/>
        </w:trPr>
        <w:tc>
          <w:tcPr>
            <w:tcW w:w="747" w:type="dxa"/>
            <w:tcBorders>
              <w:top w:val="single" w:sz="4" w:space="0" w:color="000000"/>
              <w:left w:val="single" w:sz="4" w:space="0" w:color="000000"/>
              <w:bottom w:val="single" w:sz="4" w:space="0" w:color="000000"/>
              <w:right w:val="single" w:sz="4" w:space="0" w:color="000000"/>
            </w:tcBorders>
          </w:tcPr>
          <w:p w:rsidR="007A047C" w:rsidRPr="009368E7" w:rsidRDefault="007A047C" w:rsidP="009368E7">
            <w:pPr>
              <w:spacing w:line="276" w:lineRule="auto"/>
              <w:ind w:left="0" w:firstLine="0"/>
              <w:rPr>
                <w:rFonts w:ascii="Candara" w:hAnsi="Candara" w:cstheme="minorHAnsi"/>
                <w:b w:val="0"/>
                <w:color w:val="000000" w:themeColor="text1"/>
                <w:sz w:val="20"/>
                <w:szCs w:val="20"/>
              </w:rPr>
            </w:pPr>
          </w:p>
        </w:tc>
        <w:tc>
          <w:tcPr>
            <w:tcW w:w="9972" w:type="dxa"/>
            <w:tcBorders>
              <w:top w:val="single" w:sz="4" w:space="0" w:color="000000"/>
              <w:left w:val="single" w:sz="4" w:space="0" w:color="000000"/>
              <w:bottom w:val="single" w:sz="4" w:space="0" w:color="000000"/>
              <w:right w:val="single" w:sz="4" w:space="0" w:color="000000"/>
            </w:tcBorders>
          </w:tcPr>
          <w:p w:rsidR="007A047C" w:rsidRPr="009368E7" w:rsidRDefault="007A047C" w:rsidP="00AD35A8">
            <w:pPr>
              <w:ind w:left="360" w:firstLine="0"/>
              <w:rPr>
                <w:rFonts w:ascii="Candara" w:hAnsi="Candara"/>
                <w:b w:val="0"/>
                <w:color w:val="000000" w:themeColor="text1"/>
                <w:sz w:val="20"/>
                <w:szCs w:val="20"/>
              </w:rPr>
            </w:pPr>
            <w:proofErr w:type="spellStart"/>
            <w:r w:rsidRPr="009368E7">
              <w:rPr>
                <w:rFonts w:ascii="Candara" w:hAnsi="Candara"/>
                <w:b w:val="0"/>
                <w:color w:val="000000" w:themeColor="text1"/>
                <w:sz w:val="20"/>
                <w:szCs w:val="20"/>
              </w:rPr>
              <w:t>Makhzoumi</w:t>
            </w:r>
            <w:proofErr w:type="spellEnd"/>
            <w:r w:rsidRPr="009368E7">
              <w:rPr>
                <w:rFonts w:ascii="Candara" w:hAnsi="Candara"/>
                <w:b w:val="0"/>
                <w:color w:val="000000" w:themeColor="text1"/>
                <w:sz w:val="20"/>
                <w:szCs w:val="20"/>
              </w:rPr>
              <w:t xml:space="preserve"> Foundation’s representative organized a tour around their center in </w:t>
            </w:r>
            <w:proofErr w:type="spellStart"/>
            <w:r w:rsidRPr="009368E7">
              <w:rPr>
                <w:rFonts w:ascii="Candara" w:hAnsi="Candara"/>
                <w:b w:val="0"/>
                <w:color w:val="000000" w:themeColor="text1"/>
                <w:sz w:val="20"/>
                <w:szCs w:val="20"/>
              </w:rPr>
              <w:t>Mazraa</w:t>
            </w:r>
            <w:proofErr w:type="spellEnd"/>
            <w:r w:rsidRPr="009368E7">
              <w:rPr>
                <w:rFonts w:ascii="Candara" w:hAnsi="Candara"/>
                <w:b w:val="0"/>
                <w:color w:val="000000" w:themeColor="text1"/>
                <w:sz w:val="20"/>
                <w:szCs w:val="20"/>
              </w:rPr>
              <w:t xml:space="preserve"> to present the organization’s history, organization, activities and beneficiaries. </w:t>
            </w:r>
          </w:p>
          <w:p w:rsidR="007A047C" w:rsidRPr="009368E7" w:rsidRDefault="007A047C" w:rsidP="00AD35A8">
            <w:pPr>
              <w:ind w:left="360" w:firstLine="0"/>
              <w:rPr>
                <w:rFonts w:ascii="Candara" w:hAnsi="Candara"/>
                <w:b w:val="0"/>
                <w:color w:val="000000" w:themeColor="text1"/>
                <w:sz w:val="20"/>
                <w:szCs w:val="20"/>
              </w:rPr>
            </w:pPr>
            <w:r w:rsidRPr="009368E7">
              <w:rPr>
                <w:rFonts w:ascii="Candara" w:hAnsi="Candara"/>
                <w:b w:val="0"/>
                <w:color w:val="000000" w:themeColor="text1"/>
                <w:sz w:val="20"/>
                <w:szCs w:val="20"/>
              </w:rPr>
              <w:t xml:space="preserve">The NGO is organized in different sections which include an IT department, a testing center (ICDL, CISCO certifications available), a computer lab and a well-equipped vocational training center including hair &amp; beauty salons. All the courses and trainings provided to refugees are subsidized. </w:t>
            </w:r>
          </w:p>
          <w:p w:rsidR="007A047C" w:rsidRPr="009368E7" w:rsidRDefault="007A047C" w:rsidP="00AD35A8">
            <w:pPr>
              <w:ind w:left="360" w:firstLine="0"/>
              <w:rPr>
                <w:rFonts w:ascii="Candara" w:hAnsi="Candara"/>
                <w:b w:val="0"/>
                <w:color w:val="000000" w:themeColor="text1"/>
                <w:sz w:val="20"/>
                <w:szCs w:val="20"/>
              </w:rPr>
            </w:pPr>
            <w:r w:rsidRPr="009368E7">
              <w:rPr>
                <w:rFonts w:ascii="Candara" w:hAnsi="Candara"/>
                <w:b w:val="0"/>
                <w:color w:val="000000" w:themeColor="text1"/>
                <w:sz w:val="20"/>
                <w:szCs w:val="20"/>
              </w:rPr>
              <w:t>In addition, health services are provided along with microcredit/microfinance services targeting women (allowing the provision of loans from 300$ to 7,000$ and of various business-related trainings).</w:t>
            </w:r>
          </w:p>
          <w:p w:rsidR="007A047C" w:rsidRPr="009368E7" w:rsidRDefault="007A047C" w:rsidP="00AD35A8">
            <w:pPr>
              <w:ind w:left="360" w:firstLine="0"/>
              <w:rPr>
                <w:rFonts w:ascii="Candara" w:hAnsi="Candara"/>
                <w:b w:val="0"/>
                <w:color w:val="000000" w:themeColor="text1"/>
                <w:sz w:val="20"/>
                <w:szCs w:val="20"/>
              </w:rPr>
            </w:pPr>
            <w:r w:rsidRPr="009368E7">
              <w:rPr>
                <w:rFonts w:ascii="Candara" w:hAnsi="Candara"/>
                <w:b w:val="0"/>
                <w:color w:val="000000" w:themeColor="text1"/>
                <w:sz w:val="20"/>
                <w:szCs w:val="20"/>
              </w:rPr>
              <w:t xml:space="preserve">At the end of the tour, the mosaic project was briefly presented to the WG partners. </w:t>
            </w:r>
            <w:proofErr w:type="spellStart"/>
            <w:r w:rsidRPr="009368E7">
              <w:rPr>
                <w:rFonts w:ascii="Candara" w:hAnsi="Candara"/>
                <w:b w:val="0"/>
                <w:color w:val="000000" w:themeColor="text1"/>
                <w:sz w:val="20"/>
                <w:szCs w:val="20"/>
              </w:rPr>
              <w:t>Makhzoumi</w:t>
            </w:r>
            <w:proofErr w:type="spellEnd"/>
            <w:r w:rsidRPr="009368E7">
              <w:rPr>
                <w:rFonts w:ascii="Candara" w:hAnsi="Candara"/>
                <w:b w:val="0"/>
                <w:color w:val="000000" w:themeColor="text1"/>
                <w:sz w:val="20"/>
                <w:szCs w:val="20"/>
              </w:rPr>
              <w:t xml:space="preserve"> representative explained that children friendly places were set up at the center with the financial support of the Italian Embassy and the assistance of </w:t>
            </w:r>
            <w:proofErr w:type="spellStart"/>
            <w:r w:rsidRPr="009368E7">
              <w:rPr>
                <w:rFonts w:ascii="Candara" w:hAnsi="Candara"/>
                <w:b w:val="0"/>
                <w:color w:val="000000" w:themeColor="text1"/>
                <w:sz w:val="20"/>
                <w:szCs w:val="20"/>
              </w:rPr>
              <w:t>MoSA</w:t>
            </w:r>
            <w:proofErr w:type="spellEnd"/>
            <w:r w:rsidRPr="009368E7">
              <w:rPr>
                <w:rFonts w:ascii="Candara" w:hAnsi="Candara"/>
                <w:b w:val="0"/>
                <w:color w:val="000000" w:themeColor="text1"/>
                <w:sz w:val="20"/>
                <w:szCs w:val="20"/>
              </w:rPr>
              <w:t>. 2,600 children were reached under the scope of this project, including through the organization of reading classes, theater plays, etc.</w:t>
            </w:r>
          </w:p>
          <w:p w:rsidR="007A047C" w:rsidRPr="009368E7" w:rsidRDefault="007A047C" w:rsidP="009368E7">
            <w:pPr>
              <w:pBdr>
                <w:top w:val="single" w:sz="4" w:space="1" w:color="auto"/>
                <w:left w:val="single" w:sz="4" w:space="4" w:color="auto"/>
                <w:bottom w:val="single" w:sz="4" w:space="1" w:color="auto"/>
                <w:right w:val="single" w:sz="4" w:space="4" w:color="auto"/>
              </w:pBdr>
              <w:rPr>
                <w:rFonts w:ascii="Candara" w:hAnsi="Candara"/>
                <w:b w:val="0"/>
                <w:color w:val="000000" w:themeColor="text1"/>
                <w:sz w:val="20"/>
                <w:szCs w:val="20"/>
                <w:u w:val="single"/>
              </w:rPr>
            </w:pPr>
            <w:r w:rsidRPr="009368E7">
              <w:rPr>
                <w:rFonts w:ascii="Candara" w:hAnsi="Candara"/>
                <w:b w:val="0"/>
                <w:color w:val="000000" w:themeColor="text1"/>
                <w:sz w:val="20"/>
                <w:szCs w:val="20"/>
                <w:u w:val="single"/>
              </w:rPr>
              <w:t>Testimony</w:t>
            </w:r>
          </w:p>
          <w:p w:rsidR="007A047C" w:rsidRPr="009368E7" w:rsidRDefault="007A047C" w:rsidP="00AD35A8">
            <w:pPr>
              <w:pBdr>
                <w:top w:val="single" w:sz="4" w:space="1" w:color="auto"/>
                <w:left w:val="single" w:sz="4" w:space="4" w:color="auto"/>
                <w:bottom w:val="single" w:sz="4" w:space="1" w:color="auto"/>
                <w:right w:val="single" w:sz="4" w:space="4" w:color="auto"/>
              </w:pBdr>
              <w:ind w:left="360" w:firstLine="0"/>
              <w:rPr>
                <w:rFonts w:ascii="Candara" w:hAnsi="Candara"/>
                <w:b w:val="0"/>
                <w:color w:val="000000" w:themeColor="text1"/>
                <w:sz w:val="20"/>
                <w:szCs w:val="20"/>
              </w:rPr>
            </w:pPr>
            <w:r w:rsidRPr="009368E7">
              <w:rPr>
                <w:rFonts w:ascii="Candara" w:hAnsi="Candara"/>
                <w:b w:val="0"/>
                <w:color w:val="000000" w:themeColor="text1"/>
                <w:sz w:val="20"/>
                <w:szCs w:val="20"/>
              </w:rPr>
              <w:t xml:space="preserve">An instructor working in the makeup salon shared her experience with </w:t>
            </w:r>
            <w:proofErr w:type="spellStart"/>
            <w:r w:rsidRPr="009368E7">
              <w:rPr>
                <w:rFonts w:ascii="Candara" w:hAnsi="Candara"/>
                <w:b w:val="0"/>
                <w:color w:val="000000" w:themeColor="text1"/>
                <w:sz w:val="20"/>
                <w:szCs w:val="20"/>
              </w:rPr>
              <w:t>Makhzoumi</w:t>
            </w:r>
            <w:proofErr w:type="spellEnd"/>
            <w:r w:rsidRPr="009368E7">
              <w:rPr>
                <w:rFonts w:ascii="Candara" w:hAnsi="Candara"/>
                <w:b w:val="0"/>
                <w:color w:val="000000" w:themeColor="text1"/>
                <w:sz w:val="20"/>
                <w:szCs w:val="20"/>
              </w:rPr>
              <w:t xml:space="preserve"> Foundation during the tour. She explained that she started as a trainee in 2002 and applied for a micro-credit at the end of her training. She received a 1,000$ loan to open a home-based company and took business classes with the support of MF in order to learn how to manage the funds she had received. </w:t>
            </w:r>
          </w:p>
          <w:p w:rsidR="007A047C" w:rsidRPr="009368E7" w:rsidRDefault="007A047C" w:rsidP="00AD35A8">
            <w:pPr>
              <w:pBdr>
                <w:top w:val="single" w:sz="4" w:space="1" w:color="auto"/>
                <w:left w:val="single" w:sz="4" w:space="4" w:color="auto"/>
                <w:bottom w:val="single" w:sz="4" w:space="1" w:color="auto"/>
                <w:right w:val="single" w:sz="4" w:space="4" w:color="auto"/>
              </w:pBdr>
              <w:ind w:left="360" w:firstLine="0"/>
              <w:rPr>
                <w:rFonts w:ascii="Candara" w:hAnsi="Candara"/>
                <w:b w:val="0"/>
                <w:color w:val="000000" w:themeColor="text1"/>
                <w:sz w:val="20"/>
                <w:szCs w:val="20"/>
              </w:rPr>
            </w:pPr>
            <w:r w:rsidRPr="009368E7">
              <w:rPr>
                <w:rFonts w:ascii="Candara" w:hAnsi="Candara"/>
                <w:b w:val="0"/>
                <w:color w:val="000000" w:themeColor="text1"/>
                <w:sz w:val="20"/>
                <w:szCs w:val="20"/>
              </w:rPr>
              <w:t xml:space="preserve">After a few months she was able to repay half of the loan and went back to </w:t>
            </w:r>
            <w:proofErr w:type="spellStart"/>
            <w:r w:rsidRPr="009368E7">
              <w:rPr>
                <w:rFonts w:ascii="Candara" w:hAnsi="Candara"/>
                <w:b w:val="0"/>
                <w:color w:val="000000" w:themeColor="text1"/>
                <w:sz w:val="20"/>
                <w:szCs w:val="20"/>
              </w:rPr>
              <w:t>Makhzoumi</w:t>
            </w:r>
            <w:proofErr w:type="spellEnd"/>
            <w:r w:rsidRPr="009368E7">
              <w:rPr>
                <w:rFonts w:ascii="Candara" w:hAnsi="Candara"/>
                <w:b w:val="0"/>
                <w:color w:val="000000" w:themeColor="text1"/>
                <w:sz w:val="20"/>
                <w:szCs w:val="20"/>
              </w:rPr>
              <w:t xml:space="preserve"> as a trainer. She later received a second loan of 3,000 dollars to develop her business and left temporally the Foundation to focus on her own company. </w:t>
            </w:r>
          </w:p>
          <w:p w:rsidR="007A047C" w:rsidRPr="009368E7" w:rsidRDefault="007A047C" w:rsidP="00AD35A8">
            <w:pPr>
              <w:pBdr>
                <w:top w:val="single" w:sz="4" w:space="1" w:color="auto"/>
                <w:left w:val="single" w:sz="4" w:space="4" w:color="auto"/>
                <w:bottom w:val="single" w:sz="4" w:space="1" w:color="auto"/>
                <w:right w:val="single" w:sz="4" w:space="4" w:color="auto"/>
              </w:pBdr>
              <w:ind w:left="360" w:firstLine="0"/>
              <w:rPr>
                <w:rFonts w:ascii="Candara" w:hAnsi="Candara"/>
                <w:b w:val="0"/>
                <w:color w:val="000000" w:themeColor="text1"/>
                <w:sz w:val="20"/>
                <w:szCs w:val="20"/>
              </w:rPr>
            </w:pPr>
            <w:r w:rsidRPr="009368E7">
              <w:rPr>
                <w:rFonts w:ascii="Candara" w:hAnsi="Candara"/>
                <w:b w:val="0"/>
                <w:color w:val="000000" w:themeColor="text1"/>
                <w:sz w:val="20"/>
                <w:szCs w:val="20"/>
              </w:rPr>
              <w:t xml:space="preserve">She later negotiated with the NGO to work there 2 hours a day to face her other professional and personal obligations. </w:t>
            </w:r>
          </w:p>
          <w:p w:rsidR="007A047C" w:rsidRPr="009368E7" w:rsidRDefault="007A047C" w:rsidP="00AD35A8">
            <w:pPr>
              <w:pBdr>
                <w:top w:val="single" w:sz="4" w:space="1" w:color="auto"/>
                <w:left w:val="single" w:sz="4" w:space="4" w:color="auto"/>
                <w:bottom w:val="single" w:sz="4" w:space="1" w:color="auto"/>
                <w:right w:val="single" w:sz="4" w:space="4" w:color="auto"/>
              </w:pBdr>
              <w:ind w:left="360" w:firstLine="0"/>
              <w:rPr>
                <w:rFonts w:ascii="Candara" w:hAnsi="Candara"/>
                <w:b w:val="0"/>
                <w:color w:val="000000" w:themeColor="text1"/>
                <w:sz w:val="20"/>
                <w:szCs w:val="20"/>
              </w:rPr>
            </w:pPr>
            <w:r w:rsidRPr="009368E7">
              <w:rPr>
                <w:rFonts w:ascii="Candara" w:hAnsi="Candara"/>
                <w:b w:val="0"/>
                <w:color w:val="000000" w:themeColor="text1"/>
                <w:sz w:val="20"/>
                <w:szCs w:val="20"/>
              </w:rPr>
              <w:t xml:space="preserve">She is been collaborating with </w:t>
            </w:r>
            <w:proofErr w:type="spellStart"/>
            <w:r w:rsidRPr="009368E7">
              <w:rPr>
                <w:rFonts w:ascii="Candara" w:hAnsi="Candara"/>
                <w:b w:val="0"/>
                <w:color w:val="000000" w:themeColor="text1"/>
                <w:sz w:val="20"/>
                <w:szCs w:val="20"/>
              </w:rPr>
              <w:t>Makhzoumi</w:t>
            </w:r>
            <w:proofErr w:type="spellEnd"/>
            <w:r w:rsidRPr="009368E7">
              <w:rPr>
                <w:rFonts w:ascii="Candara" w:hAnsi="Candara"/>
                <w:b w:val="0"/>
                <w:color w:val="000000" w:themeColor="text1"/>
                <w:sz w:val="20"/>
                <w:szCs w:val="20"/>
              </w:rPr>
              <w:t xml:space="preserve"> for the past 14 years and thanked the organization for the support provided to her along the years.</w:t>
            </w:r>
          </w:p>
          <w:p w:rsidR="007A047C" w:rsidRPr="009368E7" w:rsidRDefault="007A047C" w:rsidP="009368E7">
            <w:pPr>
              <w:spacing w:after="160" w:line="259" w:lineRule="auto"/>
              <w:ind w:firstLine="0"/>
              <w:rPr>
                <w:rFonts w:ascii="Candara" w:hAnsi="Candara"/>
                <w:b w:val="0"/>
                <w:color w:val="000000" w:themeColor="text1"/>
                <w:sz w:val="20"/>
                <w:szCs w:val="20"/>
                <w:u w:val="single"/>
              </w:rPr>
            </w:pPr>
          </w:p>
        </w:tc>
      </w:tr>
      <w:tr w:rsidR="009368E7" w:rsidRPr="009368E7" w:rsidTr="00750FFC">
        <w:trPr>
          <w:trHeight w:val="370"/>
        </w:trPr>
        <w:tc>
          <w:tcPr>
            <w:tcW w:w="747" w:type="dxa"/>
            <w:tcBorders>
              <w:top w:val="single" w:sz="4" w:space="0" w:color="000000"/>
              <w:left w:val="single" w:sz="4" w:space="0" w:color="000000"/>
              <w:bottom w:val="single" w:sz="4" w:space="0" w:color="000000"/>
              <w:right w:val="single" w:sz="4" w:space="0" w:color="000000"/>
            </w:tcBorders>
          </w:tcPr>
          <w:p w:rsidR="00A14CC8" w:rsidRPr="009368E7" w:rsidRDefault="00487162" w:rsidP="009368E7">
            <w:pPr>
              <w:spacing w:line="276" w:lineRule="auto"/>
              <w:ind w:left="0" w:firstLine="0"/>
              <w:rPr>
                <w:rFonts w:ascii="Candara" w:hAnsi="Candara"/>
                <w:b w:val="0"/>
                <w:color w:val="000000" w:themeColor="text1"/>
                <w:sz w:val="20"/>
                <w:szCs w:val="20"/>
              </w:rPr>
            </w:pPr>
            <w:r>
              <w:rPr>
                <w:rFonts w:ascii="Candara" w:hAnsi="Candara"/>
                <w:b w:val="0"/>
                <w:color w:val="000000" w:themeColor="text1"/>
                <w:sz w:val="20"/>
                <w:szCs w:val="20"/>
              </w:rPr>
              <w:t>8</w:t>
            </w:r>
          </w:p>
        </w:tc>
        <w:tc>
          <w:tcPr>
            <w:tcW w:w="9972" w:type="dxa"/>
            <w:tcBorders>
              <w:top w:val="single" w:sz="4" w:space="0" w:color="000000"/>
              <w:left w:val="single" w:sz="4" w:space="0" w:color="000000"/>
              <w:bottom w:val="single" w:sz="4" w:space="0" w:color="000000"/>
              <w:right w:val="single" w:sz="4" w:space="0" w:color="000000"/>
            </w:tcBorders>
          </w:tcPr>
          <w:p w:rsidR="00A14CC8" w:rsidRPr="00AD35A8" w:rsidRDefault="00A14CC8" w:rsidP="009368E7">
            <w:pPr>
              <w:spacing w:after="52" w:line="276" w:lineRule="auto"/>
              <w:rPr>
                <w:rFonts w:ascii="Candara" w:hAnsi="Candara" w:cstheme="minorHAnsi"/>
                <w:color w:val="000000" w:themeColor="text1"/>
                <w:sz w:val="20"/>
                <w:szCs w:val="20"/>
              </w:rPr>
            </w:pPr>
            <w:r w:rsidRPr="00AD35A8">
              <w:rPr>
                <w:rFonts w:ascii="Candara" w:hAnsi="Candara" w:cstheme="minorHAnsi"/>
                <w:color w:val="000000" w:themeColor="text1"/>
                <w:sz w:val="20"/>
                <w:szCs w:val="20"/>
              </w:rPr>
              <w:t>Action Points</w:t>
            </w:r>
          </w:p>
        </w:tc>
      </w:tr>
      <w:tr w:rsidR="009368E7" w:rsidRPr="009368E7" w:rsidTr="00750FFC">
        <w:trPr>
          <w:trHeight w:val="370"/>
        </w:trPr>
        <w:tc>
          <w:tcPr>
            <w:tcW w:w="747" w:type="dxa"/>
            <w:tcBorders>
              <w:top w:val="single" w:sz="4" w:space="0" w:color="000000"/>
              <w:left w:val="single" w:sz="4" w:space="0" w:color="000000"/>
              <w:bottom w:val="single" w:sz="4" w:space="0" w:color="000000"/>
              <w:right w:val="single" w:sz="4" w:space="0" w:color="000000"/>
            </w:tcBorders>
          </w:tcPr>
          <w:p w:rsidR="00730C15" w:rsidRPr="009368E7" w:rsidRDefault="00730C15" w:rsidP="009368E7">
            <w:pPr>
              <w:spacing w:line="276" w:lineRule="auto"/>
              <w:ind w:left="0" w:firstLine="0"/>
              <w:rPr>
                <w:rFonts w:ascii="Candara" w:hAnsi="Candara"/>
                <w:b w:val="0"/>
                <w:color w:val="000000" w:themeColor="text1"/>
                <w:sz w:val="20"/>
                <w:szCs w:val="20"/>
              </w:rPr>
            </w:pPr>
          </w:p>
        </w:tc>
        <w:tc>
          <w:tcPr>
            <w:tcW w:w="9972" w:type="dxa"/>
            <w:tcBorders>
              <w:top w:val="single" w:sz="4" w:space="0" w:color="000000"/>
              <w:left w:val="single" w:sz="4" w:space="0" w:color="000000"/>
              <w:bottom w:val="single" w:sz="4" w:space="0" w:color="000000"/>
              <w:right w:val="single" w:sz="4" w:space="0" w:color="000000"/>
            </w:tcBorders>
          </w:tcPr>
          <w:p w:rsidR="00A81528" w:rsidRDefault="00561C4D" w:rsidP="00AD35A8">
            <w:pPr>
              <w:ind w:left="360" w:firstLine="0"/>
              <w:rPr>
                <w:rFonts w:ascii="Candara" w:hAnsi="Candara"/>
                <w:b w:val="0"/>
                <w:color w:val="000000" w:themeColor="text1"/>
                <w:sz w:val="20"/>
                <w:szCs w:val="20"/>
              </w:rPr>
            </w:pPr>
            <w:r w:rsidRPr="009368E7">
              <w:rPr>
                <w:rFonts w:ascii="Candara" w:hAnsi="Candara"/>
                <w:b w:val="0"/>
                <w:color w:val="000000" w:themeColor="text1"/>
                <w:sz w:val="20"/>
                <w:szCs w:val="20"/>
              </w:rPr>
              <w:t xml:space="preserve">The next Livelihoods working group meeting will take place on 12 May 2016. </w:t>
            </w:r>
          </w:p>
          <w:p w:rsidR="00561C4D" w:rsidRPr="009368E7" w:rsidRDefault="00561C4D" w:rsidP="00AD35A8">
            <w:pPr>
              <w:ind w:left="360" w:firstLine="0"/>
              <w:rPr>
                <w:rFonts w:ascii="Candara" w:hAnsi="Candara"/>
                <w:b w:val="0"/>
                <w:color w:val="000000" w:themeColor="text1"/>
                <w:sz w:val="20"/>
                <w:szCs w:val="20"/>
              </w:rPr>
            </w:pPr>
            <w:r w:rsidRPr="009368E7">
              <w:rPr>
                <w:rFonts w:ascii="Candara" w:hAnsi="Candara"/>
                <w:b w:val="0"/>
                <w:color w:val="000000" w:themeColor="text1"/>
                <w:sz w:val="20"/>
                <w:szCs w:val="20"/>
              </w:rPr>
              <w:t xml:space="preserve">Partners are invited to suggest agenda items and to inform the field coordinator if they are willing to host the next meeting otherwise will take place at UNDP Country Office in Beirut </w:t>
            </w:r>
            <w:r w:rsidR="00AD35A8" w:rsidRPr="009368E7">
              <w:rPr>
                <w:rFonts w:ascii="Candara" w:hAnsi="Candara"/>
                <w:b w:val="0"/>
                <w:color w:val="000000" w:themeColor="text1"/>
                <w:sz w:val="20"/>
                <w:szCs w:val="20"/>
              </w:rPr>
              <w:t>downtown</w:t>
            </w:r>
            <w:r w:rsidRPr="009368E7">
              <w:rPr>
                <w:rFonts w:ascii="Candara" w:hAnsi="Candara"/>
                <w:b w:val="0"/>
                <w:color w:val="000000" w:themeColor="text1"/>
                <w:sz w:val="20"/>
                <w:szCs w:val="20"/>
              </w:rPr>
              <w:t>.</w:t>
            </w:r>
          </w:p>
          <w:p w:rsidR="009D182A" w:rsidRPr="009368E7" w:rsidRDefault="009D182A" w:rsidP="009368E7">
            <w:pPr>
              <w:pStyle w:val="ListParagraph"/>
              <w:spacing w:after="52" w:line="276" w:lineRule="auto"/>
              <w:ind w:firstLine="0"/>
              <w:rPr>
                <w:rFonts w:ascii="Candara" w:hAnsi="Candara" w:cstheme="minorHAnsi"/>
                <w:b w:val="0"/>
                <w:color w:val="000000" w:themeColor="text1"/>
                <w:sz w:val="20"/>
                <w:szCs w:val="20"/>
              </w:rPr>
            </w:pPr>
          </w:p>
        </w:tc>
      </w:tr>
    </w:tbl>
    <w:p w:rsidR="00730C15" w:rsidRPr="009368E7" w:rsidRDefault="00730C15" w:rsidP="009368E7">
      <w:pPr>
        <w:spacing w:after="100" w:line="276" w:lineRule="auto"/>
        <w:ind w:left="-5"/>
        <w:rPr>
          <w:rFonts w:ascii="Candara" w:hAnsi="Candara"/>
          <w:b w:val="0"/>
          <w:color w:val="000000" w:themeColor="text1"/>
          <w:sz w:val="20"/>
          <w:szCs w:val="20"/>
        </w:rPr>
      </w:pPr>
    </w:p>
    <w:p w:rsidR="00E10635" w:rsidRPr="009368E7" w:rsidRDefault="00E10635" w:rsidP="009368E7">
      <w:pPr>
        <w:rPr>
          <w:rFonts w:ascii="Candara" w:hAnsi="Candara"/>
          <w:b w:val="0"/>
          <w:color w:val="000000" w:themeColor="text1"/>
          <w:sz w:val="20"/>
          <w:szCs w:val="20"/>
        </w:rPr>
      </w:pPr>
    </w:p>
    <w:sectPr w:rsidR="00E10635" w:rsidRPr="009368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Lucida Grande">
    <w:altName w:val="Times New Roman"/>
    <w:charset w:val="00"/>
    <w:family w:val="roman"/>
    <w:pitch w:val="default"/>
  </w:font>
  <w:font w:name="ヒラギノ角ゴ Pro W3">
    <w:altName w:val="Times New Roman"/>
    <w:charset w:val="00"/>
    <w:family w:val="roman"/>
    <w:pitch w:val="default"/>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2318E"/>
    <w:multiLevelType w:val="hybridMultilevel"/>
    <w:tmpl w:val="2DE880DC"/>
    <w:lvl w:ilvl="0" w:tplc="C0784A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06250B"/>
    <w:multiLevelType w:val="hybridMultilevel"/>
    <w:tmpl w:val="87C4F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A52CD8"/>
    <w:multiLevelType w:val="hybridMultilevel"/>
    <w:tmpl w:val="0C4618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5A2C11"/>
    <w:multiLevelType w:val="hybridMultilevel"/>
    <w:tmpl w:val="808AA7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DA04B52"/>
    <w:multiLevelType w:val="hybridMultilevel"/>
    <w:tmpl w:val="2DE880DC"/>
    <w:lvl w:ilvl="0" w:tplc="C0784A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E351C2B"/>
    <w:multiLevelType w:val="hybridMultilevel"/>
    <w:tmpl w:val="A9444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297981"/>
    <w:multiLevelType w:val="hybridMultilevel"/>
    <w:tmpl w:val="9FAC08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B422FF9"/>
    <w:multiLevelType w:val="hybridMultilevel"/>
    <w:tmpl w:val="5246A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2F62D4"/>
    <w:multiLevelType w:val="hybridMultilevel"/>
    <w:tmpl w:val="D3E82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E4093D"/>
    <w:multiLevelType w:val="hybridMultilevel"/>
    <w:tmpl w:val="35788C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C704D3"/>
    <w:multiLevelType w:val="hybridMultilevel"/>
    <w:tmpl w:val="7BA020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8FA2BB0"/>
    <w:multiLevelType w:val="hybridMultilevel"/>
    <w:tmpl w:val="96002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6A7DA8"/>
    <w:multiLevelType w:val="hybridMultilevel"/>
    <w:tmpl w:val="B55C13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7B0124FD"/>
    <w:multiLevelType w:val="hybridMultilevel"/>
    <w:tmpl w:val="67C8D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8"/>
  </w:num>
  <w:num w:numId="4">
    <w:abstractNumId w:val="6"/>
  </w:num>
  <w:num w:numId="5">
    <w:abstractNumId w:val="3"/>
  </w:num>
  <w:num w:numId="6">
    <w:abstractNumId w:val="9"/>
  </w:num>
  <w:num w:numId="7">
    <w:abstractNumId w:val="7"/>
  </w:num>
  <w:num w:numId="8">
    <w:abstractNumId w:val="0"/>
  </w:num>
  <w:num w:numId="9">
    <w:abstractNumId w:val="11"/>
  </w:num>
  <w:num w:numId="10">
    <w:abstractNumId w:val="13"/>
  </w:num>
  <w:num w:numId="11">
    <w:abstractNumId w:val="1"/>
  </w:num>
  <w:num w:numId="12">
    <w:abstractNumId w:val="5"/>
  </w:num>
  <w:num w:numId="13">
    <w:abstractNumId w:val="2"/>
  </w:num>
  <w:num w:numId="14">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C15"/>
    <w:rsid w:val="000006C5"/>
    <w:rsid w:val="00007336"/>
    <w:rsid w:val="00007A16"/>
    <w:rsid w:val="0001128C"/>
    <w:rsid w:val="00011EAC"/>
    <w:rsid w:val="00024D97"/>
    <w:rsid w:val="000260CB"/>
    <w:rsid w:val="00027B28"/>
    <w:rsid w:val="00036D46"/>
    <w:rsid w:val="0004546A"/>
    <w:rsid w:val="00056C31"/>
    <w:rsid w:val="00062436"/>
    <w:rsid w:val="000656C7"/>
    <w:rsid w:val="00080CAD"/>
    <w:rsid w:val="0008702B"/>
    <w:rsid w:val="00092F4D"/>
    <w:rsid w:val="000A35D2"/>
    <w:rsid w:val="000B1D3D"/>
    <w:rsid w:val="000B2FB0"/>
    <w:rsid w:val="000B6C6D"/>
    <w:rsid w:val="000C3C5C"/>
    <w:rsid w:val="000D1669"/>
    <w:rsid w:val="000D3EA2"/>
    <w:rsid w:val="000D44DF"/>
    <w:rsid w:val="000E5206"/>
    <w:rsid w:val="000E7470"/>
    <w:rsid w:val="000F10BC"/>
    <w:rsid w:val="0010206D"/>
    <w:rsid w:val="00102F4B"/>
    <w:rsid w:val="001113B6"/>
    <w:rsid w:val="001122F3"/>
    <w:rsid w:val="00114366"/>
    <w:rsid w:val="00114DEE"/>
    <w:rsid w:val="00122AAF"/>
    <w:rsid w:val="001263D9"/>
    <w:rsid w:val="00143F9E"/>
    <w:rsid w:val="00144DE4"/>
    <w:rsid w:val="0014611B"/>
    <w:rsid w:val="00146BEA"/>
    <w:rsid w:val="00152447"/>
    <w:rsid w:val="00156988"/>
    <w:rsid w:val="0017268E"/>
    <w:rsid w:val="00173C5C"/>
    <w:rsid w:val="0017465C"/>
    <w:rsid w:val="00181114"/>
    <w:rsid w:val="00181469"/>
    <w:rsid w:val="00184ACF"/>
    <w:rsid w:val="00187DE3"/>
    <w:rsid w:val="00190085"/>
    <w:rsid w:val="001A080E"/>
    <w:rsid w:val="001A2019"/>
    <w:rsid w:val="001A2678"/>
    <w:rsid w:val="001A64BC"/>
    <w:rsid w:val="001B1F99"/>
    <w:rsid w:val="001B260A"/>
    <w:rsid w:val="001C0585"/>
    <w:rsid w:val="001C4C67"/>
    <w:rsid w:val="001D7179"/>
    <w:rsid w:val="001E04A2"/>
    <w:rsid w:val="001F0CB1"/>
    <w:rsid w:val="00207E5D"/>
    <w:rsid w:val="002131E7"/>
    <w:rsid w:val="002326CD"/>
    <w:rsid w:val="00232923"/>
    <w:rsid w:val="00236631"/>
    <w:rsid w:val="00237A27"/>
    <w:rsid w:val="00242FCC"/>
    <w:rsid w:val="002440DB"/>
    <w:rsid w:val="00245EB1"/>
    <w:rsid w:val="00252EDF"/>
    <w:rsid w:val="002569B4"/>
    <w:rsid w:val="0027345F"/>
    <w:rsid w:val="00285805"/>
    <w:rsid w:val="00286D21"/>
    <w:rsid w:val="00290A7A"/>
    <w:rsid w:val="0029351B"/>
    <w:rsid w:val="00294746"/>
    <w:rsid w:val="0029769D"/>
    <w:rsid w:val="002A542D"/>
    <w:rsid w:val="002A55BF"/>
    <w:rsid w:val="002A5BBA"/>
    <w:rsid w:val="002A63CE"/>
    <w:rsid w:val="002B7B62"/>
    <w:rsid w:val="002D34AF"/>
    <w:rsid w:val="002E050D"/>
    <w:rsid w:val="002E1894"/>
    <w:rsid w:val="002E7944"/>
    <w:rsid w:val="002F19FC"/>
    <w:rsid w:val="002F26D7"/>
    <w:rsid w:val="002F36F2"/>
    <w:rsid w:val="00301F09"/>
    <w:rsid w:val="00305193"/>
    <w:rsid w:val="00310550"/>
    <w:rsid w:val="00316716"/>
    <w:rsid w:val="0032538B"/>
    <w:rsid w:val="00327A06"/>
    <w:rsid w:val="003310F8"/>
    <w:rsid w:val="00332EDA"/>
    <w:rsid w:val="00334179"/>
    <w:rsid w:val="0033428E"/>
    <w:rsid w:val="00336B1A"/>
    <w:rsid w:val="00337CE2"/>
    <w:rsid w:val="003410F0"/>
    <w:rsid w:val="00344743"/>
    <w:rsid w:val="00350997"/>
    <w:rsid w:val="00352CE1"/>
    <w:rsid w:val="00364E7E"/>
    <w:rsid w:val="00365C21"/>
    <w:rsid w:val="00366221"/>
    <w:rsid w:val="00370E1C"/>
    <w:rsid w:val="00391750"/>
    <w:rsid w:val="00394E63"/>
    <w:rsid w:val="003967D0"/>
    <w:rsid w:val="003A3589"/>
    <w:rsid w:val="003A3D41"/>
    <w:rsid w:val="003A5906"/>
    <w:rsid w:val="003A7DFF"/>
    <w:rsid w:val="003D14ED"/>
    <w:rsid w:val="003E12F1"/>
    <w:rsid w:val="003E4792"/>
    <w:rsid w:val="003F4FFF"/>
    <w:rsid w:val="003F6D4B"/>
    <w:rsid w:val="00406381"/>
    <w:rsid w:val="004065B9"/>
    <w:rsid w:val="00413471"/>
    <w:rsid w:val="00414733"/>
    <w:rsid w:val="00420EAF"/>
    <w:rsid w:val="0042167C"/>
    <w:rsid w:val="004263ED"/>
    <w:rsid w:val="0042707E"/>
    <w:rsid w:val="00445494"/>
    <w:rsid w:val="004513B6"/>
    <w:rsid w:val="00456FF4"/>
    <w:rsid w:val="00463A32"/>
    <w:rsid w:val="00464063"/>
    <w:rsid w:val="0046684A"/>
    <w:rsid w:val="0046796A"/>
    <w:rsid w:val="00467AAD"/>
    <w:rsid w:val="00467C38"/>
    <w:rsid w:val="00473DFB"/>
    <w:rsid w:val="00475673"/>
    <w:rsid w:val="00484663"/>
    <w:rsid w:val="00485BC7"/>
    <w:rsid w:val="00487162"/>
    <w:rsid w:val="00490FD9"/>
    <w:rsid w:val="004A1627"/>
    <w:rsid w:val="004C043E"/>
    <w:rsid w:val="004C3537"/>
    <w:rsid w:val="004C3800"/>
    <w:rsid w:val="004D167B"/>
    <w:rsid w:val="004E3205"/>
    <w:rsid w:val="004E479F"/>
    <w:rsid w:val="004F2E06"/>
    <w:rsid w:val="00505FD1"/>
    <w:rsid w:val="00507D08"/>
    <w:rsid w:val="00515331"/>
    <w:rsid w:val="0051723F"/>
    <w:rsid w:val="00522ED5"/>
    <w:rsid w:val="005276B3"/>
    <w:rsid w:val="00531643"/>
    <w:rsid w:val="0053224D"/>
    <w:rsid w:val="0053282D"/>
    <w:rsid w:val="00532FF6"/>
    <w:rsid w:val="00533436"/>
    <w:rsid w:val="00534D16"/>
    <w:rsid w:val="0053672D"/>
    <w:rsid w:val="005410DC"/>
    <w:rsid w:val="0054246C"/>
    <w:rsid w:val="00552013"/>
    <w:rsid w:val="00554978"/>
    <w:rsid w:val="00561C4D"/>
    <w:rsid w:val="005817C0"/>
    <w:rsid w:val="00583F83"/>
    <w:rsid w:val="00586B2C"/>
    <w:rsid w:val="00594EEC"/>
    <w:rsid w:val="005B10F0"/>
    <w:rsid w:val="005B5955"/>
    <w:rsid w:val="005C0910"/>
    <w:rsid w:val="005C5F3E"/>
    <w:rsid w:val="005D4149"/>
    <w:rsid w:val="005E2EC0"/>
    <w:rsid w:val="005E611B"/>
    <w:rsid w:val="005F79BB"/>
    <w:rsid w:val="00602F26"/>
    <w:rsid w:val="00612E8E"/>
    <w:rsid w:val="00621D7D"/>
    <w:rsid w:val="00622FDA"/>
    <w:rsid w:val="006323AF"/>
    <w:rsid w:val="00641132"/>
    <w:rsid w:val="00647063"/>
    <w:rsid w:val="00662196"/>
    <w:rsid w:val="006626D9"/>
    <w:rsid w:val="0067692C"/>
    <w:rsid w:val="00680939"/>
    <w:rsid w:val="006903A6"/>
    <w:rsid w:val="006911DE"/>
    <w:rsid w:val="00693B97"/>
    <w:rsid w:val="006A4101"/>
    <w:rsid w:val="006D799F"/>
    <w:rsid w:val="006E3E06"/>
    <w:rsid w:val="006F06DE"/>
    <w:rsid w:val="006F63E2"/>
    <w:rsid w:val="00703F29"/>
    <w:rsid w:val="007175B5"/>
    <w:rsid w:val="00717D75"/>
    <w:rsid w:val="00726D84"/>
    <w:rsid w:val="00730C15"/>
    <w:rsid w:val="007415CA"/>
    <w:rsid w:val="00747470"/>
    <w:rsid w:val="00750FFC"/>
    <w:rsid w:val="00751739"/>
    <w:rsid w:val="00762080"/>
    <w:rsid w:val="00771A68"/>
    <w:rsid w:val="0077365A"/>
    <w:rsid w:val="0077587B"/>
    <w:rsid w:val="0077607F"/>
    <w:rsid w:val="00782BDB"/>
    <w:rsid w:val="00784DA5"/>
    <w:rsid w:val="0078759A"/>
    <w:rsid w:val="007933B7"/>
    <w:rsid w:val="007A047C"/>
    <w:rsid w:val="007A4396"/>
    <w:rsid w:val="007A674B"/>
    <w:rsid w:val="007B3F78"/>
    <w:rsid w:val="007B5FF6"/>
    <w:rsid w:val="007C04ED"/>
    <w:rsid w:val="007C315D"/>
    <w:rsid w:val="007C5619"/>
    <w:rsid w:val="007D14C3"/>
    <w:rsid w:val="007D51F5"/>
    <w:rsid w:val="007D7601"/>
    <w:rsid w:val="007D7F98"/>
    <w:rsid w:val="007E056F"/>
    <w:rsid w:val="007E41F2"/>
    <w:rsid w:val="007E5311"/>
    <w:rsid w:val="007E73CF"/>
    <w:rsid w:val="007F1072"/>
    <w:rsid w:val="007F6974"/>
    <w:rsid w:val="00812A44"/>
    <w:rsid w:val="00814C8B"/>
    <w:rsid w:val="00815699"/>
    <w:rsid w:val="008277C5"/>
    <w:rsid w:val="008320FA"/>
    <w:rsid w:val="0084571D"/>
    <w:rsid w:val="00851BAF"/>
    <w:rsid w:val="00853481"/>
    <w:rsid w:val="008569A0"/>
    <w:rsid w:val="00862699"/>
    <w:rsid w:val="00867999"/>
    <w:rsid w:val="008711BA"/>
    <w:rsid w:val="008A6100"/>
    <w:rsid w:val="008B3D9D"/>
    <w:rsid w:val="008C5537"/>
    <w:rsid w:val="008D4B6C"/>
    <w:rsid w:val="008E5837"/>
    <w:rsid w:val="008F231D"/>
    <w:rsid w:val="008F6850"/>
    <w:rsid w:val="00906A61"/>
    <w:rsid w:val="00922A74"/>
    <w:rsid w:val="009309C5"/>
    <w:rsid w:val="0093618C"/>
    <w:rsid w:val="009368E7"/>
    <w:rsid w:val="00943210"/>
    <w:rsid w:val="009511CD"/>
    <w:rsid w:val="009577A8"/>
    <w:rsid w:val="00963DBB"/>
    <w:rsid w:val="0096585F"/>
    <w:rsid w:val="00967961"/>
    <w:rsid w:val="00975B2C"/>
    <w:rsid w:val="009835E0"/>
    <w:rsid w:val="00995237"/>
    <w:rsid w:val="00995EED"/>
    <w:rsid w:val="009A57D1"/>
    <w:rsid w:val="009A57EC"/>
    <w:rsid w:val="009B32DA"/>
    <w:rsid w:val="009B4F3F"/>
    <w:rsid w:val="009B6871"/>
    <w:rsid w:val="009D182A"/>
    <w:rsid w:val="009D6053"/>
    <w:rsid w:val="009E7AC3"/>
    <w:rsid w:val="009F7BFB"/>
    <w:rsid w:val="009F7FF7"/>
    <w:rsid w:val="00A07040"/>
    <w:rsid w:val="00A07F4E"/>
    <w:rsid w:val="00A13F62"/>
    <w:rsid w:val="00A14CC8"/>
    <w:rsid w:val="00A20771"/>
    <w:rsid w:val="00A218DF"/>
    <w:rsid w:val="00A301DD"/>
    <w:rsid w:val="00A32678"/>
    <w:rsid w:val="00A426D2"/>
    <w:rsid w:val="00A51F8B"/>
    <w:rsid w:val="00A54C18"/>
    <w:rsid w:val="00A55843"/>
    <w:rsid w:val="00A61050"/>
    <w:rsid w:val="00A6142B"/>
    <w:rsid w:val="00A64FD2"/>
    <w:rsid w:val="00A763C2"/>
    <w:rsid w:val="00A81528"/>
    <w:rsid w:val="00A83896"/>
    <w:rsid w:val="00A84D9B"/>
    <w:rsid w:val="00AB47DD"/>
    <w:rsid w:val="00AC6129"/>
    <w:rsid w:val="00AC6590"/>
    <w:rsid w:val="00AC6635"/>
    <w:rsid w:val="00AC7CF7"/>
    <w:rsid w:val="00AD35A8"/>
    <w:rsid w:val="00AF37EF"/>
    <w:rsid w:val="00AF3F4B"/>
    <w:rsid w:val="00AF3F90"/>
    <w:rsid w:val="00AF4554"/>
    <w:rsid w:val="00B03D72"/>
    <w:rsid w:val="00B202BE"/>
    <w:rsid w:val="00B20668"/>
    <w:rsid w:val="00B24DAD"/>
    <w:rsid w:val="00B260B7"/>
    <w:rsid w:val="00B40F41"/>
    <w:rsid w:val="00B5505D"/>
    <w:rsid w:val="00B55247"/>
    <w:rsid w:val="00B563BB"/>
    <w:rsid w:val="00B57462"/>
    <w:rsid w:val="00B651BF"/>
    <w:rsid w:val="00B82157"/>
    <w:rsid w:val="00B903C1"/>
    <w:rsid w:val="00B92340"/>
    <w:rsid w:val="00BA3491"/>
    <w:rsid w:val="00BA38E0"/>
    <w:rsid w:val="00BA78AB"/>
    <w:rsid w:val="00BA7D46"/>
    <w:rsid w:val="00BB481D"/>
    <w:rsid w:val="00BB55B4"/>
    <w:rsid w:val="00BD2C84"/>
    <w:rsid w:val="00BD3B6F"/>
    <w:rsid w:val="00BE19E3"/>
    <w:rsid w:val="00BE24C5"/>
    <w:rsid w:val="00BF7F9B"/>
    <w:rsid w:val="00C007B8"/>
    <w:rsid w:val="00C13EE3"/>
    <w:rsid w:val="00C16942"/>
    <w:rsid w:val="00C24AAD"/>
    <w:rsid w:val="00C24C55"/>
    <w:rsid w:val="00C33703"/>
    <w:rsid w:val="00C52538"/>
    <w:rsid w:val="00C5525B"/>
    <w:rsid w:val="00C60415"/>
    <w:rsid w:val="00C61BF8"/>
    <w:rsid w:val="00C7024E"/>
    <w:rsid w:val="00C7476A"/>
    <w:rsid w:val="00C77525"/>
    <w:rsid w:val="00C8113C"/>
    <w:rsid w:val="00C82AF6"/>
    <w:rsid w:val="00CB0981"/>
    <w:rsid w:val="00CB345C"/>
    <w:rsid w:val="00CB7E3B"/>
    <w:rsid w:val="00CC294B"/>
    <w:rsid w:val="00CC6A56"/>
    <w:rsid w:val="00CD0D37"/>
    <w:rsid w:val="00CD3DE5"/>
    <w:rsid w:val="00CD4C4B"/>
    <w:rsid w:val="00CF5008"/>
    <w:rsid w:val="00CF5B99"/>
    <w:rsid w:val="00D1057C"/>
    <w:rsid w:val="00D11EC0"/>
    <w:rsid w:val="00D1246E"/>
    <w:rsid w:val="00D1390C"/>
    <w:rsid w:val="00D206B5"/>
    <w:rsid w:val="00D209CC"/>
    <w:rsid w:val="00D2253B"/>
    <w:rsid w:val="00D27153"/>
    <w:rsid w:val="00D303A2"/>
    <w:rsid w:val="00D3220E"/>
    <w:rsid w:val="00D32FD2"/>
    <w:rsid w:val="00D41A15"/>
    <w:rsid w:val="00D52D78"/>
    <w:rsid w:val="00D9388A"/>
    <w:rsid w:val="00D964A7"/>
    <w:rsid w:val="00DA3FD7"/>
    <w:rsid w:val="00DA64C0"/>
    <w:rsid w:val="00DB274E"/>
    <w:rsid w:val="00DB303A"/>
    <w:rsid w:val="00DB336D"/>
    <w:rsid w:val="00DC08B3"/>
    <w:rsid w:val="00DC22A0"/>
    <w:rsid w:val="00DC2558"/>
    <w:rsid w:val="00DD00FC"/>
    <w:rsid w:val="00DD10CF"/>
    <w:rsid w:val="00DD255D"/>
    <w:rsid w:val="00DD59CA"/>
    <w:rsid w:val="00DE0367"/>
    <w:rsid w:val="00DF2C24"/>
    <w:rsid w:val="00DF5C69"/>
    <w:rsid w:val="00DF686A"/>
    <w:rsid w:val="00DF686D"/>
    <w:rsid w:val="00E05F35"/>
    <w:rsid w:val="00E10635"/>
    <w:rsid w:val="00E16FE7"/>
    <w:rsid w:val="00E21664"/>
    <w:rsid w:val="00E25B67"/>
    <w:rsid w:val="00E277BB"/>
    <w:rsid w:val="00E4623D"/>
    <w:rsid w:val="00E5059A"/>
    <w:rsid w:val="00E53353"/>
    <w:rsid w:val="00E67B58"/>
    <w:rsid w:val="00E771D2"/>
    <w:rsid w:val="00E801F2"/>
    <w:rsid w:val="00E81430"/>
    <w:rsid w:val="00E851EB"/>
    <w:rsid w:val="00E94020"/>
    <w:rsid w:val="00EA4C9D"/>
    <w:rsid w:val="00EA7EC4"/>
    <w:rsid w:val="00EB6F24"/>
    <w:rsid w:val="00EC1F54"/>
    <w:rsid w:val="00EC48FD"/>
    <w:rsid w:val="00EC7E47"/>
    <w:rsid w:val="00ED620F"/>
    <w:rsid w:val="00ED630F"/>
    <w:rsid w:val="00ED63B5"/>
    <w:rsid w:val="00EF0E80"/>
    <w:rsid w:val="00EF1EA1"/>
    <w:rsid w:val="00F02C72"/>
    <w:rsid w:val="00F03F42"/>
    <w:rsid w:val="00F05B4A"/>
    <w:rsid w:val="00F137C7"/>
    <w:rsid w:val="00F26218"/>
    <w:rsid w:val="00F316F0"/>
    <w:rsid w:val="00F36F84"/>
    <w:rsid w:val="00F401FE"/>
    <w:rsid w:val="00F409B2"/>
    <w:rsid w:val="00F66BA0"/>
    <w:rsid w:val="00F7183F"/>
    <w:rsid w:val="00F756EB"/>
    <w:rsid w:val="00F75773"/>
    <w:rsid w:val="00F77D8C"/>
    <w:rsid w:val="00FA225D"/>
    <w:rsid w:val="00FA2F77"/>
    <w:rsid w:val="00FA5509"/>
    <w:rsid w:val="00FB39E8"/>
    <w:rsid w:val="00FC0ECC"/>
    <w:rsid w:val="00FC1B65"/>
    <w:rsid w:val="00FC244F"/>
    <w:rsid w:val="00FC455B"/>
    <w:rsid w:val="00FC6E5E"/>
    <w:rsid w:val="00FD1025"/>
    <w:rsid w:val="00FE13F8"/>
    <w:rsid w:val="00FF5700"/>
    <w:rsid w:val="00FF6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2E9612-909D-42AC-842A-48274A8FB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0C15"/>
    <w:pPr>
      <w:spacing w:after="0" w:line="240" w:lineRule="auto"/>
      <w:ind w:left="720" w:hanging="360"/>
    </w:pPr>
    <w:rPr>
      <w:rFonts w:ascii="Calibri" w:eastAsia="Calibri" w:hAnsi="Calibri" w:cs="Calibri"/>
      <w:b/>
      <w:color w:val="5E82C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30C15"/>
    <w:pPr>
      <w:contextualSpacing/>
    </w:pPr>
  </w:style>
  <w:style w:type="table" w:customStyle="1" w:styleId="TableGrid">
    <w:name w:val="TableGrid"/>
    <w:rsid w:val="00730C15"/>
    <w:pPr>
      <w:spacing w:after="0" w:line="240" w:lineRule="auto"/>
      <w:ind w:left="720" w:hanging="360"/>
    </w:pPr>
    <w:rPr>
      <w:rFonts w:eastAsiaTheme="minorEastAsia"/>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6626D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6D9"/>
    <w:rPr>
      <w:rFonts w:ascii="Segoe UI" w:eastAsia="Calibri" w:hAnsi="Segoe UI" w:cs="Segoe UI"/>
      <w:b/>
      <w:color w:val="5E82C4"/>
      <w:sz w:val="18"/>
      <w:szCs w:val="18"/>
    </w:rPr>
  </w:style>
  <w:style w:type="paragraph" w:customStyle="1" w:styleId="FreeForm">
    <w:name w:val="Free Form"/>
    <w:rsid w:val="007A047C"/>
    <w:rPr>
      <w:rFonts w:ascii="Lucida Grande" w:eastAsia="ヒラギノ角ゴ Pro W3" w:hAnsi="Lucida Grande" w:cs="Times New Roman"/>
      <w:color w:val="000000"/>
      <w:szCs w:val="20"/>
    </w:rPr>
  </w:style>
  <w:style w:type="character" w:styleId="Hyperlink">
    <w:name w:val="Hyperlink"/>
    <w:rsid w:val="007A047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459865">
      <w:bodyDiv w:val="1"/>
      <w:marLeft w:val="0"/>
      <w:marRight w:val="0"/>
      <w:marTop w:val="0"/>
      <w:marBottom w:val="0"/>
      <w:divBdr>
        <w:top w:val="none" w:sz="0" w:space="0" w:color="auto"/>
        <w:left w:val="none" w:sz="0" w:space="0" w:color="auto"/>
        <w:bottom w:val="none" w:sz="0" w:space="0" w:color="auto"/>
        <w:right w:val="none" w:sz="0" w:space="0" w:color="auto"/>
      </w:divBdr>
    </w:div>
    <w:div w:id="1791850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illiam.barakat@unfp.org" TargetMode="External"/><Relationship Id="rId3" Type="http://schemas.openxmlformats.org/officeDocument/2006/relationships/styles" Target="styles.xml"/><Relationship Id="rId7" Type="http://schemas.openxmlformats.org/officeDocument/2006/relationships/hyperlink" Target="mailto:hany.imam@undp.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recyclebeirut.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B4A3A-2B10-4FF0-9576-83570CF16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5</Pages>
  <Words>2355</Words>
  <Characters>13427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Barakat</dc:creator>
  <cp:keywords/>
  <dc:description/>
  <cp:lastModifiedBy>William Barakat</cp:lastModifiedBy>
  <cp:revision>77</cp:revision>
  <cp:lastPrinted>2016-02-24T13:04:00Z</cp:lastPrinted>
  <dcterms:created xsi:type="dcterms:W3CDTF">2016-02-03T09:37:00Z</dcterms:created>
  <dcterms:modified xsi:type="dcterms:W3CDTF">2016-05-10T10:06:00Z</dcterms:modified>
</cp:coreProperties>
</file>