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94A9B2F" w14:textId="76879AA9" w:rsidR="001C0F54" w:rsidRPr="00B07BEE" w:rsidRDefault="001149CB">
      <w:pPr>
        <w:widowControl w:val="0"/>
        <w:autoSpaceDE w:val="0"/>
        <w:autoSpaceDN w:val="0"/>
        <w:adjustRightInd w:val="0"/>
        <w:spacing w:after="0" w:line="240" w:lineRule="auto"/>
        <w:rPr>
          <w:rFonts w:asciiTheme="minorHAnsi" w:hAnsiTheme="minorHAnsi" w:cs="Times New Roman"/>
          <w:sz w:val="24"/>
          <w:szCs w:val="24"/>
        </w:rPr>
      </w:pPr>
      <w:bookmarkStart w:id="0" w:name="page1"/>
      <w:bookmarkEnd w:id="0"/>
      <w:r w:rsidRPr="00B07BEE">
        <w:rPr>
          <w:rFonts w:asciiTheme="minorHAnsi" w:hAnsiTheme="minorHAnsi"/>
          <w:noProof/>
          <w:lang w:eastAsia="en-GB"/>
        </w:rPr>
        <w:drawing>
          <wp:anchor distT="0" distB="0" distL="114300" distR="114300" simplePos="0" relativeHeight="251658240" behindDoc="1" locked="0" layoutInCell="0" allowOverlap="1" wp14:anchorId="0A120B16" wp14:editId="64ADB1B7">
            <wp:simplePos x="0" y="0"/>
            <wp:positionH relativeFrom="page">
              <wp:posOffset>68580</wp:posOffset>
            </wp:positionH>
            <wp:positionV relativeFrom="page">
              <wp:posOffset>86995</wp:posOffset>
            </wp:positionV>
            <wp:extent cx="7703820" cy="741680"/>
            <wp:effectExtent l="0" t="0" r="0" b="1270"/>
            <wp:wrapNone/>
            <wp:docPr id="9"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7703820" cy="741680"/>
                    </a:xfrm>
                    <a:prstGeom prst="rect">
                      <a:avLst/>
                    </a:prstGeom>
                    <a:noFill/>
                  </pic:spPr>
                </pic:pic>
              </a:graphicData>
            </a:graphic>
            <wp14:sizeRelH relativeFrom="page">
              <wp14:pctWidth>0</wp14:pctWidth>
            </wp14:sizeRelH>
            <wp14:sizeRelV relativeFrom="page">
              <wp14:pctHeight>0</wp14:pctHeight>
            </wp14:sizeRelV>
          </wp:anchor>
        </w:drawing>
      </w:r>
      <w:r w:rsidR="001C53A0" w:rsidRPr="00B07BEE">
        <w:rPr>
          <w:rFonts w:asciiTheme="minorHAnsi" w:hAnsiTheme="minorHAnsi" w:cs="Franklin Gothic Medium Cond"/>
          <w:color w:val="FFFFFF"/>
          <w:sz w:val="48"/>
          <w:szCs w:val="48"/>
        </w:rPr>
        <w:t>Minutes of Meeting</w:t>
      </w:r>
    </w:p>
    <w:p w14:paraId="2E302D52" w14:textId="77777777" w:rsidR="001C0F54" w:rsidRPr="00B07BEE" w:rsidRDefault="001C0F54">
      <w:pPr>
        <w:widowControl w:val="0"/>
        <w:autoSpaceDE w:val="0"/>
        <w:autoSpaceDN w:val="0"/>
        <w:adjustRightInd w:val="0"/>
        <w:spacing w:after="0" w:line="240" w:lineRule="auto"/>
        <w:rPr>
          <w:rFonts w:asciiTheme="minorHAnsi" w:hAnsiTheme="minorHAnsi" w:cs="Times New Roman"/>
          <w:sz w:val="24"/>
          <w:szCs w:val="24"/>
        </w:rPr>
        <w:sectPr w:rsidR="001C0F54" w:rsidRPr="00B07BEE" w:rsidSect="00DA558A">
          <w:footerReference w:type="default" r:id="rId8"/>
          <w:pgSz w:w="12240" w:h="15840"/>
          <w:pgMar w:top="720" w:right="720" w:bottom="720" w:left="720" w:header="720" w:footer="720" w:gutter="0"/>
          <w:cols w:space="720" w:equalWidth="0">
            <w:col w:w="11420"/>
          </w:cols>
          <w:noEndnote/>
          <w:docGrid w:linePitch="299"/>
        </w:sectPr>
      </w:pPr>
    </w:p>
    <w:p w14:paraId="09477510" w14:textId="77777777" w:rsidR="001C0F54" w:rsidRPr="00B07BEE" w:rsidRDefault="001C0F54">
      <w:pPr>
        <w:widowControl w:val="0"/>
        <w:autoSpaceDE w:val="0"/>
        <w:autoSpaceDN w:val="0"/>
        <w:adjustRightInd w:val="0"/>
        <w:spacing w:after="0" w:line="200" w:lineRule="exact"/>
        <w:rPr>
          <w:rFonts w:asciiTheme="minorHAnsi" w:hAnsiTheme="minorHAnsi" w:cs="Times New Roman"/>
          <w:sz w:val="24"/>
          <w:szCs w:val="24"/>
        </w:rPr>
      </w:pPr>
    </w:p>
    <w:p w14:paraId="1562AB3A" w14:textId="77777777" w:rsidR="001C0F54" w:rsidRPr="00B07BEE" w:rsidRDefault="001C0F54">
      <w:pPr>
        <w:widowControl w:val="0"/>
        <w:autoSpaceDE w:val="0"/>
        <w:autoSpaceDN w:val="0"/>
        <w:adjustRightInd w:val="0"/>
        <w:spacing w:after="0" w:line="381" w:lineRule="exact"/>
        <w:rPr>
          <w:rFonts w:asciiTheme="minorHAnsi" w:hAnsiTheme="minorHAnsi" w:cs="Times New Roman"/>
          <w:sz w:val="24"/>
          <w:szCs w:val="24"/>
        </w:rPr>
      </w:pPr>
    </w:p>
    <w:p w14:paraId="054F7D55" w14:textId="77777777" w:rsidR="001C0F54" w:rsidRPr="00B07BEE" w:rsidRDefault="001C53A0">
      <w:pPr>
        <w:widowControl w:val="0"/>
        <w:autoSpaceDE w:val="0"/>
        <w:autoSpaceDN w:val="0"/>
        <w:adjustRightInd w:val="0"/>
        <w:spacing w:after="0" w:line="239" w:lineRule="auto"/>
        <w:ind w:left="4020"/>
        <w:rPr>
          <w:rFonts w:asciiTheme="minorHAnsi" w:hAnsiTheme="minorHAnsi" w:cs="Times New Roman"/>
          <w:sz w:val="24"/>
          <w:szCs w:val="24"/>
        </w:rPr>
      </w:pPr>
      <w:r w:rsidRPr="00B07BEE">
        <w:rPr>
          <w:rFonts w:asciiTheme="minorHAnsi" w:hAnsiTheme="minorHAnsi" w:cs="Calibri"/>
          <w:b/>
          <w:bCs/>
          <w:color w:val="4083C9"/>
        </w:rPr>
        <w:t>Basic Needs Working Group</w:t>
      </w:r>
    </w:p>
    <w:p w14:paraId="5587CE44" w14:textId="77777777" w:rsidR="001C0F54" w:rsidRPr="00B07BEE" w:rsidRDefault="001C0F54">
      <w:pPr>
        <w:widowControl w:val="0"/>
        <w:autoSpaceDE w:val="0"/>
        <w:autoSpaceDN w:val="0"/>
        <w:adjustRightInd w:val="0"/>
        <w:spacing w:after="0" w:line="2" w:lineRule="exact"/>
        <w:rPr>
          <w:rFonts w:asciiTheme="minorHAnsi" w:hAnsiTheme="minorHAnsi" w:cs="Times New Roman"/>
          <w:sz w:val="24"/>
          <w:szCs w:val="24"/>
        </w:rPr>
      </w:pPr>
    </w:p>
    <w:p w14:paraId="5600DCDF" w14:textId="77777777" w:rsidR="001C0F54" w:rsidRPr="00B07BEE" w:rsidRDefault="001C53A0">
      <w:pPr>
        <w:widowControl w:val="0"/>
        <w:autoSpaceDE w:val="0"/>
        <w:autoSpaceDN w:val="0"/>
        <w:adjustRightInd w:val="0"/>
        <w:spacing w:after="0" w:line="239" w:lineRule="auto"/>
        <w:ind w:left="3720"/>
        <w:rPr>
          <w:rFonts w:asciiTheme="minorHAnsi" w:hAnsiTheme="minorHAnsi" w:cs="Times New Roman"/>
          <w:sz w:val="24"/>
          <w:szCs w:val="24"/>
        </w:rPr>
      </w:pPr>
      <w:r w:rsidRPr="00B07BEE">
        <w:rPr>
          <w:rFonts w:asciiTheme="minorHAnsi" w:hAnsiTheme="minorHAnsi" w:cs="Calibri"/>
          <w:b/>
          <w:bCs/>
          <w:color w:val="4083C9"/>
        </w:rPr>
        <w:t>Syrian Refugee Response in Jordan</w:t>
      </w:r>
    </w:p>
    <w:p w14:paraId="7A262C80" w14:textId="6CE11A8C" w:rsidR="001C0F54" w:rsidRPr="00B07BEE" w:rsidRDefault="001149CB">
      <w:pPr>
        <w:widowControl w:val="0"/>
        <w:autoSpaceDE w:val="0"/>
        <w:autoSpaceDN w:val="0"/>
        <w:adjustRightInd w:val="0"/>
        <w:spacing w:after="0" w:line="200" w:lineRule="exact"/>
        <w:rPr>
          <w:rFonts w:asciiTheme="minorHAnsi" w:hAnsiTheme="minorHAnsi" w:cs="Times New Roman"/>
          <w:sz w:val="24"/>
          <w:szCs w:val="24"/>
        </w:rPr>
      </w:pPr>
      <w:r w:rsidRPr="00B07BEE">
        <w:rPr>
          <w:rFonts w:asciiTheme="minorHAnsi" w:hAnsiTheme="minorHAnsi"/>
          <w:noProof/>
          <w:lang w:eastAsia="en-GB"/>
        </w:rPr>
        <mc:AlternateContent>
          <mc:Choice Requires="wps">
            <w:drawing>
              <wp:anchor distT="0" distB="0" distL="114300" distR="114300" simplePos="0" relativeHeight="251659264" behindDoc="1" locked="0" layoutInCell="0" allowOverlap="1" wp14:anchorId="714005E2" wp14:editId="7A9CCFE9">
                <wp:simplePos x="0" y="0"/>
                <wp:positionH relativeFrom="column">
                  <wp:posOffset>3181985</wp:posOffset>
                </wp:positionH>
                <wp:positionV relativeFrom="paragraph">
                  <wp:posOffset>276860</wp:posOffset>
                </wp:positionV>
                <wp:extent cx="0" cy="739140"/>
                <wp:effectExtent l="0" t="0" r="0" b="0"/>
                <wp:wrapNone/>
                <wp:docPr id="7"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739140"/>
                        </a:xfrm>
                        <a:prstGeom prst="line">
                          <a:avLst/>
                        </a:prstGeom>
                        <a:noFill/>
                        <a:ln w="18288">
                          <a:solidFill>
                            <a:srgbClr val="FFFFFF"/>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AC01FCA" id="Line 3" o:spid="_x0000_s1026" style="position:absolute;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50.55pt,21.8pt" to="250.55pt,8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" o:allowincell="f" strokecolor="white" strokeweight="1.44pt"/>
            </w:pict>
          </mc:Fallback>
        </mc:AlternateContent>
      </w:r>
      <w:r w:rsidRPr="00B07BEE">
        <w:rPr>
          <w:rFonts w:asciiTheme="minorHAnsi" w:hAnsiTheme="minorHAnsi"/>
          <w:noProof/>
          <w:lang w:eastAsia="en-GB"/>
        </w:rPr>
        <mc:AlternateContent>
          <mc:Choice Requires="wps">
            <w:drawing>
              <wp:anchor distT="0" distB="0" distL="114300" distR="114300" simplePos="0" relativeHeight="251660288" behindDoc="1" locked="0" layoutInCell="0" allowOverlap="1" wp14:anchorId="402EA676" wp14:editId="3B5BBEAF">
                <wp:simplePos x="0" y="0"/>
                <wp:positionH relativeFrom="column">
                  <wp:posOffset>4149725</wp:posOffset>
                </wp:positionH>
                <wp:positionV relativeFrom="paragraph">
                  <wp:posOffset>295275</wp:posOffset>
                </wp:positionV>
                <wp:extent cx="0" cy="720725"/>
                <wp:effectExtent l="0" t="0" r="0" b="0"/>
                <wp:wrapNone/>
                <wp:docPr id="6" name="Lin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720725"/>
                        </a:xfrm>
                        <a:prstGeom prst="line">
                          <a:avLst/>
                        </a:prstGeom>
                        <a:noFill/>
                        <a:ln w="18288">
                          <a:solidFill>
                            <a:srgbClr val="FFFFFF"/>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E3B09FE" id="Line 4" o:spid="_x0000_s1026" style="position:absolute;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26.75pt,23.25pt" to="326.75pt,8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" o:allowincell="f" strokecolor="white" strokeweight="1.44pt"/>
            </w:pict>
          </mc:Fallback>
        </mc:AlternateContent>
      </w:r>
      <w:r w:rsidRPr="00B07BEE">
        <w:rPr>
          <w:rFonts w:asciiTheme="minorHAnsi" w:hAnsiTheme="minorHAnsi"/>
          <w:noProof/>
          <w:lang w:eastAsia="en-GB"/>
        </w:rPr>
        <mc:AlternateContent>
          <mc:Choice Requires="wps">
            <w:drawing>
              <wp:anchor distT="0" distB="0" distL="114300" distR="114300" simplePos="0" relativeHeight="251661312" behindDoc="1" locked="0" layoutInCell="0" allowOverlap="1" wp14:anchorId="58B4E458" wp14:editId="58114324">
                <wp:simplePos x="0" y="0"/>
                <wp:positionH relativeFrom="column">
                  <wp:posOffset>1449070</wp:posOffset>
                </wp:positionH>
                <wp:positionV relativeFrom="paragraph">
                  <wp:posOffset>295275</wp:posOffset>
                </wp:positionV>
                <wp:extent cx="0" cy="1403350"/>
                <wp:effectExtent l="0" t="0" r="0" b="0"/>
                <wp:wrapNone/>
                <wp:docPr id="5" name="Line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403350"/>
                        </a:xfrm>
                        <a:prstGeom prst="line">
                          <a:avLst/>
                        </a:prstGeom>
                        <a:noFill/>
                        <a:ln w="18288">
                          <a:solidFill>
                            <a:srgbClr val="FFFFFF"/>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D9E6F76" id="Line 5" o:spid="_x0000_s1026" style="position:absolute;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14.1pt,23.25pt" to="114.1pt,133.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" o:allowincell="f" strokecolor="white" strokeweight="1.44pt"/>
            </w:pict>
          </mc:Fallback>
        </mc:AlternateContent>
      </w:r>
    </w:p>
    <w:p w14:paraId="2586345F" w14:textId="77777777" w:rsidR="001C0F54" w:rsidRPr="00B07BEE" w:rsidRDefault="001C0F54">
      <w:pPr>
        <w:widowControl w:val="0"/>
        <w:autoSpaceDE w:val="0"/>
        <w:autoSpaceDN w:val="0"/>
        <w:adjustRightInd w:val="0"/>
        <w:spacing w:after="0" w:line="260" w:lineRule="exact"/>
        <w:rPr>
          <w:rFonts w:asciiTheme="minorHAnsi" w:hAnsiTheme="minorHAnsi" w:cs="Times New Roman"/>
          <w:sz w:val="24"/>
          <w:szCs w:val="24"/>
        </w:rPr>
      </w:pPr>
    </w:p>
    <w:tbl>
      <w:tblPr>
        <w:tblW w:w="0" w:type="auto"/>
        <w:tblInd w:w="20" w:type="dxa"/>
        <w:tblLayout w:type="fixed"/>
        <w:tblCellMar>
          <w:left w:w="0" w:type="dxa"/>
          <w:right w:w="0" w:type="dxa"/>
        </w:tblCellMar>
        <w:tblLook w:val="0000" w:firstRow="0" w:lastRow="0" w:firstColumn="0" w:lastColumn="0" w:noHBand="0" w:noVBand="0"/>
      </w:tblPr>
      <w:tblGrid>
        <w:gridCol w:w="2240"/>
        <w:gridCol w:w="40"/>
        <w:gridCol w:w="2700"/>
        <w:gridCol w:w="70"/>
        <w:gridCol w:w="1470"/>
        <w:gridCol w:w="20"/>
        <w:gridCol w:w="3500"/>
      </w:tblGrid>
      <w:tr w:rsidR="001C0F54" w:rsidRPr="00B07BEE" w14:paraId="26D74BA0" w14:textId="77777777">
        <w:trPr>
          <w:trHeight w:val="269"/>
        </w:trPr>
        <w:tc>
          <w:tcPr>
            <w:tcW w:w="2240" w:type="dxa"/>
            <w:tcBorders>
              <w:top w:val="nil"/>
              <w:left w:val="nil"/>
              <w:bottom w:val="nil"/>
              <w:right w:val="nil"/>
            </w:tcBorders>
            <w:shd w:val="clear" w:color="auto" w:fill="4083C9"/>
            <w:vAlign w:val="bottom"/>
          </w:tcPr>
          <w:p w14:paraId="2893DC62" w14:textId="77777777" w:rsidR="001C0F54" w:rsidRPr="00B07BEE" w:rsidRDefault="001C53A0">
            <w:pPr>
              <w:widowControl w:val="0"/>
              <w:autoSpaceDE w:val="0"/>
              <w:autoSpaceDN w:val="0"/>
              <w:adjustRightInd w:val="0"/>
              <w:spacing w:after="0" w:line="267" w:lineRule="exact"/>
              <w:ind w:left="80"/>
              <w:rPr>
                <w:rFonts w:asciiTheme="minorHAnsi" w:hAnsiTheme="minorHAnsi" w:cs="Times New Roman"/>
                <w:sz w:val="24"/>
                <w:szCs w:val="24"/>
              </w:rPr>
            </w:pPr>
            <w:r w:rsidRPr="00B07BEE">
              <w:rPr>
                <w:rFonts w:asciiTheme="minorHAnsi" w:hAnsiTheme="minorHAnsi" w:cs="Calibri"/>
                <w:b/>
                <w:bCs/>
                <w:color w:val="FFFFFF"/>
              </w:rPr>
              <w:t>Meeting Location</w:t>
            </w:r>
          </w:p>
        </w:tc>
        <w:tc>
          <w:tcPr>
            <w:tcW w:w="40" w:type="dxa"/>
            <w:tcBorders>
              <w:top w:val="nil"/>
              <w:left w:val="single" w:sz="8" w:space="0" w:color="4083C9"/>
              <w:bottom w:val="nil"/>
              <w:right w:val="nil"/>
            </w:tcBorders>
            <w:vAlign w:val="bottom"/>
          </w:tcPr>
          <w:p w14:paraId="4B7A5419" w14:textId="77777777" w:rsidR="001C0F54" w:rsidRPr="00B07BEE" w:rsidRDefault="001C0F54">
            <w:pPr>
              <w:widowControl w:val="0"/>
              <w:autoSpaceDE w:val="0"/>
              <w:autoSpaceDN w:val="0"/>
              <w:adjustRightInd w:val="0"/>
              <w:spacing w:after="0" w:line="240" w:lineRule="auto"/>
              <w:rPr>
                <w:rFonts w:asciiTheme="minorHAnsi" w:hAnsiTheme="minorHAnsi" w:cs="Times New Roman"/>
                <w:sz w:val="23"/>
                <w:szCs w:val="23"/>
              </w:rPr>
            </w:pPr>
          </w:p>
        </w:tc>
        <w:tc>
          <w:tcPr>
            <w:tcW w:w="2700" w:type="dxa"/>
            <w:tcBorders>
              <w:top w:val="nil"/>
              <w:left w:val="nil"/>
              <w:bottom w:val="nil"/>
              <w:right w:val="nil"/>
            </w:tcBorders>
            <w:shd w:val="clear" w:color="auto" w:fill="4083C9"/>
            <w:vAlign w:val="bottom"/>
          </w:tcPr>
          <w:p w14:paraId="2EF91B46" w14:textId="77777777" w:rsidR="001C0F54" w:rsidRPr="00B07BEE" w:rsidRDefault="001C53A0">
            <w:pPr>
              <w:widowControl w:val="0"/>
              <w:autoSpaceDE w:val="0"/>
              <w:autoSpaceDN w:val="0"/>
              <w:adjustRightInd w:val="0"/>
              <w:spacing w:after="0" w:line="267" w:lineRule="exact"/>
              <w:ind w:left="100"/>
              <w:rPr>
                <w:rFonts w:asciiTheme="minorHAnsi" w:hAnsiTheme="minorHAnsi" w:cs="Times New Roman"/>
                <w:sz w:val="24"/>
                <w:szCs w:val="24"/>
              </w:rPr>
            </w:pPr>
            <w:r w:rsidRPr="00B07BEE">
              <w:rPr>
                <w:rFonts w:asciiTheme="minorHAnsi" w:hAnsiTheme="minorHAnsi" w:cs="Calibri"/>
                <w:b/>
                <w:bCs/>
                <w:color w:val="FFFFFF"/>
              </w:rPr>
              <w:t>UNHCR Khalda office –</w:t>
            </w:r>
          </w:p>
        </w:tc>
        <w:tc>
          <w:tcPr>
            <w:tcW w:w="70" w:type="dxa"/>
            <w:tcBorders>
              <w:top w:val="nil"/>
              <w:left w:val="nil"/>
              <w:bottom w:val="nil"/>
              <w:right w:val="nil"/>
            </w:tcBorders>
            <w:shd w:val="clear" w:color="auto" w:fill="4083C9"/>
            <w:vAlign w:val="bottom"/>
          </w:tcPr>
          <w:p w14:paraId="25981E41" w14:textId="77777777" w:rsidR="001C0F54" w:rsidRPr="00B07BEE" w:rsidRDefault="001C0F54">
            <w:pPr>
              <w:widowControl w:val="0"/>
              <w:autoSpaceDE w:val="0"/>
              <w:autoSpaceDN w:val="0"/>
              <w:adjustRightInd w:val="0"/>
              <w:spacing w:after="0" w:line="240" w:lineRule="auto"/>
              <w:rPr>
                <w:rFonts w:asciiTheme="minorHAnsi" w:hAnsiTheme="minorHAnsi" w:cs="Times New Roman"/>
                <w:sz w:val="23"/>
                <w:szCs w:val="23"/>
              </w:rPr>
            </w:pPr>
          </w:p>
        </w:tc>
        <w:tc>
          <w:tcPr>
            <w:tcW w:w="1470" w:type="dxa"/>
            <w:tcBorders>
              <w:top w:val="nil"/>
              <w:left w:val="nil"/>
              <w:bottom w:val="nil"/>
              <w:right w:val="nil"/>
            </w:tcBorders>
            <w:shd w:val="clear" w:color="auto" w:fill="4083C9"/>
            <w:vAlign w:val="bottom"/>
          </w:tcPr>
          <w:p w14:paraId="57CD6493" w14:textId="77777777" w:rsidR="001C0F54" w:rsidRPr="00B07BEE" w:rsidRDefault="001C53A0">
            <w:pPr>
              <w:widowControl w:val="0"/>
              <w:autoSpaceDE w:val="0"/>
              <w:autoSpaceDN w:val="0"/>
              <w:adjustRightInd w:val="0"/>
              <w:spacing w:after="0" w:line="267" w:lineRule="exact"/>
              <w:ind w:left="50"/>
              <w:rPr>
                <w:rFonts w:asciiTheme="minorHAnsi" w:hAnsiTheme="minorHAnsi" w:cs="Times New Roman"/>
                <w:sz w:val="24"/>
                <w:szCs w:val="24"/>
              </w:rPr>
            </w:pPr>
            <w:r w:rsidRPr="00B07BEE">
              <w:rPr>
                <w:rFonts w:asciiTheme="minorHAnsi" w:hAnsiTheme="minorHAnsi" w:cs="Calibri"/>
                <w:b/>
                <w:bCs/>
                <w:color w:val="FFFFFF"/>
              </w:rPr>
              <w:t>Meeting Date</w:t>
            </w:r>
          </w:p>
        </w:tc>
        <w:tc>
          <w:tcPr>
            <w:tcW w:w="20" w:type="dxa"/>
            <w:tcBorders>
              <w:top w:val="nil"/>
              <w:left w:val="nil"/>
              <w:bottom w:val="nil"/>
              <w:right w:val="nil"/>
            </w:tcBorders>
            <w:vAlign w:val="bottom"/>
          </w:tcPr>
          <w:p w14:paraId="7D9847BF" w14:textId="77777777" w:rsidR="001C0F54" w:rsidRPr="00B07BEE" w:rsidRDefault="001C0F54">
            <w:pPr>
              <w:widowControl w:val="0"/>
              <w:autoSpaceDE w:val="0"/>
              <w:autoSpaceDN w:val="0"/>
              <w:adjustRightInd w:val="0"/>
              <w:spacing w:after="0" w:line="240" w:lineRule="auto"/>
              <w:rPr>
                <w:rFonts w:asciiTheme="minorHAnsi" w:hAnsiTheme="minorHAnsi" w:cs="Times New Roman"/>
                <w:sz w:val="23"/>
                <w:szCs w:val="23"/>
              </w:rPr>
            </w:pPr>
          </w:p>
        </w:tc>
        <w:tc>
          <w:tcPr>
            <w:tcW w:w="3500" w:type="dxa"/>
            <w:tcBorders>
              <w:top w:val="nil"/>
              <w:left w:val="nil"/>
              <w:bottom w:val="nil"/>
              <w:right w:val="nil"/>
            </w:tcBorders>
            <w:shd w:val="clear" w:color="auto" w:fill="4083C9"/>
            <w:vAlign w:val="bottom"/>
          </w:tcPr>
          <w:p w14:paraId="56055D40" w14:textId="77777777" w:rsidR="001C0F54" w:rsidRPr="00B07BEE" w:rsidRDefault="00E27BF3">
            <w:pPr>
              <w:widowControl w:val="0"/>
              <w:autoSpaceDE w:val="0"/>
              <w:autoSpaceDN w:val="0"/>
              <w:adjustRightInd w:val="0"/>
              <w:spacing w:after="0" w:line="267" w:lineRule="exact"/>
              <w:ind w:left="80"/>
              <w:rPr>
                <w:rFonts w:asciiTheme="minorHAnsi" w:hAnsiTheme="minorHAnsi" w:cs="Times New Roman"/>
                <w:sz w:val="24"/>
                <w:szCs w:val="24"/>
              </w:rPr>
            </w:pPr>
            <w:r w:rsidRPr="00B07BEE">
              <w:rPr>
                <w:rFonts w:asciiTheme="minorHAnsi" w:hAnsiTheme="minorHAnsi" w:cs="Calibri"/>
                <w:b/>
                <w:bCs/>
                <w:color w:val="FFFFFF"/>
              </w:rPr>
              <w:t>15.06</w:t>
            </w:r>
            <w:r w:rsidR="001C53A0" w:rsidRPr="00B07BEE">
              <w:rPr>
                <w:rFonts w:asciiTheme="minorHAnsi" w:hAnsiTheme="minorHAnsi" w:cs="Calibri"/>
                <w:b/>
                <w:bCs/>
                <w:color w:val="FFFFFF"/>
              </w:rPr>
              <w:t>.2015</w:t>
            </w:r>
          </w:p>
        </w:tc>
      </w:tr>
      <w:tr w:rsidR="001C0F54" w:rsidRPr="00B07BEE" w14:paraId="3452C195" w14:textId="77777777">
        <w:trPr>
          <w:trHeight w:val="277"/>
        </w:trPr>
        <w:tc>
          <w:tcPr>
            <w:tcW w:w="2240" w:type="dxa"/>
            <w:tcBorders>
              <w:top w:val="nil"/>
              <w:left w:val="nil"/>
              <w:bottom w:val="nil"/>
              <w:right w:val="nil"/>
            </w:tcBorders>
            <w:shd w:val="clear" w:color="auto" w:fill="4083C9"/>
            <w:vAlign w:val="bottom"/>
          </w:tcPr>
          <w:p w14:paraId="2C7CF7C4" w14:textId="77777777" w:rsidR="001C0F54" w:rsidRPr="00B07BEE" w:rsidRDefault="001C0F54">
            <w:pPr>
              <w:widowControl w:val="0"/>
              <w:autoSpaceDE w:val="0"/>
              <w:autoSpaceDN w:val="0"/>
              <w:adjustRightInd w:val="0"/>
              <w:spacing w:after="0" w:line="240" w:lineRule="auto"/>
              <w:rPr>
                <w:rFonts w:asciiTheme="minorHAnsi" w:hAnsiTheme="minorHAnsi" w:cs="Times New Roman"/>
                <w:sz w:val="24"/>
                <w:szCs w:val="24"/>
              </w:rPr>
            </w:pPr>
          </w:p>
        </w:tc>
        <w:tc>
          <w:tcPr>
            <w:tcW w:w="40" w:type="dxa"/>
            <w:tcBorders>
              <w:top w:val="nil"/>
              <w:left w:val="single" w:sz="8" w:space="0" w:color="4083C9"/>
              <w:bottom w:val="nil"/>
              <w:right w:val="nil"/>
            </w:tcBorders>
            <w:vAlign w:val="bottom"/>
          </w:tcPr>
          <w:p w14:paraId="5139EE59" w14:textId="77777777" w:rsidR="001C0F54" w:rsidRPr="00B07BEE" w:rsidRDefault="001C0F54">
            <w:pPr>
              <w:widowControl w:val="0"/>
              <w:autoSpaceDE w:val="0"/>
              <w:autoSpaceDN w:val="0"/>
              <w:adjustRightInd w:val="0"/>
              <w:spacing w:after="0" w:line="240" w:lineRule="auto"/>
              <w:rPr>
                <w:rFonts w:asciiTheme="minorHAnsi" w:hAnsiTheme="minorHAnsi" w:cs="Times New Roman"/>
                <w:sz w:val="24"/>
                <w:szCs w:val="24"/>
              </w:rPr>
            </w:pPr>
          </w:p>
        </w:tc>
        <w:tc>
          <w:tcPr>
            <w:tcW w:w="2700" w:type="dxa"/>
            <w:tcBorders>
              <w:top w:val="nil"/>
              <w:left w:val="nil"/>
              <w:bottom w:val="nil"/>
              <w:right w:val="nil"/>
            </w:tcBorders>
            <w:shd w:val="clear" w:color="auto" w:fill="4083C9"/>
            <w:vAlign w:val="bottom"/>
          </w:tcPr>
          <w:p w14:paraId="3679A57F" w14:textId="77777777" w:rsidR="001C0F54" w:rsidRPr="00B07BEE" w:rsidRDefault="001C53A0">
            <w:pPr>
              <w:widowControl w:val="0"/>
              <w:autoSpaceDE w:val="0"/>
              <w:autoSpaceDN w:val="0"/>
              <w:adjustRightInd w:val="0"/>
              <w:spacing w:after="0" w:line="267" w:lineRule="exact"/>
              <w:ind w:left="660"/>
              <w:rPr>
                <w:rFonts w:asciiTheme="minorHAnsi" w:hAnsiTheme="minorHAnsi" w:cs="Times New Roman"/>
                <w:sz w:val="24"/>
                <w:szCs w:val="24"/>
              </w:rPr>
            </w:pPr>
            <w:r w:rsidRPr="00B07BEE">
              <w:rPr>
                <w:rFonts w:asciiTheme="minorHAnsi" w:hAnsiTheme="minorHAnsi" w:cs="Calibri"/>
                <w:b/>
                <w:bCs/>
                <w:color w:val="FFFFFF"/>
              </w:rPr>
              <w:t>EMOPs Room</w:t>
            </w:r>
          </w:p>
        </w:tc>
        <w:tc>
          <w:tcPr>
            <w:tcW w:w="70" w:type="dxa"/>
            <w:tcBorders>
              <w:top w:val="nil"/>
              <w:left w:val="nil"/>
              <w:bottom w:val="nil"/>
              <w:right w:val="nil"/>
            </w:tcBorders>
            <w:shd w:val="clear" w:color="auto" w:fill="4083C9"/>
            <w:vAlign w:val="bottom"/>
          </w:tcPr>
          <w:p w14:paraId="73CED8D1" w14:textId="77777777" w:rsidR="001C0F54" w:rsidRPr="00B07BEE" w:rsidRDefault="001C0F54">
            <w:pPr>
              <w:widowControl w:val="0"/>
              <w:autoSpaceDE w:val="0"/>
              <w:autoSpaceDN w:val="0"/>
              <w:adjustRightInd w:val="0"/>
              <w:spacing w:after="0" w:line="240" w:lineRule="auto"/>
              <w:rPr>
                <w:rFonts w:asciiTheme="minorHAnsi" w:hAnsiTheme="minorHAnsi" w:cs="Times New Roman"/>
                <w:sz w:val="24"/>
                <w:szCs w:val="24"/>
              </w:rPr>
            </w:pPr>
          </w:p>
        </w:tc>
        <w:tc>
          <w:tcPr>
            <w:tcW w:w="1470" w:type="dxa"/>
            <w:tcBorders>
              <w:top w:val="nil"/>
              <w:left w:val="nil"/>
              <w:bottom w:val="nil"/>
              <w:right w:val="nil"/>
            </w:tcBorders>
            <w:shd w:val="clear" w:color="auto" w:fill="4083C9"/>
            <w:vAlign w:val="bottom"/>
          </w:tcPr>
          <w:p w14:paraId="6160C867" w14:textId="77777777" w:rsidR="001C0F54" w:rsidRPr="00B07BEE" w:rsidRDefault="001C0F54">
            <w:pPr>
              <w:widowControl w:val="0"/>
              <w:autoSpaceDE w:val="0"/>
              <w:autoSpaceDN w:val="0"/>
              <w:adjustRightInd w:val="0"/>
              <w:spacing w:after="0" w:line="240" w:lineRule="auto"/>
              <w:rPr>
                <w:rFonts w:asciiTheme="minorHAnsi" w:hAnsiTheme="minorHAnsi" w:cs="Times New Roman"/>
                <w:sz w:val="24"/>
                <w:szCs w:val="24"/>
              </w:rPr>
            </w:pPr>
          </w:p>
        </w:tc>
        <w:tc>
          <w:tcPr>
            <w:tcW w:w="20" w:type="dxa"/>
            <w:tcBorders>
              <w:top w:val="nil"/>
              <w:left w:val="nil"/>
              <w:bottom w:val="nil"/>
              <w:right w:val="nil"/>
            </w:tcBorders>
            <w:vAlign w:val="bottom"/>
          </w:tcPr>
          <w:p w14:paraId="58F508A2" w14:textId="77777777" w:rsidR="001C0F54" w:rsidRPr="00B07BEE" w:rsidRDefault="001C0F54">
            <w:pPr>
              <w:widowControl w:val="0"/>
              <w:autoSpaceDE w:val="0"/>
              <w:autoSpaceDN w:val="0"/>
              <w:adjustRightInd w:val="0"/>
              <w:spacing w:after="0" w:line="240" w:lineRule="auto"/>
              <w:rPr>
                <w:rFonts w:asciiTheme="minorHAnsi" w:hAnsiTheme="minorHAnsi" w:cs="Times New Roman"/>
                <w:sz w:val="24"/>
                <w:szCs w:val="24"/>
              </w:rPr>
            </w:pPr>
          </w:p>
        </w:tc>
        <w:tc>
          <w:tcPr>
            <w:tcW w:w="3500" w:type="dxa"/>
            <w:tcBorders>
              <w:top w:val="nil"/>
              <w:left w:val="nil"/>
              <w:bottom w:val="nil"/>
              <w:right w:val="nil"/>
            </w:tcBorders>
            <w:shd w:val="clear" w:color="auto" w:fill="4083C9"/>
            <w:vAlign w:val="bottom"/>
          </w:tcPr>
          <w:p w14:paraId="4B591A4C" w14:textId="77777777" w:rsidR="001C0F54" w:rsidRPr="00B07BEE" w:rsidRDefault="001C0F54">
            <w:pPr>
              <w:widowControl w:val="0"/>
              <w:autoSpaceDE w:val="0"/>
              <w:autoSpaceDN w:val="0"/>
              <w:adjustRightInd w:val="0"/>
              <w:spacing w:after="0" w:line="240" w:lineRule="auto"/>
              <w:rPr>
                <w:rFonts w:asciiTheme="minorHAnsi" w:hAnsiTheme="minorHAnsi" w:cs="Times New Roman"/>
                <w:sz w:val="24"/>
                <w:szCs w:val="24"/>
              </w:rPr>
            </w:pPr>
          </w:p>
        </w:tc>
      </w:tr>
      <w:tr w:rsidR="001C0F54" w:rsidRPr="00B07BEE" w14:paraId="422E863B" w14:textId="77777777">
        <w:trPr>
          <w:trHeight w:val="29"/>
        </w:trPr>
        <w:tc>
          <w:tcPr>
            <w:tcW w:w="2240" w:type="dxa"/>
            <w:tcBorders>
              <w:top w:val="nil"/>
              <w:left w:val="nil"/>
              <w:bottom w:val="nil"/>
              <w:right w:val="nil"/>
            </w:tcBorders>
            <w:shd w:val="clear" w:color="auto" w:fill="4083C9"/>
            <w:vAlign w:val="bottom"/>
          </w:tcPr>
          <w:p w14:paraId="65D94126" w14:textId="77777777" w:rsidR="001C0F54" w:rsidRPr="00B07BEE" w:rsidRDefault="001C0F54">
            <w:pPr>
              <w:widowControl w:val="0"/>
              <w:autoSpaceDE w:val="0"/>
              <w:autoSpaceDN w:val="0"/>
              <w:adjustRightInd w:val="0"/>
              <w:spacing w:after="0" w:line="240" w:lineRule="auto"/>
              <w:rPr>
                <w:rFonts w:asciiTheme="minorHAnsi" w:hAnsiTheme="minorHAnsi" w:cs="Times New Roman"/>
                <w:sz w:val="2"/>
                <w:szCs w:val="2"/>
              </w:rPr>
            </w:pPr>
          </w:p>
        </w:tc>
        <w:tc>
          <w:tcPr>
            <w:tcW w:w="40" w:type="dxa"/>
            <w:tcBorders>
              <w:top w:val="nil"/>
              <w:left w:val="nil"/>
              <w:bottom w:val="nil"/>
              <w:right w:val="nil"/>
            </w:tcBorders>
            <w:vAlign w:val="bottom"/>
          </w:tcPr>
          <w:p w14:paraId="5AA54EB5" w14:textId="77777777" w:rsidR="001C0F54" w:rsidRPr="00B07BEE" w:rsidRDefault="001C0F54">
            <w:pPr>
              <w:widowControl w:val="0"/>
              <w:autoSpaceDE w:val="0"/>
              <w:autoSpaceDN w:val="0"/>
              <w:adjustRightInd w:val="0"/>
              <w:spacing w:after="0" w:line="240" w:lineRule="auto"/>
              <w:rPr>
                <w:rFonts w:asciiTheme="minorHAnsi" w:hAnsiTheme="minorHAnsi" w:cs="Times New Roman"/>
                <w:sz w:val="2"/>
                <w:szCs w:val="2"/>
              </w:rPr>
            </w:pPr>
          </w:p>
        </w:tc>
        <w:tc>
          <w:tcPr>
            <w:tcW w:w="2700" w:type="dxa"/>
            <w:tcBorders>
              <w:top w:val="nil"/>
              <w:left w:val="nil"/>
              <w:bottom w:val="nil"/>
              <w:right w:val="nil"/>
            </w:tcBorders>
            <w:shd w:val="clear" w:color="auto" w:fill="4083C9"/>
            <w:vAlign w:val="bottom"/>
          </w:tcPr>
          <w:p w14:paraId="12C951EB" w14:textId="77777777" w:rsidR="001C0F54" w:rsidRPr="00B07BEE" w:rsidRDefault="001C0F54">
            <w:pPr>
              <w:widowControl w:val="0"/>
              <w:autoSpaceDE w:val="0"/>
              <w:autoSpaceDN w:val="0"/>
              <w:adjustRightInd w:val="0"/>
              <w:spacing w:after="0" w:line="240" w:lineRule="auto"/>
              <w:rPr>
                <w:rFonts w:asciiTheme="minorHAnsi" w:hAnsiTheme="minorHAnsi" w:cs="Times New Roman"/>
                <w:sz w:val="2"/>
                <w:szCs w:val="2"/>
              </w:rPr>
            </w:pPr>
          </w:p>
        </w:tc>
        <w:tc>
          <w:tcPr>
            <w:tcW w:w="70" w:type="dxa"/>
            <w:tcBorders>
              <w:top w:val="nil"/>
              <w:left w:val="nil"/>
              <w:bottom w:val="nil"/>
              <w:right w:val="nil"/>
            </w:tcBorders>
            <w:vAlign w:val="bottom"/>
          </w:tcPr>
          <w:p w14:paraId="505867E1" w14:textId="77777777" w:rsidR="001C0F54" w:rsidRPr="00B07BEE" w:rsidRDefault="001C0F54">
            <w:pPr>
              <w:widowControl w:val="0"/>
              <w:autoSpaceDE w:val="0"/>
              <w:autoSpaceDN w:val="0"/>
              <w:adjustRightInd w:val="0"/>
              <w:spacing w:after="0" w:line="240" w:lineRule="auto"/>
              <w:rPr>
                <w:rFonts w:asciiTheme="minorHAnsi" w:hAnsiTheme="minorHAnsi" w:cs="Times New Roman"/>
                <w:sz w:val="2"/>
                <w:szCs w:val="2"/>
              </w:rPr>
            </w:pPr>
          </w:p>
        </w:tc>
        <w:tc>
          <w:tcPr>
            <w:tcW w:w="1470" w:type="dxa"/>
            <w:tcBorders>
              <w:top w:val="nil"/>
              <w:left w:val="nil"/>
              <w:bottom w:val="nil"/>
              <w:right w:val="nil"/>
            </w:tcBorders>
            <w:vAlign w:val="bottom"/>
          </w:tcPr>
          <w:p w14:paraId="6A9615D3" w14:textId="77777777" w:rsidR="001C0F54" w:rsidRPr="00B07BEE" w:rsidRDefault="001C0F54">
            <w:pPr>
              <w:widowControl w:val="0"/>
              <w:autoSpaceDE w:val="0"/>
              <w:autoSpaceDN w:val="0"/>
              <w:adjustRightInd w:val="0"/>
              <w:spacing w:after="0" w:line="240" w:lineRule="auto"/>
              <w:rPr>
                <w:rFonts w:asciiTheme="minorHAnsi" w:hAnsiTheme="minorHAnsi" w:cs="Times New Roman"/>
                <w:sz w:val="2"/>
                <w:szCs w:val="2"/>
              </w:rPr>
            </w:pPr>
          </w:p>
        </w:tc>
        <w:tc>
          <w:tcPr>
            <w:tcW w:w="3520" w:type="dxa"/>
            <w:gridSpan w:val="2"/>
            <w:tcBorders>
              <w:top w:val="nil"/>
              <w:left w:val="nil"/>
              <w:bottom w:val="nil"/>
              <w:right w:val="nil"/>
            </w:tcBorders>
            <w:vAlign w:val="bottom"/>
          </w:tcPr>
          <w:p w14:paraId="1AD03FDB" w14:textId="77777777" w:rsidR="001C0F54" w:rsidRPr="00B07BEE" w:rsidRDefault="001C0F54">
            <w:pPr>
              <w:widowControl w:val="0"/>
              <w:autoSpaceDE w:val="0"/>
              <w:autoSpaceDN w:val="0"/>
              <w:adjustRightInd w:val="0"/>
              <w:spacing w:after="0" w:line="240" w:lineRule="auto"/>
              <w:rPr>
                <w:rFonts w:asciiTheme="minorHAnsi" w:hAnsiTheme="minorHAnsi" w:cs="Times New Roman"/>
                <w:sz w:val="2"/>
                <w:szCs w:val="2"/>
              </w:rPr>
            </w:pPr>
          </w:p>
        </w:tc>
      </w:tr>
      <w:tr w:rsidR="001C0F54" w:rsidRPr="00B07BEE" w14:paraId="580161FA" w14:textId="77777777">
        <w:trPr>
          <w:trHeight w:val="260"/>
        </w:trPr>
        <w:tc>
          <w:tcPr>
            <w:tcW w:w="2240" w:type="dxa"/>
            <w:tcBorders>
              <w:top w:val="nil"/>
              <w:left w:val="nil"/>
              <w:bottom w:val="nil"/>
              <w:right w:val="nil"/>
            </w:tcBorders>
            <w:shd w:val="clear" w:color="auto" w:fill="4083C9"/>
            <w:vAlign w:val="bottom"/>
          </w:tcPr>
          <w:p w14:paraId="0DE05ED4" w14:textId="77777777" w:rsidR="001C0F54" w:rsidRPr="00B07BEE" w:rsidRDefault="001C53A0">
            <w:pPr>
              <w:widowControl w:val="0"/>
              <w:autoSpaceDE w:val="0"/>
              <w:autoSpaceDN w:val="0"/>
              <w:adjustRightInd w:val="0"/>
              <w:spacing w:after="0" w:line="260" w:lineRule="exact"/>
              <w:ind w:left="80"/>
              <w:rPr>
                <w:rFonts w:asciiTheme="minorHAnsi" w:hAnsiTheme="minorHAnsi" w:cs="Times New Roman"/>
                <w:sz w:val="24"/>
                <w:szCs w:val="24"/>
              </w:rPr>
            </w:pPr>
            <w:r w:rsidRPr="00B07BEE">
              <w:rPr>
                <w:rFonts w:asciiTheme="minorHAnsi" w:hAnsiTheme="minorHAnsi" w:cs="Calibri"/>
                <w:b/>
                <w:bCs/>
                <w:color w:val="FFFFFF"/>
              </w:rPr>
              <w:t>Chair Person</w:t>
            </w:r>
          </w:p>
        </w:tc>
        <w:tc>
          <w:tcPr>
            <w:tcW w:w="40" w:type="dxa"/>
            <w:tcBorders>
              <w:top w:val="nil"/>
              <w:left w:val="single" w:sz="8" w:space="0" w:color="4083C9"/>
              <w:bottom w:val="nil"/>
              <w:right w:val="nil"/>
            </w:tcBorders>
            <w:vAlign w:val="bottom"/>
          </w:tcPr>
          <w:p w14:paraId="73A292E0" w14:textId="77777777" w:rsidR="001C0F54" w:rsidRPr="00B07BEE" w:rsidRDefault="001C0F54">
            <w:pPr>
              <w:widowControl w:val="0"/>
              <w:autoSpaceDE w:val="0"/>
              <w:autoSpaceDN w:val="0"/>
              <w:adjustRightInd w:val="0"/>
              <w:spacing w:after="0" w:line="240" w:lineRule="auto"/>
              <w:rPr>
                <w:rFonts w:asciiTheme="minorHAnsi" w:hAnsiTheme="minorHAnsi" w:cs="Times New Roman"/>
              </w:rPr>
            </w:pPr>
          </w:p>
        </w:tc>
        <w:tc>
          <w:tcPr>
            <w:tcW w:w="2700" w:type="dxa"/>
            <w:tcBorders>
              <w:top w:val="nil"/>
              <w:left w:val="nil"/>
              <w:bottom w:val="nil"/>
              <w:right w:val="nil"/>
            </w:tcBorders>
            <w:shd w:val="clear" w:color="auto" w:fill="4083C9"/>
            <w:vAlign w:val="bottom"/>
          </w:tcPr>
          <w:p w14:paraId="3EE98D7E" w14:textId="77777777" w:rsidR="001C0F54" w:rsidRPr="00B07BEE" w:rsidRDefault="001C53A0">
            <w:pPr>
              <w:widowControl w:val="0"/>
              <w:autoSpaceDE w:val="0"/>
              <w:autoSpaceDN w:val="0"/>
              <w:adjustRightInd w:val="0"/>
              <w:spacing w:after="0" w:line="260" w:lineRule="exact"/>
              <w:ind w:left="100"/>
              <w:rPr>
                <w:rFonts w:asciiTheme="minorHAnsi" w:hAnsiTheme="minorHAnsi" w:cs="Times New Roman"/>
                <w:sz w:val="24"/>
                <w:szCs w:val="24"/>
              </w:rPr>
            </w:pPr>
            <w:r w:rsidRPr="00B07BEE">
              <w:rPr>
                <w:rFonts w:asciiTheme="minorHAnsi" w:hAnsiTheme="minorHAnsi" w:cs="Calibri"/>
                <w:b/>
                <w:bCs/>
                <w:color w:val="FFFFFF"/>
              </w:rPr>
              <w:t>Volker Schimmel –UNHCR,</w:t>
            </w:r>
          </w:p>
        </w:tc>
        <w:tc>
          <w:tcPr>
            <w:tcW w:w="70" w:type="dxa"/>
            <w:tcBorders>
              <w:top w:val="nil"/>
              <w:left w:val="nil"/>
              <w:bottom w:val="nil"/>
              <w:right w:val="nil"/>
            </w:tcBorders>
            <w:shd w:val="clear" w:color="auto" w:fill="4083C9"/>
            <w:vAlign w:val="bottom"/>
          </w:tcPr>
          <w:p w14:paraId="20E5E6D4" w14:textId="77777777" w:rsidR="001C0F54" w:rsidRPr="00B07BEE" w:rsidRDefault="001C0F54">
            <w:pPr>
              <w:widowControl w:val="0"/>
              <w:autoSpaceDE w:val="0"/>
              <w:autoSpaceDN w:val="0"/>
              <w:adjustRightInd w:val="0"/>
              <w:spacing w:after="0" w:line="240" w:lineRule="auto"/>
              <w:rPr>
                <w:rFonts w:asciiTheme="minorHAnsi" w:hAnsiTheme="minorHAnsi" w:cs="Times New Roman"/>
              </w:rPr>
            </w:pPr>
          </w:p>
        </w:tc>
        <w:tc>
          <w:tcPr>
            <w:tcW w:w="1470" w:type="dxa"/>
            <w:tcBorders>
              <w:top w:val="nil"/>
              <w:left w:val="nil"/>
              <w:bottom w:val="nil"/>
              <w:right w:val="nil"/>
            </w:tcBorders>
            <w:shd w:val="clear" w:color="auto" w:fill="4083C9"/>
            <w:vAlign w:val="bottom"/>
          </w:tcPr>
          <w:p w14:paraId="2ED51481" w14:textId="77777777" w:rsidR="001C0F54" w:rsidRPr="00B07BEE" w:rsidRDefault="001C53A0">
            <w:pPr>
              <w:widowControl w:val="0"/>
              <w:autoSpaceDE w:val="0"/>
              <w:autoSpaceDN w:val="0"/>
              <w:adjustRightInd w:val="0"/>
              <w:spacing w:after="0" w:line="260" w:lineRule="exact"/>
              <w:ind w:left="50"/>
              <w:rPr>
                <w:rFonts w:asciiTheme="minorHAnsi" w:hAnsiTheme="minorHAnsi" w:cs="Times New Roman"/>
                <w:sz w:val="24"/>
                <w:szCs w:val="24"/>
              </w:rPr>
            </w:pPr>
            <w:r w:rsidRPr="00B07BEE">
              <w:rPr>
                <w:rFonts w:asciiTheme="minorHAnsi" w:hAnsiTheme="minorHAnsi" w:cs="Calibri"/>
                <w:b/>
                <w:bCs/>
                <w:color w:val="FFFFFF"/>
              </w:rPr>
              <w:t>Meeting Time</w:t>
            </w:r>
          </w:p>
        </w:tc>
        <w:tc>
          <w:tcPr>
            <w:tcW w:w="20" w:type="dxa"/>
            <w:tcBorders>
              <w:top w:val="nil"/>
              <w:left w:val="nil"/>
              <w:bottom w:val="nil"/>
              <w:right w:val="nil"/>
            </w:tcBorders>
            <w:vAlign w:val="bottom"/>
          </w:tcPr>
          <w:p w14:paraId="3F806943" w14:textId="77777777" w:rsidR="001C0F54" w:rsidRPr="00B07BEE" w:rsidRDefault="001C0F54">
            <w:pPr>
              <w:widowControl w:val="0"/>
              <w:autoSpaceDE w:val="0"/>
              <w:autoSpaceDN w:val="0"/>
              <w:adjustRightInd w:val="0"/>
              <w:spacing w:after="0" w:line="240" w:lineRule="auto"/>
              <w:rPr>
                <w:rFonts w:asciiTheme="minorHAnsi" w:hAnsiTheme="minorHAnsi" w:cs="Times New Roman"/>
              </w:rPr>
            </w:pPr>
          </w:p>
        </w:tc>
        <w:tc>
          <w:tcPr>
            <w:tcW w:w="3500" w:type="dxa"/>
            <w:tcBorders>
              <w:top w:val="nil"/>
              <w:left w:val="nil"/>
              <w:bottom w:val="nil"/>
              <w:right w:val="nil"/>
            </w:tcBorders>
            <w:shd w:val="clear" w:color="auto" w:fill="4083C9"/>
            <w:vAlign w:val="bottom"/>
          </w:tcPr>
          <w:p w14:paraId="3C53055C" w14:textId="77777777" w:rsidR="001C0F54" w:rsidRPr="00B07BEE" w:rsidRDefault="001C53A0" w:rsidP="00E27BF3">
            <w:pPr>
              <w:widowControl w:val="0"/>
              <w:autoSpaceDE w:val="0"/>
              <w:autoSpaceDN w:val="0"/>
              <w:adjustRightInd w:val="0"/>
              <w:spacing w:after="0" w:line="260" w:lineRule="exact"/>
              <w:ind w:left="80"/>
              <w:rPr>
                <w:rFonts w:asciiTheme="minorHAnsi" w:hAnsiTheme="minorHAnsi" w:cs="Times New Roman"/>
                <w:sz w:val="24"/>
                <w:szCs w:val="24"/>
              </w:rPr>
            </w:pPr>
            <w:r w:rsidRPr="00B07BEE">
              <w:rPr>
                <w:rFonts w:asciiTheme="minorHAnsi" w:hAnsiTheme="minorHAnsi" w:cs="Calibri"/>
                <w:b/>
                <w:bCs/>
                <w:color w:val="FFFFFF"/>
              </w:rPr>
              <w:t>1</w:t>
            </w:r>
            <w:r w:rsidR="00E27BF3" w:rsidRPr="00B07BEE">
              <w:rPr>
                <w:rFonts w:asciiTheme="minorHAnsi" w:hAnsiTheme="minorHAnsi" w:cs="Calibri"/>
                <w:b/>
                <w:bCs/>
                <w:color w:val="FFFFFF"/>
              </w:rPr>
              <w:t>5:00-17</w:t>
            </w:r>
            <w:r w:rsidRPr="00B07BEE">
              <w:rPr>
                <w:rFonts w:asciiTheme="minorHAnsi" w:hAnsiTheme="minorHAnsi" w:cs="Calibri"/>
                <w:b/>
                <w:bCs/>
                <w:color w:val="FFFFFF"/>
              </w:rPr>
              <w:t>:00</w:t>
            </w:r>
          </w:p>
        </w:tc>
      </w:tr>
      <w:tr w:rsidR="001C0F54" w:rsidRPr="00B07BEE" w14:paraId="50D043D6" w14:textId="77777777">
        <w:trPr>
          <w:trHeight w:val="273"/>
        </w:trPr>
        <w:tc>
          <w:tcPr>
            <w:tcW w:w="2240" w:type="dxa"/>
            <w:tcBorders>
              <w:top w:val="nil"/>
              <w:left w:val="nil"/>
              <w:bottom w:val="single" w:sz="8" w:space="0" w:color="4083C9"/>
              <w:right w:val="nil"/>
            </w:tcBorders>
            <w:shd w:val="clear" w:color="auto" w:fill="4083C9"/>
            <w:vAlign w:val="bottom"/>
          </w:tcPr>
          <w:p w14:paraId="48189F91" w14:textId="77777777" w:rsidR="001C0F54" w:rsidRPr="00B07BEE" w:rsidRDefault="001C0F54">
            <w:pPr>
              <w:widowControl w:val="0"/>
              <w:autoSpaceDE w:val="0"/>
              <w:autoSpaceDN w:val="0"/>
              <w:adjustRightInd w:val="0"/>
              <w:spacing w:after="0" w:line="240" w:lineRule="auto"/>
              <w:rPr>
                <w:rFonts w:asciiTheme="minorHAnsi" w:hAnsiTheme="minorHAnsi" w:cs="Times New Roman"/>
                <w:sz w:val="23"/>
                <w:szCs w:val="23"/>
              </w:rPr>
            </w:pPr>
          </w:p>
        </w:tc>
        <w:tc>
          <w:tcPr>
            <w:tcW w:w="40" w:type="dxa"/>
            <w:tcBorders>
              <w:top w:val="nil"/>
              <w:left w:val="single" w:sz="8" w:space="0" w:color="4083C9"/>
              <w:bottom w:val="nil"/>
              <w:right w:val="nil"/>
            </w:tcBorders>
            <w:vAlign w:val="bottom"/>
          </w:tcPr>
          <w:p w14:paraId="73AE5F28" w14:textId="77777777" w:rsidR="001C0F54" w:rsidRPr="00B07BEE" w:rsidRDefault="001C0F54">
            <w:pPr>
              <w:widowControl w:val="0"/>
              <w:autoSpaceDE w:val="0"/>
              <w:autoSpaceDN w:val="0"/>
              <w:adjustRightInd w:val="0"/>
              <w:spacing w:after="0" w:line="240" w:lineRule="auto"/>
              <w:rPr>
                <w:rFonts w:asciiTheme="minorHAnsi" w:hAnsiTheme="minorHAnsi" w:cs="Times New Roman"/>
                <w:sz w:val="23"/>
                <w:szCs w:val="23"/>
              </w:rPr>
            </w:pPr>
          </w:p>
        </w:tc>
        <w:tc>
          <w:tcPr>
            <w:tcW w:w="2700" w:type="dxa"/>
            <w:tcBorders>
              <w:top w:val="nil"/>
              <w:left w:val="nil"/>
              <w:bottom w:val="single" w:sz="8" w:space="0" w:color="auto"/>
              <w:right w:val="nil"/>
            </w:tcBorders>
            <w:shd w:val="clear" w:color="auto" w:fill="4083C9"/>
            <w:vAlign w:val="bottom"/>
          </w:tcPr>
          <w:p w14:paraId="03856770" w14:textId="77777777" w:rsidR="001C0F54" w:rsidRPr="00B07BEE" w:rsidRDefault="001C53A0">
            <w:pPr>
              <w:widowControl w:val="0"/>
              <w:autoSpaceDE w:val="0"/>
              <w:autoSpaceDN w:val="0"/>
              <w:adjustRightInd w:val="0"/>
              <w:spacing w:after="0" w:line="267" w:lineRule="exact"/>
              <w:ind w:left="100"/>
              <w:rPr>
                <w:rFonts w:asciiTheme="minorHAnsi" w:hAnsiTheme="minorHAnsi" w:cs="Times New Roman"/>
                <w:sz w:val="24"/>
                <w:szCs w:val="24"/>
              </w:rPr>
            </w:pPr>
            <w:r w:rsidRPr="00B07BEE">
              <w:rPr>
                <w:rFonts w:asciiTheme="minorHAnsi" w:hAnsiTheme="minorHAnsi" w:cs="Calibri"/>
                <w:b/>
                <w:bCs/>
                <w:color w:val="FFFFFF"/>
              </w:rPr>
              <w:t>Roger Dean- NRC</w:t>
            </w:r>
          </w:p>
        </w:tc>
        <w:tc>
          <w:tcPr>
            <w:tcW w:w="70" w:type="dxa"/>
            <w:tcBorders>
              <w:top w:val="nil"/>
              <w:left w:val="nil"/>
              <w:bottom w:val="nil"/>
              <w:right w:val="nil"/>
            </w:tcBorders>
            <w:shd w:val="clear" w:color="auto" w:fill="4083C9"/>
            <w:vAlign w:val="bottom"/>
          </w:tcPr>
          <w:p w14:paraId="2FDDE85D" w14:textId="77777777" w:rsidR="001C0F54" w:rsidRPr="00B07BEE" w:rsidRDefault="001C0F54">
            <w:pPr>
              <w:widowControl w:val="0"/>
              <w:autoSpaceDE w:val="0"/>
              <w:autoSpaceDN w:val="0"/>
              <w:adjustRightInd w:val="0"/>
              <w:spacing w:after="0" w:line="240" w:lineRule="auto"/>
              <w:rPr>
                <w:rFonts w:asciiTheme="minorHAnsi" w:hAnsiTheme="minorHAnsi" w:cs="Times New Roman"/>
                <w:sz w:val="23"/>
                <w:szCs w:val="23"/>
              </w:rPr>
            </w:pPr>
          </w:p>
        </w:tc>
        <w:tc>
          <w:tcPr>
            <w:tcW w:w="1470" w:type="dxa"/>
            <w:tcBorders>
              <w:top w:val="nil"/>
              <w:left w:val="nil"/>
              <w:bottom w:val="nil"/>
              <w:right w:val="nil"/>
            </w:tcBorders>
            <w:shd w:val="clear" w:color="auto" w:fill="4083C9"/>
            <w:vAlign w:val="bottom"/>
          </w:tcPr>
          <w:p w14:paraId="6F2805DC" w14:textId="77777777" w:rsidR="001C0F54" w:rsidRPr="00B07BEE" w:rsidRDefault="001C0F54">
            <w:pPr>
              <w:widowControl w:val="0"/>
              <w:autoSpaceDE w:val="0"/>
              <w:autoSpaceDN w:val="0"/>
              <w:adjustRightInd w:val="0"/>
              <w:spacing w:after="0" w:line="240" w:lineRule="auto"/>
              <w:rPr>
                <w:rFonts w:asciiTheme="minorHAnsi" w:hAnsiTheme="minorHAnsi" w:cs="Times New Roman"/>
                <w:sz w:val="23"/>
                <w:szCs w:val="23"/>
              </w:rPr>
            </w:pPr>
          </w:p>
        </w:tc>
        <w:tc>
          <w:tcPr>
            <w:tcW w:w="20" w:type="dxa"/>
            <w:tcBorders>
              <w:top w:val="nil"/>
              <w:left w:val="nil"/>
              <w:bottom w:val="nil"/>
              <w:right w:val="nil"/>
            </w:tcBorders>
            <w:vAlign w:val="bottom"/>
          </w:tcPr>
          <w:p w14:paraId="6D75AD19" w14:textId="77777777" w:rsidR="001C0F54" w:rsidRPr="00B07BEE" w:rsidRDefault="001C0F54">
            <w:pPr>
              <w:widowControl w:val="0"/>
              <w:autoSpaceDE w:val="0"/>
              <w:autoSpaceDN w:val="0"/>
              <w:adjustRightInd w:val="0"/>
              <w:spacing w:after="0" w:line="240" w:lineRule="auto"/>
              <w:rPr>
                <w:rFonts w:asciiTheme="minorHAnsi" w:hAnsiTheme="minorHAnsi" w:cs="Times New Roman"/>
                <w:sz w:val="23"/>
                <w:szCs w:val="23"/>
              </w:rPr>
            </w:pPr>
          </w:p>
        </w:tc>
        <w:tc>
          <w:tcPr>
            <w:tcW w:w="3500" w:type="dxa"/>
            <w:tcBorders>
              <w:top w:val="nil"/>
              <w:left w:val="nil"/>
              <w:bottom w:val="nil"/>
              <w:right w:val="nil"/>
            </w:tcBorders>
            <w:shd w:val="clear" w:color="auto" w:fill="4083C9"/>
            <w:vAlign w:val="bottom"/>
          </w:tcPr>
          <w:p w14:paraId="567E92BD" w14:textId="77777777" w:rsidR="001C0F54" w:rsidRPr="00B07BEE" w:rsidRDefault="001C0F54">
            <w:pPr>
              <w:widowControl w:val="0"/>
              <w:autoSpaceDE w:val="0"/>
              <w:autoSpaceDN w:val="0"/>
              <w:adjustRightInd w:val="0"/>
              <w:spacing w:after="0" w:line="240" w:lineRule="auto"/>
              <w:rPr>
                <w:rFonts w:asciiTheme="minorHAnsi" w:hAnsiTheme="minorHAnsi" w:cs="Times New Roman"/>
                <w:sz w:val="23"/>
                <w:szCs w:val="23"/>
              </w:rPr>
            </w:pPr>
          </w:p>
        </w:tc>
      </w:tr>
      <w:tr w:rsidR="001C0F54" w:rsidRPr="00B07BEE" w14:paraId="5213B2CF" w14:textId="77777777">
        <w:trPr>
          <w:trHeight w:val="20"/>
        </w:trPr>
        <w:tc>
          <w:tcPr>
            <w:tcW w:w="2240" w:type="dxa"/>
            <w:tcBorders>
              <w:top w:val="nil"/>
              <w:left w:val="nil"/>
              <w:bottom w:val="single" w:sz="8" w:space="0" w:color="4083C9"/>
              <w:right w:val="nil"/>
            </w:tcBorders>
            <w:shd w:val="clear" w:color="auto" w:fill="4083C9"/>
            <w:vAlign w:val="bottom"/>
          </w:tcPr>
          <w:p w14:paraId="60C74726" w14:textId="77777777" w:rsidR="001C0F54" w:rsidRPr="00B07BEE" w:rsidRDefault="001C0F54">
            <w:pPr>
              <w:widowControl w:val="0"/>
              <w:autoSpaceDE w:val="0"/>
              <w:autoSpaceDN w:val="0"/>
              <w:adjustRightInd w:val="0"/>
              <w:spacing w:after="0" w:line="20" w:lineRule="exact"/>
              <w:rPr>
                <w:rFonts w:asciiTheme="minorHAnsi" w:hAnsiTheme="minorHAnsi" w:cs="Times New Roman"/>
                <w:sz w:val="2"/>
                <w:szCs w:val="2"/>
              </w:rPr>
            </w:pPr>
          </w:p>
        </w:tc>
        <w:tc>
          <w:tcPr>
            <w:tcW w:w="40" w:type="dxa"/>
            <w:tcBorders>
              <w:top w:val="nil"/>
              <w:left w:val="nil"/>
              <w:bottom w:val="nil"/>
              <w:right w:val="nil"/>
            </w:tcBorders>
            <w:vAlign w:val="bottom"/>
          </w:tcPr>
          <w:p w14:paraId="580177E9" w14:textId="77777777" w:rsidR="001C0F54" w:rsidRPr="00B07BEE" w:rsidRDefault="001C0F54">
            <w:pPr>
              <w:widowControl w:val="0"/>
              <w:autoSpaceDE w:val="0"/>
              <w:autoSpaceDN w:val="0"/>
              <w:adjustRightInd w:val="0"/>
              <w:spacing w:after="0" w:line="20" w:lineRule="exact"/>
              <w:rPr>
                <w:rFonts w:asciiTheme="minorHAnsi" w:hAnsiTheme="minorHAnsi" w:cs="Times New Roman"/>
                <w:sz w:val="2"/>
                <w:szCs w:val="2"/>
              </w:rPr>
            </w:pPr>
          </w:p>
        </w:tc>
        <w:tc>
          <w:tcPr>
            <w:tcW w:w="2700" w:type="dxa"/>
            <w:tcBorders>
              <w:top w:val="nil"/>
              <w:left w:val="nil"/>
              <w:bottom w:val="single" w:sz="8" w:space="0" w:color="4083C9"/>
              <w:right w:val="nil"/>
            </w:tcBorders>
            <w:shd w:val="clear" w:color="auto" w:fill="4083C9"/>
            <w:vAlign w:val="bottom"/>
          </w:tcPr>
          <w:p w14:paraId="4B621031" w14:textId="77777777" w:rsidR="001C0F54" w:rsidRPr="00B07BEE" w:rsidRDefault="001C0F54">
            <w:pPr>
              <w:widowControl w:val="0"/>
              <w:autoSpaceDE w:val="0"/>
              <w:autoSpaceDN w:val="0"/>
              <w:adjustRightInd w:val="0"/>
              <w:spacing w:after="0" w:line="20" w:lineRule="exact"/>
              <w:rPr>
                <w:rFonts w:asciiTheme="minorHAnsi" w:hAnsiTheme="minorHAnsi" w:cs="Times New Roman"/>
                <w:sz w:val="2"/>
                <w:szCs w:val="2"/>
              </w:rPr>
            </w:pPr>
          </w:p>
        </w:tc>
        <w:tc>
          <w:tcPr>
            <w:tcW w:w="70" w:type="dxa"/>
            <w:tcBorders>
              <w:top w:val="nil"/>
              <w:left w:val="nil"/>
              <w:bottom w:val="single" w:sz="8" w:space="0" w:color="4083C9"/>
              <w:right w:val="nil"/>
            </w:tcBorders>
            <w:vAlign w:val="bottom"/>
          </w:tcPr>
          <w:p w14:paraId="0C140CE2" w14:textId="77777777" w:rsidR="001C0F54" w:rsidRPr="00B07BEE" w:rsidRDefault="001C0F54">
            <w:pPr>
              <w:widowControl w:val="0"/>
              <w:autoSpaceDE w:val="0"/>
              <w:autoSpaceDN w:val="0"/>
              <w:adjustRightInd w:val="0"/>
              <w:spacing w:after="0" w:line="20" w:lineRule="exact"/>
              <w:rPr>
                <w:rFonts w:asciiTheme="minorHAnsi" w:hAnsiTheme="minorHAnsi" w:cs="Times New Roman"/>
                <w:sz w:val="2"/>
                <w:szCs w:val="2"/>
              </w:rPr>
            </w:pPr>
          </w:p>
        </w:tc>
        <w:tc>
          <w:tcPr>
            <w:tcW w:w="1470" w:type="dxa"/>
            <w:tcBorders>
              <w:top w:val="nil"/>
              <w:left w:val="nil"/>
              <w:bottom w:val="single" w:sz="8" w:space="0" w:color="4083C9"/>
              <w:right w:val="nil"/>
            </w:tcBorders>
            <w:vAlign w:val="bottom"/>
          </w:tcPr>
          <w:p w14:paraId="783EEED9" w14:textId="77777777" w:rsidR="001C0F54" w:rsidRPr="00B07BEE" w:rsidRDefault="001C0F54">
            <w:pPr>
              <w:widowControl w:val="0"/>
              <w:autoSpaceDE w:val="0"/>
              <w:autoSpaceDN w:val="0"/>
              <w:adjustRightInd w:val="0"/>
              <w:spacing w:after="0" w:line="20" w:lineRule="exact"/>
              <w:rPr>
                <w:rFonts w:asciiTheme="minorHAnsi" w:hAnsiTheme="minorHAnsi" w:cs="Times New Roman"/>
                <w:sz w:val="2"/>
                <w:szCs w:val="2"/>
              </w:rPr>
            </w:pPr>
          </w:p>
        </w:tc>
        <w:tc>
          <w:tcPr>
            <w:tcW w:w="20" w:type="dxa"/>
            <w:tcBorders>
              <w:top w:val="nil"/>
              <w:left w:val="nil"/>
              <w:bottom w:val="single" w:sz="8" w:space="0" w:color="4083C9"/>
              <w:right w:val="nil"/>
            </w:tcBorders>
            <w:vAlign w:val="bottom"/>
          </w:tcPr>
          <w:p w14:paraId="215DF63E" w14:textId="77777777" w:rsidR="001C0F54" w:rsidRPr="00B07BEE" w:rsidRDefault="001C0F54">
            <w:pPr>
              <w:widowControl w:val="0"/>
              <w:autoSpaceDE w:val="0"/>
              <w:autoSpaceDN w:val="0"/>
              <w:adjustRightInd w:val="0"/>
              <w:spacing w:after="0" w:line="20" w:lineRule="exact"/>
              <w:rPr>
                <w:rFonts w:asciiTheme="minorHAnsi" w:hAnsiTheme="minorHAnsi" w:cs="Times New Roman"/>
                <w:sz w:val="2"/>
                <w:szCs w:val="2"/>
              </w:rPr>
            </w:pPr>
          </w:p>
        </w:tc>
        <w:tc>
          <w:tcPr>
            <w:tcW w:w="3500" w:type="dxa"/>
            <w:tcBorders>
              <w:top w:val="nil"/>
              <w:left w:val="nil"/>
              <w:bottom w:val="single" w:sz="8" w:space="0" w:color="4083C9"/>
              <w:right w:val="nil"/>
            </w:tcBorders>
            <w:vAlign w:val="bottom"/>
          </w:tcPr>
          <w:p w14:paraId="2CBC624B" w14:textId="77777777" w:rsidR="001C0F54" w:rsidRPr="00B07BEE" w:rsidRDefault="001C0F54">
            <w:pPr>
              <w:widowControl w:val="0"/>
              <w:autoSpaceDE w:val="0"/>
              <w:autoSpaceDN w:val="0"/>
              <w:adjustRightInd w:val="0"/>
              <w:spacing w:after="0" w:line="20" w:lineRule="exact"/>
              <w:rPr>
                <w:rFonts w:asciiTheme="minorHAnsi" w:hAnsiTheme="minorHAnsi" w:cs="Times New Roman"/>
                <w:sz w:val="2"/>
                <w:szCs w:val="2"/>
              </w:rPr>
            </w:pPr>
          </w:p>
        </w:tc>
      </w:tr>
      <w:tr w:rsidR="001C0F54" w:rsidRPr="00B07BEE" w14:paraId="789C0770" w14:textId="77777777">
        <w:trPr>
          <w:trHeight w:val="236"/>
        </w:trPr>
        <w:tc>
          <w:tcPr>
            <w:tcW w:w="2240" w:type="dxa"/>
            <w:tcBorders>
              <w:top w:val="nil"/>
              <w:left w:val="nil"/>
              <w:bottom w:val="nil"/>
              <w:right w:val="nil"/>
            </w:tcBorders>
            <w:shd w:val="clear" w:color="auto" w:fill="4083C9"/>
            <w:vAlign w:val="bottom"/>
          </w:tcPr>
          <w:p w14:paraId="58BF87B0" w14:textId="77777777" w:rsidR="001C0F54" w:rsidRPr="00B07BEE" w:rsidRDefault="001C53A0">
            <w:pPr>
              <w:widowControl w:val="0"/>
              <w:autoSpaceDE w:val="0"/>
              <w:autoSpaceDN w:val="0"/>
              <w:adjustRightInd w:val="0"/>
              <w:spacing w:after="0" w:line="235" w:lineRule="exact"/>
              <w:ind w:left="80"/>
              <w:rPr>
                <w:rFonts w:asciiTheme="minorHAnsi" w:hAnsiTheme="minorHAnsi" w:cs="Times New Roman"/>
                <w:sz w:val="24"/>
                <w:szCs w:val="24"/>
              </w:rPr>
            </w:pPr>
            <w:r w:rsidRPr="00B07BEE">
              <w:rPr>
                <w:rFonts w:asciiTheme="minorHAnsi" w:hAnsiTheme="minorHAnsi" w:cs="Calibri"/>
                <w:b/>
                <w:bCs/>
                <w:color w:val="FFFFFF"/>
              </w:rPr>
              <w:t>Minutes Prepared by</w:t>
            </w:r>
          </w:p>
        </w:tc>
        <w:tc>
          <w:tcPr>
            <w:tcW w:w="40" w:type="dxa"/>
            <w:tcBorders>
              <w:top w:val="nil"/>
              <w:left w:val="single" w:sz="8" w:space="0" w:color="4083C9"/>
              <w:bottom w:val="nil"/>
              <w:right w:val="nil"/>
            </w:tcBorders>
            <w:vAlign w:val="bottom"/>
          </w:tcPr>
          <w:p w14:paraId="46C558A2" w14:textId="77777777" w:rsidR="001C0F54" w:rsidRPr="00B07BEE" w:rsidRDefault="001C0F54">
            <w:pPr>
              <w:widowControl w:val="0"/>
              <w:autoSpaceDE w:val="0"/>
              <w:autoSpaceDN w:val="0"/>
              <w:adjustRightInd w:val="0"/>
              <w:spacing w:after="0" w:line="240" w:lineRule="auto"/>
              <w:rPr>
                <w:rFonts w:asciiTheme="minorHAnsi" w:hAnsiTheme="minorHAnsi" w:cs="Times New Roman"/>
                <w:sz w:val="20"/>
                <w:szCs w:val="20"/>
              </w:rPr>
            </w:pPr>
          </w:p>
        </w:tc>
        <w:tc>
          <w:tcPr>
            <w:tcW w:w="2770" w:type="dxa"/>
            <w:gridSpan w:val="2"/>
            <w:tcBorders>
              <w:top w:val="nil"/>
              <w:left w:val="nil"/>
              <w:bottom w:val="nil"/>
              <w:right w:val="nil"/>
            </w:tcBorders>
            <w:shd w:val="clear" w:color="auto" w:fill="4083C9"/>
            <w:vAlign w:val="bottom"/>
          </w:tcPr>
          <w:p w14:paraId="1BE615B2" w14:textId="77777777" w:rsidR="001C0F54" w:rsidRPr="00B07BEE" w:rsidRDefault="00E27BF3">
            <w:pPr>
              <w:widowControl w:val="0"/>
              <w:autoSpaceDE w:val="0"/>
              <w:autoSpaceDN w:val="0"/>
              <w:adjustRightInd w:val="0"/>
              <w:spacing w:after="0" w:line="235" w:lineRule="exact"/>
              <w:ind w:left="100"/>
              <w:rPr>
                <w:rFonts w:asciiTheme="minorHAnsi" w:hAnsiTheme="minorHAnsi" w:cs="Times New Roman"/>
                <w:sz w:val="24"/>
                <w:szCs w:val="24"/>
              </w:rPr>
            </w:pPr>
            <w:r w:rsidRPr="00B07BEE">
              <w:rPr>
                <w:rFonts w:asciiTheme="minorHAnsi" w:hAnsiTheme="minorHAnsi" w:cs="Calibri"/>
                <w:b/>
                <w:bCs/>
                <w:color w:val="FFFFFF"/>
              </w:rPr>
              <w:t>Philmon Haile</w:t>
            </w:r>
          </w:p>
        </w:tc>
        <w:tc>
          <w:tcPr>
            <w:tcW w:w="1470" w:type="dxa"/>
            <w:tcBorders>
              <w:top w:val="nil"/>
              <w:left w:val="nil"/>
              <w:bottom w:val="nil"/>
              <w:right w:val="nil"/>
            </w:tcBorders>
            <w:shd w:val="clear" w:color="auto" w:fill="4083C9"/>
            <w:vAlign w:val="bottom"/>
          </w:tcPr>
          <w:p w14:paraId="64DB1525" w14:textId="77777777" w:rsidR="001C0F54" w:rsidRPr="00B07BEE" w:rsidRDefault="001C0F54">
            <w:pPr>
              <w:widowControl w:val="0"/>
              <w:autoSpaceDE w:val="0"/>
              <w:autoSpaceDN w:val="0"/>
              <w:adjustRightInd w:val="0"/>
              <w:spacing w:after="0" w:line="240" w:lineRule="auto"/>
              <w:rPr>
                <w:rFonts w:asciiTheme="minorHAnsi" w:hAnsiTheme="minorHAnsi" w:cs="Times New Roman"/>
                <w:sz w:val="20"/>
                <w:szCs w:val="20"/>
              </w:rPr>
            </w:pPr>
          </w:p>
        </w:tc>
        <w:tc>
          <w:tcPr>
            <w:tcW w:w="20" w:type="dxa"/>
            <w:tcBorders>
              <w:top w:val="nil"/>
              <w:left w:val="nil"/>
              <w:bottom w:val="nil"/>
              <w:right w:val="nil"/>
            </w:tcBorders>
            <w:shd w:val="clear" w:color="auto" w:fill="4083C9"/>
            <w:vAlign w:val="bottom"/>
          </w:tcPr>
          <w:p w14:paraId="43C71138" w14:textId="77777777" w:rsidR="001C0F54" w:rsidRPr="00B07BEE" w:rsidRDefault="001C0F54">
            <w:pPr>
              <w:widowControl w:val="0"/>
              <w:autoSpaceDE w:val="0"/>
              <w:autoSpaceDN w:val="0"/>
              <w:adjustRightInd w:val="0"/>
              <w:spacing w:after="0" w:line="240" w:lineRule="auto"/>
              <w:rPr>
                <w:rFonts w:asciiTheme="minorHAnsi" w:hAnsiTheme="minorHAnsi" w:cs="Times New Roman"/>
                <w:sz w:val="20"/>
                <w:szCs w:val="20"/>
              </w:rPr>
            </w:pPr>
          </w:p>
        </w:tc>
        <w:tc>
          <w:tcPr>
            <w:tcW w:w="3500" w:type="dxa"/>
            <w:tcBorders>
              <w:top w:val="nil"/>
              <w:left w:val="nil"/>
              <w:bottom w:val="nil"/>
              <w:right w:val="nil"/>
            </w:tcBorders>
            <w:shd w:val="clear" w:color="auto" w:fill="4083C9"/>
            <w:vAlign w:val="bottom"/>
          </w:tcPr>
          <w:p w14:paraId="46EC76F2" w14:textId="77777777" w:rsidR="001C0F54" w:rsidRPr="00B07BEE" w:rsidRDefault="001C0F54">
            <w:pPr>
              <w:widowControl w:val="0"/>
              <w:autoSpaceDE w:val="0"/>
              <w:autoSpaceDN w:val="0"/>
              <w:adjustRightInd w:val="0"/>
              <w:spacing w:after="0" w:line="240" w:lineRule="auto"/>
              <w:rPr>
                <w:rFonts w:asciiTheme="minorHAnsi" w:hAnsiTheme="minorHAnsi" w:cs="Times New Roman"/>
                <w:sz w:val="20"/>
                <w:szCs w:val="20"/>
              </w:rPr>
            </w:pPr>
          </w:p>
        </w:tc>
      </w:tr>
      <w:tr w:rsidR="001C0F54" w:rsidRPr="00B07BEE" w14:paraId="7FDEE975" w14:textId="77777777">
        <w:trPr>
          <w:trHeight w:val="266"/>
        </w:trPr>
        <w:tc>
          <w:tcPr>
            <w:tcW w:w="2240" w:type="dxa"/>
            <w:tcBorders>
              <w:top w:val="nil"/>
              <w:left w:val="nil"/>
              <w:bottom w:val="nil"/>
              <w:right w:val="nil"/>
            </w:tcBorders>
            <w:shd w:val="clear" w:color="auto" w:fill="4083C9"/>
            <w:vAlign w:val="bottom"/>
          </w:tcPr>
          <w:p w14:paraId="14D6589D" w14:textId="77777777" w:rsidR="001C0F54" w:rsidRPr="00B07BEE" w:rsidRDefault="001C53A0">
            <w:pPr>
              <w:widowControl w:val="0"/>
              <w:autoSpaceDE w:val="0"/>
              <w:autoSpaceDN w:val="0"/>
              <w:adjustRightInd w:val="0"/>
              <w:spacing w:after="0" w:line="266" w:lineRule="exact"/>
              <w:ind w:left="80"/>
              <w:rPr>
                <w:rFonts w:asciiTheme="minorHAnsi" w:hAnsiTheme="minorHAnsi" w:cs="Times New Roman"/>
                <w:sz w:val="24"/>
                <w:szCs w:val="24"/>
              </w:rPr>
            </w:pPr>
            <w:r w:rsidRPr="00B07BEE">
              <w:rPr>
                <w:rFonts w:asciiTheme="minorHAnsi" w:hAnsiTheme="minorHAnsi" w:cs="Calibri"/>
                <w:b/>
                <w:bCs/>
                <w:color w:val="FFFFFF"/>
              </w:rPr>
              <w:t>Purpose of Meeting</w:t>
            </w:r>
          </w:p>
        </w:tc>
        <w:tc>
          <w:tcPr>
            <w:tcW w:w="40" w:type="dxa"/>
            <w:tcBorders>
              <w:top w:val="nil"/>
              <w:left w:val="single" w:sz="8" w:space="0" w:color="4083C9"/>
              <w:bottom w:val="nil"/>
              <w:right w:val="nil"/>
            </w:tcBorders>
            <w:vAlign w:val="bottom"/>
          </w:tcPr>
          <w:p w14:paraId="7E123B80" w14:textId="77777777" w:rsidR="001C0F54" w:rsidRPr="00B07BEE" w:rsidRDefault="001C0F54">
            <w:pPr>
              <w:widowControl w:val="0"/>
              <w:autoSpaceDE w:val="0"/>
              <w:autoSpaceDN w:val="0"/>
              <w:adjustRightInd w:val="0"/>
              <w:spacing w:after="0" w:line="240" w:lineRule="auto"/>
              <w:rPr>
                <w:rFonts w:asciiTheme="minorHAnsi" w:hAnsiTheme="minorHAnsi" w:cs="Times New Roman"/>
                <w:sz w:val="23"/>
                <w:szCs w:val="23"/>
              </w:rPr>
            </w:pPr>
          </w:p>
        </w:tc>
        <w:tc>
          <w:tcPr>
            <w:tcW w:w="2770" w:type="dxa"/>
            <w:gridSpan w:val="2"/>
            <w:tcBorders>
              <w:top w:val="nil"/>
              <w:left w:val="nil"/>
              <w:bottom w:val="nil"/>
              <w:right w:val="nil"/>
            </w:tcBorders>
            <w:shd w:val="clear" w:color="auto" w:fill="4083C9"/>
            <w:vAlign w:val="bottom"/>
          </w:tcPr>
          <w:p w14:paraId="1C818DBF" w14:textId="77777777" w:rsidR="001C0F54" w:rsidRPr="00B07BEE" w:rsidRDefault="001C53A0">
            <w:pPr>
              <w:widowControl w:val="0"/>
              <w:autoSpaceDE w:val="0"/>
              <w:autoSpaceDN w:val="0"/>
              <w:adjustRightInd w:val="0"/>
              <w:spacing w:after="0" w:line="266" w:lineRule="exact"/>
              <w:ind w:left="100"/>
              <w:rPr>
                <w:rFonts w:asciiTheme="minorHAnsi" w:hAnsiTheme="minorHAnsi" w:cs="Times New Roman"/>
                <w:sz w:val="24"/>
                <w:szCs w:val="24"/>
              </w:rPr>
            </w:pPr>
            <w:r w:rsidRPr="00B07BEE">
              <w:rPr>
                <w:rFonts w:asciiTheme="minorHAnsi" w:hAnsiTheme="minorHAnsi" w:cs="Calibri"/>
                <w:b/>
                <w:bCs/>
                <w:color w:val="FFFFFF"/>
              </w:rPr>
              <w:t>Basic Needs WG Meeting</w:t>
            </w:r>
          </w:p>
        </w:tc>
        <w:tc>
          <w:tcPr>
            <w:tcW w:w="1470" w:type="dxa"/>
            <w:tcBorders>
              <w:top w:val="nil"/>
              <w:left w:val="nil"/>
              <w:bottom w:val="nil"/>
              <w:right w:val="nil"/>
            </w:tcBorders>
            <w:shd w:val="clear" w:color="auto" w:fill="4083C9"/>
            <w:vAlign w:val="bottom"/>
          </w:tcPr>
          <w:p w14:paraId="31278FC3" w14:textId="77777777" w:rsidR="001C0F54" w:rsidRPr="00B07BEE" w:rsidRDefault="001C0F54">
            <w:pPr>
              <w:widowControl w:val="0"/>
              <w:autoSpaceDE w:val="0"/>
              <w:autoSpaceDN w:val="0"/>
              <w:adjustRightInd w:val="0"/>
              <w:spacing w:after="0" w:line="240" w:lineRule="auto"/>
              <w:rPr>
                <w:rFonts w:asciiTheme="minorHAnsi" w:hAnsiTheme="minorHAnsi" w:cs="Times New Roman"/>
                <w:sz w:val="23"/>
                <w:szCs w:val="23"/>
              </w:rPr>
            </w:pPr>
          </w:p>
        </w:tc>
        <w:tc>
          <w:tcPr>
            <w:tcW w:w="20" w:type="dxa"/>
            <w:tcBorders>
              <w:top w:val="nil"/>
              <w:left w:val="nil"/>
              <w:bottom w:val="nil"/>
              <w:right w:val="nil"/>
            </w:tcBorders>
            <w:shd w:val="clear" w:color="auto" w:fill="4083C9"/>
            <w:vAlign w:val="bottom"/>
          </w:tcPr>
          <w:p w14:paraId="55C2E83B" w14:textId="77777777" w:rsidR="001C0F54" w:rsidRPr="00B07BEE" w:rsidRDefault="001C0F54">
            <w:pPr>
              <w:widowControl w:val="0"/>
              <w:autoSpaceDE w:val="0"/>
              <w:autoSpaceDN w:val="0"/>
              <w:adjustRightInd w:val="0"/>
              <w:spacing w:after="0" w:line="240" w:lineRule="auto"/>
              <w:rPr>
                <w:rFonts w:asciiTheme="minorHAnsi" w:hAnsiTheme="minorHAnsi" w:cs="Times New Roman"/>
                <w:sz w:val="23"/>
                <w:szCs w:val="23"/>
              </w:rPr>
            </w:pPr>
          </w:p>
        </w:tc>
        <w:tc>
          <w:tcPr>
            <w:tcW w:w="3500" w:type="dxa"/>
            <w:tcBorders>
              <w:top w:val="nil"/>
              <w:left w:val="nil"/>
              <w:bottom w:val="nil"/>
              <w:right w:val="nil"/>
            </w:tcBorders>
            <w:shd w:val="clear" w:color="auto" w:fill="4083C9"/>
            <w:vAlign w:val="bottom"/>
          </w:tcPr>
          <w:p w14:paraId="315408B6" w14:textId="77777777" w:rsidR="001C0F54" w:rsidRPr="00B07BEE" w:rsidRDefault="001C0F54">
            <w:pPr>
              <w:widowControl w:val="0"/>
              <w:autoSpaceDE w:val="0"/>
              <w:autoSpaceDN w:val="0"/>
              <w:adjustRightInd w:val="0"/>
              <w:spacing w:after="0" w:line="240" w:lineRule="auto"/>
              <w:rPr>
                <w:rFonts w:asciiTheme="minorHAnsi" w:hAnsiTheme="minorHAnsi" w:cs="Times New Roman"/>
                <w:sz w:val="23"/>
                <w:szCs w:val="23"/>
              </w:rPr>
            </w:pPr>
          </w:p>
        </w:tc>
      </w:tr>
      <w:tr w:rsidR="001C0F54" w:rsidRPr="00B07BEE" w14:paraId="54AAC6B5" w14:textId="77777777">
        <w:trPr>
          <w:trHeight w:val="269"/>
        </w:trPr>
        <w:tc>
          <w:tcPr>
            <w:tcW w:w="2240" w:type="dxa"/>
            <w:tcBorders>
              <w:top w:val="nil"/>
              <w:left w:val="nil"/>
              <w:bottom w:val="nil"/>
              <w:right w:val="nil"/>
            </w:tcBorders>
            <w:shd w:val="clear" w:color="auto" w:fill="4083C9"/>
            <w:vAlign w:val="bottom"/>
          </w:tcPr>
          <w:p w14:paraId="25AF2850" w14:textId="77777777" w:rsidR="001C0F54" w:rsidRPr="00B07BEE" w:rsidRDefault="001C53A0">
            <w:pPr>
              <w:widowControl w:val="0"/>
              <w:autoSpaceDE w:val="0"/>
              <w:autoSpaceDN w:val="0"/>
              <w:adjustRightInd w:val="0"/>
              <w:spacing w:after="0" w:line="267" w:lineRule="exact"/>
              <w:ind w:left="80"/>
              <w:rPr>
                <w:rFonts w:asciiTheme="minorHAnsi" w:hAnsiTheme="minorHAnsi" w:cs="Times New Roman"/>
                <w:sz w:val="24"/>
                <w:szCs w:val="24"/>
              </w:rPr>
            </w:pPr>
            <w:r w:rsidRPr="00B07BEE">
              <w:rPr>
                <w:rFonts w:asciiTheme="minorHAnsi" w:hAnsiTheme="minorHAnsi" w:cs="Calibri"/>
                <w:b/>
                <w:bCs/>
                <w:color w:val="FFFFFF"/>
              </w:rPr>
              <w:t>Next meeting</w:t>
            </w:r>
          </w:p>
        </w:tc>
        <w:tc>
          <w:tcPr>
            <w:tcW w:w="40" w:type="dxa"/>
            <w:tcBorders>
              <w:top w:val="nil"/>
              <w:left w:val="single" w:sz="8" w:space="0" w:color="4083C9"/>
              <w:bottom w:val="nil"/>
              <w:right w:val="nil"/>
            </w:tcBorders>
            <w:vAlign w:val="bottom"/>
          </w:tcPr>
          <w:p w14:paraId="4BAA53D0" w14:textId="77777777" w:rsidR="001C0F54" w:rsidRPr="00B07BEE" w:rsidRDefault="001C0F54">
            <w:pPr>
              <w:widowControl w:val="0"/>
              <w:autoSpaceDE w:val="0"/>
              <w:autoSpaceDN w:val="0"/>
              <w:adjustRightInd w:val="0"/>
              <w:spacing w:after="0" w:line="240" w:lineRule="auto"/>
              <w:rPr>
                <w:rFonts w:asciiTheme="minorHAnsi" w:hAnsiTheme="minorHAnsi" w:cs="Times New Roman"/>
                <w:sz w:val="23"/>
                <w:szCs w:val="23"/>
              </w:rPr>
            </w:pPr>
          </w:p>
        </w:tc>
        <w:tc>
          <w:tcPr>
            <w:tcW w:w="2770" w:type="dxa"/>
            <w:gridSpan w:val="2"/>
            <w:tcBorders>
              <w:top w:val="nil"/>
              <w:left w:val="nil"/>
              <w:bottom w:val="nil"/>
              <w:right w:val="nil"/>
            </w:tcBorders>
            <w:shd w:val="clear" w:color="auto" w:fill="4083C9"/>
            <w:vAlign w:val="bottom"/>
          </w:tcPr>
          <w:p w14:paraId="605E28BA" w14:textId="712E3557" w:rsidR="001C0F54" w:rsidRPr="00B07BEE" w:rsidRDefault="00642178">
            <w:pPr>
              <w:widowControl w:val="0"/>
              <w:autoSpaceDE w:val="0"/>
              <w:autoSpaceDN w:val="0"/>
              <w:adjustRightInd w:val="0"/>
              <w:spacing w:after="0" w:line="267" w:lineRule="exact"/>
              <w:ind w:left="100"/>
              <w:rPr>
                <w:rFonts w:asciiTheme="minorHAnsi" w:hAnsiTheme="minorHAnsi" w:cs="Times New Roman"/>
                <w:sz w:val="24"/>
                <w:szCs w:val="24"/>
              </w:rPr>
            </w:pPr>
            <w:r w:rsidRPr="00B07BEE">
              <w:rPr>
                <w:rFonts w:asciiTheme="minorHAnsi" w:hAnsiTheme="minorHAnsi" w:cs="Calibri"/>
                <w:b/>
                <w:bCs/>
                <w:color w:val="FFFFFF"/>
              </w:rPr>
              <w:t>30</w:t>
            </w:r>
            <w:r w:rsidRPr="00B07BEE">
              <w:rPr>
                <w:rFonts w:asciiTheme="minorHAnsi" w:hAnsiTheme="minorHAnsi" w:cs="Calibri"/>
                <w:b/>
                <w:bCs/>
                <w:color w:val="FFFFFF"/>
                <w:vertAlign w:val="superscript"/>
              </w:rPr>
              <w:t>th</w:t>
            </w:r>
            <w:r w:rsidRPr="00B07BEE">
              <w:rPr>
                <w:rFonts w:asciiTheme="minorHAnsi" w:hAnsiTheme="minorHAnsi" w:cs="Calibri"/>
                <w:b/>
                <w:bCs/>
                <w:color w:val="FFFFFF"/>
              </w:rPr>
              <w:t xml:space="preserve"> June, 2015 </w:t>
            </w:r>
          </w:p>
        </w:tc>
        <w:tc>
          <w:tcPr>
            <w:tcW w:w="1470" w:type="dxa"/>
            <w:tcBorders>
              <w:top w:val="nil"/>
              <w:left w:val="nil"/>
              <w:bottom w:val="nil"/>
              <w:right w:val="nil"/>
            </w:tcBorders>
            <w:shd w:val="clear" w:color="auto" w:fill="4083C9"/>
            <w:vAlign w:val="bottom"/>
          </w:tcPr>
          <w:p w14:paraId="174D636E" w14:textId="77777777" w:rsidR="001C0F54" w:rsidRPr="00B07BEE" w:rsidRDefault="001C0F54">
            <w:pPr>
              <w:widowControl w:val="0"/>
              <w:autoSpaceDE w:val="0"/>
              <w:autoSpaceDN w:val="0"/>
              <w:adjustRightInd w:val="0"/>
              <w:spacing w:after="0" w:line="240" w:lineRule="auto"/>
              <w:rPr>
                <w:rFonts w:asciiTheme="minorHAnsi" w:hAnsiTheme="minorHAnsi" w:cs="Times New Roman"/>
                <w:sz w:val="23"/>
                <w:szCs w:val="23"/>
              </w:rPr>
            </w:pPr>
          </w:p>
        </w:tc>
        <w:tc>
          <w:tcPr>
            <w:tcW w:w="20" w:type="dxa"/>
            <w:tcBorders>
              <w:top w:val="nil"/>
              <w:left w:val="nil"/>
              <w:bottom w:val="nil"/>
              <w:right w:val="nil"/>
            </w:tcBorders>
            <w:shd w:val="clear" w:color="auto" w:fill="4083C9"/>
            <w:vAlign w:val="bottom"/>
          </w:tcPr>
          <w:p w14:paraId="0EEC301B" w14:textId="77777777" w:rsidR="001C0F54" w:rsidRPr="00B07BEE" w:rsidRDefault="001C0F54">
            <w:pPr>
              <w:widowControl w:val="0"/>
              <w:autoSpaceDE w:val="0"/>
              <w:autoSpaceDN w:val="0"/>
              <w:adjustRightInd w:val="0"/>
              <w:spacing w:after="0" w:line="240" w:lineRule="auto"/>
              <w:rPr>
                <w:rFonts w:asciiTheme="minorHAnsi" w:hAnsiTheme="minorHAnsi" w:cs="Times New Roman"/>
                <w:sz w:val="23"/>
                <w:szCs w:val="23"/>
              </w:rPr>
            </w:pPr>
          </w:p>
        </w:tc>
        <w:tc>
          <w:tcPr>
            <w:tcW w:w="3500" w:type="dxa"/>
            <w:tcBorders>
              <w:top w:val="nil"/>
              <w:left w:val="nil"/>
              <w:bottom w:val="nil"/>
              <w:right w:val="nil"/>
            </w:tcBorders>
            <w:shd w:val="clear" w:color="auto" w:fill="4083C9"/>
            <w:vAlign w:val="bottom"/>
          </w:tcPr>
          <w:p w14:paraId="15FE37AE" w14:textId="77777777" w:rsidR="001C0F54" w:rsidRPr="00B07BEE" w:rsidRDefault="001C0F54">
            <w:pPr>
              <w:widowControl w:val="0"/>
              <w:autoSpaceDE w:val="0"/>
              <w:autoSpaceDN w:val="0"/>
              <w:adjustRightInd w:val="0"/>
              <w:spacing w:after="0" w:line="240" w:lineRule="auto"/>
              <w:rPr>
                <w:rFonts w:asciiTheme="minorHAnsi" w:hAnsiTheme="minorHAnsi" w:cs="Times New Roman"/>
                <w:sz w:val="23"/>
                <w:szCs w:val="23"/>
              </w:rPr>
            </w:pPr>
          </w:p>
        </w:tc>
      </w:tr>
      <w:tr w:rsidR="001C0F54" w:rsidRPr="00B07BEE" w14:paraId="3DC29D1C" w14:textId="77777777">
        <w:trPr>
          <w:trHeight w:val="277"/>
        </w:trPr>
        <w:tc>
          <w:tcPr>
            <w:tcW w:w="2240" w:type="dxa"/>
            <w:tcBorders>
              <w:top w:val="nil"/>
              <w:left w:val="nil"/>
              <w:bottom w:val="nil"/>
              <w:right w:val="nil"/>
            </w:tcBorders>
            <w:shd w:val="clear" w:color="auto" w:fill="4083C9"/>
            <w:vAlign w:val="bottom"/>
          </w:tcPr>
          <w:p w14:paraId="3695E5F2" w14:textId="77777777" w:rsidR="001C0F54" w:rsidRPr="00B07BEE" w:rsidRDefault="001C0F54">
            <w:pPr>
              <w:widowControl w:val="0"/>
              <w:autoSpaceDE w:val="0"/>
              <w:autoSpaceDN w:val="0"/>
              <w:adjustRightInd w:val="0"/>
              <w:spacing w:after="0" w:line="240" w:lineRule="auto"/>
              <w:rPr>
                <w:rFonts w:asciiTheme="minorHAnsi" w:hAnsiTheme="minorHAnsi" w:cs="Times New Roman"/>
                <w:sz w:val="24"/>
                <w:szCs w:val="24"/>
              </w:rPr>
            </w:pPr>
          </w:p>
        </w:tc>
        <w:tc>
          <w:tcPr>
            <w:tcW w:w="40" w:type="dxa"/>
            <w:tcBorders>
              <w:top w:val="nil"/>
              <w:left w:val="single" w:sz="8" w:space="0" w:color="4083C9"/>
              <w:bottom w:val="nil"/>
              <w:right w:val="nil"/>
            </w:tcBorders>
            <w:vAlign w:val="bottom"/>
          </w:tcPr>
          <w:p w14:paraId="2FA346BD" w14:textId="77777777" w:rsidR="001C0F54" w:rsidRPr="00B07BEE" w:rsidRDefault="001C0F54">
            <w:pPr>
              <w:widowControl w:val="0"/>
              <w:autoSpaceDE w:val="0"/>
              <w:autoSpaceDN w:val="0"/>
              <w:adjustRightInd w:val="0"/>
              <w:spacing w:after="0" w:line="240" w:lineRule="auto"/>
              <w:rPr>
                <w:rFonts w:asciiTheme="minorHAnsi" w:hAnsiTheme="minorHAnsi" w:cs="Times New Roman"/>
                <w:sz w:val="24"/>
                <w:szCs w:val="24"/>
              </w:rPr>
            </w:pPr>
          </w:p>
        </w:tc>
        <w:tc>
          <w:tcPr>
            <w:tcW w:w="7760" w:type="dxa"/>
            <w:gridSpan w:val="5"/>
            <w:tcBorders>
              <w:top w:val="nil"/>
              <w:left w:val="nil"/>
              <w:bottom w:val="nil"/>
              <w:right w:val="nil"/>
            </w:tcBorders>
            <w:shd w:val="clear" w:color="auto" w:fill="4083C9"/>
            <w:vAlign w:val="bottom"/>
          </w:tcPr>
          <w:p w14:paraId="25DD81A0" w14:textId="3E331C76" w:rsidR="001C0F54" w:rsidRPr="00B07BEE" w:rsidRDefault="001C0F54">
            <w:pPr>
              <w:widowControl w:val="0"/>
              <w:autoSpaceDE w:val="0"/>
              <w:autoSpaceDN w:val="0"/>
              <w:adjustRightInd w:val="0"/>
              <w:spacing w:after="0" w:line="267" w:lineRule="exact"/>
              <w:ind w:left="100"/>
              <w:rPr>
                <w:rFonts w:asciiTheme="minorHAnsi" w:hAnsiTheme="minorHAnsi" w:cs="Times New Roman"/>
                <w:sz w:val="24"/>
                <w:szCs w:val="24"/>
              </w:rPr>
            </w:pPr>
          </w:p>
        </w:tc>
      </w:tr>
    </w:tbl>
    <w:p w14:paraId="6E1207AC" w14:textId="77777777" w:rsidR="001C0F54" w:rsidRPr="00B07BEE" w:rsidRDefault="001C0F54">
      <w:pPr>
        <w:widowControl w:val="0"/>
        <w:autoSpaceDE w:val="0"/>
        <w:autoSpaceDN w:val="0"/>
        <w:adjustRightInd w:val="0"/>
        <w:spacing w:after="0" w:line="200" w:lineRule="exact"/>
        <w:rPr>
          <w:rFonts w:asciiTheme="minorHAnsi" w:hAnsiTheme="minorHAnsi" w:cs="Times New Roman"/>
          <w:sz w:val="24"/>
          <w:szCs w:val="24"/>
        </w:rPr>
      </w:pPr>
    </w:p>
    <w:p w14:paraId="44BD3CC8" w14:textId="00D82C88" w:rsidR="001C0F54" w:rsidRPr="00B07BEE" w:rsidRDefault="001149CB">
      <w:pPr>
        <w:widowControl w:val="0"/>
        <w:autoSpaceDE w:val="0"/>
        <w:autoSpaceDN w:val="0"/>
        <w:adjustRightInd w:val="0"/>
        <w:spacing w:after="0" w:line="330" w:lineRule="exact"/>
        <w:rPr>
          <w:rFonts w:asciiTheme="minorHAnsi" w:hAnsiTheme="minorHAnsi" w:cs="Times New Roman"/>
          <w:sz w:val="24"/>
          <w:szCs w:val="24"/>
        </w:rPr>
      </w:pPr>
      <w:r w:rsidRPr="00B07BEE">
        <w:rPr>
          <w:rFonts w:asciiTheme="minorHAnsi" w:hAnsiTheme="minorHAnsi"/>
          <w:noProof/>
          <w:lang w:eastAsia="en-GB"/>
        </w:rPr>
        <mc:AlternateContent>
          <mc:Choice Requires="wps">
            <w:drawing>
              <wp:anchor distT="0" distB="0" distL="114300" distR="114300" simplePos="0" relativeHeight="251662336" behindDoc="1" locked="0" layoutInCell="0" allowOverlap="1" wp14:anchorId="2EA8D7E4" wp14:editId="55BA093A">
                <wp:simplePos x="0" y="0"/>
                <wp:positionH relativeFrom="column">
                  <wp:posOffset>-76200</wp:posOffset>
                </wp:positionH>
                <wp:positionV relativeFrom="paragraph">
                  <wp:posOffset>204470</wp:posOffset>
                </wp:positionV>
                <wp:extent cx="6530975" cy="180975"/>
                <wp:effectExtent l="0" t="0" r="0" b="0"/>
                <wp:wrapNone/>
                <wp:docPr id="4" name="Rectangle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530975" cy="180975"/>
                        </a:xfrm>
                        <a:prstGeom prst="rect">
                          <a:avLst/>
                        </a:prstGeom>
                        <a:solidFill>
                          <a:srgbClr val="4083C9"/>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D47DC51" id="Rectangle 6" o:spid="_x0000_s1026" style="position:absolute;margin-left:-6pt;margin-top:16.1pt;width:514.25pt;height:14.25pt;z-index:-251654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" o:allowincell="f" fillcolor="#4083c9" stroked="f"/>
            </w:pict>
          </mc:Fallback>
        </mc:AlternateContent>
      </w:r>
    </w:p>
    <w:p w14:paraId="2AD1A2B1" w14:textId="77777777" w:rsidR="001C0F54" w:rsidRPr="00B07BEE" w:rsidRDefault="001C53A0" w:rsidP="00540C4D">
      <w:pPr>
        <w:widowControl w:val="0"/>
        <w:autoSpaceDE w:val="0"/>
        <w:autoSpaceDN w:val="0"/>
        <w:adjustRightInd w:val="0"/>
        <w:spacing w:after="0" w:line="239" w:lineRule="auto"/>
        <w:rPr>
          <w:rFonts w:asciiTheme="minorHAnsi" w:hAnsiTheme="minorHAnsi" w:cs="Times New Roman"/>
          <w:sz w:val="24"/>
          <w:szCs w:val="24"/>
        </w:rPr>
      </w:pPr>
      <w:r w:rsidRPr="00B07BEE">
        <w:rPr>
          <w:rFonts w:asciiTheme="minorHAnsi" w:hAnsiTheme="minorHAnsi" w:cs="Calibri"/>
          <w:b/>
          <w:bCs/>
          <w:color w:val="FFFFFF"/>
        </w:rPr>
        <w:t>1.) Summary of action points</w:t>
      </w:r>
    </w:p>
    <w:p w14:paraId="475B3891" w14:textId="77777777" w:rsidR="001C0F54" w:rsidRPr="00B07BEE" w:rsidRDefault="001C0F54">
      <w:pPr>
        <w:widowControl w:val="0"/>
        <w:autoSpaceDE w:val="0"/>
        <w:autoSpaceDN w:val="0"/>
        <w:adjustRightInd w:val="0"/>
        <w:spacing w:after="0" w:line="1" w:lineRule="exact"/>
        <w:rPr>
          <w:rFonts w:asciiTheme="minorHAnsi" w:hAnsiTheme="minorHAnsi" w:cs="Times New Roman"/>
          <w:sz w:val="24"/>
          <w:szCs w:val="24"/>
        </w:rPr>
      </w:pPr>
    </w:p>
    <w:p w14:paraId="1195EB78" w14:textId="30A5D863" w:rsidR="001C0F54" w:rsidRPr="00B07BEE" w:rsidRDefault="001149CB">
      <w:pPr>
        <w:widowControl w:val="0"/>
        <w:autoSpaceDE w:val="0"/>
        <w:autoSpaceDN w:val="0"/>
        <w:adjustRightInd w:val="0"/>
        <w:spacing w:after="0" w:line="200" w:lineRule="exact"/>
        <w:rPr>
          <w:rFonts w:asciiTheme="minorHAnsi" w:hAnsiTheme="minorHAnsi" w:cs="Times New Roman"/>
          <w:sz w:val="24"/>
          <w:szCs w:val="24"/>
        </w:rPr>
      </w:pPr>
      <w:r w:rsidRPr="00B07BEE">
        <w:rPr>
          <w:rFonts w:asciiTheme="minorHAnsi" w:hAnsiTheme="minorHAnsi"/>
          <w:noProof/>
          <w:lang w:eastAsia="en-GB"/>
        </w:rPr>
        <mc:AlternateContent>
          <mc:Choice Requires="wps">
            <w:drawing>
              <wp:anchor distT="0" distB="0" distL="114300" distR="114300" simplePos="0" relativeHeight="251663360" behindDoc="1" locked="0" layoutInCell="0" allowOverlap="1" wp14:anchorId="1E6F0A17" wp14:editId="0ADBE326">
                <wp:simplePos x="0" y="0"/>
                <wp:positionH relativeFrom="column">
                  <wp:posOffset>6378575</wp:posOffset>
                </wp:positionH>
                <wp:positionV relativeFrom="paragraph">
                  <wp:posOffset>-8890</wp:posOffset>
                </wp:positionV>
                <wp:extent cx="12065" cy="12065"/>
                <wp:effectExtent l="0" t="0" r="0" b="0"/>
                <wp:wrapNone/>
                <wp:docPr id="3" name="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065" cy="12065"/>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8A516A1" id="Rectangle 7" o:spid="_x0000_s1026" style="position:absolute;margin-left:502.25pt;margin-top:-.7pt;width:.95pt;height:.95pt;z-index:-251653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" o:allowincell="f" fillcolor="black" stroked="f"/>
            </w:pict>
          </mc:Fallback>
        </mc:AlternateContent>
      </w:r>
    </w:p>
    <w:p w14:paraId="3F771770" w14:textId="77777777" w:rsidR="001C0F54" w:rsidRPr="00B07BEE" w:rsidRDefault="001C0F54">
      <w:pPr>
        <w:widowControl w:val="0"/>
        <w:autoSpaceDE w:val="0"/>
        <w:autoSpaceDN w:val="0"/>
        <w:adjustRightInd w:val="0"/>
        <w:spacing w:after="0" w:line="200" w:lineRule="exact"/>
        <w:rPr>
          <w:rFonts w:asciiTheme="minorHAnsi" w:hAnsiTheme="minorHAnsi" w:cs="Times New Roman"/>
          <w:b/>
          <w:bCs/>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25"/>
        <w:gridCol w:w="3425"/>
        <w:gridCol w:w="3426"/>
      </w:tblGrid>
      <w:tr w:rsidR="00540C4D" w:rsidRPr="00B07BEE" w14:paraId="0EF93285" w14:textId="77777777" w:rsidTr="00AF2883">
        <w:trPr>
          <w:trHeight w:val="262"/>
        </w:trPr>
        <w:tc>
          <w:tcPr>
            <w:tcW w:w="3425" w:type="dxa"/>
            <w:shd w:val="clear" w:color="auto" w:fill="auto"/>
          </w:tcPr>
          <w:p w14:paraId="56CAEA0B" w14:textId="77777777" w:rsidR="00DA558A" w:rsidRPr="00B07BEE" w:rsidRDefault="00540C4D" w:rsidP="00DA558A">
            <w:pPr>
              <w:widowControl w:val="0"/>
              <w:autoSpaceDE w:val="0"/>
              <w:autoSpaceDN w:val="0"/>
              <w:adjustRightInd w:val="0"/>
              <w:spacing w:after="0" w:line="200" w:lineRule="exact"/>
              <w:rPr>
                <w:rFonts w:asciiTheme="minorHAnsi" w:hAnsiTheme="minorHAnsi" w:cs="Times New Roman"/>
                <w:b/>
                <w:bCs/>
                <w:color w:val="4472C4" w:themeColor="accent5"/>
              </w:rPr>
            </w:pPr>
            <w:r w:rsidRPr="00B07BEE">
              <w:rPr>
                <w:rFonts w:asciiTheme="minorHAnsi" w:hAnsiTheme="minorHAnsi" w:cs="Times New Roman"/>
                <w:b/>
                <w:bCs/>
                <w:color w:val="4472C4" w:themeColor="accent5"/>
              </w:rPr>
              <w:t xml:space="preserve">Task </w:t>
            </w:r>
          </w:p>
        </w:tc>
        <w:tc>
          <w:tcPr>
            <w:tcW w:w="3425" w:type="dxa"/>
            <w:shd w:val="clear" w:color="auto" w:fill="auto"/>
          </w:tcPr>
          <w:p w14:paraId="41819757" w14:textId="77777777" w:rsidR="00DA558A" w:rsidRPr="00B07BEE" w:rsidRDefault="00540C4D" w:rsidP="00DA558A">
            <w:pPr>
              <w:widowControl w:val="0"/>
              <w:autoSpaceDE w:val="0"/>
              <w:autoSpaceDN w:val="0"/>
              <w:adjustRightInd w:val="0"/>
              <w:spacing w:after="0" w:line="200" w:lineRule="exact"/>
              <w:rPr>
                <w:rFonts w:asciiTheme="minorHAnsi" w:hAnsiTheme="minorHAnsi" w:cs="Times New Roman"/>
                <w:b/>
                <w:bCs/>
                <w:color w:val="4472C4" w:themeColor="accent5"/>
              </w:rPr>
            </w:pPr>
            <w:r w:rsidRPr="00B07BEE">
              <w:rPr>
                <w:rFonts w:asciiTheme="minorHAnsi" w:hAnsiTheme="minorHAnsi" w:cs="Times New Roman"/>
                <w:b/>
                <w:bCs/>
                <w:color w:val="4472C4" w:themeColor="accent5"/>
              </w:rPr>
              <w:t>Who?</w:t>
            </w:r>
          </w:p>
        </w:tc>
        <w:tc>
          <w:tcPr>
            <w:tcW w:w="3426" w:type="dxa"/>
            <w:shd w:val="clear" w:color="auto" w:fill="auto"/>
          </w:tcPr>
          <w:p w14:paraId="2397BB4D" w14:textId="77777777" w:rsidR="00DA558A" w:rsidRPr="00B07BEE" w:rsidRDefault="00540C4D" w:rsidP="00DA558A">
            <w:pPr>
              <w:widowControl w:val="0"/>
              <w:autoSpaceDE w:val="0"/>
              <w:autoSpaceDN w:val="0"/>
              <w:adjustRightInd w:val="0"/>
              <w:spacing w:after="0" w:line="200" w:lineRule="exact"/>
              <w:rPr>
                <w:rFonts w:asciiTheme="minorHAnsi" w:hAnsiTheme="minorHAnsi" w:cs="Times New Roman"/>
                <w:b/>
                <w:bCs/>
                <w:color w:val="4472C4" w:themeColor="accent5"/>
              </w:rPr>
            </w:pPr>
            <w:r w:rsidRPr="00B07BEE">
              <w:rPr>
                <w:rFonts w:asciiTheme="minorHAnsi" w:hAnsiTheme="minorHAnsi" w:cs="Times New Roman"/>
                <w:b/>
                <w:bCs/>
                <w:color w:val="4472C4" w:themeColor="accent5"/>
              </w:rPr>
              <w:t xml:space="preserve">By When? </w:t>
            </w:r>
          </w:p>
        </w:tc>
      </w:tr>
      <w:tr w:rsidR="00540C4D" w:rsidRPr="00B07BEE" w14:paraId="43680279" w14:textId="77777777" w:rsidTr="00DA558A">
        <w:tc>
          <w:tcPr>
            <w:tcW w:w="3425" w:type="dxa"/>
            <w:shd w:val="clear" w:color="auto" w:fill="auto"/>
          </w:tcPr>
          <w:p w14:paraId="0913DEFA" w14:textId="389E94ED" w:rsidR="00DA558A" w:rsidRPr="00B07BEE" w:rsidRDefault="008167DB" w:rsidP="008167DB">
            <w:pPr>
              <w:widowControl w:val="0"/>
              <w:autoSpaceDE w:val="0"/>
              <w:autoSpaceDN w:val="0"/>
              <w:adjustRightInd w:val="0"/>
              <w:spacing w:after="0" w:line="200" w:lineRule="exact"/>
              <w:rPr>
                <w:rFonts w:asciiTheme="minorHAnsi" w:hAnsiTheme="minorHAnsi" w:cs="Times New Roman"/>
              </w:rPr>
            </w:pPr>
            <w:r w:rsidRPr="00B07BEE">
              <w:rPr>
                <w:rFonts w:asciiTheme="minorHAnsi" w:hAnsiTheme="minorHAnsi" w:cs="Times New Roman"/>
              </w:rPr>
              <w:t>Organizations c</w:t>
            </w:r>
            <w:r w:rsidR="00D13ECF" w:rsidRPr="00B07BEE">
              <w:rPr>
                <w:rFonts w:asciiTheme="minorHAnsi" w:hAnsiTheme="minorHAnsi" w:cs="Times New Roman"/>
              </w:rPr>
              <w:t>onduct a rapid assessment</w:t>
            </w:r>
            <w:r w:rsidRPr="00B07BEE">
              <w:rPr>
                <w:rFonts w:asciiTheme="minorHAnsi" w:hAnsiTheme="minorHAnsi" w:cs="Times New Roman"/>
              </w:rPr>
              <w:t xml:space="preserve"> to see whether or not beneficiaries still have NFIs distributed during the last winterization cycle. </w:t>
            </w:r>
          </w:p>
        </w:tc>
        <w:tc>
          <w:tcPr>
            <w:tcW w:w="3425" w:type="dxa"/>
            <w:shd w:val="clear" w:color="auto" w:fill="auto"/>
          </w:tcPr>
          <w:p w14:paraId="5A5DDB4F" w14:textId="19874074" w:rsidR="00DA558A" w:rsidRPr="00B07BEE" w:rsidRDefault="008167DB" w:rsidP="00DA558A">
            <w:pPr>
              <w:widowControl w:val="0"/>
              <w:autoSpaceDE w:val="0"/>
              <w:autoSpaceDN w:val="0"/>
              <w:adjustRightInd w:val="0"/>
              <w:spacing w:after="0" w:line="200" w:lineRule="exact"/>
              <w:rPr>
                <w:rFonts w:asciiTheme="minorHAnsi" w:hAnsiTheme="minorHAnsi" w:cs="Times New Roman"/>
              </w:rPr>
            </w:pPr>
            <w:r w:rsidRPr="00B07BEE">
              <w:rPr>
                <w:rFonts w:asciiTheme="minorHAnsi" w:hAnsiTheme="minorHAnsi" w:cs="Times New Roman"/>
              </w:rPr>
              <w:t>UNICEF, ICRC, PU-AMI, DRC</w:t>
            </w:r>
            <w:r w:rsidR="00593918" w:rsidRPr="00B07BEE">
              <w:rPr>
                <w:rFonts w:asciiTheme="minorHAnsi" w:hAnsiTheme="minorHAnsi" w:cs="Times New Roman"/>
              </w:rPr>
              <w:t>, UNHCR</w:t>
            </w:r>
          </w:p>
        </w:tc>
        <w:tc>
          <w:tcPr>
            <w:tcW w:w="3426" w:type="dxa"/>
            <w:shd w:val="clear" w:color="auto" w:fill="auto"/>
          </w:tcPr>
          <w:p w14:paraId="5DB35245" w14:textId="7FFBEAFC" w:rsidR="00DA558A" w:rsidRPr="00B07BEE" w:rsidRDefault="008167DB" w:rsidP="008167DB">
            <w:pPr>
              <w:widowControl w:val="0"/>
              <w:autoSpaceDE w:val="0"/>
              <w:autoSpaceDN w:val="0"/>
              <w:adjustRightInd w:val="0"/>
              <w:spacing w:after="0" w:line="200" w:lineRule="exact"/>
              <w:rPr>
                <w:rFonts w:asciiTheme="minorHAnsi" w:hAnsiTheme="minorHAnsi" w:cs="Times New Roman"/>
              </w:rPr>
            </w:pPr>
            <w:r w:rsidRPr="00B07BEE">
              <w:rPr>
                <w:rFonts w:asciiTheme="minorHAnsi" w:hAnsiTheme="minorHAnsi" w:cs="Times New Roman"/>
              </w:rPr>
              <w:t>June 29, 2015</w:t>
            </w:r>
          </w:p>
        </w:tc>
      </w:tr>
      <w:tr w:rsidR="00540C4D" w:rsidRPr="00B07BEE" w14:paraId="2CA07660" w14:textId="77777777" w:rsidTr="00DA558A">
        <w:tc>
          <w:tcPr>
            <w:tcW w:w="3425" w:type="dxa"/>
            <w:shd w:val="clear" w:color="auto" w:fill="auto"/>
          </w:tcPr>
          <w:p w14:paraId="0833BAE5" w14:textId="58F87197" w:rsidR="00DA558A" w:rsidRPr="00B07BEE" w:rsidRDefault="009C12B4" w:rsidP="009C12B4">
            <w:pPr>
              <w:widowControl w:val="0"/>
              <w:autoSpaceDE w:val="0"/>
              <w:autoSpaceDN w:val="0"/>
              <w:adjustRightInd w:val="0"/>
              <w:spacing w:after="0" w:line="200" w:lineRule="exact"/>
              <w:rPr>
                <w:rFonts w:asciiTheme="minorHAnsi" w:hAnsiTheme="minorHAnsi" w:cs="Times New Roman"/>
              </w:rPr>
            </w:pPr>
            <w:r w:rsidRPr="00B07BEE">
              <w:rPr>
                <w:rFonts w:asciiTheme="minorHAnsi" w:hAnsiTheme="minorHAnsi" w:cs="Times New Roman"/>
              </w:rPr>
              <w:t xml:space="preserve">Create </w:t>
            </w:r>
            <w:r w:rsidR="007C1FC7" w:rsidRPr="00B07BEE">
              <w:rPr>
                <w:rFonts w:asciiTheme="minorHAnsi" w:hAnsiTheme="minorHAnsi" w:cs="Times New Roman"/>
              </w:rPr>
              <w:t>guid</w:t>
            </w:r>
            <w:r w:rsidR="00593918" w:rsidRPr="00B07BEE">
              <w:rPr>
                <w:rFonts w:asciiTheme="minorHAnsi" w:hAnsiTheme="minorHAnsi" w:cs="Times New Roman"/>
              </w:rPr>
              <w:t xml:space="preserve">elines </w:t>
            </w:r>
            <w:r w:rsidR="007C1FC7" w:rsidRPr="00B07BEE">
              <w:rPr>
                <w:rFonts w:asciiTheme="minorHAnsi" w:hAnsiTheme="minorHAnsi" w:cs="Times New Roman"/>
              </w:rPr>
              <w:t>for those who</w:t>
            </w:r>
            <w:r w:rsidRPr="00B07BEE">
              <w:rPr>
                <w:rFonts w:asciiTheme="minorHAnsi" w:hAnsiTheme="minorHAnsi" w:cs="Times New Roman"/>
              </w:rPr>
              <w:t xml:space="preserve"> should receive</w:t>
            </w:r>
            <w:r w:rsidR="007C1FC7" w:rsidRPr="00B07BEE">
              <w:rPr>
                <w:rFonts w:asciiTheme="minorHAnsi" w:hAnsiTheme="minorHAnsi" w:cs="Times New Roman"/>
              </w:rPr>
              <w:t xml:space="preserve"> in kind </w:t>
            </w:r>
            <w:r w:rsidR="00593918" w:rsidRPr="00B07BEE">
              <w:rPr>
                <w:rFonts w:asciiTheme="minorHAnsi" w:hAnsiTheme="minorHAnsi" w:cs="Times New Roman"/>
              </w:rPr>
              <w:t>distributions.</w:t>
            </w:r>
          </w:p>
        </w:tc>
        <w:tc>
          <w:tcPr>
            <w:tcW w:w="3425" w:type="dxa"/>
            <w:shd w:val="clear" w:color="auto" w:fill="auto"/>
          </w:tcPr>
          <w:p w14:paraId="43959BFD" w14:textId="71FAA71E" w:rsidR="00DA558A" w:rsidRPr="00B07BEE" w:rsidRDefault="008F1378" w:rsidP="008F1378">
            <w:pPr>
              <w:widowControl w:val="0"/>
              <w:autoSpaceDE w:val="0"/>
              <w:autoSpaceDN w:val="0"/>
              <w:adjustRightInd w:val="0"/>
              <w:spacing w:after="0" w:line="200" w:lineRule="exact"/>
              <w:rPr>
                <w:rFonts w:asciiTheme="minorHAnsi" w:hAnsiTheme="minorHAnsi" w:cs="Times New Roman"/>
              </w:rPr>
            </w:pPr>
            <w:r w:rsidRPr="00B07BEE">
              <w:rPr>
                <w:rFonts w:asciiTheme="minorHAnsi" w:hAnsiTheme="minorHAnsi" w:cs="Times New Roman"/>
              </w:rPr>
              <w:t xml:space="preserve">Helpage </w:t>
            </w:r>
          </w:p>
        </w:tc>
        <w:tc>
          <w:tcPr>
            <w:tcW w:w="3426" w:type="dxa"/>
            <w:shd w:val="clear" w:color="auto" w:fill="auto"/>
          </w:tcPr>
          <w:p w14:paraId="5D8E069C" w14:textId="7D2CBDD5" w:rsidR="00DA558A" w:rsidRPr="00B07BEE" w:rsidRDefault="00AF2883" w:rsidP="00DA558A">
            <w:pPr>
              <w:widowControl w:val="0"/>
              <w:autoSpaceDE w:val="0"/>
              <w:autoSpaceDN w:val="0"/>
              <w:adjustRightInd w:val="0"/>
              <w:spacing w:after="0" w:line="200" w:lineRule="exact"/>
              <w:rPr>
                <w:rFonts w:asciiTheme="minorHAnsi" w:hAnsiTheme="minorHAnsi" w:cs="Times New Roman"/>
              </w:rPr>
            </w:pPr>
            <w:r>
              <w:rPr>
                <w:rFonts w:asciiTheme="minorHAnsi" w:hAnsiTheme="minorHAnsi" w:cs="Times New Roman"/>
              </w:rPr>
              <w:t>June 29, 2015</w:t>
            </w:r>
          </w:p>
        </w:tc>
      </w:tr>
      <w:tr w:rsidR="00540C4D" w:rsidRPr="00B07BEE" w14:paraId="7D71F9E8" w14:textId="77777777" w:rsidTr="00DA558A">
        <w:tc>
          <w:tcPr>
            <w:tcW w:w="3425" w:type="dxa"/>
            <w:shd w:val="clear" w:color="auto" w:fill="auto"/>
          </w:tcPr>
          <w:p w14:paraId="5426F929" w14:textId="4C5CB86A" w:rsidR="00D42584" w:rsidRPr="00B07BEE" w:rsidRDefault="00454624" w:rsidP="00D42584">
            <w:pPr>
              <w:widowControl w:val="0"/>
              <w:autoSpaceDE w:val="0"/>
              <w:autoSpaceDN w:val="0"/>
              <w:adjustRightInd w:val="0"/>
              <w:spacing w:after="0" w:line="240" w:lineRule="auto"/>
              <w:rPr>
                <w:rFonts w:asciiTheme="minorHAnsi" w:hAnsiTheme="minorHAnsi" w:cs="Times New Roman"/>
              </w:rPr>
            </w:pPr>
            <w:r w:rsidRPr="00B07BEE">
              <w:rPr>
                <w:rFonts w:asciiTheme="minorHAnsi" w:hAnsiTheme="minorHAnsi" w:cs="Times New Roman"/>
              </w:rPr>
              <w:t>Develop language</w:t>
            </w:r>
            <w:r w:rsidR="00D42584" w:rsidRPr="00B07BEE">
              <w:rPr>
                <w:rFonts w:asciiTheme="minorHAnsi" w:hAnsiTheme="minorHAnsi" w:cs="Times New Roman"/>
              </w:rPr>
              <w:t xml:space="preserve"> around shelter and basic needs. </w:t>
            </w:r>
          </w:p>
          <w:p w14:paraId="22EA0357" w14:textId="77777777" w:rsidR="00DA558A" w:rsidRPr="00B07BEE" w:rsidRDefault="00DA558A" w:rsidP="00DA558A">
            <w:pPr>
              <w:widowControl w:val="0"/>
              <w:autoSpaceDE w:val="0"/>
              <w:autoSpaceDN w:val="0"/>
              <w:adjustRightInd w:val="0"/>
              <w:spacing w:after="0" w:line="200" w:lineRule="exact"/>
              <w:rPr>
                <w:rFonts w:asciiTheme="minorHAnsi" w:hAnsiTheme="minorHAnsi" w:cs="Times New Roman"/>
              </w:rPr>
            </w:pPr>
          </w:p>
        </w:tc>
        <w:tc>
          <w:tcPr>
            <w:tcW w:w="3425" w:type="dxa"/>
            <w:shd w:val="clear" w:color="auto" w:fill="auto"/>
          </w:tcPr>
          <w:p w14:paraId="068ED881" w14:textId="387B873F" w:rsidR="00DA558A" w:rsidRPr="00B07BEE" w:rsidRDefault="00AF2883" w:rsidP="00DA558A">
            <w:pPr>
              <w:widowControl w:val="0"/>
              <w:autoSpaceDE w:val="0"/>
              <w:autoSpaceDN w:val="0"/>
              <w:adjustRightInd w:val="0"/>
              <w:spacing w:after="0" w:line="200" w:lineRule="exact"/>
              <w:rPr>
                <w:rFonts w:asciiTheme="minorHAnsi" w:hAnsiTheme="minorHAnsi" w:cs="Times New Roman"/>
              </w:rPr>
            </w:pPr>
            <w:r>
              <w:rPr>
                <w:rFonts w:asciiTheme="minorHAnsi" w:hAnsiTheme="minorHAnsi" w:cs="Times New Roman"/>
              </w:rPr>
              <w:t>UNHCR</w:t>
            </w:r>
          </w:p>
        </w:tc>
        <w:tc>
          <w:tcPr>
            <w:tcW w:w="3426" w:type="dxa"/>
            <w:shd w:val="clear" w:color="auto" w:fill="auto"/>
          </w:tcPr>
          <w:p w14:paraId="311493AC" w14:textId="77777777" w:rsidR="00DA558A" w:rsidRPr="00B07BEE" w:rsidRDefault="00DA558A" w:rsidP="00DA558A">
            <w:pPr>
              <w:widowControl w:val="0"/>
              <w:autoSpaceDE w:val="0"/>
              <w:autoSpaceDN w:val="0"/>
              <w:adjustRightInd w:val="0"/>
              <w:spacing w:after="0" w:line="200" w:lineRule="exact"/>
              <w:rPr>
                <w:rFonts w:asciiTheme="minorHAnsi" w:hAnsiTheme="minorHAnsi" w:cs="Times New Roman"/>
              </w:rPr>
            </w:pPr>
          </w:p>
        </w:tc>
      </w:tr>
    </w:tbl>
    <w:p w14:paraId="0547DFF2" w14:textId="77777777" w:rsidR="001C0F54" w:rsidRPr="00B07BEE" w:rsidRDefault="001C0F54">
      <w:pPr>
        <w:widowControl w:val="0"/>
        <w:autoSpaceDE w:val="0"/>
        <w:autoSpaceDN w:val="0"/>
        <w:adjustRightInd w:val="0"/>
        <w:spacing w:after="0" w:line="240" w:lineRule="auto"/>
        <w:rPr>
          <w:rFonts w:asciiTheme="minorHAnsi" w:hAnsiTheme="minorHAnsi" w:cs="Times New Roman"/>
          <w:sz w:val="24"/>
          <w:szCs w:val="24"/>
        </w:rPr>
        <w:sectPr w:rsidR="001C0F54" w:rsidRPr="00B07BEE" w:rsidSect="00DA558A">
          <w:type w:val="continuous"/>
          <w:pgSz w:w="12240" w:h="15840"/>
          <w:pgMar w:top="720" w:right="720" w:bottom="720" w:left="720" w:header="720" w:footer="720" w:gutter="0"/>
          <w:cols w:space="720" w:equalWidth="0">
            <w:col w:w="10540"/>
          </w:cols>
          <w:noEndnote/>
          <w:docGrid w:linePitch="299"/>
        </w:sectPr>
      </w:pPr>
    </w:p>
    <w:p w14:paraId="31670B7A" w14:textId="5804D869" w:rsidR="001C0F54" w:rsidRPr="00B07BEE" w:rsidRDefault="001149CB" w:rsidP="00DA558A">
      <w:pPr>
        <w:widowControl w:val="0"/>
        <w:autoSpaceDE w:val="0"/>
        <w:autoSpaceDN w:val="0"/>
        <w:adjustRightInd w:val="0"/>
        <w:spacing w:after="0" w:line="240" w:lineRule="auto"/>
        <w:rPr>
          <w:rFonts w:asciiTheme="minorHAnsi" w:hAnsiTheme="minorHAnsi" w:cs="Times New Roman"/>
          <w:sz w:val="24"/>
          <w:szCs w:val="24"/>
        </w:rPr>
        <w:sectPr w:rsidR="001C0F54" w:rsidRPr="00B07BEE" w:rsidSect="00DA558A">
          <w:pgSz w:w="12240" w:h="15840"/>
          <w:pgMar w:top="720" w:right="720" w:bottom="720" w:left="720" w:header="720" w:footer="720" w:gutter="0"/>
          <w:cols w:space="720" w:equalWidth="0">
            <w:col w:w="11420"/>
          </w:cols>
          <w:noEndnote/>
          <w:docGrid w:linePitch="299"/>
        </w:sectPr>
      </w:pPr>
      <w:bookmarkStart w:id="1" w:name="page2"/>
      <w:bookmarkEnd w:id="1"/>
      <w:r w:rsidRPr="00B07BEE">
        <w:rPr>
          <w:rFonts w:asciiTheme="minorHAnsi" w:hAnsiTheme="minorHAnsi"/>
          <w:noProof/>
          <w:lang w:eastAsia="en-GB"/>
        </w:rPr>
        <w:lastRenderedPageBreak/>
        <w:drawing>
          <wp:anchor distT="0" distB="0" distL="114300" distR="114300" simplePos="0" relativeHeight="251664384" behindDoc="1" locked="0" layoutInCell="0" allowOverlap="1" wp14:anchorId="24E2DA0A" wp14:editId="1697C8F3">
            <wp:simplePos x="0" y="0"/>
            <wp:positionH relativeFrom="page">
              <wp:posOffset>68580</wp:posOffset>
            </wp:positionH>
            <wp:positionV relativeFrom="page">
              <wp:posOffset>86995</wp:posOffset>
            </wp:positionV>
            <wp:extent cx="7703820" cy="827405"/>
            <wp:effectExtent l="0" t="0" r="0" b="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7">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7703820" cy="827405"/>
                    </a:xfrm>
                    <a:prstGeom prst="rect">
                      <a:avLst/>
                    </a:prstGeom>
                    <a:noFill/>
                  </pic:spPr>
                </pic:pic>
              </a:graphicData>
            </a:graphic>
            <wp14:sizeRelH relativeFrom="page">
              <wp14:pctWidth>0</wp14:pctWidth>
            </wp14:sizeRelH>
            <wp14:sizeRelV relativeFrom="page">
              <wp14:pctHeight>0</wp14:pctHeight>
            </wp14:sizeRelV>
          </wp:anchor>
        </w:drawing>
      </w:r>
      <w:r w:rsidR="001C53A0" w:rsidRPr="00B07BEE">
        <w:rPr>
          <w:rFonts w:asciiTheme="minorHAnsi" w:hAnsiTheme="minorHAnsi" w:cs="Franklin Gothic Medium Cond"/>
          <w:color w:val="FFFFFF"/>
          <w:sz w:val="48"/>
          <w:szCs w:val="48"/>
        </w:rPr>
        <w:t xml:space="preserve">Minutes of </w:t>
      </w:r>
      <w:r w:rsidR="00DA558A" w:rsidRPr="00B07BEE">
        <w:rPr>
          <w:rFonts w:asciiTheme="minorHAnsi" w:hAnsiTheme="minorHAnsi" w:cs="Franklin Gothic Medium Cond"/>
          <w:color w:val="FFFFFF"/>
          <w:sz w:val="48"/>
          <w:szCs w:val="48"/>
        </w:rPr>
        <w:t>Meeting</w:t>
      </w:r>
    </w:p>
    <w:p w14:paraId="59300283" w14:textId="77777777" w:rsidR="001C0F54" w:rsidRPr="00B07BEE" w:rsidRDefault="001C0F54">
      <w:pPr>
        <w:widowControl w:val="0"/>
        <w:autoSpaceDE w:val="0"/>
        <w:autoSpaceDN w:val="0"/>
        <w:adjustRightInd w:val="0"/>
        <w:spacing w:after="0" w:line="200" w:lineRule="exact"/>
        <w:rPr>
          <w:rFonts w:asciiTheme="minorHAnsi" w:hAnsiTheme="minorHAnsi" w:cs="Times New Roman"/>
          <w:sz w:val="24"/>
          <w:szCs w:val="24"/>
        </w:rPr>
      </w:pPr>
    </w:p>
    <w:p w14:paraId="6BBA33E8" w14:textId="77777777" w:rsidR="00AC3B42" w:rsidRPr="00B07BEE" w:rsidRDefault="00AC3B42">
      <w:pPr>
        <w:widowControl w:val="0"/>
        <w:autoSpaceDE w:val="0"/>
        <w:autoSpaceDN w:val="0"/>
        <w:adjustRightInd w:val="0"/>
        <w:spacing w:after="0" w:line="200" w:lineRule="exact"/>
        <w:rPr>
          <w:rFonts w:asciiTheme="minorHAnsi" w:hAnsiTheme="minorHAnsi" w:cs="Times New Roman"/>
          <w:sz w:val="24"/>
          <w:szCs w:val="24"/>
        </w:rPr>
      </w:pPr>
    </w:p>
    <w:p w14:paraId="587BBD7F" w14:textId="77777777" w:rsidR="004118EE" w:rsidRPr="00B07BEE" w:rsidRDefault="004118EE" w:rsidP="00AC3B42">
      <w:pPr>
        <w:widowControl w:val="0"/>
        <w:shd w:val="clear" w:color="auto" w:fill="4472C4" w:themeFill="accent5"/>
        <w:autoSpaceDE w:val="0"/>
        <w:autoSpaceDN w:val="0"/>
        <w:adjustRightInd w:val="0"/>
        <w:spacing w:after="0" w:line="200" w:lineRule="exact"/>
        <w:rPr>
          <w:rFonts w:asciiTheme="minorHAnsi" w:hAnsiTheme="minorHAnsi" w:cs="Times New Roman"/>
          <w:b/>
          <w:bCs/>
          <w:color w:val="FFFFFF" w:themeColor="background1"/>
          <w:sz w:val="26"/>
          <w:szCs w:val="26"/>
        </w:rPr>
      </w:pPr>
    </w:p>
    <w:p w14:paraId="759D54B5" w14:textId="14A2911A" w:rsidR="001C0F54" w:rsidRPr="00B07BEE" w:rsidRDefault="00AC3B42" w:rsidP="00AC3B42">
      <w:pPr>
        <w:widowControl w:val="0"/>
        <w:shd w:val="clear" w:color="auto" w:fill="4472C4" w:themeFill="accent5"/>
        <w:autoSpaceDE w:val="0"/>
        <w:autoSpaceDN w:val="0"/>
        <w:adjustRightInd w:val="0"/>
        <w:spacing w:after="0" w:line="200" w:lineRule="exact"/>
        <w:rPr>
          <w:rFonts w:asciiTheme="minorHAnsi" w:hAnsiTheme="minorHAnsi"/>
          <w:b/>
          <w:bCs/>
          <w:color w:val="FFFFFF" w:themeColor="background1"/>
          <w:sz w:val="26"/>
          <w:szCs w:val="26"/>
        </w:rPr>
      </w:pPr>
      <w:r w:rsidRPr="00B07BEE">
        <w:rPr>
          <w:rFonts w:asciiTheme="minorHAnsi" w:hAnsiTheme="minorHAnsi" w:cs="Times New Roman"/>
          <w:b/>
          <w:bCs/>
          <w:color w:val="FFFFFF" w:themeColor="background1"/>
          <w:sz w:val="26"/>
          <w:szCs w:val="26"/>
        </w:rPr>
        <w:t>2) Minutes</w:t>
      </w:r>
    </w:p>
    <w:tbl>
      <w:tblPr>
        <w:tblpPr w:leftFromText="180" w:rightFromText="180" w:vertAnchor="text" w:horzAnchor="margin" w:tblpY="709"/>
        <w:tblW w:w="108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72"/>
        <w:gridCol w:w="7902"/>
      </w:tblGrid>
      <w:tr w:rsidR="00AC3B42" w:rsidRPr="00B07BEE" w14:paraId="7097BAF3" w14:textId="77777777" w:rsidTr="00B07BEE">
        <w:trPr>
          <w:trHeight w:val="704"/>
        </w:trPr>
        <w:tc>
          <w:tcPr>
            <w:tcW w:w="2972" w:type="dxa"/>
            <w:shd w:val="clear" w:color="auto" w:fill="auto"/>
          </w:tcPr>
          <w:p w14:paraId="238A8920" w14:textId="4E7A1548" w:rsidR="00AC3B42" w:rsidRPr="00B07BEE" w:rsidRDefault="00B25B18" w:rsidP="00AC3B42">
            <w:pPr>
              <w:widowControl w:val="0"/>
              <w:autoSpaceDE w:val="0"/>
              <w:autoSpaceDN w:val="0"/>
              <w:adjustRightInd w:val="0"/>
              <w:spacing w:after="0" w:line="240" w:lineRule="auto"/>
              <w:rPr>
                <w:rFonts w:asciiTheme="minorHAnsi" w:hAnsiTheme="minorHAnsi" w:cs="Times New Roman"/>
                <w:b/>
                <w:bCs/>
                <w:color w:val="4472C4"/>
              </w:rPr>
            </w:pPr>
            <w:r>
              <w:rPr>
                <w:rFonts w:asciiTheme="minorHAnsi" w:hAnsiTheme="minorHAnsi" w:cs="Times New Roman"/>
                <w:color w:val="4472C4"/>
              </w:rPr>
              <w:t>Topic</w:t>
            </w:r>
          </w:p>
        </w:tc>
        <w:tc>
          <w:tcPr>
            <w:tcW w:w="7902" w:type="dxa"/>
            <w:shd w:val="clear" w:color="auto" w:fill="auto"/>
          </w:tcPr>
          <w:p w14:paraId="14BB4D78" w14:textId="7642C592" w:rsidR="00AC3B42" w:rsidRPr="00B07BEE" w:rsidRDefault="00B25B18" w:rsidP="00B25B18">
            <w:pPr>
              <w:widowControl w:val="0"/>
              <w:autoSpaceDE w:val="0"/>
              <w:autoSpaceDN w:val="0"/>
              <w:adjustRightInd w:val="0"/>
              <w:spacing w:after="0" w:line="240" w:lineRule="auto"/>
              <w:rPr>
                <w:rFonts w:asciiTheme="minorHAnsi" w:hAnsiTheme="minorHAnsi" w:cs="Times New Roman"/>
                <w:b/>
                <w:bCs/>
                <w:color w:val="4472C4"/>
              </w:rPr>
            </w:pPr>
            <w:r>
              <w:rPr>
                <w:rFonts w:asciiTheme="minorHAnsi" w:hAnsiTheme="minorHAnsi" w:cs="Times New Roman"/>
                <w:color w:val="4472C4"/>
              </w:rPr>
              <w:t>Summary of D</w:t>
            </w:r>
            <w:bookmarkStart w:id="2" w:name="_GoBack"/>
            <w:bookmarkEnd w:id="2"/>
            <w:r>
              <w:rPr>
                <w:rFonts w:asciiTheme="minorHAnsi" w:hAnsiTheme="minorHAnsi" w:cs="Times New Roman"/>
                <w:color w:val="4472C4"/>
              </w:rPr>
              <w:t xml:space="preserve">iscussions </w:t>
            </w:r>
          </w:p>
        </w:tc>
      </w:tr>
      <w:tr w:rsidR="00AC3B42" w:rsidRPr="00B07BEE" w14:paraId="552AF46D" w14:textId="77777777" w:rsidTr="00B07BEE">
        <w:trPr>
          <w:trHeight w:val="1373"/>
        </w:trPr>
        <w:tc>
          <w:tcPr>
            <w:tcW w:w="2972" w:type="dxa"/>
            <w:shd w:val="clear" w:color="auto" w:fill="auto"/>
          </w:tcPr>
          <w:p w14:paraId="07EBEBA0" w14:textId="3E5F8DA7" w:rsidR="00AC3B42" w:rsidRPr="00B07BEE" w:rsidRDefault="001C53A0" w:rsidP="00AC3B42">
            <w:pPr>
              <w:widowControl w:val="0"/>
              <w:autoSpaceDE w:val="0"/>
              <w:autoSpaceDN w:val="0"/>
              <w:adjustRightInd w:val="0"/>
              <w:spacing w:after="0" w:line="240" w:lineRule="auto"/>
              <w:rPr>
                <w:rFonts w:asciiTheme="minorHAnsi" w:hAnsiTheme="minorHAnsi" w:cs="Times New Roman"/>
                <w:color w:val="4472C4"/>
              </w:rPr>
            </w:pPr>
            <w:r w:rsidRPr="00B07BEE">
              <w:rPr>
                <w:rFonts w:asciiTheme="minorHAnsi" w:hAnsiTheme="minorHAnsi" w:cs="Times New Roman"/>
                <w:color w:val="4472C4"/>
              </w:rPr>
              <w:t>V</w:t>
            </w:r>
            <w:r w:rsidR="00AC3B42" w:rsidRPr="00B07BEE">
              <w:rPr>
                <w:rFonts w:asciiTheme="minorHAnsi" w:hAnsiTheme="minorHAnsi" w:cs="Times New Roman"/>
                <w:color w:val="4472C4"/>
              </w:rPr>
              <w:t>alidation/formulation of winterization standards outside the camps</w:t>
            </w:r>
          </w:p>
        </w:tc>
        <w:tc>
          <w:tcPr>
            <w:tcW w:w="7902" w:type="dxa"/>
            <w:shd w:val="clear" w:color="auto" w:fill="auto"/>
          </w:tcPr>
          <w:p w14:paraId="00BB099C" w14:textId="77777777" w:rsidR="00AC3B42" w:rsidRPr="00B07BEE" w:rsidRDefault="00AC3B42" w:rsidP="00AC3B42">
            <w:pPr>
              <w:widowControl w:val="0"/>
              <w:autoSpaceDE w:val="0"/>
              <w:autoSpaceDN w:val="0"/>
              <w:adjustRightInd w:val="0"/>
              <w:spacing w:after="0" w:line="240" w:lineRule="auto"/>
              <w:rPr>
                <w:rFonts w:asciiTheme="minorHAnsi" w:hAnsiTheme="minorHAnsi" w:cs="Times New Roman"/>
              </w:rPr>
            </w:pPr>
            <w:r w:rsidRPr="00B07BEE">
              <w:rPr>
                <w:rFonts w:asciiTheme="minorHAnsi" w:hAnsiTheme="minorHAnsi" w:cs="Times New Roman"/>
              </w:rPr>
              <w:t xml:space="preserve">Members of the Basic Needs working group discussed different approaches of distributing winterization assistance to beneficiaries. </w:t>
            </w:r>
          </w:p>
          <w:p w14:paraId="226C46CB" w14:textId="77777777" w:rsidR="00AC3B42" w:rsidRPr="00B07BEE" w:rsidRDefault="00AC3B42" w:rsidP="00AC3B42">
            <w:pPr>
              <w:widowControl w:val="0"/>
              <w:autoSpaceDE w:val="0"/>
              <w:autoSpaceDN w:val="0"/>
              <w:adjustRightInd w:val="0"/>
              <w:spacing w:after="0" w:line="240" w:lineRule="auto"/>
              <w:rPr>
                <w:rFonts w:asciiTheme="minorHAnsi" w:hAnsiTheme="minorHAnsi" w:cs="Times New Roman"/>
              </w:rPr>
            </w:pPr>
          </w:p>
          <w:p w14:paraId="2EE4982A" w14:textId="77777777" w:rsidR="00AC3B42" w:rsidRPr="00B07BEE" w:rsidRDefault="00AC3B42" w:rsidP="00AC3B42">
            <w:pPr>
              <w:widowControl w:val="0"/>
              <w:autoSpaceDE w:val="0"/>
              <w:autoSpaceDN w:val="0"/>
              <w:adjustRightInd w:val="0"/>
              <w:spacing w:after="0" w:line="240" w:lineRule="auto"/>
              <w:rPr>
                <w:rFonts w:asciiTheme="minorHAnsi" w:hAnsiTheme="minorHAnsi" w:cs="Times New Roman"/>
              </w:rPr>
            </w:pPr>
            <w:r w:rsidRPr="00B07BEE">
              <w:rPr>
                <w:rFonts w:asciiTheme="minorHAnsi" w:hAnsiTheme="minorHAnsi" w:cs="Times New Roman"/>
              </w:rPr>
              <w:t xml:space="preserve">Representatives from the Shelter working group noted that there are five shelter interventions: </w:t>
            </w:r>
          </w:p>
          <w:p w14:paraId="12AE4E00" w14:textId="77777777" w:rsidR="00AC3B42" w:rsidRPr="00B07BEE" w:rsidRDefault="00AC3B42" w:rsidP="00AC3B42">
            <w:pPr>
              <w:widowControl w:val="0"/>
              <w:autoSpaceDE w:val="0"/>
              <w:autoSpaceDN w:val="0"/>
              <w:adjustRightInd w:val="0"/>
              <w:spacing w:after="0" w:line="240" w:lineRule="auto"/>
              <w:rPr>
                <w:rFonts w:asciiTheme="minorHAnsi" w:hAnsiTheme="minorHAnsi" w:cs="Times New Roman"/>
              </w:rPr>
            </w:pPr>
          </w:p>
          <w:p w14:paraId="43F323D0" w14:textId="77777777" w:rsidR="00AC3B42" w:rsidRPr="00B07BEE" w:rsidRDefault="00AC3B42" w:rsidP="00AC3B42">
            <w:pPr>
              <w:widowControl w:val="0"/>
              <w:numPr>
                <w:ilvl w:val="0"/>
                <w:numId w:val="5"/>
              </w:numPr>
              <w:autoSpaceDE w:val="0"/>
              <w:autoSpaceDN w:val="0"/>
              <w:adjustRightInd w:val="0"/>
              <w:spacing w:after="0" w:line="240" w:lineRule="auto"/>
              <w:rPr>
                <w:rFonts w:asciiTheme="minorHAnsi" w:hAnsiTheme="minorHAnsi" w:cs="Times New Roman"/>
              </w:rPr>
            </w:pPr>
            <w:r w:rsidRPr="00B07BEE">
              <w:rPr>
                <w:rFonts w:asciiTheme="minorHAnsi" w:hAnsiTheme="minorHAnsi" w:cs="Times New Roman"/>
              </w:rPr>
              <w:t xml:space="preserve">Upgrading of sub-standard shelters </w:t>
            </w:r>
          </w:p>
          <w:p w14:paraId="61B1C188" w14:textId="77777777" w:rsidR="00AC3B42" w:rsidRPr="00B07BEE" w:rsidRDefault="00AC3B42" w:rsidP="00AC3B42">
            <w:pPr>
              <w:widowControl w:val="0"/>
              <w:numPr>
                <w:ilvl w:val="0"/>
                <w:numId w:val="5"/>
              </w:numPr>
              <w:autoSpaceDE w:val="0"/>
              <w:autoSpaceDN w:val="0"/>
              <w:adjustRightInd w:val="0"/>
              <w:spacing w:after="0" w:line="240" w:lineRule="auto"/>
              <w:rPr>
                <w:rFonts w:asciiTheme="minorHAnsi" w:hAnsiTheme="minorHAnsi" w:cs="Times New Roman"/>
              </w:rPr>
            </w:pPr>
            <w:r w:rsidRPr="00B07BEE">
              <w:rPr>
                <w:rFonts w:asciiTheme="minorHAnsi" w:hAnsiTheme="minorHAnsi" w:cs="Times New Roman"/>
              </w:rPr>
              <w:t>Completion of housing units and unfinished buildings</w:t>
            </w:r>
          </w:p>
          <w:p w14:paraId="7B5A7431" w14:textId="77777777" w:rsidR="00AC3B42" w:rsidRPr="00B07BEE" w:rsidRDefault="00AC3B42" w:rsidP="00AC3B42">
            <w:pPr>
              <w:widowControl w:val="0"/>
              <w:numPr>
                <w:ilvl w:val="0"/>
                <w:numId w:val="5"/>
              </w:numPr>
              <w:autoSpaceDE w:val="0"/>
              <w:autoSpaceDN w:val="0"/>
              <w:adjustRightInd w:val="0"/>
              <w:spacing w:after="0" w:line="240" w:lineRule="auto"/>
              <w:rPr>
                <w:rFonts w:asciiTheme="minorHAnsi" w:hAnsiTheme="minorHAnsi" w:cs="Times New Roman"/>
              </w:rPr>
            </w:pPr>
            <w:r w:rsidRPr="00B07BEE">
              <w:rPr>
                <w:rFonts w:asciiTheme="minorHAnsi" w:hAnsiTheme="minorHAnsi" w:cs="Times New Roman"/>
              </w:rPr>
              <w:t xml:space="preserve">Conditional cash for rent </w:t>
            </w:r>
          </w:p>
          <w:p w14:paraId="58286A52" w14:textId="77777777" w:rsidR="00AC3B42" w:rsidRPr="00B07BEE" w:rsidRDefault="00AC3B42" w:rsidP="00AC3B42">
            <w:pPr>
              <w:widowControl w:val="0"/>
              <w:numPr>
                <w:ilvl w:val="0"/>
                <w:numId w:val="5"/>
              </w:numPr>
              <w:autoSpaceDE w:val="0"/>
              <w:autoSpaceDN w:val="0"/>
              <w:adjustRightInd w:val="0"/>
              <w:spacing w:after="0" w:line="240" w:lineRule="auto"/>
              <w:rPr>
                <w:rFonts w:asciiTheme="minorHAnsi" w:hAnsiTheme="minorHAnsi" w:cs="Times New Roman"/>
              </w:rPr>
            </w:pPr>
            <w:r w:rsidRPr="00B07BEE">
              <w:rPr>
                <w:rFonts w:asciiTheme="minorHAnsi" w:hAnsiTheme="minorHAnsi" w:cs="Times New Roman"/>
              </w:rPr>
              <w:t xml:space="preserve">Sealing off kits </w:t>
            </w:r>
          </w:p>
          <w:p w14:paraId="2183A2A2" w14:textId="77777777" w:rsidR="00AC3B42" w:rsidRPr="00B07BEE" w:rsidRDefault="00AC3B42" w:rsidP="00AC3B42">
            <w:pPr>
              <w:widowControl w:val="0"/>
              <w:numPr>
                <w:ilvl w:val="0"/>
                <w:numId w:val="5"/>
              </w:numPr>
              <w:autoSpaceDE w:val="0"/>
              <w:autoSpaceDN w:val="0"/>
              <w:adjustRightInd w:val="0"/>
              <w:spacing w:after="0" w:line="240" w:lineRule="auto"/>
              <w:rPr>
                <w:rFonts w:asciiTheme="minorHAnsi" w:hAnsiTheme="minorHAnsi" w:cs="Times New Roman"/>
              </w:rPr>
            </w:pPr>
            <w:r w:rsidRPr="00B07BEE">
              <w:rPr>
                <w:rFonts w:asciiTheme="minorHAnsi" w:hAnsiTheme="minorHAnsi" w:cs="Times New Roman"/>
              </w:rPr>
              <w:t>Increasing awareness on housing, land, and property rights)</w:t>
            </w:r>
          </w:p>
          <w:p w14:paraId="5202E855" w14:textId="77777777" w:rsidR="00AC3B42" w:rsidRPr="00B07BEE" w:rsidRDefault="00AC3B42" w:rsidP="00AC3B42">
            <w:pPr>
              <w:widowControl w:val="0"/>
              <w:autoSpaceDE w:val="0"/>
              <w:autoSpaceDN w:val="0"/>
              <w:adjustRightInd w:val="0"/>
              <w:spacing w:after="0" w:line="240" w:lineRule="auto"/>
              <w:rPr>
                <w:rFonts w:asciiTheme="minorHAnsi" w:hAnsiTheme="minorHAnsi" w:cs="Times New Roman"/>
              </w:rPr>
            </w:pPr>
          </w:p>
          <w:p w14:paraId="5497E9A8" w14:textId="77777777" w:rsidR="00AC3B42" w:rsidRPr="00B07BEE" w:rsidRDefault="00AC3B42" w:rsidP="00AC3B42">
            <w:pPr>
              <w:widowControl w:val="0"/>
              <w:autoSpaceDE w:val="0"/>
              <w:autoSpaceDN w:val="0"/>
              <w:adjustRightInd w:val="0"/>
              <w:spacing w:after="0" w:line="240" w:lineRule="auto"/>
              <w:rPr>
                <w:rFonts w:asciiTheme="minorHAnsi" w:hAnsiTheme="minorHAnsi" w:cs="Times New Roman"/>
              </w:rPr>
            </w:pPr>
            <w:r w:rsidRPr="00B07BEE">
              <w:rPr>
                <w:rFonts w:asciiTheme="minorHAnsi" w:hAnsiTheme="minorHAnsi" w:cs="Times New Roman"/>
              </w:rPr>
              <w:t>The guidelines and shelter strategy are on the UNHCR data portal (</w:t>
            </w:r>
            <w:r w:rsidRPr="00B07BEE">
              <w:rPr>
                <w:rFonts w:asciiTheme="minorHAnsi" w:hAnsiTheme="minorHAnsi"/>
              </w:rPr>
              <w:t xml:space="preserve"> </w:t>
            </w:r>
            <w:hyperlink r:id="rId9" w:history="1">
              <w:r w:rsidRPr="00B07BEE">
                <w:rPr>
                  <w:rStyle w:val="Hyperlink"/>
                  <w:rFonts w:asciiTheme="minorHAnsi" w:hAnsiTheme="minorHAnsi" w:cs="Times New Roman"/>
                  <w:color w:val="auto"/>
                </w:rPr>
                <w:t>http://data.unhcr.org/syrianrefugees/</w:t>
              </w:r>
            </w:hyperlink>
          </w:p>
          <w:p w14:paraId="62EBB7A2" w14:textId="77777777" w:rsidR="00AC3B42" w:rsidRPr="00B07BEE" w:rsidRDefault="00AC3B42" w:rsidP="00AC3B42">
            <w:pPr>
              <w:widowControl w:val="0"/>
              <w:autoSpaceDE w:val="0"/>
              <w:autoSpaceDN w:val="0"/>
              <w:adjustRightInd w:val="0"/>
              <w:spacing w:after="0" w:line="240" w:lineRule="auto"/>
              <w:rPr>
                <w:rFonts w:asciiTheme="minorHAnsi" w:hAnsiTheme="minorHAnsi" w:cs="Times New Roman"/>
              </w:rPr>
            </w:pPr>
            <w:r w:rsidRPr="00B07BEE">
              <w:rPr>
                <w:rFonts w:asciiTheme="minorHAnsi" w:hAnsiTheme="minorHAnsi" w:cs="Times New Roman"/>
              </w:rPr>
              <w:t xml:space="preserve">working_group.php?Page=Country&amp;LocationId=107&amp;Id=10). </w:t>
            </w:r>
          </w:p>
          <w:p w14:paraId="07F0A762" w14:textId="77777777" w:rsidR="00AC3B42" w:rsidRPr="00B07BEE" w:rsidRDefault="00AC3B42" w:rsidP="00AC3B42">
            <w:pPr>
              <w:widowControl w:val="0"/>
              <w:autoSpaceDE w:val="0"/>
              <w:autoSpaceDN w:val="0"/>
              <w:adjustRightInd w:val="0"/>
              <w:spacing w:after="0" w:line="240" w:lineRule="auto"/>
              <w:rPr>
                <w:rFonts w:asciiTheme="minorHAnsi" w:hAnsiTheme="minorHAnsi" w:cs="Times New Roman"/>
              </w:rPr>
            </w:pPr>
          </w:p>
          <w:p w14:paraId="365212CC" w14:textId="33BA73AE" w:rsidR="00AC3B42" w:rsidRPr="00B07BEE" w:rsidRDefault="00AC3B42" w:rsidP="001C53A0">
            <w:pPr>
              <w:widowControl w:val="0"/>
              <w:autoSpaceDE w:val="0"/>
              <w:autoSpaceDN w:val="0"/>
              <w:adjustRightInd w:val="0"/>
              <w:spacing w:after="0" w:line="240" w:lineRule="auto"/>
              <w:rPr>
                <w:rFonts w:asciiTheme="minorHAnsi" w:hAnsiTheme="minorHAnsi" w:cs="Times New Roman"/>
              </w:rPr>
            </w:pPr>
            <w:r w:rsidRPr="00B07BEE">
              <w:rPr>
                <w:rFonts w:asciiTheme="minorHAnsi" w:hAnsiTheme="minorHAnsi" w:cs="Times New Roman"/>
              </w:rPr>
              <w:t xml:space="preserve">A discussion ensued on the advantages and disadvantages of per capita approach </w:t>
            </w:r>
            <w:r w:rsidR="001C53A0" w:rsidRPr="00B07BEE">
              <w:rPr>
                <w:rFonts w:asciiTheme="minorHAnsi" w:hAnsiTheme="minorHAnsi" w:cs="Times New Roman"/>
              </w:rPr>
              <w:t>for</w:t>
            </w:r>
            <w:r w:rsidRPr="00B07BEE">
              <w:rPr>
                <w:rFonts w:asciiTheme="minorHAnsi" w:hAnsiTheme="minorHAnsi" w:cs="Times New Roman"/>
              </w:rPr>
              <w:t xml:space="preserve"> distributing NFI/non-NFI support as compared to the household approach. </w:t>
            </w:r>
          </w:p>
          <w:p w14:paraId="05A7FECB" w14:textId="77777777" w:rsidR="00AC3B42" w:rsidRPr="00B07BEE" w:rsidRDefault="00AC3B42" w:rsidP="00AC3B42">
            <w:pPr>
              <w:widowControl w:val="0"/>
              <w:autoSpaceDE w:val="0"/>
              <w:autoSpaceDN w:val="0"/>
              <w:adjustRightInd w:val="0"/>
              <w:spacing w:after="0" w:line="240" w:lineRule="auto"/>
              <w:rPr>
                <w:rFonts w:asciiTheme="minorHAnsi" w:hAnsiTheme="minorHAnsi" w:cs="Times New Roman"/>
              </w:rPr>
            </w:pPr>
          </w:p>
          <w:p w14:paraId="18E66DB1" w14:textId="2ACB950A" w:rsidR="00AC3B42" w:rsidRPr="00B07BEE" w:rsidRDefault="00AC3B42" w:rsidP="00AC3B42">
            <w:pPr>
              <w:widowControl w:val="0"/>
              <w:autoSpaceDE w:val="0"/>
              <w:autoSpaceDN w:val="0"/>
              <w:adjustRightInd w:val="0"/>
              <w:spacing w:after="0" w:line="240" w:lineRule="auto"/>
              <w:rPr>
                <w:rFonts w:asciiTheme="minorHAnsi" w:hAnsiTheme="minorHAnsi" w:cs="Times New Roman"/>
              </w:rPr>
            </w:pPr>
            <w:r w:rsidRPr="00B07BEE">
              <w:rPr>
                <w:rFonts w:asciiTheme="minorHAnsi" w:hAnsiTheme="minorHAnsi" w:cs="Times New Roman"/>
              </w:rPr>
              <w:t>Some members of the working group mentioned that NFIs which may last more than one year such as blankets and cylinder should not be redistributed and thus the working group should consider creating</w:t>
            </w:r>
            <w:r w:rsidR="006D1B0E" w:rsidRPr="00B07BEE">
              <w:rPr>
                <w:rFonts w:asciiTheme="minorHAnsi" w:hAnsiTheme="minorHAnsi" w:cs="Times New Roman"/>
              </w:rPr>
              <w:t xml:space="preserve"> a tiered system for winterization distribution allowing for</w:t>
            </w:r>
            <w:r w:rsidRPr="00B07BEE">
              <w:rPr>
                <w:rFonts w:asciiTheme="minorHAnsi" w:hAnsiTheme="minorHAnsi" w:cs="Times New Roman"/>
              </w:rPr>
              <w:t xml:space="preserve"> partial winterization packages. In response members mentioned two issues: </w:t>
            </w:r>
          </w:p>
          <w:p w14:paraId="5B0ADEC4" w14:textId="77777777" w:rsidR="00AC3B42" w:rsidRPr="00B07BEE" w:rsidRDefault="00AC3B42" w:rsidP="00AC3B42">
            <w:pPr>
              <w:widowControl w:val="0"/>
              <w:autoSpaceDE w:val="0"/>
              <w:autoSpaceDN w:val="0"/>
              <w:adjustRightInd w:val="0"/>
              <w:spacing w:after="0" w:line="240" w:lineRule="auto"/>
              <w:rPr>
                <w:rFonts w:asciiTheme="minorHAnsi" w:hAnsiTheme="minorHAnsi" w:cs="Times New Roman"/>
              </w:rPr>
            </w:pPr>
          </w:p>
          <w:p w14:paraId="4B10D946" w14:textId="70095B2C" w:rsidR="00AC3B42" w:rsidRPr="00B07BEE" w:rsidRDefault="00AC3B42" w:rsidP="00AC3B42">
            <w:pPr>
              <w:widowControl w:val="0"/>
              <w:numPr>
                <w:ilvl w:val="0"/>
                <w:numId w:val="6"/>
              </w:numPr>
              <w:autoSpaceDE w:val="0"/>
              <w:autoSpaceDN w:val="0"/>
              <w:adjustRightInd w:val="0"/>
              <w:spacing w:after="0" w:line="240" w:lineRule="auto"/>
              <w:rPr>
                <w:rFonts w:asciiTheme="minorHAnsi" w:hAnsiTheme="minorHAnsi" w:cs="Times New Roman"/>
              </w:rPr>
            </w:pPr>
            <w:r w:rsidRPr="00B07BEE">
              <w:rPr>
                <w:rFonts w:asciiTheme="minorHAnsi" w:hAnsiTheme="minorHAnsi" w:cs="Times New Roman"/>
              </w:rPr>
              <w:t xml:space="preserve">Many refugees liquidate NFIs received from winterization during the warmer months and thus most likely will not have the NFIs distributed </w:t>
            </w:r>
            <w:r w:rsidR="006D1B0E" w:rsidRPr="00B07BEE">
              <w:rPr>
                <w:rFonts w:asciiTheme="minorHAnsi" w:hAnsiTheme="minorHAnsi" w:cs="Times New Roman"/>
              </w:rPr>
              <w:t>during previous winterization cycles</w:t>
            </w:r>
            <w:r w:rsidRPr="00B07BEE">
              <w:rPr>
                <w:rFonts w:asciiTheme="minorHAnsi" w:hAnsiTheme="minorHAnsi" w:cs="Times New Roman"/>
              </w:rPr>
              <w:t xml:space="preserve">. </w:t>
            </w:r>
          </w:p>
          <w:p w14:paraId="606C24A0" w14:textId="45DB73FA" w:rsidR="00AC3B42" w:rsidRPr="00B07BEE" w:rsidRDefault="00AC3B42" w:rsidP="00AC3B42">
            <w:pPr>
              <w:widowControl w:val="0"/>
              <w:numPr>
                <w:ilvl w:val="0"/>
                <w:numId w:val="6"/>
              </w:numPr>
              <w:autoSpaceDE w:val="0"/>
              <w:autoSpaceDN w:val="0"/>
              <w:adjustRightInd w:val="0"/>
              <w:spacing w:after="0" w:line="240" w:lineRule="auto"/>
              <w:rPr>
                <w:rFonts w:asciiTheme="minorHAnsi" w:hAnsiTheme="minorHAnsi" w:cs="Times New Roman"/>
              </w:rPr>
            </w:pPr>
            <w:r w:rsidRPr="00B07BEE">
              <w:rPr>
                <w:rFonts w:asciiTheme="minorHAnsi" w:hAnsiTheme="minorHAnsi" w:cs="Times New Roman"/>
              </w:rPr>
              <w:t>Some organizations have experienced difficulties communicating the rationale for partial packages</w:t>
            </w:r>
            <w:r w:rsidR="006D1B0E" w:rsidRPr="00B07BEE">
              <w:rPr>
                <w:rFonts w:asciiTheme="minorHAnsi" w:hAnsiTheme="minorHAnsi" w:cs="Times New Roman"/>
              </w:rPr>
              <w:t xml:space="preserve"> to refugees</w:t>
            </w:r>
            <w:r w:rsidRPr="00B07BEE">
              <w:rPr>
                <w:rFonts w:asciiTheme="minorHAnsi" w:hAnsiTheme="minorHAnsi" w:cs="Times New Roman"/>
              </w:rPr>
              <w:t xml:space="preserve">. </w:t>
            </w:r>
            <w:r w:rsidR="006D1B0E" w:rsidRPr="00B07BEE">
              <w:rPr>
                <w:rFonts w:asciiTheme="minorHAnsi" w:hAnsiTheme="minorHAnsi" w:cs="Times New Roman"/>
              </w:rPr>
              <w:t xml:space="preserve">Some </w:t>
            </w:r>
            <w:r w:rsidRPr="00B07BEE">
              <w:rPr>
                <w:rFonts w:asciiTheme="minorHAnsi" w:hAnsiTheme="minorHAnsi" w:cs="Times New Roman"/>
              </w:rPr>
              <w:t>refugees are frustrated</w:t>
            </w:r>
            <w:r w:rsidR="006D1B0E" w:rsidRPr="00B07BEE">
              <w:rPr>
                <w:rFonts w:asciiTheme="minorHAnsi" w:hAnsiTheme="minorHAnsi" w:cs="Times New Roman"/>
              </w:rPr>
              <w:t xml:space="preserve"> and confused</w:t>
            </w:r>
            <w:r w:rsidRPr="00B07BEE">
              <w:rPr>
                <w:rFonts w:asciiTheme="minorHAnsi" w:hAnsiTheme="minorHAnsi" w:cs="Times New Roman"/>
              </w:rPr>
              <w:t xml:space="preserve"> </w:t>
            </w:r>
            <w:r w:rsidR="000A3E26" w:rsidRPr="00B07BEE">
              <w:rPr>
                <w:rFonts w:asciiTheme="minorHAnsi" w:hAnsiTheme="minorHAnsi" w:cs="Times New Roman"/>
              </w:rPr>
              <w:t xml:space="preserve">when they receive a partial package </w:t>
            </w:r>
            <w:r w:rsidRPr="00B07BEE">
              <w:rPr>
                <w:rFonts w:asciiTheme="minorHAnsi" w:hAnsiTheme="minorHAnsi" w:cs="Times New Roman"/>
              </w:rPr>
              <w:t xml:space="preserve">because they feel they are not receiving the same level of support as some their counterparts. </w:t>
            </w:r>
          </w:p>
          <w:p w14:paraId="2FC5F1EE" w14:textId="77777777" w:rsidR="00AC3B42" w:rsidRPr="00B07BEE" w:rsidRDefault="00AC3B42" w:rsidP="00AC3B42">
            <w:pPr>
              <w:widowControl w:val="0"/>
              <w:autoSpaceDE w:val="0"/>
              <w:autoSpaceDN w:val="0"/>
              <w:adjustRightInd w:val="0"/>
              <w:spacing w:after="0" w:line="240" w:lineRule="auto"/>
              <w:rPr>
                <w:rFonts w:asciiTheme="minorHAnsi" w:hAnsiTheme="minorHAnsi" w:cs="Times New Roman"/>
              </w:rPr>
            </w:pPr>
          </w:p>
          <w:p w14:paraId="57DF0F33" w14:textId="1149DD7A" w:rsidR="00AC3B42" w:rsidRPr="00B07BEE" w:rsidRDefault="00AC3B42" w:rsidP="00AC3B42">
            <w:pPr>
              <w:widowControl w:val="0"/>
              <w:autoSpaceDE w:val="0"/>
              <w:autoSpaceDN w:val="0"/>
              <w:adjustRightInd w:val="0"/>
              <w:spacing w:after="0" w:line="240" w:lineRule="auto"/>
              <w:rPr>
                <w:rFonts w:asciiTheme="minorHAnsi" w:hAnsiTheme="minorHAnsi" w:cs="Times New Roman"/>
              </w:rPr>
            </w:pPr>
            <w:r w:rsidRPr="00B07BEE">
              <w:rPr>
                <w:rFonts w:asciiTheme="minorHAnsi" w:hAnsiTheme="minorHAnsi" w:cs="Times New Roman"/>
              </w:rPr>
              <w:t>Another attendee mentioned that if organizations were going to take a household approach there needed to be further clarification on the definition of a household. This attendee mentioned confusion can arise because many families can live in one household. Shelter working group member</w:t>
            </w:r>
            <w:r w:rsidR="006D1B0E" w:rsidRPr="00B07BEE">
              <w:rPr>
                <w:rFonts w:asciiTheme="minorHAnsi" w:hAnsiTheme="minorHAnsi" w:cs="Times New Roman"/>
              </w:rPr>
              <w:t>s</w:t>
            </w:r>
            <w:r w:rsidRPr="00B07BEE">
              <w:rPr>
                <w:rFonts w:asciiTheme="minorHAnsi" w:hAnsiTheme="minorHAnsi" w:cs="Times New Roman"/>
              </w:rPr>
              <w:t xml:space="preserve"> mentioned that they created definitions that can be referenced.  </w:t>
            </w:r>
          </w:p>
          <w:p w14:paraId="5BD0EBFC" w14:textId="77777777" w:rsidR="008D74BC" w:rsidRPr="00B07BEE" w:rsidRDefault="008D74BC" w:rsidP="00AC3B42">
            <w:pPr>
              <w:widowControl w:val="0"/>
              <w:autoSpaceDE w:val="0"/>
              <w:autoSpaceDN w:val="0"/>
              <w:adjustRightInd w:val="0"/>
              <w:spacing w:after="0" w:line="240" w:lineRule="auto"/>
              <w:rPr>
                <w:rFonts w:asciiTheme="minorHAnsi" w:hAnsiTheme="minorHAnsi" w:cs="Times New Roman"/>
              </w:rPr>
            </w:pPr>
          </w:p>
          <w:p w14:paraId="23570C45" w14:textId="642E7F01" w:rsidR="00AC3B42" w:rsidRPr="00B07BEE" w:rsidRDefault="00AC3B42" w:rsidP="008D74BC">
            <w:pPr>
              <w:widowControl w:val="0"/>
              <w:autoSpaceDE w:val="0"/>
              <w:autoSpaceDN w:val="0"/>
              <w:adjustRightInd w:val="0"/>
              <w:spacing w:after="0" w:line="240" w:lineRule="auto"/>
              <w:rPr>
                <w:rFonts w:asciiTheme="minorHAnsi" w:hAnsiTheme="minorHAnsi" w:cs="Times New Roman"/>
              </w:rPr>
            </w:pPr>
            <w:r w:rsidRPr="00B07BEE">
              <w:rPr>
                <w:rFonts w:asciiTheme="minorHAnsi" w:hAnsiTheme="minorHAnsi" w:cs="Times New Roman"/>
              </w:rPr>
              <w:lastRenderedPageBreak/>
              <w:t>Another attendee mentioned the importance of targeting vulner</w:t>
            </w:r>
            <w:r w:rsidR="000A3E26" w:rsidRPr="00B07BEE">
              <w:rPr>
                <w:rFonts w:asciiTheme="minorHAnsi" w:hAnsiTheme="minorHAnsi" w:cs="Times New Roman"/>
              </w:rPr>
              <w:t>able Jordanians in Basic Needs i</w:t>
            </w:r>
            <w:r w:rsidRPr="00B07BEE">
              <w:rPr>
                <w:rFonts w:asciiTheme="minorHAnsi" w:hAnsiTheme="minorHAnsi" w:cs="Times New Roman"/>
              </w:rPr>
              <w:t>nterventions. Other attendees mentioned their organizations faced difficulties in targeting vulnerable Jordanians due to</w:t>
            </w:r>
            <w:r w:rsidR="000A3E26" w:rsidRPr="00B07BEE">
              <w:rPr>
                <w:rFonts w:asciiTheme="minorHAnsi" w:hAnsiTheme="minorHAnsi" w:cs="Times New Roman"/>
              </w:rPr>
              <w:t xml:space="preserve"> the</w:t>
            </w:r>
            <w:r w:rsidRPr="00B07BEE">
              <w:rPr>
                <w:rFonts w:asciiTheme="minorHAnsi" w:hAnsiTheme="minorHAnsi" w:cs="Times New Roman"/>
              </w:rPr>
              <w:t xml:space="preserve"> lack of government approval and willingness to share data about vulnerable Jordanians. Other members mentioned in</w:t>
            </w:r>
            <w:r w:rsidR="000A3E26" w:rsidRPr="00B07BEE">
              <w:rPr>
                <w:rFonts w:asciiTheme="minorHAnsi" w:hAnsiTheme="minorHAnsi" w:cs="Times New Roman"/>
              </w:rPr>
              <w:t xml:space="preserve"> the</w:t>
            </w:r>
            <w:r w:rsidRPr="00B07BEE">
              <w:rPr>
                <w:rFonts w:asciiTheme="minorHAnsi" w:hAnsiTheme="minorHAnsi" w:cs="Times New Roman"/>
              </w:rPr>
              <w:t xml:space="preserve"> absence of government support </w:t>
            </w:r>
            <w:r w:rsidR="006D1B0E" w:rsidRPr="00B07BEE">
              <w:rPr>
                <w:rFonts w:asciiTheme="minorHAnsi" w:hAnsiTheme="minorHAnsi" w:cs="Times New Roman"/>
              </w:rPr>
              <w:t>Basic Needs working group members</w:t>
            </w:r>
            <w:r w:rsidRPr="00B07BEE">
              <w:rPr>
                <w:rFonts w:asciiTheme="minorHAnsi" w:hAnsiTheme="minorHAnsi" w:cs="Times New Roman"/>
              </w:rPr>
              <w:t xml:space="preserve"> can p</w:t>
            </w:r>
            <w:r w:rsidR="008D74BC" w:rsidRPr="00B07BEE">
              <w:rPr>
                <w:rFonts w:asciiTheme="minorHAnsi" w:hAnsiTheme="minorHAnsi" w:cs="Times New Roman"/>
              </w:rPr>
              <w:t xml:space="preserve">artner with large national NGOS, mentioning </w:t>
            </w:r>
            <w:r w:rsidRPr="00B07BEE">
              <w:rPr>
                <w:rFonts w:asciiTheme="minorHAnsi" w:hAnsiTheme="minorHAnsi" w:cs="Times New Roman"/>
              </w:rPr>
              <w:t>Tkiyet Um Ali</w:t>
            </w:r>
            <w:r w:rsidR="008D74BC" w:rsidRPr="00B07BEE">
              <w:rPr>
                <w:rFonts w:asciiTheme="minorHAnsi" w:hAnsiTheme="minorHAnsi" w:cs="Times New Roman"/>
              </w:rPr>
              <w:t xml:space="preserve"> and Zakat Fund as potential avenues to reach out to vulnerable Jordanians. </w:t>
            </w:r>
          </w:p>
          <w:p w14:paraId="0B015D49" w14:textId="77777777" w:rsidR="0015564F" w:rsidRPr="00B07BEE" w:rsidRDefault="0015564F" w:rsidP="008D74BC">
            <w:pPr>
              <w:widowControl w:val="0"/>
              <w:autoSpaceDE w:val="0"/>
              <w:autoSpaceDN w:val="0"/>
              <w:adjustRightInd w:val="0"/>
              <w:spacing w:after="0" w:line="240" w:lineRule="auto"/>
              <w:rPr>
                <w:rFonts w:asciiTheme="minorHAnsi" w:hAnsiTheme="minorHAnsi" w:cs="Times New Roman"/>
              </w:rPr>
            </w:pPr>
          </w:p>
          <w:p w14:paraId="438401AB" w14:textId="66CB2958" w:rsidR="00022C3E" w:rsidRPr="00B07BEE" w:rsidRDefault="0015564F" w:rsidP="000A3E26">
            <w:pPr>
              <w:widowControl w:val="0"/>
              <w:autoSpaceDE w:val="0"/>
              <w:autoSpaceDN w:val="0"/>
              <w:adjustRightInd w:val="0"/>
              <w:spacing w:after="0" w:line="240" w:lineRule="auto"/>
              <w:rPr>
                <w:rFonts w:asciiTheme="minorHAnsi" w:hAnsiTheme="minorHAnsi" w:cs="Times New Roman"/>
              </w:rPr>
            </w:pPr>
            <w:r w:rsidRPr="00B07BEE">
              <w:rPr>
                <w:rFonts w:asciiTheme="minorHAnsi" w:hAnsiTheme="minorHAnsi" w:cs="Times New Roman"/>
              </w:rPr>
              <w:t xml:space="preserve">One attendee asked, “how </w:t>
            </w:r>
            <w:r w:rsidR="006D1B0E" w:rsidRPr="00B07BEE">
              <w:rPr>
                <w:rFonts w:asciiTheme="minorHAnsi" w:hAnsiTheme="minorHAnsi" w:cs="Times New Roman"/>
              </w:rPr>
              <w:t>can organizations</w:t>
            </w:r>
            <w:r w:rsidRPr="00B07BEE">
              <w:rPr>
                <w:rFonts w:asciiTheme="minorHAnsi" w:hAnsiTheme="minorHAnsi" w:cs="Times New Roman"/>
              </w:rPr>
              <w:t xml:space="preserve"> </w:t>
            </w:r>
            <w:r w:rsidR="006D1B0E" w:rsidRPr="00B07BEE">
              <w:rPr>
                <w:rFonts w:asciiTheme="minorHAnsi" w:hAnsiTheme="minorHAnsi" w:cs="Times New Roman"/>
              </w:rPr>
              <w:t>coordinate with other local organizations distributing NFIs</w:t>
            </w:r>
            <w:r w:rsidR="00A40DDD" w:rsidRPr="00B07BEE">
              <w:rPr>
                <w:rFonts w:asciiTheme="minorHAnsi" w:hAnsiTheme="minorHAnsi" w:cs="Times New Roman"/>
              </w:rPr>
              <w:t xml:space="preserve"> to avoid duplication</w:t>
            </w:r>
            <w:r w:rsidRPr="00B07BEE">
              <w:rPr>
                <w:rFonts w:asciiTheme="minorHAnsi" w:hAnsiTheme="minorHAnsi" w:cs="Times New Roman"/>
              </w:rPr>
              <w:t>?</w:t>
            </w:r>
            <w:r w:rsidR="00022C3E" w:rsidRPr="00B07BEE">
              <w:rPr>
                <w:rFonts w:asciiTheme="minorHAnsi" w:hAnsiTheme="minorHAnsi" w:cs="Times New Roman"/>
              </w:rPr>
              <w:t>” Highlighting that international organizations use RAIS to avoid duplication, but many national organizations do not know about RAIS</w:t>
            </w:r>
            <w:r w:rsidRPr="00B07BEE">
              <w:rPr>
                <w:rFonts w:asciiTheme="minorHAnsi" w:hAnsiTheme="minorHAnsi" w:cs="Times New Roman"/>
              </w:rPr>
              <w:t xml:space="preserve">. </w:t>
            </w:r>
          </w:p>
          <w:p w14:paraId="2CBBB031" w14:textId="77777777" w:rsidR="00022C3E" w:rsidRPr="00B07BEE" w:rsidRDefault="00022C3E" w:rsidP="00022C3E">
            <w:pPr>
              <w:widowControl w:val="0"/>
              <w:autoSpaceDE w:val="0"/>
              <w:autoSpaceDN w:val="0"/>
              <w:adjustRightInd w:val="0"/>
              <w:spacing w:after="0" w:line="240" w:lineRule="auto"/>
              <w:rPr>
                <w:rFonts w:asciiTheme="minorHAnsi" w:hAnsiTheme="minorHAnsi" w:cs="Times New Roman"/>
              </w:rPr>
            </w:pPr>
          </w:p>
          <w:p w14:paraId="4E6471B7" w14:textId="0DF33C3F" w:rsidR="0015564F" w:rsidRPr="00B07BEE" w:rsidRDefault="00743694" w:rsidP="000A3E26">
            <w:pPr>
              <w:widowControl w:val="0"/>
              <w:autoSpaceDE w:val="0"/>
              <w:autoSpaceDN w:val="0"/>
              <w:adjustRightInd w:val="0"/>
              <w:spacing w:after="0" w:line="240" w:lineRule="auto"/>
              <w:rPr>
                <w:rFonts w:asciiTheme="minorHAnsi" w:hAnsiTheme="minorHAnsi" w:cs="Times New Roman"/>
              </w:rPr>
            </w:pPr>
            <w:r w:rsidRPr="00B07BEE">
              <w:rPr>
                <w:rFonts w:asciiTheme="minorHAnsi" w:hAnsiTheme="minorHAnsi" w:cs="Times New Roman"/>
              </w:rPr>
              <w:t>One attendee</w:t>
            </w:r>
            <w:r w:rsidR="00196F92" w:rsidRPr="00B07BEE">
              <w:rPr>
                <w:rFonts w:asciiTheme="minorHAnsi" w:hAnsiTheme="minorHAnsi" w:cs="Times New Roman"/>
              </w:rPr>
              <w:t xml:space="preserve"> mentioned that the issue of inclusion of local organizations</w:t>
            </w:r>
            <w:r w:rsidR="00A40DDD" w:rsidRPr="00B07BEE">
              <w:rPr>
                <w:rFonts w:asciiTheme="minorHAnsi" w:hAnsiTheme="minorHAnsi" w:cs="Times New Roman"/>
              </w:rPr>
              <w:t xml:space="preserve"> has</w:t>
            </w:r>
            <w:r w:rsidR="00196F92" w:rsidRPr="00B07BEE">
              <w:rPr>
                <w:rFonts w:asciiTheme="minorHAnsi" w:hAnsiTheme="minorHAnsi" w:cs="Times New Roman"/>
              </w:rPr>
              <w:t xml:space="preserve"> </w:t>
            </w:r>
            <w:r w:rsidR="0015564F" w:rsidRPr="00B07BEE">
              <w:rPr>
                <w:rFonts w:asciiTheme="minorHAnsi" w:hAnsiTheme="minorHAnsi" w:cs="Times New Roman"/>
              </w:rPr>
              <w:t>been unresolved since 2013,</w:t>
            </w:r>
            <w:r w:rsidR="00196F92" w:rsidRPr="00B07BEE">
              <w:rPr>
                <w:rFonts w:asciiTheme="minorHAnsi" w:hAnsiTheme="minorHAnsi" w:cs="Times New Roman"/>
              </w:rPr>
              <w:t xml:space="preserve"> stating</w:t>
            </w:r>
            <w:r w:rsidR="0015564F" w:rsidRPr="00B07BEE">
              <w:rPr>
                <w:rFonts w:asciiTheme="minorHAnsi" w:hAnsiTheme="minorHAnsi" w:cs="Times New Roman"/>
              </w:rPr>
              <w:t xml:space="preserve"> the fundamental problem is that many national organization</w:t>
            </w:r>
            <w:r w:rsidR="00A40DDD" w:rsidRPr="00B07BEE">
              <w:rPr>
                <w:rFonts w:asciiTheme="minorHAnsi" w:hAnsiTheme="minorHAnsi" w:cs="Times New Roman"/>
              </w:rPr>
              <w:t>s</w:t>
            </w:r>
            <w:r w:rsidR="0015564F" w:rsidRPr="00B07BEE">
              <w:rPr>
                <w:rFonts w:asciiTheme="minorHAnsi" w:hAnsiTheme="minorHAnsi" w:cs="Times New Roman"/>
              </w:rPr>
              <w:t xml:space="preserve"> do not see any added value in coordination</w:t>
            </w:r>
            <w:r w:rsidR="00A40DDD" w:rsidRPr="00B07BEE">
              <w:rPr>
                <w:rFonts w:asciiTheme="minorHAnsi" w:hAnsiTheme="minorHAnsi" w:cs="Times New Roman"/>
              </w:rPr>
              <w:t>. Additionally this attendee</w:t>
            </w:r>
            <w:r w:rsidR="00196F92" w:rsidRPr="00B07BEE">
              <w:rPr>
                <w:rFonts w:asciiTheme="minorHAnsi" w:hAnsiTheme="minorHAnsi" w:cs="Times New Roman"/>
              </w:rPr>
              <w:t xml:space="preserve"> mentioned that many organizations also impose data sharing conditions</w:t>
            </w:r>
            <w:r w:rsidR="0015564F" w:rsidRPr="00B07BEE">
              <w:rPr>
                <w:rFonts w:asciiTheme="minorHAnsi" w:hAnsiTheme="minorHAnsi" w:cs="Times New Roman"/>
              </w:rPr>
              <w:t xml:space="preserve">. </w:t>
            </w:r>
            <w:r w:rsidR="00196F92" w:rsidRPr="00B07BEE">
              <w:rPr>
                <w:rFonts w:asciiTheme="minorHAnsi" w:hAnsiTheme="minorHAnsi" w:cs="Times New Roman"/>
              </w:rPr>
              <w:t xml:space="preserve">UNHCR has </w:t>
            </w:r>
            <w:r w:rsidR="0015564F" w:rsidRPr="00B07BEE">
              <w:rPr>
                <w:rFonts w:asciiTheme="minorHAnsi" w:hAnsiTheme="minorHAnsi" w:cs="Times New Roman"/>
              </w:rPr>
              <w:t xml:space="preserve">tried several times to coordinate, </w:t>
            </w:r>
            <w:r w:rsidR="00196F92" w:rsidRPr="00B07BEE">
              <w:rPr>
                <w:rFonts w:asciiTheme="minorHAnsi" w:hAnsiTheme="minorHAnsi" w:cs="Times New Roman"/>
              </w:rPr>
              <w:t xml:space="preserve">but efforts were unsuccessful. At present, the situation </w:t>
            </w:r>
            <w:r w:rsidR="0015564F" w:rsidRPr="00B07BEE">
              <w:rPr>
                <w:rFonts w:asciiTheme="minorHAnsi" w:hAnsiTheme="minorHAnsi" w:cs="Times New Roman"/>
              </w:rPr>
              <w:t>has not changed.</w:t>
            </w:r>
            <w:r w:rsidR="00196F92" w:rsidRPr="00B07BEE">
              <w:rPr>
                <w:rFonts w:asciiTheme="minorHAnsi" w:hAnsiTheme="minorHAnsi" w:cs="Times New Roman"/>
              </w:rPr>
              <w:t xml:space="preserve"> However to avoid duplication, this attendee recommended</w:t>
            </w:r>
            <w:r w:rsidR="00A40DDD" w:rsidRPr="00B07BEE">
              <w:rPr>
                <w:rFonts w:asciiTheme="minorHAnsi" w:hAnsiTheme="minorHAnsi" w:cs="Times New Roman"/>
              </w:rPr>
              <w:t xml:space="preserve"> organizations to quickly</w:t>
            </w:r>
            <w:r w:rsidR="000A3E26" w:rsidRPr="00B07BEE">
              <w:rPr>
                <w:rFonts w:asciiTheme="minorHAnsi" w:hAnsiTheme="minorHAnsi" w:cs="Times New Roman"/>
              </w:rPr>
              <w:t xml:space="preserve"> and diligently</w:t>
            </w:r>
            <w:r w:rsidR="00A40DDD" w:rsidRPr="00B07BEE">
              <w:rPr>
                <w:rFonts w:asciiTheme="minorHAnsi" w:hAnsiTheme="minorHAnsi" w:cs="Times New Roman"/>
              </w:rPr>
              <w:t xml:space="preserve"> </w:t>
            </w:r>
            <w:r w:rsidR="00196F92" w:rsidRPr="00B07BEE">
              <w:rPr>
                <w:rFonts w:asciiTheme="minorHAnsi" w:hAnsiTheme="minorHAnsi" w:cs="Times New Roman"/>
              </w:rPr>
              <w:t>distribute assistance</w:t>
            </w:r>
            <w:r w:rsidR="000A3E26" w:rsidRPr="00B07BEE">
              <w:rPr>
                <w:rFonts w:asciiTheme="minorHAnsi" w:hAnsiTheme="minorHAnsi" w:cs="Times New Roman"/>
              </w:rPr>
              <w:t>.</w:t>
            </w:r>
          </w:p>
          <w:p w14:paraId="78F9FC62" w14:textId="77777777" w:rsidR="008D74BC" w:rsidRPr="00B07BEE" w:rsidRDefault="008D74BC" w:rsidP="008D74BC">
            <w:pPr>
              <w:widowControl w:val="0"/>
              <w:autoSpaceDE w:val="0"/>
              <w:autoSpaceDN w:val="0"/>
              <w:adjustRightInd w:val="0"/>
              <w:spacing w:after="0" w:line="240" w:lineRule="auto"/>
              <w:rPr>
                <w:rFonts w:asciiTheme="minorHAnsi" w:hAnsiTheme="minorHAnsi" w:cs="Times New Roman"/>
              </w:rPr>
            </w:pPr>
          </w:p>
          <w:p w14:paraId="295433A3" w14:textId="6C577677" w:rsidR="008D74BC" w:rsidRPr="00B07BEE" w:rsidRDefault="008D74BC" w:rsidP="000A3E26">
            <w:pPr>
              <w:widowControl w:val="0"/>
              <w:autoSpaceDE w:val="0"/>
              <w:autoSpaceDN w:val="0"/>
              <w:adjustRightInd w:val="0"/>
              <w:spacing w:after="0" w:line="240" w:lineRule="auto"/>
              <w:rPr>
                <w:rFonts w:asciiTheme="minorHAnsi" w:hAnsiTheme="minorHAnsi" w:cs="Times New Roman"/>
              </w:rPr>
            </w:pPr>
            <w:r w:rsidRPr="00B07BEE">
              <w:rPr>
                <w:rFonts w:asciiTheme="minorHAnsi" w:hAnsiTheme="minorHAnsi" w:cs="Times New Roman"/>
              </w:rPr>
              <w:t xml:space="preserve">Attendees appeared to be in general agreement </w:t>
            </w:r>
            <w:r w:rsidR="000A3E26" w:rsidRPr="00B07BEE">
              <w:rPr>
                <w:rFonts w:asciiTheme="minorHAnsi" w:hAnsiTheme="minorHAnsi" w:cs="Times New Roman"/>
              </w:rPr>
              <w:t xml:space="preserve"> </w:t>
            </w:r>
            <w:r w:rsidRPr="00B07BEE">
              <w:rPr>
                <w:rFonts w:asciiTheme="minorHAnsi" w:hAnsiTheme="minorHAnsi" w:cs="Times New Roman"/>
              </w:rPr>
              <w:t xml:space="preserve">that </w:t>
            </w:r>
            <w:r w:rsidR="000A3E26" w:rsidRPr="00B07BEE">
              <w:rPr>
                <w:rFonts w:asciiTheme="minorHAnsi" w:hAnsiTheme="minorHAnsi" w:cs="Times New Roman"/>
              </w:rPr>
              <w:t xml:space="preserve"> using the per capita approach is best </w:t>
            </w:r>
            <w:r w:rsidRPr="00B07BEE">
              <w:rPr>
                <w:rFonts w:asciiTheme="minorHAnsi" w:hAnsiTheme="minorHAnsi" w:cs="Times New Roman"/>
              </w:rPr>
              <w:t xml:space="preserve">if organizations distribute cash assistance, but </w:t>
            </w:r>
            <w:r w:rsidR="000A3E26" w:rsidRPr="00B07BEE">
              <w:rPr>
                <w:rFonts w:asciiTheme="minorHAnsi" w:hAnsiTheme="minorHAnsi" w:cs="Times New Roman"/>
              </w:rPr>
              <w:t xml:space="preserve">the  discussion around NFI distribution </w:t>
            </w:r>
            <w:r w:rsidR="00196F92" w:rsidRPr="00B07BEE">
              <w:rPr>
                <w:rFonts w:asciiTheme="minorHAnsi" w:hAnsiTheme="minorHAnsi" w:cs="Times New Roman"/>
              </w:rPr>
              <w:t xml:space="preserve">concluded with three questions: </w:t>
            </w:r>
          </w:p>
          <w:p w14:paraId="64EF231F" w14:textId="77777777" w:rsidR="00196F92" w:rsidRPr="00B07BEE" w:rsidRDefault="00196F92" w:rsidP="00196F92">
            <w:pPr>
              <w:widowControl w:val="0"/>
              <w:autoSpaceDE w:val="0"/>
              <w:autoSpaceDN w:val="0"/>
              <w:adjustRightInd w:val="0"/>
              <w:spacing w:after="0" w:line="240" w:lineRule="auto"/>
              <w:rPr>
                <w:rFonts w:asciiTheme="minorHAnsi" w:hAnsiTheme="minorHAnsi" w:cs="Times New Roman"/>
              </w:rPr>
            </w:pPr>
          </w:p>
          <w:p w14:paraId="45AE3146" w14:textId="72689875" w:rsidR="00196F92" w:rsidRPr="00B07BEE" w:rsidRDefault="00196F92" w:rsidP="00196F92">
            <w:pPr>
              <w:widowControl w:val="0"/>
              <w:numPr>
                <w:ilvl w:val="0"/>
                <w:numId w:val="7"/>
              </w:numPr>
              <w:autoSpaceDE w:val="0"/>
              <w:autoSpaceDN w:val="0"/>
              <w:adjustRightInd w:val="0"/>
              <w:spacing w:after="0" w:line="240" w:lineRule="auto"/>
              <w:rPr>
                <w:rFonts w:asciiTheme="minorHAnsi" w:hAnsiTheme="minorHAnsi" w:cs="Times New Roman"/>
                <w:lang w:val="en-US"/>
              </w:rPr>
            </w:pPr>
            <w:r w:rsidRPr="00B07BEE">
              <w:rPr>
                <w:rFonts w:asciiTheme="minorHAnsi" w:hAnsiTheme="minorHAnsi" w:cs="Times New Roman"/>
                <w:lang w:val="en-US"/>
              </w:rPr>
              <w:t xml:space="preserve">How do we figure into </w:t>
            </w:r>
            <w:r w:rsidR="000A3E26" w:rsidRPr="00B07BEE">
              <w:rPr>
                <w:rFonts w:asciiTheme="minorHAnsi" w:hAnsiTheme="minorHAnsi" w:cs="Times New Roman"/>
                <w:lang w:val="en-US"/>
              </w:rPr>
              <w:t xml:space="preserve">our calculations </w:t>
            </w:r>
            <w:r w:rsidRPr="00B07BEE">
              <w:rPr>
                <w:rFonts w:asciiTheme="minorHAnsi" w:hAnsiTheme="minorHAnsi" w:cs="Times New Roman"/>
                <w:lang w:val="en-US"/>
              </w:rPr>
              <w:t xml:space="preserve">that people need to liquidate NFIs to pay for other needs? </w:t>
            </w:r>
          </w:p>
          <w:p w14:paraId="2EA0CBA2" w14:textId="2BEF878E" w:rsidR="00196F92" w:rsidRPr="00B07BEE" w:rsidRDefault="00196F92" w:rsidP="00196F92">
            <w:pPr>
              <w:widowControl w:val="0"/>
              <w:numPr>
                <w:ilvl w:val="0"/>
                <w:numId w:val="7"/>
              </w:numPr>
              <w:autoSpaceDE w:val="0"/>
              <w:autoSpaceDN w:val="0"/>
              <w:adjustRightInd w:val="0"/>
              <w:spacing w:after="0" w:line="240" w:lineRule="auto"/>
              <w:rPr>
                <w:rFonts w:asciiTheme="minorHAnsi" w:hAnsiTheme="minorHAnsi" w:cs="Times New Roman"/>
                <w:lang w:val="en-US"/>
              </w:rPr>
            </w:pPr>
            <w:r w:rsidRPr="00B07BEE">
              <w:rPr>
                <w:rFonts w:asciiTheme="minorHAnsi" w:hAnsiTheme="minorHAnsi" w:cs="Times New Roman"/>
                <w:lang w:val="en-US"/>
              </w:rPr>
              <w:t xml:space="preserve">Does a tiered system make sense? And do we have evidence in either direction? </w:t>
            </w:r>
          </w:p>
          <w:p w14:paraId="770CA501" w14:textId="23D4010D" w:rsidR="00196F92" w:rsidRPr="00B07BEE" w:rsidRDefault="00196F92" w:rsidP="00196F92">
            <w:pPr>
              <w:widowControl w:val="0"/>
              <w:numPr>
                <w:ilvl w:val="0"/>
                <w:numId w:val="7"/>
              </w:numPr>
              <w:autoSpaceDE w:val="0"/>
              <w:autoSpaceDN w:val="0"/>
              <w:adjustRightInd w:val="0"/>
              <w:spacing w:after="0" w:line="240" w:lineRule="auto"/>
              <w:rPr>
                <w:rFonts w:asciiTheme="minorHAnsi" w:hAnsiTheme="minorHAnsi" w:cs="Times New Roman"/>
                <w:lang w:val="en-US"/>
              </w:rPr>
            </w:pPr>
            <w:r w:rsidRPr="00B07BEE">
              <w:rPr>
                <w:rFonts w:asciiTheme="minorHAnsi" w:hAnsiTheme="minorHAnsi" w:cs="Times New Roman"/>
                <w:lang w:val="en-US"/>
              </w:rPr>
              <w:t>Can we completely switch to a per capita distribution model if not how do we create averages?</w:t>
            </w:r>
          </w:p>
          <w:p w14:paraId="2D95CCA4" w14:textId="77777777" w:rsidR="008D74BC" w:rsidRPr="00B07BEE" w:rsidRDefault="008D74BC" w:rsidP="008D74BC">
            <w:pPr>
              <w:widowControl w:val="0"/>
              <w:autoSpaceDE w:val="0"/>
              <w:autoSpaceDN w:val="0"/>
              <w:adjustRightInd w:val="0"/>
              <w:spacing w:after="0" w:line="240" w:lineRule="auto"/>
              <w:rPr>
                <w:rFonts w:asciiTheme="minorHAnsi" w:hAnsiTheme="minorHAnsi" w:cs="Times New Roman"/>
              </w:rPr>
            </w:pPr>
          </w:p>
          <w:p w14:paraId="66D868AC" w14:textId="5E065060" w:rsidR="008D74BC" w:rsidRPr="00B07BEE" w:rsidRDefault="000F471B" w:rsidP="000A3E26">
            <w:pPr>
              <w:widowControl w:val="0"/>
              <w:autoSpaceDE w:val="0"/>
              <w:autoSpaceDN w:val="0"/>
              <w:adjustRightInd w:val="0"/>
              <w:spacing w:after="0" w:line="240" w:lineRule="auto"/>
              <w:rPr>
                <w:rFonts w:asciiTheme="minorHAnsi" w:hAnsiTheme="minorHAnsi" w:cs="Times New Roman"/>
              </w:rPr>
            </w:pPr>
            <w:r w:rsidRPr="00B07BEE">
              <w:rPr>
                <w:rFonts w:asciiTheme="minorHAnsi" w:hAnsiTheme="minorHAnsi" w:cs="Times New Roman"/>
              </w:rPr>
              <w:t>Afterwards, attendees bega</w:t>
            </w:r>
            <w:r w:rsidR="008D74BC" w:rsidRPr="00B07BEE">
              <w:rPr>
                <w:rFonts w:asciiTheme="minorHAnsi" w:hAnsiTheme="minorHAnsi" w:cs="Times New Roman"/>
              </w:rPr>
              <w:t>n to discuss the merits of</w:t>
            </w:r>
            <w:r w:rsidR="0015564F" w:rsidRPr="00B07BEE">
              <w:rPr>
                <w:rFonts w:asciiTheme="minorHAnsi" w:hAnsiTheme="minorHAnsi" w:cs="Times New Roman"/>
              </w:rPr>
              <w:t xml:space="preserve"> direct</w:t>
            </w:r>
            <w:r w:rsidR="008D74BC" w:rsidRPr="00B07BEE">
              <w:rPr>
                <w:rFonts w:asciiTheme="minorHAnsi" w:hAnsiTheme="minorHAnsi" w:cs="Times New Roman"/>
              </w:rPr>
              <w:t xml:space="preserve"> cash assistance. One member mentioned that his organization discovered, of the people to which they provide winterization cash assistance 15-40% of the </w:t>
            </w:r>
            <w:r w:rsidRPr="00B07BEE">
              <w:rPr>
                <w:rFonts w:asciiTheme="minorHAnsi" w:hAnsiTheme="minorHAnsi" w:cs="Times New Roman"/>
              </w:rPr>
              <w:t>cash provided was spent</w:t>
            </w:r>
            <w:r w:rsidR="008D74BC" w:rsidRPr="00B07BEE">
              <w:rPr>
                <w:rFonts w:asciiTheme="minorHAnsi" w:hAnsiTheme="minorHAnsi" w:cs="Times New Roman"/>
              </w:rPr>
              <w:t xml:space="preserve"> on winterization items. Most beneficiaries </w:t>
            </w:r>
            <w:r w:rsidR="0015564F" w:rsidRPr="00B07BEE">
              <w:rPr>
                <w:rFonts w:asciiTheme="minorHAnsi" w:hAnsiTheme="minorHAnsi" w:cs="Times New Roman"/>
              </w:rPr>
              <w:t>reported spending</w:t>
            </w:r>
            <w:r w:rsidRPr="00B07BEE">
              <w:rPr>
                <w:rFonts w:asciiTheme="minorHAnsi" w:hAnsiTheme="minorHAnsi" w:cs="Times New Roman"/>
              </w:rPr>
              <w:t xml:space="preserve"> most of their money on fo</w:t>
            </w:r>
            <w:r w:rsidR="0015564F" w:rsidRPr="00B07BEE">
              <w:rPr>
                <w:rFonts w:asciiTheme="minorHAnsi" w:hAnsiTheme="minorHAnsi" w:cs="Times New Roman"/>
              </w:rPr>
              <w:t xml:space="preserve">od and rent. </w:t>
            </w:r>
            <w:r w:rsidRPr="00B07BEE">
              <w:rPr>
                <w:rFonts w:asciiTheme="minorHAnsi" w:hAnsiTheme="minorHAnsi" w:cs="Times New Roman"/>
              </w:rPr>
              <w:t xml:space="preserve">However, some </w:t>
            </w:r>
            <w:r w:rsidR="0015564F" w:rsidRPr="00B07BEE">
              <w:rPr>
                <w:rFonts w:asciiTheme="minorHAnsi" w:hAnsiTheme="minorHAnsi" w:cs="Times New Roman"/>
              </w:rPr>
              <w:t>attendees mentioned that the beneficiaries the</w:t>
            </w:r>
            <w:r w:rsidRPr="00B07BEE">
              <w:rPr>
                <w:rFonts w:asciiTheme="minorHAnsi" w:hAnsiTheme="minorHAnsi" w:cs="Times New Roman"/>
              </w:rPr>
              <w:t xml:space="preserve">y served preferred </w:t>
            </w:r>
            <w:r w:rsidR="0015564F" w:rsidRPr="00B07BEE">
              <w:rPr>
                <w:rFonts w:asciiTheme="minorHAnsi" w:hAnsiTheme="minorHAnsi" w:cs="Times New Roman"/>
              </w:rPr>
              <w:t xml:space="preserve">in-kind assistance. One attendee mentioned, as the organizations providing the services </w:t>
            </w:r>
            <w:r w:rsidR="000A3E26" w:rsidRPr="00B07BEE">
              <w:rPr>
                <w:rFonts w:asciiTheme="minorHAnsi" w:hAnsiTheme="minorHAnsi" w:cs="Times New Roman"/>
              </w:rPr>
              <w:t xml:space="preserve">directly </w:t>
            </w:r>
            <w:r w:rsidR="0015564F" w:rsidRPr="00B07BEE">
              <w:rPr>
                <w:rFonts w:asciiTheme="minorHAnsi" w:hAnsiTheme="minorHAnsi" w:cs="Times New Roman"/>
              </w:rPr>
              <w:t xml:space="preserve">asking refugees can </w:t>
            </w:r>
            <w:r w:rsidRPr="00B07BEE">
              <w:rPr>
                <w:rFonts w:asciiTheme="minorHAnsi" w:hAnsiTheme="minorHAnsi" w:cs="Times New Roman"/>
              </w:rPr>
              <w:t xml:space="preserve">create bias </w:t>
            </w:r>
            <w:r w:rsidR="0015564F" w:rsidRPr="00B07BEE">
              <w:rPr>
                <w:rFonts w:asciiTheme="minorHAnsi" w:hAnsiTheme="minorHAnsi" w:cs="Times New Roman"/>
              </w:rPr>
              <w:t xml:space="preserve">because refugees would not want to say negative things about the services they are receiving. Additionally, this attendee mentioned that the working group needs to be sensitive to the desires of donors. </w:t>
            </w:r>
            <w:r w:rsidRPr="00B07BEE">
              <w:rPr>
                <w:rFonts w:asciiTheme="minorHAnsi" w:hAnsiTheme="minorHAnsi" w:cs="Times New Roman"/>
              </w:rPr>
              <w:t xml:space="preserve">As some donations are given specifically for in-kind donations, such as blankets. </w:t>
            </w:r>
          </w:p>
          <w:p w14:paraId="41241A8B" w14:textId="77777777" w:rsidR="004118EE" w:rsidRPr="00B07BEE" w:rsidRDefault="004118EE" w:rsidP="0015564F">
            <w:pPr>
              <w:widowControl w:val="0"/>
              <w:autoSpaceDE w:val="0"/>
              <w:autoSpaceDN w:val="0"/>
              <w:adjustRightInd w:val="0"/>
              <w:spacing w:after="0" w:line="240" w:lineRule="auto"/>
              <w:rPr>
                <w:rFonts w:asciiTheme="minorHAnsi" w:hAnsiTheme="minorHAnsi" w:cs="Times New Roman"/>
              </w:rPr>
            </w:pPr>
          </w:p>
          <w:p w14:paraId="5DD65D78" w14:textId="0691DC7C" w:rsidR="007C1FC7" w:rsidRPr="00B07BEE" w:rsidRDefault="007C1FC7" w:rsidP="000A3E26">
            <w:pPr>
              <w:widowControl w:val="0"/>
              <w:autoSpaceDE w:val="0"/>
              <w:autoSpaceDN w:val="0"/>
              <w:adjustRightInd w:val="0"/>
              <w:spacing w:after="0" w:line="240" w:lineRule="auto"/>
              <w:rPr>
                <w:rFonts w:asciiTheme="minorHAnsi" w:hAnsiTheme="minorHAnsi" w:cs="Times New Roman"/>
              </w:rPr>
            </w:pPr>
            <w:r w:rsidRPr="00B07BEE">
              <w:rPr>
                <w:rFonts w:asciiTheme="minorHAnsi" w:hAnsiTheme="minorHAnsi" w:cs="Times New Roman"/>
              </w:rPr>
              <w:t xml:space="preserve">Throughout the conversation two assessments were proposed. </w:t>
            </w:r>
            <w:r w:rsidR="000A3E26" w:rsidRPr="00B07BEE">
              <w:rPr>
                <w:rFonts w:asciiTheme="minorHAnsi" w:hAnsiTheme="minorHAnsi" w:cs="Times New Roman"/>
              </w:rPr>
              <w:t>Firstly, a</w:t>
            </w:r>
            <w:r w:rsidRPr="00B07BEE">
              <w:rPr>
                <w:rFonts w:asciiTheme="minorHAnsi" w:hAnsiTheme="minorHAnsi" w:cs="Times New Roman"/>
              </w:rPr>
              <w:t>ttendees recommended</w:t>
            </w:r>
            <w:r w:rsidR="004118EE" w:rsidRPr="00B07BEE">
              <w:rPr>
                <w:rFonts w:asciiTheme="minorHAnsi" w:hAnsiTheme="minorHAnsi" w:cs="Times New Roman"/>
              </w:rPr>
              <w:t xml:space="preserve"> that </w:t>
            </w:r>
            <w:r w:rsidRPr="00B07BEE">
              <w:rPr>
                <w:rFonts w:asciiTheme="minorHAnsi" w:hAnsiTheme="minorHAnsi" w:cs="Times New Roman"/>
              </w:rPr>
              <w:t xml:space="preserve">the working group should consider conducting a joint PDM.  </w:t>
            </w:r>
          </w:p>
          <w:p w14:paraId="7C879D1C" w14:textId="77777777" w:rsidR="007C1FC7" w:rsidRPr="00B07BEE" w:rsidRDefault="007C1FC7" w:rsidP="007C1FC7">
            <w:pPr>
              <w:widowControl w:val="0"/>
              <w:autoSpaceDE w:val="0"/>
              <w:autoSpaceDN w:val="0"/>
              <w:adjustRightInd w:val="0"/>
              <w:spacing w:after="0" w:line="240" w:lineRule="auto"/>
              <w:rPr>
                <w:rFonts w:asciiTheme="minorHAnsi" w:hAnsiTheme="minorHAnsi" w:cs="Times New Roman"/>
              </w:rPr>
            </w:pPr>
          </w:p>
          <w:p w14:paraId="12DD38CC" w14:textId="23B58562" w:rsidR="004118EE" w:rsidRPr="00B07BEE" w:rsidRDefault="007C1FC7" w:rsidP="00BF5F98">
            <w:pPr>
              <w:widowControl w:val="0"/>
              <w:autoSpaceDE w:val="0"/>
              <w:autoSpaceDN w:val="0"/>
              <w:adjustRightInd w:val="0"/>
              <w:spacing w:after="0" w:line="240" w:lineRule="auto"/>
              <w:rPr>
                <w:rFonts w:asciiTheme="minorHAnsi" w:hAnsiTheme="minorHAnsi" w:cs="Times New Roman"/>
              </w:rPr>
            </w:pPr>
            <w:r w:rsidRPr="00B07BEE">
              <w:rPr>
                <w:rFonts w:asciiTheme="minorHAnsi" w:hAnsiTheme="minorHAnsi" w:cs="Times New Roman"/>
              </w:rPr>
              <w:t xml:space="preserve">Additionally, based on anecdotal evidence and proxy indicators it is believed that many of the heaters are liquidated over the warmer month, which would challenge the notion of the tiered system. In order to provide evidence a group of five </w:t>
            </w:r>
            <w:r w:rsidRPr="00B07BEE">
              <w:rPr>
                <w:rFonts w:asciiTheme="minorHAnsi" w:hAnsiTheme="minorHAnsi" w:cs="Times New Roman"/>
              </w:rPr>
              <w:lastRenderedPageBreak/>
              <w:t>organizations  (UNICEF, DRC, PU-AMI, ICRC, UNHCR) met briefly after the Basic Needs working group meeting and have agreed to conduct a rapid assessment, the results of which will inform the finalization of the winterization standard.</w:t>
            </w:r>
          </w:p>
          <w:p w14:paraId="4BD8AAB2" w14:textId="77777777" w:rsidR="004118EE" w:rsidRPr="00B07BEE" w:rsidRDefault="004118EE" w:rsidP="004118EE">
            <w:pPr>
              <w:widowControl w:val="0"/>
              <w:autoSpaceDE w:val="0"/>
              <w:autoSpaceDN w:val="0"/>
              <w:adjustRightInd w:val="0"/>
              <w:spacing w:after="0" w:line="240" w:lineRule="auto"/>
              <w:rPr>
                <w:rFonts w:asciiTheme="minorHAnsi" w:hAnsiTheme="minorHAnsi" w:cs="Times New Roman"/>
              </w:rPr>
            </w:pPr>
          </w:p>
          <w:p w14:paraId="52195E88" w14:textId="77777777" w:rsidR="004118EE" w:rsidRPr="00B07BEE" w:rsidRDefault="004118EE" w:rsidP="004118EE">
            <w:pPr>
              <w:widowControl w:val="0"/>
              <w:autoSpaceDE w:val="0"/>
              <w:autoSpaceDN w:val="0"/>
              <w:adjustRightInd w:val="0"/>
              <w:spacing w:after="0" w:line="240" w:lineRule="auto"/>
              <w:rPr>
                <w:rFonts w:asciiTheme="minorHAnsi" w:hAnsiTheme="minorHAnsi" w:cs="Times New Roman"/>
              </w:rPr>
            </w:pPr>
            <w:r w:rsidRPr="00B07BEE">
              <w:rPr>
                <w:rFonts w:asciiTheme="minorHAnsi" w:hAnsiTheme="minorHAnsi" w:cs="Times New Roman"/>
                <w:i/>
                <w:iCs/>
              </w:rPr>
              <w:t>Conclusions from the discussion</w:t>
            </w:r>
            <w:r w:rsidRPr="00B07BEE">
              <w:rPr>
                <w:rFonts w:asciiTheme="minorHAnsi" w:hAnsiTheme="minorHAnsi" w:cs="Times New Roman"/>
              </w:rPr>
              <w:t xml:space="preserve">: </w:t>
            </w:r>
          </w:p>
          <w:p w14:paraId="324C6884" w14:textId="77777777" w:rsidR="004118EE" w:rsidRPr="00B07BEE" w:rsidRDefault="004118EE" w:rsidP="004118EE">
            <w:pPr>
              <w:widowControl w:val="0"/>
              <w:autoSpaceDE w:val="0"/>
              <w:autoSpaceDN w:val="0"/>
              <w:adjustRightInd w:val="0"/>
              <w:spacing w:after="0" w:line="240" w:lineRule="auto"/>
              <w:rPr>
                <w:rFonts w:asciiTheme="minorHAnsi" w:hAnsiTheme="minorHAnsi" w:cs="Times New Roman"/>
              </w:rPr>
            </w:pPr>
          </w:p>
          <w:p w14:paraId="255789E3" w14:textId="691ECCA5" w:rsidR="004118EE" w:rsidRPr="00B07BEE" w:rsidRDefault="00454624" w:rsidP="0001582E">
            <w:pPr>
              <w:widowControl w:val="0"/>
              <w:numPr>
                <w:ilvl w:val="0"/>
                <w:numId w:val="8"/>
              </w:numPr>
              <w:autoSpaceDE w:val="0"/>
              <w:autoSpaceDN w:val="0"/>
              <w:adjustRightInd w:val="0"/>
              <w:spacing w:after="0" w:line="240" w:lineRule="auto"/>
              <w:rPr>
                <w:rFonts w:asciiTheme="minorHAnsi" w:hAnsiTheme="minorHAnsi" w:cs="Times New Roman"/>
              </w:rPr>
            </w:pPr>
            <w:r w:rsidRPr="00B07BEE">
              <w:rPr>
                <w:rFonts w:asciiTheme="minorHAnsi" w:hAnsiTheme="minorHAnsi" w:cs="Times New Roman"/>
              </w:rPr>
              <w:t>The working group intends to engage in a broad set of</w:t>
            </w:r>
            <w:r w:rsidR="004118EE" w:rsidRPr="00B07BEE">
              <w:rPr>
                <w:rFonts w:asciiTheme="minorHAnsi" w:hAnsiTheme="minorHAnsi" w:cs="Times New Roman"/>
              </w:rPr>
              <w:t xml:space="preserve"> interventions </w:t>
            </w:r>
            <w:r w:rsidR="0001582E" w:rsidRPr="00B07BEE">
              <w:rPr>
                <w:rFonts w:asciiTheme="minorHAnsi" w:hAnsiTheme="minorHAnsi" w:cs="Times New Roman"/>
              </w:rPr>
              <w:t>revolving</w:t>
            </w:r>
            <w:r w:rsidR="004118EE" w:rsidRPr="00B07BEE">
              <w:rPr>
                <w:rFonts w:asciiTheme="minorHAnsi" w:hAnsiTheme="minorHAnsi" w:cs="Times New Roman"/>
              </w:rPr>
              <w:t xml:space="preserve"> around</w:t>
            </w:r>
            <w:r w:rsidR="0001582E" w:rsidRPr="00B07BEE">
              <w:rPr>
                <w:rFonts w:asciiTheme="minorHAnsi" w:hAnsiTheme="minorHAnsi" w:cs="Times New Roman"/>
              </w:rPr>
              <w:t xml:space="preserve"> NFIs such as</w:t>
            </w:r>
            <w:r w:rsidR="004118EE" w:rsidRPr="00B07BEE">
              <w:rPr>
                <w:rFonts w:asciiTheme="minorHAnsi" w:hAnsiTheme="minorHAnsi" w:cs="Times New Roman"/>
              </w:rPr>
              <w:t xml:space="preserve"> sealing off kits, bl</w:t>
            </w:r>
            <w:r w:rsidR="0001582E" w:rsidRPr="00B07BEE">
              <w:rPr>
                <w:rFonts w:asciiTheme="minorHAnsi" w:hAnsiTheme="minorHAnsi" w:cs="Times New Roman"/>
              </w:rPr>
              <w:t>ankets, and heaters in order to create</w:t>
            </w:r>
            <w:r w:rsidR="004118EE" w:rsidRPr="00B07BEE">
              <w:rPr>
                <w:rFonts w:asciiTheme="minorHAnsi" w:hAnsiTheme="minorHAnsi" w:cs="Times New Roman"/>
              </w:rPr>
              <w:t xml:space="preserve"> standard </w:t>
            </w:r>
            <w:r w:rsidR="0001582E" w:rsidRPr="00B07BEE">
              <w:rPr>
                <w:rFonts w:asciiTheme="minorHAnsi" w:hAnsiTheme="minorHAnsi" w:cs="Times New Roman"/>
              </w:rPr>
              <w:t xml:space="preserve">winterization package. Immediate action includes: a rapid assessment around the issue of </w:t>
            </w:r>
            <w:r w:rsidR="004118EE" w:rsidRPr="00B07BEE">
              <w:rPr>
                <w:rFonts w:asciiTheme="minorHAnsi" w:hAnsiTheme="minorHAnsi" w:cs="Times New Roman"/>
              </w:rPr>
              <w:t>liquidation</w:t>
            </w:r>
            <w:r w:rsidR="0001582E" w:rsidRPr="00B07BEE">
              <w:rPr>
                <w:rFonts w:asciiTheme="minorHAnsi" w:hAnsiTheme="minorHAnsi" w:cs="Times New Roman"/>
              </w:rPr>
              <w:t xml:space="preserve"> of NFIs</w:t>
            </w:r>
            <w:r w:rsidR="004118EE" w:rsidRPr="00B07BEE">
              <w:rPr>
                <w:rFonts w:asciiTheme="minorHAnsi" w:hAnsiTheme="minorHAnsi" w:cs="Times New Roman"/>
              </w:rPr>
              <w:t xml:space="preserve">. </w:t>
            </w:r>
          </w:p>
          <w:p w14:paraId="150D45E3" w14:textId="6907F2F8" w:rsidR="004118EE" w:rsidRPr="00B07BEE" w:rsidRDefault="0001582E" w:rsidP="000A3E26">
            <w:pPr>
              <w:widowControl w:val="0"/>
              <w:numPr>
                <w:ilvl w:val="0"/>
                <w:numId w:val="8"/>
              </w:numPr>
              <w:autoSpaceDE w:val="0"/>
              <w:autoSpaceDN w:val="0"/>
              <w:adjustRightInd w:val="0"/>
              <w:spacing w:after="0" w:line="240" w:lineRule="auto"/>
              <w:rPr>
                <w:rFonts w:asciiTheme="minorHAnsi" w:hAnsiTheme="minorHAnsi" w:cs="Times New Roman"/>
              </w:rPr>
            </w:pPr>
            <w:r w:rsidRPr="00B07BEE">
              <w:rPr>
                <w:rFonts w:asciiTheme="minorHAnsi" w:hAnsiTheme="minorHAnsi" w:cs="Times New Roman"/>
              </w:rPr>
              <w:t>Organizations intend to shift</w:t>
            </w:r>
            <w:r w:rsidR="000A3E26" w:rsidRPr="00B07BEE">
              <w:rPr>
                <w:rFonts w:asciiTheme="minorHAnsi" w:hAnsiTheme="minorHAnsi" w:cs="Times New Roman"/>
              </w:rPr>
              <w:t>,</w:t>
            </w:r>
            <w:r w:rsidRPr="00B07BEE">
              <w:rPr>
                <w:rFonts w:asciiTheme="minorHAnsi" w:hAnsiTheme="minorHAnsi" w:cs="Times New Roman"/>
              </w:rPr>
              <w:t xml:space="preserve"> as appropriate</w:t>
            </w:r>
            <w:r w:rsidR="000A3E26" w:rsidRPr="00B07BEE">
              <w:rPr>
                <w:rFonts w:asciiTheme="minorHAnsi" w:hAnsiTheme="minorHAnsi" w:cs="Times New Roman"/>
              </w:rPr>
              <w:t>,</w:t>
            </w:r>
            <w:r w:rsidRPr="00B07BEE">
              <w:rPr>
                <w:rFonts w:asciiTheme="minorHAnsi" w:hAnsiTheme="minorHAnsi" w:cs="Times New Roman"/>
              </w:rPr>
              <w:t xml:space="preserve"> to</w:t>
            </w:r>
            <w:r w:rsidR="004118EE" w:rsidRPr="00B07BEE">
              <w:rPr>
                <w:rFonts w:asciiTheme="minorHAnsi" w:hAnsiTheme="minorHAnsi" w:cs="Times New Roman"/>
              </w:rPr>
              <w:t xml:space="preserve"> a per capita approach</w:t>
            </w:r>
            <w:r w:rsidRPr="00B07BEE">
              <w:rPr>
                <w:rFonts w:asciiTheme="minorHAnsi" w:hAnsiTheme="minorHAnsi" w:cs="Times New Roman"/>
              </w:rPr>
              <w:t xml:space="preserve"> for cash assistance</w:t>
            </w:r>
            <w:r w:rsidR="000A3E26" w:rsidRPr="00B07BEE">
              <w:rPr>
                <w:rFonts w:asciiTheme="minorHAnsi" w:hAnsiTheme="minorHAnsi" w:cs="Times New Roman"/>
              </w:rPr>
              <w:t xml:space="preserve"> and</w:t>
            </w:r>
            <w:r w:rsidR="004118EE" w:rsidRPr="00B07BEE">
              <w:rPr>
                <w:rFonts w:asciiTheme="minorHAnsi" w:hAnsiTheme="minorHAnsi" w:cs="Times New Roman"/>
              </w:rPr>
              <w:t xml:space="preserve"> to the extent that is possible for NFI</w:t>
            </w:r>
            <w:r w:rsidRPr="00B07BEE">
              <w:rPr>
                <w:rFonts w:asciiTheme="minorHAnsi" w:hAnsiTheme="minorHAnsi" w:cs="Times New Roman"/>
              </w:rPr>
              <w:t>s</w:t>
            </w:r>
            <w:r w:rsidR="004118EE" w:rsidRPr="00B07BEE">
              <w:rPr>
                <w:rFonts w:asciiTheme="minorHAnsi" w:hAnsiTheme="minorHAnsi" w:cs="Times New Roman"/>
              </w:rPr>
              <w:t xml:space="preserve">. </w:t>
            </w:r>
          </w:p>
          <w:p w14:paraId="393ED30F" w14:textId="0C6B2B58" w:rsidR="004118EE" w:rsidRPr="00B07BEE" w:rsidRDefault="0007395A" w:rsidP="0007395A">
            <w:pPr>
              <w:widowControl w:val="0"/>
              <w:numPr>
                <w:ilvl w:val="0"/>
                <w:numId w:val="8"/>
              </w:numPr>
              <w:autoSpaceDE w:val="0"/>
              <w:autoSpaceDN w:val="0"/>
              <w:adjustRightInd w:val="0"/>
              <w:spacing w:after="0" w:line="240" w:lineRule="auto"/>
              <w:rPr>
                <w:rFonts w:asciiTheme="minorHAnsi" w:hAnsiTheme="minorHAnsi" w:cs="Times New Roman"/>
              </w:rPr>
            </w:pPr>
            <w:r w:rsidRPr="00B07BEE">
              <w:rPr>
                <w:rFonts w:asciiTheme="minorHAnsi" w:hAnsiTheme="minorHAnsi" w:cs="Times New Roman"/>
              </w:rPr>
              <w:t xml:space="preserve">For a </w:t>
            </w:r>
            <w:r w:rsidR="004118EE" w:rsidRPr="00B07BEE">
              <w:rPr>
                <w:rFonts w:asciiTheme="minorHAnsi" w:hAnsiTheme="minorHAnsi" w:cs="Times New Roman"/>
              </w:rPr>
              <w:t>later phase,</w:t>
            </w:r>
            <w:r w:rsidRPr="00B07BEE">
              <w:rPr>
                <w:rFonts w:asciiTheme="minorHAnsi" w:hAnsiTheme="minorHAnsi" w:cs="Times New Roman"/>
              </w:rPr>
              <w:t xml:space="preserve"> we the working group intends to develop a joint PDM</w:t>
            </w:r>
            <w:r w:rsidR="004118EE" w:rsidRPr="00B07BEE">
              <w:rPr>
                <w:rFonts w:asciiTheme="minorHAnsi" w:hAnsiTheme="minorHAnsi" w:cs="Times New Roman"/>
              </w:rPr>
              <w:t xml:space="preserve">. </w:t>
            </w:r>
            <w:r w:rsidRPr="00B07BEE">
              <w:rPr>
                <w:rFonts w:asciiTheme="minorHAnsi" w:hAnsiTheme="minorHAnsi"/>
              </w:rPr>
              <w:t xml:space="preserve">With the intention of creating </w:t>
            </w:r>
            <w:r w:rsidR="007C1FC7" w:rsidRPr="00B07BEE">
              <w:rPr>
                <w:rFonts w:asciiTheme="minorHAnsi" w:hAnsiTheme="minorHAnsi" w:cs="Times New Roman"/>
              </w:rPr>
              <w:t>a</w:t>
            </w:r>
            <w:r w:rsidRPr="00B07BEE">
              <w:rPr>
                <w:rFonts w:asciiTheme="minorHAnsi" w:hAnsiTheme="minorHAnsi" w:cs="Times New Roman"/>
              </w:rPr>
              <w:t>n</w:t>
            </w:r>
            <w:r w:rsidR="007C1FC7" w:rsidRPr="00B07BEE">
              <w:rPr>
                <w:rFonts w:asciiTheme="minorHAnsi" w:hAnsiTheme="minorHAnsi" w:cs="Times New Roman"/>
              </w:rPr>
              <w:t xml:space="preserve"> updated version of the winterization model.</w:t>
            </w:r>
          </w:p>
          <w:p w14:paraId="5D7E6664" w14:textId="4CF760F4" w:rsidR="00AC3B42" w:rsidRPr="00B07BEE" w:rsidRDefault="0007395A" w:rsidP="000A3E26">
            <w:pPr>
              <w:widowControl w:val="0"/>
              <w:numPr>
                <w:ilvl w:val="0"/>
                <w:numId w:val="8"/>
              </w:numPr>
              <w:autoSpaceDE w:val="0"/>
              <w:autoSpaceDN w:val="0"/>
              <w:adjustRightInd w:val="0"/>
              <w:spacing w:after="0" w:line="240" w:lineRule="auto"/>
              <w:rPr>
                <w:rFonts w:asciiTheme="minorHAnsi" w:hAnsiTheme="minorHAnsi" w:cs="Times New Roman"/>
                <w:color w:val="4472C4"/>
              </w:rPr>
            </w:pPr>
            <w:r w:rsidRPr="00B07BEE">
              <w:rPr>
                <w:rFonts w:asciiTheme="minorHAnsi" w:hAnsiTheme="minorHAnsi" w:cs="Times New Roman"/>
              </w:rPr>
              <w:t>The i</w:t>
            </w:r>
            <w:r w:rsidR="004118EE" w:rsidRPr="00B07BEE">
              <w:rPr>
                <w:rFonts w:asciiTheme="minorHAnsi" w:hAnsiTheme="minorHAnsi" w:cs="Times New Roman"/>
              </w:rPr>
              <w:t>nclusion of</w:t>
            </w:r>
            <w:r w:rsidRPr="00B07BEE">
              <w:rPr>
                <w:rFonts w:asciiTheme="minorHAnsi" w:hAnsiTheme="minorHAnsi" w:cs="Times New Roman"/>
              </w:rPr>
              <w:t xml:space="preserve"> vulnerable</w:t>
            </w:r>
            <w:r w:rsidR="004118EE" w:rsidRPr="00B07BEE">
              <w:rPr>
                <w:rFonts w:asciiTheme="minorHAnsi" w:hAnsiTheme="minorHAnsi" w:cs="Times New Roman"/>
              </w:rPr>
              <w:t xml:space="preserve"> Jordan</w:t>
            </w:r>
            <w:r w:rsidRPr="00B07BEE">
              <w:rPr>
                <w:rFonts w:asciiTheme="minorHAnsi" w:hAnsiTheme="minorHAnsi" w:cs="Times New Roman"/>
              </w:rPr>
              <w:t>ians</w:t>
            </w:r>
            <w:r w:rsidR="000A3E26" w:rsidRPr="00B07BEE">
              <w:rPr>
                <w:rFonts w:asciiTheme="minorHAnsi" w:hAnsiTheme="minorHAnsi" w:cs="Times New Roman"/>
              </w:rPr>
              <w:t xml:space="preserve"> should </w:t>
            </w:r>
            <w:r w:rsidRPr="00B07BEE">
              <w:rPr>
                <w:rFonts w:asciiTheme="minorHAnsi" w:hAnsiTheme="minorHAnsi" w:cs="Times New Roman"/>
              </w:rPr>
              <w:t xml:space="preserve">be tackled proactively, coordinating with local partners such as </w:t>
            </w:r>
            <w:r w:rsidRPr="00B07BEE">
              <w:rPr>
                <w:rFonts w:asciiTheme="minorHAnsi" w:hAnsiTheme="minorHAnsi"/>
              </w:rPr>
              <w:t xml:space="preserve"> </w:t>
            </w:r>
            <w:r w:rsidRPr="00B07BEE">
              <w:rPr>
                <w:rFonts w:asciiTheme="minorHAnsi" w:hAnsiTheme="minorHAnsi" w:cs="Times New Roman"/>
              </w:rPr>
              <w:t xml:space="preserve"> JHCO, Tkiyet Um Ali, and the Zakat Fund.</w:t>
            </w:r>
          </w:p>
        </w:tc>
      </w:tr>
    </w:tbl>
    <w:p w14:paraId="4525D4EC" w14:textId="77777777" w:rsidR="00DA558A" w:rsidRPr="00B07BEE" w:rsidRDefault="00DA558A" w:rsidP="00B07BEE">
      <w:pPr>
        <w:rPr>
          <w:rFonts w:asciiTheme="minorHAnsi" w:hAnsiTheme="minorHAnsi"/>
          <w:color w:val="4472C4"/>
        </w:rPr>
      </w:pPr>
    </w:p>
    <w:p w14:paraId="57662B2A" w14:textId="77777777" w:rsidR="00DA558A" w:rsidRDefault="00DA558A" w:rsidP="00DA558A">
      <w:pPr>
        <w:jc w:val="center"/>
        <w:rPr>
          <w:rFonts w:asciiTheme="minorHAnsi" w:hAnsiTheme="minorHAnsi"/>
          <w:color w:val="4472C4"/>
        </w:rPr>
      </w:pPr>
    </w:p>
    <w:p w14:paraId="2ED79404" w14:textId="77777777" w:rsidR="00B07BEE" w:rsidRPr="00B07BEE" w:rsidRDefault="00B07BEE" w:rsidP="00DA558A">
      <w:pPr>
        <w:jc w:val="center"/>
        <w:rPr>
          <w:rFonts w:asciiTheme="minorHAnsi" w:hAnsiTheme="minorHAnsi"/>
          <w:color w:val="4472C4"/>
        </w:rPr>
      </w:pPr>
    </w:p>
    <w:p w14:paraId="0592C467" w14:textId="77777777" w:rsidR="00DA558A" w:rsidRPr="00B07BEE" w:rsidRDefault="00DA558A" w:rsidP="00DA558A">
      <w:pPr>
        <w:jc w:val="center"/>
        <w:rPr>
          <w:rFonts w:asciiTheme="minorHAnsi" w:hAnsiTheme="minorHAnsi"/>
          <w:b/>
          <w:bCs/>
          <w:color w:val="4472C4"/>
          <w:sz w:val="24"/>
          <w:szCs w:val="24"/>
        </w:rPr>
      </w:pPr>
      <w:r w:rsidRPr="00B07BEE">
        <w:rPr>
          <w:rFonts w:asciiTheme="minorHAnsi" w:hAnsiTheme="minorHAnsi"/>
          <w:b/>
          <w:bCs/>
          <w:color w:val="4472C4"/>
          <w:sz w:val="24"/>
          <w:szCs w:val="24"/>
        </w:rPr>
        <w:t>List of Participants</w:t>
      </w:r>
    </w:p>
    <w:tbl>
      <w:tblPr>
        <w:tblStyle w:val="TableGrid"/>
        <w:tblW w:w="0" w:type="auto"/>
        <w:tblLook w:val="04A0" w:firstRow="1" w:lastRow="0" w:firstColumn="1" w:lastColumn="0" w:noHBand="0" w:noVBand="1"/>
      </w:tblPr>
      <w:tblGrid>
        <w:gridCol w:w="3399"/>
        <w:gridCol w:w="3400"/>
        <w:gridCol w:w="3731"/>
      </w:tblGrid>
      <w:tr w:rsidR="00540C4D" w:rsidRPr="00B07BEE" w14:paraId="3C2FD396" w14:textId="77777777" w:rsidTr="00BF5F98">
        <w:trPr>
          <w:trHeight w:val="254"/>
        </w:trPr>
        <w:tc>
          <w:tcPr>
            <w:tcW w:w="3406" w:type="dxa"/>
          </w:tcPr>
          <w:p w14:paraId="6A85443C" w14:textId="77777777" w:rsidR="00DA558A" w:rsidRPr="00B07BEE" w:rsidRDefault="00DA558A" w:rsidP="00DA558A">
            <w:pPr>
              <w:spacing w:after="0" w:line="240" w:lineRule="auto"/>
              <w:rPr>
                <w:rFonts w:asciiTheme="minorHAnsi" w:hAnsiTheme="minorHAnsi"/>
                <w:lang w:val="en-US"/>
              </w:rPr>
            </w:pPr>
            <w:r w:rsidRPr="00B07BEE">
              <w:rPr>
                <w:rFonts w:asciiTheme="minorHAnsi" w:hAnsiTheme="minorHAnsi"/>
                <w:lang w:val="en-US"/>
              </w:rPr>
              <w:t>Name</w:t>
            </w:r>
          </w:p>
        </w:tc>
        <w:tc>
          <w:tcPr>
            <w:tcW w:w="3406" w:type="dxa"/>
          </w:tcPr>
          <w:p w14:paraId="1597A111" w14:textId="77777777" w:rsidR="00DA558A" w:rsidRPr="00B07BEE" w:rsidRDefault="00DA558A" w:rsidP="00DA558A">
            <w:pPr>
              <w:spacing w:after="0" w:line="240" w:lineRule="auto"/>
              <w:rPr>
                <w:rFonts w:asciiTheme="minorHAnsi" w:hAnsiTheme="minorHAnsi"/>
                <w:lang w:val="en-US"/>
              </w:rPr>
            </w:pPr>
            <w:r w:rsidRPr="00B07BEE">
              <w:rPr>
                <w:rFonts w:asciiTheme="minorHAnsi" w:hAnsiTheme="minorHAnsi"/>
                <w:lang w:val="en-US"/>
              </w:rPr>
              <w:t>Organization</w:t>
            </w:r>
          </w:p>
        </w:tc>
        <w:tc>
          <w:tcPr>
            <w:tcW w:w="3732" w:type="dxa"/>
          </w:tcPr>
          <w:p w14:paraId="750AD8E6" w14:textId="77777777" w:rsidR="00DA558A" w:rsidRPr="00B07BEE" w:rsidRDefault="00DA558A" w:rsidP="00DA558A">
            <w:pPr>
              <w:spacing w:after="0" w:line="240" w:lineRule="auto"/>
              <w:rPr>
                <w:rFonts w:asciiTheme="minorHAnsi" w:hAnsiTheme="minorHAnsi"/>
                <w:lang w:val="en-US"/>
              </w:rPr>
            </w:pPr>
            <w:r w:rsidRPr="00B07BEE">
              <w:rPr>
                <w:rFonts w:asciiTheme="minorHAnsi" w:hAnsiTheme="minorHAnsi"/>
                <w:lang w:val="en-US"/>
              </w:rPr>
              <w:t>Email</w:t>
            </w:r>
          </w:p>
        </w:tc>
      </w:tr>
      <w:tr w:rsidR="00540C4D" w:rsidRPr="00B07BEE" w14:paraId="5D3E178A" w14:textId="77777777" w:rsidTr="00BF5F98">
        <w:trPr>
          <w:trHeight w:val="269"/>
        </w:trPr>
        <w:tc>
          <w:tcPr>
            <w:tcW w:w="3406" w:type="dxa"/>
          </w:tcPr>
          <w:p w14:paraId="11D4E7DA" w14:textId="77777777" w:rsidR="00DA558A" w:rsidRPr="00B07BEE" w:rsidRDefault="00DA558A" w:rsidP="00DA558A">
            <w:pPr>
              <w:spacing w:after="0" w:line="240" w:lineRule="auto"/>
              <w:rPr>
                <w:rFonts w:asciiTheme="minorHAnsi" w:hAnsiTheme="minorHAnsi"/>
                <w:lang w:val="en-US"/>
              </w:rPr>
            </w:pPr>
            <w:r w:rsidRPr="00B07BEE">
              <w:rPr>
                <w:rFonts w:asciiTheme="minorHAnsi" w:hAnsiTheme="minorHAnsi"/>
                <w:lang w:val="en-US"/>
              </w:rPr>
              <w:t>Rafiq Khan</w:t>
            </w:r>
          </w:p>
        </w:tc>
        <w:tc>
          <w:tcPr>
            <w:tcW w:w="3406" w:type="dxa"/>
          </w:tcPr>
          <w:p w14:paraId="2FCF5F2D" w14:textId="77777777" w:rsidR="00DA558A" w:rsidRPr="00B07BEE" w:rsidRDefault="00DA558A" w:rsidP="00DA558A">
            <w:pPr>
              <w:spacing w:after="0" w:line="240" w:lineRule="auto"/>
              <w:rPr>
                <w:rFonts w:asciiTheme="minorHAnsi" w:hAnsiTheme="minorHAnsi"/>
                <w:lang w:val="en-US"/>
              </w:rPr>
            </w:pPr>
            <w:r w:rsidRPr="00B07BEE">
              <w:rPr>
                <w:rFonts w:asciiTheme="minorHAnsi" w:hAnsiTheme="minorHAnsi"/>
                <w:lang w:val="en-US"/>
              </w:rPr>
              <w:t xml:space="preserve">UNICEF </w:t>
            </w:r>
          </w:p>
        </w:tc>
        <w:tc>
          <w:tcPr>
            <w:tcW w:w="3732" w:type="dxa"/>
          </w:tcPr>
          <w:p w14:paraId="4183180A" w14:textId="77777777" w:rsidR="00DA558A" w:rsidRPr="00B07BEE" w:rsidRDefault="00227B78" w:rsidP="00DA558A">
            <w:pPr>
              <w:spacing w:after="0" w:line="240" w:lineRule="auto"/>
              <w:rPr>
                <w:rFonts w:asciiTheme="minorHAnsi" w:hAnsiTheme="minorHAnsi"/>
                <w:lang w:val="en-US"/>
              </w:rPr>
            </w:pPr>
            <w:hyperlink r:id="rId10" w:history="1">
              <w:r w:rsidR="00DA558A" w:rsidRPr="00B07BEE">
                <w:rPr>
                  <w:rStyle w:val="Hyperlink"/>
                  <w:rFonts w:asciiTheme="minorHAnsi" w:hAnsiTheme="minorHAnsi"/>
                  <w:lang w:val="en-US"/>
                </w:rPr>
                <w:t>mrkhan@unicef.org</w:t>
              </w:r>
            </w:hyperlink>
          </w:p>
        </w:tc>
      </w:tr>
      <w:tr w:rsidR="00540C4D" w:rsidRPr="00B07BEE" w14:paraId="158C6660" w14:textId="77777777" w:rsidTr="00BF5F98">
        <w:trPr>
          <w:trHeight w:val="254"/>
        </w:trPr>
        <w:tc>
          <w:tcPr>
            <w:tcW w:w="3406" w:type="dxa"/>
          </w:tcPr>
          <w:p w14:paraId="3219F628" w14:textId="77777777" w:rsidR="00DA558A" w:rsidRPr="00B07BEE" w:rsidRDefault="00DA558A" w:rsidP="00DA558A">
            <w:pPr>
              <w:spacing w:after="0" w:line="240" w:lineRule="auto"/>
              <w:rPr>
                <w:rFonts w:asciiTheme="minorHAnsi" w:hAnsiTheme="minorHAnsi"/>
                <w:lang w:val="en-US"/>
              </w:rPr>
            </w:pPr>
            <w:r w:rsidRPr="00B07BEE">
              <w:rPr>
                <w:rFonts w:asciiTheme="minorHAnsi" w:hAnsiTheme="minorHAnsi"/>
                <w:lang w:val="en-US"/>
              </w:rPr>
              <w:t>Jawad Aslam</w:t>
            </w:r>
          </w:p>
        </w:tc>
        <w:tc>
          <w:tcPr>
            <w:tcW w:w="3406" w:type="dxa"/>
          </w:tcPr>
          <w:p w14:paraId="29051B06" w14:textId="77777777" w:rsidR="00DA558A" w:rsidRPr="00B07BEE" w:rsidRDefault="00DA558A" w:rsidP="00DA558A">
            <w:pPr>
              <w:spacing w:after="0" w:line="240" w:lineRule="auto"/>
              <w:rPr>
                <w:rFonts w:asciiTheme="minorHAnsi" w:hAnsiTheme="minorHAnsi"/>
                <w:lang w:val="en-US"/>
              </w:rPr>
            </w:pPr>
            <w:r w:rsidRPr="00B07BEE">
              <w:rPr>
                <w:rFonts w:asciiTheme="minorHAnsi" w:hAnsiTheme="minorHAnsi"/>
                <w:lang w:val="en-US"/>
              </w:rPr>
              <w:t xml:space="preserve">UNICEF </w:t>
            </w:r>
          </w:p>
        </w:tc>
        <w:tc>
          <w:tcPr>
            <w:tcW w:w="3732" w:type="dxa"/>
          </w:tcPr>
          <w:p w14:paraId="43EA7B63" w14:textId="77777777" w:rsidR="00DA558A" w:rsidRPr="00B07BEE" w:rsidRDefault="00227B78" w:rsidP="00DA558A">
            <w:pPr>
              <w:spacing w:after="0" w:line="240" w:lineRule="auto"/>
              <w:rPr>
                <w:rFonts w:asciiTheme="minorHAnsi" w:hAnsiTheme="minorHAnsi"/>
                <w:lang w:val="en-US"/>
              </w:rPr>
            </w:pPr>
            <w:hyperlink r:id="rId11" w:history="1">
              <w:r w:rsidR="00DA558A" w:rsidRPr="00B07BEE">
                <w:rPr>
                  <w:rStyle w:val="Hyperlink"/>
                  <w:rFonts w:asciiTheme="minorHAnsi" w:hAnsiTheme="minorHAnsi"/>
                  <w:lang w:val="en-US"/>
                </w:rPr>
                <w:t>jaslam@unicef.org</w:t>
              </w:r>
            </w:hyperlink>
          </w:p>
        </w:tc>
      </w:tr>
      <w:tr w:rsidR="00540C4D" w:rsidRPr="00B07BEE" w14:paraId="60478F25" w14:textId="77777777" w:rsidTr="00BF5F98">
        <w:trPr>
          <w:trHeight w:val="269"/>
        </w:trPr>
        <w:tc>
          <w:tcPr>
            <w:tcW w:w="3406" w:type="dxa"/>
          </w:tcPr>
          <w:p w14:paraId="46402972" w14:textId="77777777" w:rsidR="00DA558A" w:rsidRPr="00B07BEE" w:rsidRDefault="00DA558A" w:rsidP="00DA558A">
            <w:pPr>
              <w:spacing w:after="0" w:line="240" w:lineRule="auto"/>
              <w:rPr>
                <w:rFonts w:asciiTheme="minorHAnsi" w:hAnsiTheme="minorHAnsi"/>
                <w:lang w:val="en-US"/>
              </w:rPr>
            </w:pPr>
            <w:r w:rsidRPr="00B07BEE">
              <w:rPr>
                <w:rFonts w:asciiTheme="minorHAnsi" w:hAnsiTheme="minorHAnsi"/>
                <w:lang w:val="en-US"/>
              </w:rPr>
              <w:t>Sawsan Issa</w:t>
            </w:r>
          </w:p>
        </w:tc>
        <w:tc>
          <w:tcPr>
            <w:tcW w:w="3406" w:type="dxa"/>
          </w:tcPr>
          <w:p w14:paraId="2682D993" w14:textId="77777777" w:rsidR="00DA558A" w:rsidRPr="00B07BEE" w:rsidRDefault="00DA558A" w:rsidP="00DA558A">
            <w:pPr>
              <w:spacing w:after="0" w:line="240" w:lineRule="auto"/>
              <w:rPr>
                <w:rFonts w:asciiTheme="minorHAnsi" w:hAnsiTheme="minorHAnsi"/>
                <w:lang w:val="en-US"/>
              </w:rPr>
            </w:pPr>
            <w:r w:rsidRPr="00B07BEE">
              <w:rPr>
                <w:rFonts w:asciiTheme="minorHAnsi" w:hAnsiTheme="minorHAnsi"/>
                <w:lang w:val="en-US"/>
              </w:rPr>
              <w:t>IRC</w:t>
            </w:r>
          </w:p>
        </w:tc>
        <w:tc>
          <w:tcPr>
            <w:tcW w:w="3732" w:type="dxa"/>
          </w:tcPr>
          <w:p w14:paraId="04E1AA1B" w14:textId="77777777" w:rsidR="00DA558A" w:rsidRPr="00B07BEE" w:rsidRDefault="00227B78" w:rsidP="00DA558A">
            <w:pPr>
              <w:spacing w:after="0" w:line="240" w:lineRule="auto"/>
              <w:rPr>
                <w:rFonts w:asciiTheme="minorHAnsi" w:hAnsiTheme="minorHAnsi"/>
                <w:lang w:val="en-US"/>
              </w:rPr>
            </w:pPr>
            <w:hyperlink r:id="rId12" w:history="1">
              <w:r w:rsidR="00DA558A" w:rsidRPr="00B07BEE">
                <w:rPr>
                  <w:rStyle w:val="Hyperlink"/>
                  <w:rFonts w:asciiTheme="minorHAnsi" w:hAnsiTheme="minorHAnsi"/>
                  <w:lang w:val="en-US"/>
                </w:rPr>
                <w:t>Sawsan.issa@rescue.org</w:t>
              </w:r>
            </w:hyperlink>
            <w:r w:rsidR="00DA558A" w:rsidRPr="00B07BEE">
              <w:rPr>
                <w:rFonts w:asciiTheme="minorHAnsi" w:hAnsiTheme="minorHAnsi"/>
                <w:lang w:val="en-US"/>
              </w:rPr>
              <w:t xml:space="preserve"> </w:t>
            </w:r>
          </w:p>
        </w:tc>
      </w:tr>
      <w:tr w:rsidR="00540C4D" w:rsidRPr="00B07BEE" w14:paraId="6F94DD8F" w14:textId="77777777" w:rsidTr="00BF5F98">
        <w:trPr>
          <w:trHeight w:val="254"/>
        </w:trPr>
        <w:tc>
          <w:tcPr>
            <w:tcW w:w="3406" w:type="dxa"/>
          </w:tcPr>
          <w:p w14:paraId="344B6744" w14:textId="77777777" w:rsidR="00DA558A" w:rsidRPr="00B07BEE" w:rsidRDefault="00DA558A" w:rsidP="00DA558A">
            <w:pPr>
              <w:spacing w:after="0" w:line="240" w:lineRule="auto"/>
              <w:rPr>
                <w:rFonts w:asciiTheme="minorHAnsi" w:hAnsiTheme="minorHAnsi"/>
                <w:lang w:val="en-US"/>
              </w:rPr>
            </w:pPr>
            <w:r w:rsidRPr="00B07BEE">
              <w:rPr>
                <w:rFonts w:asciiTheme="minorHAnsi" w:hAnsiTheme="minorHAnsi"/>
                <w:lang w:val="en-US"/>
              </w:rPr>
              <w:t>Riva Nasrawine</w:t>
            </w:r>
          </w:p>
        </w:tc>
        <w:tc>
          <w:tcPr>
            <w:tcW w:w="3406" w:type="dxa"/>
          </w:tcPr>
          <w:p w14:paraId="4BC579F6" w14:textId="77777777" w:rsidR="00DA558A" w:rsidRPr="00B07BEE" w:rsidRDefault="00DA558A" w:rsidP="00DA558A">
            <w:pPr>
              <w:spacing w:after="0" w:line="240" w:lineRule="auto"/>
              <w:rPr>
                <w:rFonts w:asciiTheme="minorHAnsi" w:hAnsiTheme="minorHAnsi"/>
                <w:lang w:val="en-US"/>
              </w:rPr>
            </w:pPr>
            <w:r w:rsidRPr="00B07BEE">
              <w:rPr>
                <w:rFonts w:asciiTheme="minorHAnsi" w:hAnsiTheme="minorHAnsi"/>
                <w:lang w:val="en-US"/>
              </w:rPr>
              <w:t xml:space="preserve">Caritas </w:t>
            </w:r>
          </w:p>
        </w:tc>
        <w:tc>
          <w:tcPr>
            <w:tcW w:w="3732" w:type="dxa"/>
          </w:tcPr>
          <w:p w14:paraId="71E4BF89" w14:textId="77777777" w:rsidR="00DA558A" w:rsidRPr="00B07BEE" w:rsidRDefault="00227B78" w:rsidP="00DA558A">
            <w:pPr>
              <w:spacing w:after="0" w:line="240" w:lineRule="auto"/>
              <w:rPr>
                <w:rFonts w:asciiTheme="minorHAnsi" w:hAnsiTheme="minorHAnsi"/>
                <w:lang w:val="en-US"/>
              </w:rPr>
            </w:pPr>
            <w:hyperlink r:id="rId13" w:history="1">
              <w:r w:rsidR="00DA558A" w:rsidRPr="00B07BEE">
                <w:rPr>
                  <w:rStyle w:val="Hyperlink"/>
                  <w:rFonts w:asciiTheme="minorHAnsi" w:hAnsiTheme="minorHAnsi"/>
                  <w:lang w:val="en-US"/>
                </w:rPr>
                <w:t>rivan@cartiasjordan.org.jo</w:t>
              </w:r>
            </w:hyperlink>
          </w:p>
        </w:tc>
      </w:tr>
      <w:tr w:rsidR="00540C4D" w:rsidRPr="00B07BEE" w14:paraId="22E225FA" w14:textId="77777777" w:rsidTr="00BF5F98">
        <w:trPr>
          <w:trHeight w:val="269"/>
        </w:trPr>
        <w:tc>
          <w:tcPr>
            <w:tcW w:w="3406" w:type="dxa"/>
          </w:tcPr>
          <w:p w14:paraId="3D049B47" w14:textId="77777777" w:rsidR="00DA558A" w:rsidRPr="00B07BEE" w:rsidRDefault="00DA558A" w:rsidP="00DA558A">
            <w:pPr>
              <w:spacing w:after="0" w:line="240" w:lineRule="auto"/>
              <w:rPr>
                <w:rFonts w:asciiTheme="minorHAnsi" w:hAnsiTheme="minorHAnsi"/>
                <w:lang w:val="en-US"/>
              </w:rPr>
            </w:pPr>
            <w:r w:rsidRPr="00B07BEE">
              <w:rPr>
                <w:rFonts w:asciiTheme="minorHAnsi" w:hAnsiTheme="minorHAnsi"/>
                <w:lang w:val="en-US"/>
              </w:rPr>
              <w:t xml:space="preserve">Hobim Abbassi </w:t>
            </w:r>
          </w:p>
        </w:tc>
        <w:tc>
          <w:tcPr>
            <w:tcW w:w="3406" w:type="dxa"/>
          </w:tcPr>
          <w:p w14:paraId="74C5D505" w14:textId="77777777" w:rsidR="00DA558A" w:rsidRPr="00B07BEE" w:rsidRDefault="00DA558A" w:rsidP="00DA558A">
            <w:pPr>
              <w:spacing w:after="0" w:line="240" w:lineRule="auto"/>
              <w:rPr>
                <w:rFonts w:asciiTheme="minorHAnsi" w:hAnsiTheme="minorHAnsi"/>
                <w:lang w:val="en-US"/>
              </w:rPr>
            </w:pPr>
            <w:r w:rsidRPr="00B07BEE">
              <w:rPr>
                <w:rFonts w:asciiTheme="minorHAnsi" w:hAnsiTheme="minorHAnsi"/>
                <w:lang w:val="en-US"/>
              </w:rPr>
              <w:t>WVI</w:t>
            </w:r>
          </w:p>
        </w:tc>
        <w:tc>
          <w:tcPr>
            <w:tcW w:w="3732" w:type="dxa"/>
          </w:tcPr>
          <w:p w14:paraId="648A2609" w14:textId="77777777" w:rsidR="00DA558A" w:rsidRPr="00B07BEE" w:rsidRDefault="00227B78" w:rsidP="00DA558A">
            <w:pPr>
              <w:spacing w:after="0" w:line="240" w:lineRule="auto"/>
              <w:rPr>
                <w:rFonts w:asciiTheme="minorHAnsi" w:hAnsiTheme="minorHAnsi"/>
                <w:lang w:val="en-US"/>
              </w:rPr>
            </w:pPr>
            <w:hyperlink r:id="rId14" w:history="1">
              <w:r w:rsidR="00DA558A" w:rsidRPr="00B07BEE">
                <w:rPr>
                  <w:rStyle w:val="Hyperlink"/>
                  <w:rFonts w:asciiTheme="minorHAnsi" w:hAnsiTheme="minorHAnsi"/>
                  <w:lang w:val="en-US"/>
                </w:rPr>
                <w:t>Hatim_abbassi@wvi.org</w:t>
              </w:r>
            </w:hyperlink>
          </w:p>
        </w:tc>
      </w:tr>
      <w:tr w:rsidR="00540C4D" w:rsidRPr="00B07BEE" w14:paraId="17E7641B" w14:textId="77777777" w:rsidTr="00BF5F98">
        <w:trPr>
          <w:trHeight w:val="269"/>
        </w:trPr>
        <w:tc>
          <w:tcPr>
            <w:tcW w:w="3406" w:type="dxa"/>
          </w:tcPr>
          <w:p w14:paraId="58D7A137" w14:textId="77777777" w:rsidR="00DA558A" w:rsidRPr="00B07BEE" w:rsidRDefault="00DA558A" w:rsidP="00DA558A">
            <w:pPr>
              <w:spacing w:after="0" w:line="240" w:lineRule="auto"/>
              <w:rPr>
                <w:rFonts w:asciiTheme="minorHAnsi" w:hAnsiTheme="minorHAnsi"/>
                <w:lang w:val="en-US"/>
              </w:rPr>
            </w:pPr>
            <w:r w:rsidRPr="00B07BEE">
              <w:rPr>
                <w:rFonts w:asciiTheme="minorHAnsi" w:hAnsiTheme="minorHAnsi"/>
                <w:lang w:val="en-US"/>
              </w:rPr>
              <w:t>Yasutaka Akimoto</w:t>
            </w:r>
          </w:p>
        </w:tc>
        <w:tc>
          <w:tcPr>
            <w:tcW w:w="3406" w:type="dxa"/>
          </w:tcPr>
          <w:p w14:paraId="63509A10" w14:textId="77777777" w:rsidR="00DA558A" w:rsidRPr="00B07BEE" w:rsidRDefault="00DA558A" w:rsidP="00DA558A">
            <w:pPr>
              <w:spacing w:after="0" w:line="240" w:lineRule="auto"/>
              <w:rPr>
                <w:rFonts w:asciiTheme="minorHAnsi" w:hAnsiTheme="minorHAnsi"/>
                <w:lang w:val="en-US"/>
              </w:rPr>
            </w:pPr>
            <w:r w:rsidRPr="00B07BEE">
              <w:rPr>
                <w:rFonts w:asciiTheme="minorHAnsi" w:hAnsiTheme="minorHAnsi"/>
                <w:lang w:val="en-US"/>
              </w:rPr>
              <w:t>NICCOD</w:t>
            </w:r>
          </w:p>
        </w:tc>
        <w:tc>
          <w:tcPr>
            <w:tcW w:w="3732" w:type="dxa"/>
          </w:tcPr>
          <w:p w14:paraId="263344E9" w14:textId="77777777" w:rsidR="00DA558A" w:rsidRPr="00B07BEE" w:rsidRDefault="00227B78" w:rsidP="00DA558A">
            <w:pPr>
              <w:spacing w:after="0" w:line="240" w:lineRule="auto"/>
              <w:rPr>
                <w:rFonts w:asciiTheme="minorHAnsi" w:hAnsiTheme="minorHAnsi"/>
                <w:lang w:val="en-US"/>
              </w:rPr>
            </w:pPr>
            <w:hyperlink r:id="rId15" w:history="1">
              <w:r w:rsidR="00DA558A" w:rsidRPr="00B07BEE">
                <w:rPr>
                  <w:rStyle w:val="Hyperlink"/>
                  <w:rFonts w:asciiTheme="minorHAnsi" w:hAnsiTheme="minorHAnsi"/>
                  <w:lang w:val="en-US"/>
                </w:rPr>
                <w:t>akimoto@kyoto-nicco.org</w:t>
              </w:r>
            </w:hyperlink>
          </w:p>
        </w:tc>
      </w:tr>
      <w:tr w:rsidR="00540C4D" w:rsidRPr="00B07BEE" w14:paraId="2862BB91" w14:textId="77777777" w:rsidTr="00BF5F98">
        <w:trPr>
          <w:trHeight w:val="254"/>
        </w:trPr>
        <w:tc>
          <w:tcPr>
            <w:tcW w:w="3406" w:type="dxa"/>
          </w:tcPr>
          <w:p w14:paraId="22F821E6" w14:textId="77777777" w:rsidR="00DA558A" w:rsidRPr="00B07BEE" w:rsidRDefault="00DA558A" w:rsidP="00DA558A">
            <w:pPr>
              <w:spacing w:after="0" w:line="240" w:lineRule="auto"/>
              <w:rPr>
                <w:rFonts w:asciiTheme="minorHAnsi" w:hAnsiTheme="minorHAnsi"/>
                <w:lang w:val="en-US"/>
              </w:rPr>
            </w:pPr>
            <w:r w:rsidRPr="00B07BEE">
              <w:rPr>
                <w:rFonts w:asciiTheme="minorHAnsi" w:hAnsiTheme="minorHAnsi"/>
                <w:lang w:val="en-US"/>
              </w:rPr>
              <w:t>Uliana Alnawajali</w:t>
            </w:r>
          </w:p>
        </w:tc>
        <w:tc>
          <w:tcPr>
            <w:tcW w:w="3406" w:type="dxa"/>
          </w:tcPr>
          <w:p w14:paraId="24392FFA" w14:textId="77777777" w:rsidR="00DA558A" w:rsidRPr="00B07BEE" w:rsidRDefault="00DA558A" w:rsidP="00DA558A">
            <w:pPr>
              <w:spacing w:after="0" w:line="240" w:lineRule="auto"/>
              <w:rPr>
                <w:rFonts w:asciiTheme="minorHAnsi" w:hAnsiTheme="minorHAnsi"/>
                <w:lang w:val="en-US"/>
              </w:rPr>
            </w:pPr>
            <w:r w:rsidRPr="00B07BEE">
              <w:rPr>
                <w:rFonts w:asciiTheme="minorHAnsi" w:hAnsiTheme="minorHAnsi"/>
                <w:lang w:val="en-US"/>
              </w:rPr>
              <w:t>JHASI</w:t>
            </w:r>
          </w:p>
        </w:tc>
        <w:tc>
          <w:tcPr>
            <w:tcW w:w="3732" w:type="dxa"/>
          </w:tcPr>
          <w:p w14:paraId="40F23EDF" w14:textId="10809153" w:rsidR="00DA558A" w:rsidRPr="00B07BEE" w:rsidRDefault="00227B78" w:rsidP="00DA558A">
            <w:pPr>
              <w:spacing w:after="0" w:line="240" w:lineRule="auto"/>
              <w:rPr>
                <w:rFonts w:asciiTheme="minorHAnsi" w:hAnsiTheme="minorHAnsi"/>
                <w:lang w:val="en-US"/>
              </w:rPr>
            </w:pPr>
            <w:hyperlink r:id="rId16" w:history="1">
              <w:r w:rsidR="00933EE0" w:rsidRPr="00B07BEE">
                <w:rPr>
                  <w:rStyle w:val="Hyperlink"/>
                  <w:rFonts w:asciiTheme="minorHAnsi" w:hAnsiTheme="minorHAnsi"/>
                  <w:lang w:val="en-US"/>
                </w:rPr>
                <w:t>u.nawajah@jhas-international.org</w:t>
              </w:r>
            </w:hyperlink>
            <w:r w:rsidR="00933EE0" w:rsidRPr="00B07BEE">
              <w:rPr>
                <w:rFonts w:asciiTheme="minorHAnsi" w:hAnsiTheme="minorHAnsi"/>
                <w:lang w:val="en-US"/>
              </w:rPr>
              <w:t xml:space="preserve"> </w:t>
            </w:r>
            <w:r w:rsidR="00821211" w:rsidRPr="00B07BEE">
              <w:rPr>
                <w:rFonts w:asciiTheme="minorHAnsi" w:hAnsiTheme="minorHAnsi"/>
                <w:lang w:val="en-US"/>
              </w:rPr>
              <w:t xml:space="preserve"> </w:t>
            </w:r>
            <w:r w:rsidR="00DA558A" w:rsidRPr="00B07BEE">
              <w:rPr>
                <w:rFonts w:asciiTheme="minorHAnsi" w:hAnsiTheme="minorHAnsi"/>
                <w:lang w:val="en-US"/>
              </w:rPr>
              <w:t xml:space="preserve"> </w:t>
            </w:r>
          </w:p>
        </w:tc>
      </w:tr>
      <w:tr w:rsidR="00540C4D" w:rsidRPr="00B07BEE" w14:paraId="48B0E145" w14:textId="77777777" w:rsidTr="00BF5F98">
        <w:trPr>
          <w:trHeight w:val="269"/>
        </w:trPr>
        <w:tc>
          <w:tcPr>
            <w:tcW w:w="3406" w:type="dxa"/>
          </w:tcPr>
          <w:p w14:paraId="6EC2793F" w14:textId="77777777" w:rsidR="00DA558A" w:rsidRPr="00B07BEE" w:rsidRDefault="00DA558A" w:rsidP="00DA558A">
            <w:pPr>
              <w:spacing w:after="0" w:line="240" w:lineRule="auto"/>
              <w:rPr>
                <w:rFonts w:asciiTheme="minorHAnsi" w:hAnsiTheme="minorHAnsi"/>
                <w:lang w:val="en-US"/>
              </w:rPr>
            </w:pPr>
            <w:r w:rsidRPr="00B07BEE">
              <w:rPr>
                <w:rFonts w:asciiTheme="minorHAnsi" w:hAnsiTheme="minorHAnsi"/>
                <w:lang w:val="en-US"/>
              </w:rPr>
              <w:t xml:space="preserve">Majdi Sunna </w:t>
            </w:r>
          </w:p>
        </w:tc>
        <w:tc>
          <w:tcPr>
            <w:tcW w:w="3406" w:type="dxa"/>
          </w:tcPr>
          <w:p w14:paraId="35B26258" w14:textId="77777777" w:rsidR="00DA558A" w:rsidRPr="00B07BEE" w:rsidRDefault="00DA558A" w:rsidP="00DA558A">
            <w:pPr>
              <w:spacing w:after="0" w:line="240" w:lineRule="auto"/>
              <w:rPr>
                <w:rFonts w:asciiTheme="minorHAnsi" w:hAnsiTheme="minorHAnsi"/>
                <w:lang w:val="en-US"/>
              </w:rPr>
            </w:pPr>
            <w:r w:rsidRPr="00B07BEE">
              <w:rPr>
                <w:rFonts w:asciiTheme="minorHAnsi" w:hAnsiTheme="minorHAnsi"/>
                <w:lang w:val="en-US"/>
              </w:rPr>
              <w:t>INTERSOS</w:t>
            </w:r>
          </w:p>
        </w:tc>
        <w:tc>
          <w:tcPr>
            <w:tcW w:w="3732" w:type="dxa"/>
          </w:tcPr>
          <w:p w14:paraId="17739892" w14:textId="77777777" w:rsidR="00DA558A" w:rsidRPr="00B07BEE" w:rsidRDefault="00227B78" w:rsidP="00DA558A">
            <w:pPr>
              <w:spacing w:after="0" w:line="240" w:lineRule="auto"/>
              <w:rPr>
                <w:rFonts w:asciiTheme="minorHAnsi" w:hAnsiTheme="minorHAnsi"/>
                <w:lang w:val="en-US"/>
              </w:rPr>
            </w:pPr>
            <w:hyperlink r:id="rId17" w:history="1">
              <w:r w:rsidR="00DA558A" w:rsidRPr="00B07BEE">
                <w:rPr>
                  <w:rStyle w:val="Hyperlink"/>
                  <w:rFonts w:asciiTheme="minorHAnsi" w:hAnsiTheme="minorHAnsi"/>
                  <w:lang w:val="en-US"/>
                </w:rPr>
                <w:t>Procurement.jordan@intersos.org</w:t>
              </w:r>
            </w:hyperlink>
          </w:p>
        </w:tc>
      </w:tr>
      <w:tr w:rsidR="00540C4D" w:rsidRPr="00B07BEE" w14:paraId="797D6BBF" w14:textId="77777777" w:rsidTr="00BF5F98">
        <w:trPr>
          <w:trHeight w:val="254"/>
        </w:trPr>
        <w:tc>
          <w:tcPr>
            <w:tcW w:w="3406" w:type="dxa"/>
          </w:tcPr>
          <w:p w14:paraId="44BEF1CD" w14:textId="77777777" w:rsidR="00DA558A" w:rsidRPr="00B07BEE" w:rsidRDefault="00DA558A" w:rsidP="00DA558A">
            <w:pPr>
              <w:spacing w:after="0" w:line="240" w:lineRule="auto"/>
              <w:rPr>
                <w:rFonts w:asciiTheme="minorHAnsi" w:hAnsiTheme="minorHAnsi"/>
                <w:lang w:val="en-US"/>
              </w:rPr>
            </w:pPr>
            <w:r w:rsidRPr="00B07BEE">
              <w:rPr>
                <w:rFonts w:asciiTheme="minorHAnsi" w:hAnsiTheme="minorHAnsi"/>
                <w:lang w:val="en-US"/>
              </w:rPr>
              <w:t>Farah Albasha</w:t>
            </w:r>
          </w:p>
        </w:tc>
        <w:tc>
          <w:tcPr>
            <w:tcW w:w="3406" w:type="dxa"/>
          </w:tcPr>
          <w:p w14:paraId="6C4F283A" w14:textId="77777777" w:rsidR="00DA558A" w:rsidRPr="00B07BEE" w:rsidRDefault="00DA558A" w:rsidP="00DA558A">
            <w:pPr>
              <w:spacing w:after="0" w:line="240" w:lineRule="auto"/>
              <w:rPr>
                <w:rFonts w:asciiTheme="minorHAnsi" w:hAnsiTheme="minorHAnsi"/>
                <w:lang w:val="en-US"/>
              </w:rPr>
            </w:pPr>
            <w:r w:rsidRPr="00B07BEE">
              <w:rPr>
                <w:rFonts w:asciiTheme="minorHAnsi" w:hAnsiTheme="minorHAnsi"/>
                <w:lang w:val="en-US"/>
              </w:rPr>
              <w:t>Oxfam</w:t>
            </w:r>
          </w:p>
        </w:tc>
        <w:tc>
          <w:tcPr>
            <w:tcW w:w="3732" w:type="dxa"/>
          </w:tcPr>
          <w:p w14:paraId="33C72258" w14:textId="77777777" w:rsidR="00DA558A" w:rsidRPr="00B07BEE" w:rsidRDefault="00227B78" w:rsidP="00DA558A">
            <w:pPr>
              <w:spacing w:after="0" w:line="240" w:lineRule="auto"/>
              <w:rPr>
                <w:rFonts w:asciiTheme="minorHAnsi" w:hAnsiTheme="minorHAnsi"/>
                <w:lang w:val="en-US"/>
              </w:rPr>
            </w:pPr>
            <w:hyperlink r:id="rId18" w:history="1">
              <w:r w:rsidR="00DA558A" w:rsidRPr="00B07BEE">
                <w:rPr>
                  <w:rStyle w:val="Hyperlink"/>
                  <w:rFonts w:asciiTheme="minorHAnsi" w:hAnsiTheme="minorHAnsi"/>
                  <w:lang w:val="en-US"/>
                </w:rPr>
                <w:t>falbasha@oxfam.org.uk</w:t>
              </w:r>
            </w:hyperlink>
          </w:p>
        </w:tc>
      </w:tr>
      <w:tr w:rsidR="00540C4D" w:rsidRPr="00B07BEE" w14:paraId="4AD440F5" w14:textId="77777777" w:rsidTr="00BF5F98">
        <w:trPr>
          <w:trHeight w:val="269"/>
        </w:trPr>
        <w:tc>
          <w:tcPr>
            <w:tcW w:w="3406" w:type="dxa"/>
          </w:tcPr>
          <w:p w14:paraId="5B9B8029" w14:textId="77777777" w:rsidR="00DA558A" w:rsidRPr="00B07BEE" w:rsidRDefault="00DA558A" w:rsidP="00DA558A">
            <w:pPr>
              <w:spacing w:after="0" w:line="240" w:lineRule="auto"/>
              <w:rPr>
                <w:rFonts w:asciiTheme="minorHAnsi" w:hAnsiTheme="minorHAnsi"/>
                <w:lang w:val="en-US"/>
              </w:rPr>
            </w:pPr>
            <w:r w:rsidRPr="00B07BEE">
              <w:rPr>
                <w:rFonts w:asciiTheme="minorHAnsi" w:hAnsiTheme="minorHAnsi"/>
                <w:lang w:val="en-US"/>
              </w:rPr>
              <w:t>Aisha Bino</w:t>
            </w:r>
          </w:p>
        </w:tc>
        <w:tc>
          <w:tcPr>
            <w:tcW w:w="3406" w:type="dxa"/>
          </w:tcPr>
          <w:p w14:paraId="779095CF" w14:textId="77777777" w:rsidR="00DA558A" w:rsidRPr="00B07BEE" w:rsidRDefault="00DA558A" w:rsidP="00DA558A">
            <w:pPr>
              <w:spacing w:after="0" w:line="240" w:lineRule="auto"/>
              <w:rPr>
                <w:rFonts w:asciiTheme="minorHAnsi" w:hAnsiTheme="minorHAnsi"/>
                <w:lang w:val="en-US"/>
              </w:rPr>
            </w:pPr>
            <w:r w:rsidRPr="00B07BEE">
              <w:rPr>
                <w:rFonts w:asciiTheme="minorHAnsi" w:hAnsiTheme="minorHAnsi"/>
                <w:lang w:val="en-US"/>
              </w:rPr>
              <w:t>UNHCR</w:t>
            </w:r>
          </w:p>
        </w:tc>
        <w:tc>
          <w:tcPr>
            <w:tcW w:w="3732" w:type="dxa"/>
          </w:tcPr>
          <w:p w14:paraId="00D01C24" w14:textId="77777777" w:rsidR="00DA558A" w:rsidRPr="00B07BEE" w:rsidRDefault="00227B78" w:rsidP="00DA558A">
            <w:pPr>
              <w:spacing w:after="0" w:line="240" w:lineRule="auto"/>
              <w:rPr>
                <w:rFonts w:asciiTheme="minorHAnsi" w:hAnsiTheme="minorHAnsi"/>
                <w:lang w:val="en-US"/>
              </w:rPr>
            </w:pPr>
            <w:hyperlink r:id="rId19" w:history="1">
              <w:r w:rsidR="00DA558A" w:rsidRPr="00B07BEE">
                <w:rPr>
                  <w:rStyle w:val="Hyperlink"/>
                  <w:rFonts w:asciiTheme="minorHAnsi" w:hAnsiTheme="minorHAnsi"/>
                  <w:lang w:val="en-US"/>
                </w:rPr>
                <w:t>bina@unhcr.org</w:t>
              </w:r>
            </w:hyperlink>
          </w:p>
        </w:tc>
      </w:tr>
      <w:tr w:rsidR="00540C4D" w:rsidRPr="00B07BEE" w14:paraId="71E2502F" w14:textId="77777777" w:rsidTr="00BF5F98">
        <w:trPr>
          <w:trHeight w:val="269"/>
        </w:trPr>
        <w:tc>
          <w:tcPr>
            <w:tcW w:w="3406" w:type="dxa"/>
          </w:tcPr>
          <w:p w14:paraId="4BCCD377" w14:textId="77777777" w:rsidR="00DA558A" w:rsidRPr="00B07BEE" w:rsidRDefault="00DA558A" w:rsidP="00DA558A">
            <w:pPr>
              <w:spacing w:after="0" w:line="240" w:lineRule="auto"/>
              <w:rPr>
                <w:rFonts w:asciiTheme="minorHAnsi" w:hAnsiTheme="minorHAnsi"/>
                <w:lang w:val="en-US"/>
              </w:rPr>
            </w:pPr>
            <w:r w:rsidRPr="00B07BEE">
              <w:rPr>
                <w:rFonts w:asciiTheme="minorHAnsi" w:hAnsiTheme="minorHAnsi"/>
                <w:lang w:val="en-US"/>
              </w:rPr>
              <w:t>Viola Caracciow</w:t>
            </w:r>
          </w:p>
        </w:tc>
        <w:tc>
          <w:tcPr>
            <w:tcW w:w="3406" w:type="dxa"/>
          </w:tcPr>
          <w:p w14:paraId="0BD96715" w14:textId="77777777" w:rsidR="00DA558A" w:rsidRPr="00B07BEE" w:rsidRDefault="00DA558A" w:rsidP="00DA558A">
            <w:pPr>
              <w:spacing w:after="0" w:line="240" w:lineRule="auto"/>
              <w:rPr>
                <w:rFonts w:asciiTheme="minorHAnsi" w:hAnsiTheme="minorHAnsi"/>
                <w:lang w:val="en-US"/>
              </w:rPr>
            </w:pPr>
            <w:r w:rsidRPr="00B07BEE">
              <w:rPr>
                <w:rFonts w:asciiTheme="minorHAnsi" w:hAnsiTheme="minorHAnsi"/>
                <w:lang w:val="en-US"/>
              </w:rPr>
              <w:t>UNHCR</w:t>
            </w:r>
          </w:p>
        </w:tc>
        <w:tc>
          <w:tcPr>
            <w:tcW w:w="3732" w:type="dxa"/>
          </w:tcPr>
          <w:p w14:paraId="2E5444DB" w14:textId="77777777" w:rsidR="00DA558A" w:rsidRPr="00B07BEE" w:rsidRDefault="00227B78" w:rsidP="00DA558A">
            <w:pPr>
              <w:spacing w:after="0" w:line="240" w:lineRule="auto"/>
              <w:rPr>
                <w:rFonts w:asciiTheme="minorHAnsi" w:hAnsiTheme="minorHAnsi"/>
                <w:lang w:val="en-US"/>
              </w:rPr>
            </w:pPr>
            <w:hyperlink r:id="rId20" w:history="1">
              <w:r w:rsidR="00DA558A" w:rsidRPr="00B07BEE">
                <w:rPr>
                  <w:rStyle w:val="Hyperlink"/>
                  <w:rFonts w:asciiTheme="minorHAnsi" w:hAnsiTheme="minorHAnsi"/>
                  <w:lang w:val="en-US"/>
                </w:rPr>
                <w:t>caracci@unhcr.org</w:t>
              </w:r>
            </w:hyperlink>
          </w:p>
        </w:tc>
      </w:tr>
      <w:tr w:rsidR="00540C4D" w:rsidRPr="00B07BEE" w14:paraId="0B01DCF6" w14:textId="77777777" w:rsidTr="00BF5F98">
        <w:trPr>
          <w:trHeight w:val="254"/>
        </w:trPr>
        <w:tc>
          <w:tcPr>
            <w:tcW w:w="3406" w:type="dxa"/>
          </w:tcPr>
          <w:p w14:paraId="122B17FC" w14:textId="77777777" w:rsidR="00DA558A" w:rsidRPr="00B07BEE" w:rsidRDefault="00DA558A" w:rsidP="00DA558A">
            <w:pPr>
              <w:spacing w:after="0" w:line="240" w:lineRule="auto"/>
              <w:rPr>
                <w:rFonts w:asciiTheme="minorHAnsi" w:hAnsiTheme="minorHAnsi"/>
                <w:lang w:val="en-US"/>
              </w:rPr>
            </w:pPr>
            <w:r w:rsidRPr="00B07BEE">
              <w:rPr>
                <w:rFonts w:asciiTheme="minorHAnsi" w:hAnsiTheme="minorHAnsi"/>
                <w:lang w:val="en-US"/>
              </w:rPr>
              <w:t>Mariano Gomez</w:t>
            </w:r>
          </w:p>
        </w:tc>
        <w:tc>
          <w:tcPr>
            <w:tcW w:w="3406" w:type="dxa"/>
          </w:tcPr>
          <w:p w14:paraId="1A43CA3C" w14:textId="77777777" w:rsidR="00DA558A" w:rsidRPr="00B07BEE" w:rsidRDefault="00DA558A" w:rsidP="00DA558A">
            <w:pPr>
              <w:spacing w:after="0" w:line="240" w:lineRule="auto"/>
              <w:rPr>
                <w:rFonts w:asciiTheme="minorHAnsi" w:hAnsiTheme="minorHAnsi"/>
                <w:lang w:val="en-US"/>
              </w:rPr>
            </w:pPr>
            <w:r w:rsidRPr="00B07BEE">
              <w:rPr>
                <w:rFonts w:asciiTheme="minorHAnsi" w:hAnsiTheme="minorHAnsi"/>
                <w:lang w:val="en-US"/>
              </w:rPr>
              <w:t>IFRC</w:t>
            </w:r>
          </w:p>
        </w:tc>
        <w:tc>
          <w:tcPr>
            <w:tcW w:w="3732" w:type="dxa"/>
          </w:tcPr>
          <w:p w14:paraId="35B20F4D" w14:textId="77777777" w:rsidR="00DA558A" w:rsidRPr="00B07BEE" w:rsidRDefault="00227B78" w:rsidP="00DA558A">
            <w:pPr>
              <w:spacing w:after="0" w:line="240" w:lineRule="auto"/>
              <w:rPr>
                <w:rFonts w:asciiTheme="minorHAnsi" w:hAnsiTheme="minorHAnsi"/>
                <w:lang w:val="en-US"/>
              </w:rPr>
            </w:pPr>
            <w:hyperlink r:id="rId21" w:history="1">
              <w:r w:rsidR="00DA558A" w:rsidRPr="00B07BEE">
                <w:rPr>
                  <w:rStyle w:val="Hyperlink"/>
                  <w:rFonts w:asciiTheme="minorHAnsi" w:hAnsiTheme="minorHAnsi"/>
                  <w:lang w:val="en-US"/>
                </w:rPr>
                <w:t>Mariano.gomez@ifrc.org</w:t>
              </w:r>
            </w:hyperlink>
          </w:p>
        </w:tc>
      </w:tr>
      <w:tr w:rsidR="00540C4D" w:rsidRPr="00B07BEE" w14:paraId="3BC75AEB" w14:textId="77777777" w:rsidTr="00BF5F98">
        <w:trPr>
          <w:trHeight w:val="269"/>
        </w:trPr>
        <w:tc>
          <w:tcPr>
            <w:tcW w:w="3406" w:type="dxa"/>
          </w:tcPr>
          <w:p w14:paraId="618670A1" w14:textId="77777777" w:rsidR="00DA558A" w:rsidRPr="00B07BEE" w:rsidRDefault="00DA558A" w:rsidP="00DA558A">
            <w:pPr>
              <w:spacing w:after="0" w:line="240" w:lineRule="auto"/>
              <w:rPr>
                <w:rFonts w:asciiTheme="minorHAnsi" w:hAnsiTheme="minorHAnsi"/>
                <w:lang w:val="en-US"/>
              </w:rPr>
            </w:pPr>
            <w:r w:rsidRPr="00B07BEE">
              <w:rPr>
                <w:rFonts w:asciiTheme="minorHAnsi" w:hAnsiTheme="minorHAnsi"/>
                <w:lang w:val="en-US"/>
              </w:rPr>
              <w:t xml:space="preserve">Goze Ozdemir </w:t>
            </w:r>
          </w:p>
        </w:tc>
        <w:tc>
          <w:tcPr>
            <w:tcW w:w="3406" w:type="dxa"/>
          </w:tcPr>
          <w:p w14:paraId="7D9BB138" w14:textId="77777777" w:rsidR="00DA558A" w:rsidRPr="00B07BEE" w:rsidRDefault="00DA558A" w:rsidP="00DA558A">
            <w:pPr>
              <w:spacing w:after="0" w:line="240" w:lineRule="auto"/>
              <w:rPr>
                <w:rFonts w:asciiTheme="minorHAnsi" w:hAnsiTheme="minorHAnsi"/>
                <w:lang w:val="en-US"/>
              </w:rPr>
            </w:pPr>
            <w:r w:rsidRPr="00B07BEE">
              <w:rPr>
                <w:rFonts w:asciiTheme="minorHAnsi" w:hAnsiTheme="minorHAnsi"/>
                <w:lang w:val="en-US"/>
              </w:rPr>
              <w:t>UNHCR</w:t>
            </w:r>
          </w:p>
        </w:tc>
        <w:tc>
          <w:tcPr>
            <w:tcW w:w="3732" w:type="dxa"/>
          </w:tcPr>
          <w:p w14:paraId="58EA9E4A" w14:textId="77777777" w:rsidR="00DA558A" w:rsidRPr="00B07BEE" w:rsidRDefault="00227B78" w:rsidP="00DA558A">
            <w:pPr>
              <w:spacing w:after="0" w:line="240" w:lineRule="auto"/>
              <w:rPr>
                <w:rFonts w:asciiTheme="minorHAnsi" w:hAnsiTheme="minorHAnsi"/>
                <w:lang w:val="en-US"/>
              </w:rPr>
            </w:pPr>
            <w:hyperlink r:id="rId22" w:history="1">
              <w:r w:rsidR="00DA558A" w:rsidRPr="00B07BEE">
                <w:rPr>
                  <w:rStyle w:val="Hyperlink"/>
                  <w:rFonts w:asciiTheme="minorHAnsi" w:hAnsiTheme="minorHAnsi"/>
                  <w:lang w:val="en-US"/>
                </w:rPr>
                <w:t>ozdemirh@unhcr.org</w:t>
              </w:r>
            </w:hyperlink>
          </w:p>
        </w:tc>
      </w:tr>
      <w:tr w:rsidR="00540C4D" w:rsidRPr="00B07BEE" w14:paraId="20C5A766" w14:textId="77777777" w:rsidTr="00BF5F98">
        <w:trPr>
          <w:trHeight w:val="254"/>
        </w:trPr>
        <w:tc>
          <w:tcPr>
            <w:tcW w:w="3406" w:type="dxa"/>
          </w:tcPr>
          <w:p w14:paraId="69F7C1A2" w14:textId="77777777" w:rsidR="00DA558A" w:rsidRPr="00B07BEE" w:rsidRDefault="00DA558A" w:rsidP="00DA558A">
            <w:pPr>
              <w:spacing w:after="0" w:line="240" w:lineRule="auto"/>
              <w:rPr>
                <w:rFonts w:asciiTheme="minorHAnsi" w:hAnsiTheme="minorHAnsi"/>
                <w:lang w:val="en-US"/>
              </w:rPr>
            </w:pPr>
            <w:r w:rsidRPr="00B07BEE">
              <w:rPr>
                <w:rFonts w:asciiTheme="minorHAnsi" w:hAnsiTheme="minorHAnsi"/>
                <w:lang w:val="en-US"/>
              </w:rPr>
              <w:t xml:space="preserve">Tanja Vioch </w:t>
            </w:r>
          </w:p>
        </w:tc>
        <w:tc>
          <w:tcPr>
            <w:tcW w:w="3406" w:type="dxa"/>
          </w:tcPr>
          <w:p w14:paraId="60CC6301" w14:textId="77777777" w:rsidR="00DA558A" w:rsidRPr="00B07BEE" w:rsidRDefault="00DA558A" w:rsidP="00DA558A">
            <w:pPr>
              <w:spacing w:after="0" w:line="240" w:lineRule="auto"/>
              <w:rPr>
                <w:rFonts w:asciiTheme="minorHAnsi" w:hAnsiTheme="minorHAnsi"/>
                <w:lang w:val="en-US"/>
              </w:rPr>
            </w:pPr>
            <w:r w:rsidRPr="00B07BEE">
              <w:rPr>
                <w:rFonts w:asciiTheme="minorHAnsi" w:hAnsiTheme="minorHAnsi"/>
                <w:lang w:val="en-US"/>
              </w:rPr>
              <w:t xml:space="preserve">OCHA </w:t>
            </w:r>
          </w:p>
        </w:tc>
        <w:tc>
          <w:tcPr>
            <w:tcW w:w="3732" w:type="dxa"/>
          </w:tcPr>
          <w:p w14:paraId="1BFF0092" w14:textId="77777777" w:rsidR="00DA558A" w:rsidRPr="00B07BEE" w:rsidRDefault="00227B78" w:rsidP="00DA558A">
            <w:pPr>
              <w:spacing w:after="0" w:line="240" w:lineRule="auto"/>
              <w:rPr>
                <w:rFonts w:asciiTheme="minorHAnsi" w:hAnsiTheme="minorHAnsi"/>
                <w:lang w:val="en-US"/>
              </w:rPr>
            </w:pPr>
            <w:hyperlink r:id="rId23" w:history="1">
              <w:r w:rsidR="00DA558A" w:rsidRPr="00B07BEE">
                <w:rPr>
                  <w:rStyle w:val="Hyperlink"/>
                  <w:rFonts w:asciiTheme="minorHAnsi" w:hAnsiTheme="minorHAnsi"/>
                  <w:lang w:val="en-US"/>
                </w:rPr>
                <w:t>kocht@un.org</w:t>
              </w:r>
            </w:hyperlink>
          </w:p>
        </w:tc>
      </w:tr>
      <w:tr w:rsidR="00540C4D" w:rsidRPr="00B07BEE" w14:paraId="1937AB74" w14:textId="77777777" w:rsidTr="00BF5F98">
        <w:trPr>
          <w:trHeight w:val="269"/>
        </w:trPr>
        <w:tc>
          <w:tcPr>
            <w:tcW w:w="3406" w:type="dxa"/>
          </w:tcPr>
          <w:p w14:paraId="59B3BD09" w14:textId="77777777" w:rsidR="00DA558A" w:rsidRPr="00B07BEE" w:rsidRDefault="00DA558A" w:rsidP="00DA558A">
            <w:pPr>
              <w:spacing w:after="0" w:line="240" w:lineRule="auto"/>
              <w:rPr>
                <w:rFonts w:asciiTheme="minorHAnsi" w:hAnsiTheme="minorHAnsi"/>
                <w:lang w:val="en-US"/>
              </w:rPr>
            </w:pPr>
            <w:r w:rsidRPr="00B07BEE">
              <w:rPr>
                <w:rFonts w:asciiTheme="minorHAnsi" w:hAnsiTheme="minorHAnsi"/>
                <w:lang w:val="en-US"/>
              </w:rPr>
              <w:t xml:space="preserve">Hanna Abu Barham </w:t>
            </w:r>
          </w:p>
        </w:tc>
        <w:tc>
          <w:tcPr>
            <w:tcW w:w="3406" w:type="dxa"/>
          </w:tcPr>
          <w:p w14:paraId="5F67D8F6" w14:textId="77777777" w:rsidR="00DA558A" w:rsidRPr="00B07BEE" w:rsidRDefault="00DA558A" w:rsidP="00DA558A">
            <w:pPr>
              <w:spacing w:after="0" w:line="240" w:lineRule="auto"/>
              <w:rPr>
                <w:rFonts w:asciiTheme="minorHAnsi" w:hAnsiTheme="minorHAnsi"/>
                <w:lang w:val="en-US"/>
              </w:rPr>
            </w:pPr>
            <w:r w:rsidRPr="00B07BEE">
              <w:rPr>
                <w:rFonts w:asciiTheme="minorHAnsi" w:hAnsiTheme="minorHAnsi"/>
                <w:lang w:val="en-US"/>
              </w:rPr>
              <w:t>OCHA ERF</w:t>
            </w:r>
          </w:p>
        </w:tc>
        <w:tc>
          <w:tcPr>
            <w:tcW w:w="3732" w:type="dxa"/>
          </w:tcPr>
          <w:p w14:paraId="2DFB3547" w14:textId="77777777" w:rsidR="00DA558A" w:rsidRPr="00B07BEE" w:rsidRDefault="00227B78" w:rsidP="00DA558A">
            <w:pPr>
              <w:spacing w:after="0" w:line="240" w:lineRule="auto"/>
              <w:rPr>
                <w:rFonts w:asciiTheme="minorHAnsi" w:hAnsiTheme="minorHAnsi"/>
                <w:lang w:val="en-US"/>
              </w:rPr>
            </w:pPr>
            <w:hyperlink r:id="rId24" w:history="1">
              <w:r w:rsidR="00DA558A" w:rsidRPr="00B07BEE">
                <w:rPr>
                  <w:rStyle w:val="Hyperlink"/>
                  <w:rFonts w:asciiTheme="minorHAnsi" w:hAnsiTheme="minorHAnsi"/>
                  <w:lang w:val="en-US"/>
                </w:rPr>
                <w:t>abubarhamh@un.org</w:t>
              </w:r>
            </w:hyperlink>
          </w:p>
        </w:tc>
      </w:tr>
      <w:tr w:rsidR="00540C4D" w:rsidRPr="00B07BEE" w14:paraId="58F2C07E" w14:textId="77777777" w:rsidTr="00BF5F98">
        <w:trPr>
          <w:trHeight w:val="254"/>
        </w:trPr>
        <w:tc>
          <w:tcPr>
            <w:tcW w:w="3406" w:type="dxa"/>
          </w:tcPr>
          <w:p w14:paraId="07B93FA2" w14:textId="77777777" w:rsidR="00DA558A" w:rsidRPr="00B07BEE" w:rsidRDefault="00DA558A" w:rsidP="00DA558A">
            <w:pPr>
              <w:spacing w:after="0" w:line="240" w:lineRule="auto"/>
              <w:rPr>
                <w:rFonts w:asciiTheme="minorHAnsi" w:hAnsiTheme="minorHAnsi"/>
                <w:lang w:val="en-US"/>
              </w:rPr>
            </w:pPr>
            <w:r w:rsidRPr="00B07BEE">
              <w:rPr>
                <w:rFonts w:asciiTheme="minorHAnsi" w:hAnsiTheme="minorHAnsi"/>
                <w:lang w:val="en-US"/>
              </w:rPr>
              <w:t>Johnson Opoka</w:t>
            </w:r>
          </w:p>
        </w:tc>
        <w:tc>
          <w:tcPr>
            <w:tcW w:w="3406" w:type="dxa"/>
          </w:tcPr>
          <w:p w14:paraId="68CAF00F" w14:textId="77777777" w:rsidR="00DA558A" w:rsidRPr="00B07BEE" w:rsidRDefault="00DA558A" w:rsidP="00DA558A">
            <w:pPr>
              <w:spacing w:after="0" w:line="240" w:lineRule="auto"/>
              <w:rPr>
                <w:rFonts w:asciiTheme="minorHAnsi" w:hAnsiTheme="minorHAnsi"/>
                <w:lang w:val="en-US"/>
              </w:rPr>
            </w:pPr>
            <w:r w:rsidRPr="00B07BEE">
              <w:rPr>
                <w:rFonts w:asciiTheme="minorHAnsi" w:hAnsiTheme="minorHAnsi"/>
                <w:lang w:val="en-US"/>
              </w:rPr>
              <w:t>UNHCR</w:t>
            </w:r>
          </w:p>
        </w:tc>
        <w:tc>
          <w:tcPr>
            <w:tcW w:w="3732" w:type="dxa"/>
          </w:tcPr>
          <w:p w14:paraId="4C6850DB" w14:textId="77777777" w:rsidR="00DA558A" w:rsidRPr="00B07BEE" w:rsidRDefault="00227B78" w:rsidP="00DA558A">
            <w:pPr>
              <w:spacing w:after="0" w:line="240" w:lineRule="auto"/>
              <w:rPr>
                <w:rFonts w:asciiTheme="minorHAnsi" w:hAnsiTheme="minorHAnsi"/>
                <w:lang w:val="en-US"/>
              </w:rPr>
            </w:pPr>
            <w:hyperlink r:id="rId25" w:history="1">
              <w:r w:rsidR="00DA558A" w:rsidRPr="00B07BEE">
                <w:rPr>
                  <w:rStyle w:val="Hyperlink"/>
                  <w:rFonts w:asciiTheme="minorHAnsi" w:hAnsiTheme="minorHAnsi"/>
                  <w:lang w:val="en-US"/>
                </w:rPr>
                <w:t>opoka@unhcr.org</w:t>
              </w:r>
            </w:hyperlink>
          </w:p>
        </w:tc>
      </w:tr>
      <w:tr w:rsidR="00540C4D" w:rsidRPr="00B07BEE" w14:paraId="5A616C02" w14:textId="77777777" w:rsidTr="00BF5F98">
        <w:trPr>
          <w:trHeight w:val="269"/>
        </w:trPr>
        <w:tc>
          <w:tcPr>
            <w:tcW w:w="3406" w:type="dxa"/>
          </w:tcPr>
          <w:p w14:paraId="73CF80EE" w14:textId="77777777" w:rsidR="00DA558A" w:rsidRPr="00B07BEE" w:rsidRDefault="00DA558A" w:rsidP="00DA558A">
            <w:pPr>
              <w:spacing w:after="0" w:line="240" w:lineRule="auto"/>
              <w:rPr>
                <w:rFonts w:asciiTheme="minorHAnsi" w:hAnsiTheme="minorHAnsi"/>
                <w:lang w:val="en-US"/>
              </w:rPr>
            </w:pPr>
            <w:r w:rsidRPr="00B07BEE">
              <w:rPr>
                <w:rFonts w:asciiTheme="minorHAnsi" w:hAnsiTheme="minorHAnsi"/>
                <w:lang w:val="en-US"/>
              </w:rPr>
              <w:t>Uzie Nseng Uwera</w:t>
            </w:r>
          </w:p>
        </w:tc>
        <w:tc>
          <w:tcPr>
            <w:tcW w:w="3406" w:type="dxa"/>
          </w:tcPr>
          <w:p w14:paraId="7A921E86" w14:textId="77777777" w:rsidR="00DA558A" w:rsidRPr="00B07BEE" w:rsidRDefault="00DA558A" w:rsidP="00DA558A">
            <w:pPr>
              <w:spacing w:after="0" w:line="240" w:lineRule="auto"/>
              <w:rPr>
                <w:rFonts w:asciiTheme="minorHAnsi" w:hAnsiTheme="minorHAnsi"/>
                <w:lang w:val="en-US"/>
              </w:rPr>
            </w:pPr>
            <w:r w:rsidRPr="00B07BEE">
              <w:rPr>
                <w:rFonts w:asciiTheme="minorHAnsi" w:hAnsiTheme="minorHAnsi"/>
                <w:lang w:val="en-US"/>
              </w:rPr>
              <w:t>UNHCR</w:t>
            </w:r>
          </w:p>
        </w:tc>
        <w:tc>
          <w:tcPr>
            <w:tcW w:w="3732" w:type="dxa"/>
          </w:tcPr>
          <w:p w14:paraId="52A9E274" w14:textId="77777777" w:rsidR="00DA558A" w:rsidRPr="00B07BEE" w:rsidRDefault="00227B78" w:rsidP="00DA558A">
            <w:pPr>
              <w:spacing w:after="0" w:line="240" w:lineRule="auto"/>
              <w:rPr>
                <w:rFonts w:asciiTheme="minorHAnsi" w:hAnsiTheme="minorHAnsi"/>
                <w:lang w:val="en-US"/>
              </w:rPr>
            </w:pPr>
            <w:hyperlink r:id="rId26" w:history="1">
              <w:r w:rsidR="00DA558A" w:rsidRPr="00B07BEE">
                <w:rPr>
                  <w:rStyle w:val="Hyperlink"/>
                  <w:rFonts w:asciiTheme="minorHAnsi" w:hAnsiTheme="minorHAnsi"/>
                  <w:lang w:val="en-US"/>
                </w:rPr>
                <w:t>uzie@unhcr.org</w:t>
              </w:r>
            </w:hyperlink>
            <w:r w:rsidR="00DA558A" w:rsidRPr="00B07BEE">
              <w:rPr>
                <w:rFonts w:asciiTheme="minorHAnsi" w:hAnsiTheme="minorHAnsi"/>
                <w:lang w:val="en-US"/>
              </w:rPr>
              <w:t xml:space="preserve"> </w:t>
            </w:r>
          </w:p>
        </w:tc>
      </w:tr>
      <w:tr w:rsidR="00540C4D" w:rsidRPr="00B07BEE" w14:paraId="74FAD419" w14:textId="77777777" w:rsidTr="00BF5F98">
        <w:trPr>
          <w:trHeight w:val="269"/>
        </w:trPr>
        <w:tc>
          <w:tcPr>
            <w:tcW w:w="3406" w:type="dxa"/>
          </w:tcPr>
          <w:p w14:paraId="667969D5" w14:textId="77777777" w:rsidR="00DA558A" w:rsidRPr="00B07BEE" w:rsidRDefault="00DA558A" w:rsidP="00DA558A">
            <w:pPr>
              <w:spacing w:after="0" w:line="240" w:lineRule="auto"/>
              <w:rPr>
                <w:rFonts w:asciiTheme="minorHAnsi" w:hAnsiTheme="minorHAnsi"/>
                <w:lang w:val="en-US"/>
              </w:rPr>
            </w:pPr>
            <w:r w:rsidRPr="00B07BEE">
              <w:rPr>
                <w:rFonts w:asciiTheme="minorHAnsi" w:hAnsiTheme="minorHAnsi"/>
                <w:lang w:val="en-US"/>
              </w:rPr>
              <w:t xml:space="preserve">Fadi Hrimat </w:t>
            </w:r>
          </w:p>
        </w:tc>
        <w:tc>
          <w:tcPr>
            <w:tcW w:w="3406" w:type="dxa"/>
          </w:tcPr>
          <w:p w14:paraId="5ADDF9CD" w14:textId="77777777" w:rsidR="00DA558A" w:rsidRPr="00B07BEE" w:rsidRDefault="00DA558A" w:rsidP="00DA558A">
            <w:pPr>
              <w:spacing w:after="0" w:line="240" w:lineRule="auto"/>
              <w:rPr>
                <w:rFonts w:asciiTheme="minorHAnsi" w:hAnsiTheme="minorHAnsi"/>
                <w:lang w:val="en-US"/>
              </w:rPr>
            </w:pPr>
            <w:r w:rsidRPr="00B07BEE">
              <w:rPr>
                <w:rFonts w:asciiTheme="minorHAnsi" w:hAnsiTheme="minorHAnsi"/>
                <w:lang w:val="en-US"/>
              </w:rPr>
              <w:t>AVSI</w:t>
            </w:r>
          </w:p>
        </w:tc>
        <w:tc>
          <w:tcPr>
            <w:tcW w:w="3732" w:type="dxa"/>
          </w:tcPr>
          <w:p w14:paraId="10C51D1E" w14:textId="77777777" w:rsidR="00DA558A" w:rsidRPr="00B07BEE" w:rsidRDefault="00227B78" w:rsidP="00DA558A">
            <w:pPr>
              <w:spacing w:after="0" w:line="240" w:lineRule="auto"/>
              <w:rPr>
                <w:rFonts w:asciiTheme="minorHAnsi" w:hAnsiTheme="minorHAnsi"/>
                <w:lang w:val="en-US"/>
              </w:rPr>
            </w:pPr>
            <w:hyperlink r:id="rId27" w:history="1">
              <w:r w:rsidR="00DA558A" w:rsidRPr="00B07BEE">
                <w:rPr>
                  <w:rStyle w:val="Hyperlink"/>
                  <w:rFonts w:asciiTheme="minorHAnsi" w:hAnsiTheme="minorHAnsi"/>
                  <w:lang w:val="en-US"/>
                </w:rPr>
                <w:t>Fadi.hrimat@avsi.org</w:t>
              </w:r>
            </w:hyperlink>
            <w:r w:rsidR="00DA558A" w:rsidRPr="00B07BEE">
              <w:rPr>
                <w:rFonts w:asciiTheme="minorHAnsi" w:hAnsiTheme="minorHAnsi"/>
                <w:lang w:val="en-US"/>
              </w:rPr>
              <w:t xml:space="preserve"> </w:t>
            </w:r>
          </w:p>
        </w:tc>
      </w:tr>
    </w:tbl>
    <w:p w14:paraId="55A7B8DE" w14:textId="77777777" w:rsidR="00DA558A" w:rsidRPr="00B07BEE" w:rsidRDefault="00DA558A" w:rsidP="00DA558A">
      <w:pPr>
        <w:rPr>
          <w:rFonts w:asciiTheme="minorHAnsi" w:hAnsiTheme="minorHAnsi"/>
          <w:lang w:val="en-US"/>
        </w:rPr>
      </w:pPr>
    </w:p>
    <w:bookmarkStart w:id="3" w:name="page3"/>
    <w:bookmarkStart w:id="4" w:name="page4"/>
    <w:bookmarkEnd w:id="3"/>
    <w:bookmarkEnd w:id="4"/>
    <w:p w14:paraId="2F0C6882" w14:textId="4FDF6B62" w:rsidR="001C0F54" w:rsidRPr="00B07BEE" w:rsidRDefault="001149CB" w:rsidP="00AC3B42">
      <w:pPr>
        <w:widowControl w:val="0"/>
        <w:autoSpaceDE w:val="0"/>
        <w:autoSpaceDN w:val="0"/>
        <w:adjustRightInd w:val="0"/>
        <w:spacing w:after="0" w:line="200" w:lineRule="exact"/>
        <w:rPr>
          <w:rFonts w:asciiTheme="minorHAnsi" w:hAnsiTheme="minorHAnsi" w:cs="Times New Roman"/>
          <w:sz w:val="24"/>
          <w:szCs w:val="24"/>
        </w:rPr>
      </w:pPr>
      <w:r w:rsidRPr="00B07BEE">
        <w:rPr>
          <w:rFonts w:asciiTheme="minorHAnsi" w:hAnsiTheme="minorHAnsi"/>
          <w:noProof/>
          <w:lang w:eastAsia="en-GB"/>
        </w:rPr>
        <mc:AlternateContent>
          <mc:Choice Requires="wps">
            <w:drawing>
              <wp:anchor distT="0" distB="0" distL="114300" distR="114300" simplePos="0" relativeHeight="251682816" behindDoc="1" locked="0" layoutInCell="0" allowOverlap="1" wp14:anchorId="23AC9543" wp14:editId="6E953F7A">
                <wp:simplePos x="0" y="0"/>
                <wp:positionH relativeFrom="column">
                  <wp:posOffset>6786245</wp:posOffset>
                </wp:positionH>
                <wp:positionV relativeFrom="paragraph">
                  <wp:posOffset>-8890</wp:posOffset>
                </wp:positionV>
                <wp:extent cx="12700" cy="12065"/>
                <wp:effectExtent l="0" t="0" r="0" b="0"/>
                <wp:wrapNone/>
                <wp:docPr id="1" name="Rectangle 2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700" cy="12065"/>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3C7BCDA" id="Rectangle 26" o:spid="_x0000_s1026" style="position:absolute;margin-left:534.35pt;margin-top:-.7pt;width:1pt;height:.95pt;z-index:-2516336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" o:allowincell="f" fillcolor="black" stroked="f"/>
            </w:pict>
          </mc:Fallback>
        </mc:AlternateContent>
      </w:r>
      <w:bookmarkStart w:id="5" w:name="page5"/>
      <w:bookmarkEnd w:id="5"/>
    </w:p>
    <w:sectPr w:rsidR="001C0F54" w:rsidRPr="00B07BEE" w:rsidSect="00DA558A">
      <w:type w:val="continuous"/>
      <w:pgSz w:w="12240" w:h="15840"/>
      <w:pgMar w:top="720" w:right="720" w:bottom="720" w:left="720" w:header="720" w:footer="720" w:gutter="0"/>
      <w:cols w:space="720" w:equalWidth="0">
        <w:col w:w="10540"/>
      </w:cols>
      <w:noEndnote/>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DF00978" w14:textId="77777777" w:rsidR="00DA558A" w:rsidRDefault="00DA558A" w:rsidP="00DA558A">
      <w:pPr>
        <w:spacing w:after="0" w:line="240" w:lineRule="auto"/>
      </w:pPr>
      <w:r>
        <w:separator/>
      </w:r>
    </w:p>
  </w:endnote>
  <w:endnote w:type="continuationSeparator" w:id="0">
    <w:p w14:paraId="271F309A" w14:textId="77777777" w:rsidR="00DA558A" w:rsidRDefault="00DA558A" w:rsidP="00DA558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10022FF" w:usb1="C000E47F" w:usb2="00000029" w:usb3="00000000" w:csb0="000001DF" w:csb1="00000000"/>
  </w:font>
  <w:font w:name="Franklin Gothic Medium Cond">
    <w:panose1 w:val="020B06060304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927C724" w14:textId="77777777" w:rsidR="00DA558A" w:rsidRDefault="00DA558A" w:rsidP="00DA558A">
    <w:pPr>
      <w:pStyle w:val="Footer"/>
    </w:pPr>
    <w:r>
      <w:fldChar w:fldCharType="begin"/>
    </w:r>
    <w:r>
      <w:instrText xml:space="preserve"> PAGE   \* MERGEFORMAT </w:instrText>
    </w:r>
    <w:r>
      <w:fldChar w:fldCharType="separate"/>
    </w:r>
    <w:r w:rsidR="00EB1AF1">
      <w:rPr>
        <w:noProof/>
      </w:rPr>
      <w:t>1</w:t>
    </w:r>
    <w:r>
      <w:rPr>
        <w:noProof/>
      </w:rPr>
      <w:fldChar w:fldCharType="end"/>
    </w:r>
  </w:p>
  <w:p w14:paraId="660F9036" w14:textId="77777777" w:rsidR="00DA558A" w:rsidRDefault="00DA558A">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B15DC03" w14:textId="77777777" w:rsidR="00DA558A" w:rsidRDefault="00DA558A" w:rsidP="00DA558A">
      <w:pPr>
        <w:spacing w:after="0" w:line="240" w:lineRule="auto"/>
      </w:pPr>
      <w:r>
        <w:separator/>
      </w:r>
    </w:p>
  </w:footnote>
  <w:footnote w:type="continuationSeparator" w:id="0">
    <w:p w14:paraId="4749CD19" w14:textId="77777777" w:rsidR="00DA558A" w:rsidRDefault="00DA558A" w:rsidP="00DA558A">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29"/>
    <w:multiLevelType w:val="hybridMultilevel"/>
    <w:tmpl w:val="00004823"/>
    <w:lvl w:ilvl="0" w:tplc="000018BE">
      <w:start w:val="19"/>
      <w:numFmt w:val="upperLetter"/>
      <w:lvlText w:val="%1"/>
      <w:lvlJc w:val="left"/>
      <w:pPr>
        <w:tabs>
          <w:tab w:val="num" w:pos="720"/>
        </w:tabs>
        <w:ind w:left="720" w:hanging="360"/>
      </w:pPr>
    </w:lvl>
    <w:lvl w:ilvl="1" w:tplc="00006784">
      <w:start w:val="1"/>
      <w:numFmt w:val="decimal"/>
      <w:lvlText w:val="%2)"/>
      <w:lvlJc w:val="left"/>
      <w:pPr>
        <w:tabs>
          <w:tab w:val="num" w:pos="1440"/>
        </w:tabs>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0001649"/>
    <w:multiLevelType w:val="hybridMultilevel"/>
    <w:tmpl w:val="00006DF1"/>
    <w:lvl w:ilvl="0" w:tplc="00005AF1">
      <w:start w:val="1"/>
      <w:numFmt w:val="bullet"/>
      <w:lvlText w:val=""/>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00004AE1"/>
    <w:multiLevelType w:val="hybridMultilevel"/>
    <w:tmpl w:val="00003D6C"/>
    <w:lvl w:ilvl="0" w:tplc="00002CD6">
      <w:start w:val="6"/>
      <w:numFmt w:val="decimal"/>
      <w:lvlText w:val="%1)"/>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000072AE"/>
    <w:multiLevelType w:val="hybridMultilevel"/>
    <w:tmpl w:val="00006952"/>
    <w:lvl w:ilvl="0" w:tplc="00005F90">
      <w:start w:val="1"/>
      <w:numFmt w:val="bullet"/>
      <w:lvlText w:val=""/>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15:restartNumberingAfterBreak="0">
    <w:nsid w:val="1A206CFD"/>
    <w:multiLevelType w:val="hybridMultilevel"/>
    <w:tmpl w:val="D0B665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5AC73B1"/>
    <w:multiLevelType w:val="hybridMultilevel"/>
    <w:tmpl w:val="81D8B5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64433F7"/>
    <w:multiLevelType w:val="hybridMultilevel"/>
    <w:tmpl w:val="82AC7F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8AE5E87"/>
    <w:multiLevelType w:val="hybridMultilevel"/>
    <w:tmpl w:val="0A6C3316"/>
    <w:lvl w:ilvl="0" w:tplc="3EE409C0">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3"/>
  </w:num>
  <w:num w:numId="4">
    <w:abstractNumId w:val="1"/>
  </w:num>
  <w:num w:numId="5">
    <w:abstractNumId w:val="4"/>
  </w:num>
  <w:num w:numId="6">
    <w:abstractNumId w:val="6"/>
  </w:num>
  <w:num w:numId="7">
    <w:abstractNumId w:val="5"/>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70"/>
  <w:embedSystemFonts/>
  <w:bordersDoNotSurroundHeader/>
  <w:bordersDoNotSurroundFooter/>
  <w:defaultTabStop w:val="720"/>
  <w:drawingGridHorizontalSpacing w:val="120"/>
  <w:drawingGridVerticalSpacing w:val="120"/>
  <w:displayHorizontalDrawingGridEvery w:val="0"/>
  <w:displayVerticalDrawingGridEvery w:val="3"/>
  <w:doNotUseMarginsForDrawingGridOrigin/>
  <w:doNotShadeFormData/>
  <w:characterSpacingControl w:val="doNotCompress"/>
  <w:doNotValidateAgainstSchema/>
  <w:doNotDemarcateInvalidXml/>
  <w:footnotePr>
    <w:footnote w:id="-1"/>
    <w:footnote w:id="0"/>
  </w:footnotePr>
  <w:endnotePr>
    <w:endnote w:id="-1"/>
    <w:endnote w:id="0"/>
  </w:endnotePr>
  <w:compat>
    <w:spaceForUL/>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27BF3"/>
    <w:rsid w:val="0001582E"/>
    <w:rsid w:val="00022C3E"/>
    <w:rsid w:val="00043470"/>
    <w:rsid w:val="00067D54"/>
    <w:rsid w:val="0007395A"/>
    <w:rsid w:val="000A3E26"/>
    <w:rsid w:val="000F471B"/>
    <w:rsid w:val="001149CB"/>
    <w:rsid w:val="0015564F"/>
    <w:rsid w:val="00196F92"/>
    <w:rsid w:val="001B7BA5"/>
    <w:rsid w:val="001C0F54"/>
    <w:rsid w:val="001C53A0"/>
    <w:rsid w:val="002F5819"/>
    <w:rsid w:val="00404286"/>
    <w:rsid w:val="004118EE"/>
    <w:rsid w:val="00435550"/>
    <w:rsid w:val="00443068"/>
    <w:rsid w:val="00446CA2"/>
    <w:rsid w:val="00454624"/>
    <w:rsid w:val="004A271C"/>
    <w:rsid w:val="004B34E0"/>
    <w:rsid w:val="00540C4D"/>
    <w:rsid w:val="0056069F"/>
    <w:rsid w:val="00593918"/>
    <w:rsid w:val="005B6C95"/>
    <w:rsid w:val="00642178"/>
    <w:rsid w:val="0066710B"/>
    <w:rsid w:val="006D1B0E"/>
    <w:rsid w:val="00743694"/>
    <w:rsid w:val="007C1FC7"/>
    <w:rsid w:val="008167DB"/>
    <w:rsid w:val="00821211"/>
    <w:rsid w:val="008D74BC"/>
    <w:rsid w:val="008F1378"/>
    <w:rsid w:val="00933EE0"/>
    <w:rsid w:val="009B3B2C"/>
    <w:rsid w:val="009C12B4"/>
    <w:rsid w:val="00A40DDD"/>
    <w:rsid w:val="00AA78A6"/>
    <w:rsid w:val="00AC3B42"/>
    <w:rsid w:val="00AC6712"/>
    <w:rsid w:val="00AF2883"/>
    <w:rsid w:val="00B07BEE"/>
    <w:rsid w:val="00B25B18"/>
    <w:rsid w:val="00BF5F98"/>
    <w:rsid w:val="00C955DE"/>
    <w:rsid w:val="00CD7492"/>
    <w:rsid w:val="00D13ECF"/>
    <w:rsid w:val="00D42584"/>
    <w:rsid w:val="00DA558A"/>
    <w:rsid w:val="00DE7AE3"/>
    <w:rsid w:val="00E27BF3"/>
    <w:rsid w:val="00E67CD7"/>
    <w:rsid w:val="00E70E95"/>
    <w:rsid w:val="00EB1AF1"/>
    <w:rsid w:val="00EB203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5B959598"/>
  <w14:defaultImageDpi w14:val="0"/>
  <w15:docId w15:val="{C93B45A6-A306-4553-AB84-AC8C26BB9A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SimSun" w:hAnsi="Calibri" w:cs="Arial"/>
        <w:lang w:val="en-GB"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A558A"/>
    <w:pPr>
      <w:spacing w:after="160" w:line="259" w:lineRule="auto"/>
    </w:pPr>
    <w:rPr>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unhideWhenUsed/>
    <w:rsid w:val="00DA558A"/>
    <w:rPr>
      <w:color w:val="0563C1"/>
      <w:u w:val="single"/>
    </w:rPr>
  </w:style>
  <w:style w:type="paragraph" w:styleId="Header">
    <w:name w:val="header"/>
    <w:basedOn w:val="Normal"/>
    <w:link w:val="HeaderChar"/>
    <w:uiPriority w:val="99"/>
    <w:unhideWhenUsed/>
    <w:rsid w:val="00DA558A"/>
    <w:pPr>
      <w:tabs>
        <w:tab w:val="center" w:pos="4513"/>
        <w:tab w:val="right" w:pos="9026"/>
      </w:tabs>
    </w:pPr>
  </w:style>
  <w:style w:type="character" w:customStyle="1" w:styleId="HeaderChar">
    <w:name w:val="Header Char"/>
    <w:basedOn w:val="DefaultParagraphFont"/>
    <w:link w:val="Header"/>
    <w:uiPriority w:val="99"/>
    <w:rsid w:val="00DA558A"/>
  </w:style>
  <w:style w:type="paragraph" w:styleId="Footer">
    <w:name w:val="footer"/>
    <w:basedOn w:val="Normal"/>
    <w:link w:val="FooterChar"/>
    <w:uiPriority w:val="99"/>
    <w:unhideWhenUsed/>
    <w:rsid w:val="00DA558A"/>
    <w:pPr>
      <w:tabs>
        <w:tab w:val="center" w:pos="4513"/>
        <w:tab w:val="right" w:pos="9026"/>
      </w:tabs>
    </w:pPr>
  </w:style>
  <w:style w:type="character" w:customStyle="1" w:styleId="FooterChar">
    <w:name w:val="Footer Char"/>
    <w:basedOn w:val="DefaultParagraphFont"/>
    <w:link w:val="Footer"/>
    <w:uiPriority w:val="99"/>
    <w:rsid w:val="00DA558A"/>
  </w:style>
  <w:style w:type="table" w:styleId="TableGrid">
    <w:name w:val="Table Grid"/>
    <w:basedOn w:val="TableNormal"/>
    <w:uiPriority w:val="39"/>
    <w:rsid w:val="00DA558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540C4D"/>
    <w:rPr>
      <w:sz w:val="16"/>
      <w:szCs w:val="16"/>
    </w:rPr>
  </w:style>
  <w:style w:type="paragraph" w:styleId="CommentText">
    <w:name w:val="annotation text"/>
    <w:basedOn w:val="Normal"/>
    <w:link w:val="CommentTextChar"/>
    <w:uiPriority w:val="99"/>
    <w:semiHidden/>
    <w:unhideWhenUsed/>
    <w:rsid w:val="00540C4D"/>
    <w:rPr>
      <w:sz w:val="20"/>
      <w:szCs w:val="20"/>
    </w:rPr>
  </w:style>
  <w:style w:type="character" w:customStyle="1" w:styleId="CommentTextChar">
    <w:name w:val="Comment Text Char"/>
    <w:basedOn w:val="DefaultParagraphFont"/>
    <w:link w:val="CommentText"/>
    <w:uiPriority w:val="99"/>
    <w:semiHidden/>
    <w:rsid w:val="00540C4D"/>
  </w:style>
  <w:style w:type="paragraph" w:styleId="CommentSubject">
    <w:name w:val="annotation subject"/>
    <w:basedOn w:val="CommentText"/>
    <w:next w:val="CommentText"/>
    <w:link w:val="CommentSubjectChar"/>
    <w:uiPriority w:val="99"/>
    <w:semiHidden/>
    <w:unhideWhenUsed/>
    <w:rsid w:val="00540C4D"/>
    <w:rPr>
      <w:b/>
      <w:bCs/>
    </w:rPr>
  </w:style>
  <w:style w:type="character" w:customStyle="1" w:styleId="CommentSubjectChar">
    <w:name w:val="Comment Subject Char"/>
    <w:basedOn w:val="CommentTextChar"/>
    <w:link w:val="CommentSubject"/>
    <w:uiPriority w:val="99"/>
    <w:semiHidden/>
    <w:rsid w:val="00540C4D"/>
    <w:rPr>
      <w:b/>
      <w:bCs/>
    </w:rPr>
  </w:style>
  <w:style w:type="paragraph" w:styleId="BalloonText">
    <w:name w:val="Balloon Text"/>
    <w:basedOn w:val="Normal"/>
    <w:link w:val="BalloonTextChar"/>
    <w:uiPriority w:val="99"/>
    <w:semiHidden/>
    <w:unhideWhenUsed/>
    <w:rsid w:val="00540C4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40C4D"/>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mailto:rivan@cartiasjordan.org.jo" TargetMode="External"/><Relationship Id="rId18" Type="http://schemas.openxmlformats.org/officeDocument/2006/relationships/hyperlink" Target="mailto:falbasha@oxfam.org.uk" TargetMode="External"/><Relationship Id="rId26" Type="http://schemas.openxmlformats.org/officeDocument/2006/relationships/hyperlink" Target="mailto:uzie@unhcr.org" TargetMode="External"/><Relationship Id="rId3" Type="http://schemas.openxmlformats.org/officeDocument/2006/relationships/settings" Target="settings.xml"/><Relationship Id="rId21" Type="http://schemas.openxmlformats.org/officeDocument/2006/relationships/hyperlink" Target="mailto:Mariano.gomez@ifrc.org" TargetMode="External"/><Relationship Id="rId7" Type="http://schemas.openxmlformats.org/officeDocument/2006/relationships/image" Target="media/image1.jpeg"/><Relationship Id="rId12" Type="http://schemas.openxmlformats.org/officeDocument/2006/relationships/hyperlink" Target="mailto:Sawsan.issa@rescue.org" TargetMode="External"/><Relationship Id="rId17" Type="http://schemas.openxmlformats.org/officeDocument/2006/relationships/hyperlink" Target="mailto:Procurement.jordan@intersos.org" TargetMode="External"/><Relationship Id="rId25" Type="http://schemas.openxmlformats.org/officeDocument/2006/relationships/hyperlink" Target="mailto:opoka@unhcr.org" TargetMode="External"/><Relationship Id="rId2" Type="http://schemas.openxmlformats.org/officeDocument/2006/relationships/styles" Target="styles.xml"/><Relationship Id="rId16" Type="http://schemas.openxmlformats.org/officeDocument/2006/relationships/hyperlink" Target="mailto:u.nawajah@jhas-international.org" TargetMode="External"/><Relationship Id="rId20" Type="http://schemas.openxmlformats.org/officeDocument/2006/relationships/hyperlink" Target="mailto:caracci@unhcr.org" TargetMode="External"/><Relationship Id="rId29"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jaslam@unicef.org" TargetMode="External"/><Relationship Id="rId24" Type="http://schemas.openxmlformats.org/officeDocument/2006/relationships/hyperlink" Target="mailto:abubarhamh@un.org" TargetMode="External"/><Relationship Id="rId5" Type="http://schemas.openxmlformats.org/officeDocument/2006/relationships/footnotes" Target="footnotes.xml"/><Relationship Id="rId15" Type="http://schemas.openxmlformats.org/officeDocument/2006/relationships/hyperlink" Target="mailto:akimoto@kyoto-nicco.org" TargetMode="External"/><Relationship Id="rId23" Type="http://schemas.openxmlformats.org/officeDocument/2006/relationships/hyperlink" Target="mailto:kocht@un.org" TargetMode="External"/><Relationship Id="rId28" Type="http://schemas.openxmlformats.org/officeDocument/2006/relationships/fontTable" Target="fontTable.xml"/><Relationship Id="rId10" Type="http://schemas.openxmlformats.org/officeDocument/2006/relationships/hyperlink" Target="mailto:mrkhan@unicef.org" TargetMode="External"/><Relationship Id="rId19" Type="http://schemas.openxmlformats.org/officeDocument/2006/relationships/hyperlink" Target="mailto:bina@unhcr.org" TargetMode="External"/><Relationship Id="rId4" Type="http://schemas.openxmlformats.org/officeDocument/2006/relationships/webSettings" Target="webSettings.xml"/><Relationship Id="rId9" Type="http://schemas.openxmlformats.org/officeDocument/2006/relationships/hyperlink" Target="http://data.unhcr.org/syrianrefugees/" TargetMode="External"/><Relationship Id="rId14" Type="http://schemas.openxmlformats.org/officeDocument/2006/relationships/hyperlink" Target="mailto:Hatim_abbassi@wvi.org" TargetMode="External"/><Relationship Id="rId22" Type="http://schemas.openxmlformats.org/officeDocument/2006/relationships/hyperlink" Target="mailto:ozdemirh@unhcr.org" TargetMode="External"/><Relationship Id="rId27" Type="http://schemas.openxmlformats.org/officeDocument/2006/relationships/hyperlink" Target="mailto:Fadi.hrimat@avsi.or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4</Pages>
  <Words>1065</Words>
  <Characters>7500</Characters>
  <Application>Microsoft Office Word</Application>
  <DocSecurity>0</DocSecurity>
  <Lines>62</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8548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Philmon Haile</dc:creator>
  <cp:keywords/>
  <dc:description/>
  <cp:lastModifiedBy>Claire Stephens</cp:lastModifiedBy>
  <cp:revision>13</cp:revision>
  <dcterms:created xsi:type="dcterms:W3CDTF">2015-07-05T10:04:00Z</dcterms:created>
  <dcterms:modified xsi:type="dcterms:W3CDTF">2015-07-05T10:40:00Z</dcterms:modified>
</cp:coreProperties>
</file>