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1" w:tblpY="-76"/>
        <w:tblW w:w="12503" w:type="dxa"/>
        <w:shd w:val="clear" w:color="auto" w:fill="056CB6"/>
        <w:tblCellMar>
          <w:top w:w="170" w:type="dxa"/>
          <w:left w:w="170" w:type="dxa"/>
          <w:bottom w:w="170" w:type="dxa"/>
          <w:right w:w="170" w:type="dxa"/>
        </w:tblCellMar>
        <w:tblLook w:val="01E0" w:firstRow="1" w:lastRow="1" w:firstColumn="1" w:lastColumn="1" w:noHBand="0" w:noVBand="0"/>
      </w:tblPr>
      <w:tblGrid>
        <w:gridCol w:w="9950"/>
        <w:gridCol w:w="2553"/>
      </w:tblGrid>
      <w:tr w:rsidR="007B563A" w:rsidRPr="0010279B" w14:paraId="3D0537DB" w14:textId="77777777" w:rsidTr="008C72FA">
        <w:trPr>
          <w:trHeight w:val="1296"/>
        </w:trPr>
        <w:tc>
          <w:tcPr>
            <w:tcW w:w="3979" w:type="pct"/>
            <w:shd w:val="clear" w:color="auto" w:fill="056CB6"/>
          </w:tcPr>
          <w:p w14:paraId="084E3534" w14:textId="77777777" w:rsidR="007B563A" w:rsidRPr="0091710B" w:rsidRDefault="005D01DF" w:rsidP="00DB7247">
            <w:pPr>
              <w:pStyle w:val="Header"/>
              <w:tabs>
                <w:tab w:val="left" w:pos="720"/>
              </w:tabs>
              <w:ind w:left="851" w:right="90"/>
              <w:rPr>
                <w:rFonts w:asciiTheme="minorHAnsi" w:eastAsia="PMingLiU" w:hAnsiTheme="minorHAnsi"/>
                <w:b/>
                <w:color w:val="FFFFFF"/>
                <w:sz w:val="28"/>
                <w:szCs w:val="22"/>
                <w:lang w:val="en-GB"/>
              </w:rPr>
            </w:pPr>
            <w:r w:rsidRPr="0091710B">
              <w:rPr>
                <w:rFonts w:asciiTheme="minorHAnsi" w:eastAsia="PMingLiU" w:hAnsiTheme="minorHAnsi"/>
                <w:b/>
                <w:color w:val="FFFFFF"/>
                <w:sz w:val="28"/>
                <w:szCs w:val="22"/>
                <w:lang w:val="en-GB"/>
              </w:rPr>
              <w:t xml:space="preserve"> </w:t>
            </w:r>
            <w:r w:rsidR="009058E6" w:rsidRPr="0091710B">
              <w:rPr>
                <w:rFonts w:asciiTheme="minorHAnsi" w:eastAsia="PMingLiU" w:hAnsiTheme="minorHAnsi"/>
                <w:b/>
                <w:color w:val="FFFFFF"/>
                <w:sz w:val="28"/>
                <w:szCs w:val="22"/>
                <w:lang w:val="en-GB"/>
              </w:rPr>
              <w:softHyphen/>
            </w:r>
            <w:r w:rsidR="009058E6" w:rsidRPr="0091710B">
              <w:rPr>
                <w:rFonts w:asciiTheme="minorHAnsi" w:eastAsia="PMingLiU" w:hAnsiTheme="minorHAnsi"/>
                <w:b/>
                <w:color w:val="FFFFFF"/>
                <w:sz w:val="28"/>
                <w:szCs w:val="22"/>
                <w:lang w:val="en-GB"/>
              </w:rPr>
              <w:softHyphen/>
            </w:r>
          </w:p>
          <w:p w14:paraId="488A392D" w14:textId="7BEC795F" w:rsidR="007B563A" w:rsidRPr="004F7949" w:rsidRDefault="00797530" w:rsidP="00DB7247">
            <w:pPr>
              <w:pStyle w:val="Header"/>
              <w:tabs>
                <w:tab w:val="left" w:pos="720"/>
              </w:tabs>
              <w:ind w:left="851" w:right="90"/>
              <w:rPr>
                <w:rFonts w:asciiTheme="minorHAnsi" w:eastAsia="PMingLiU" w:hAnsiTheme="minorHAnsi"/>
                <w:b/>
                <w:i/>
                <w:color w:val="FFFFFF"/>
                <w:sz w:val="36"/>
                <w:szCs w:val="22"/>
                <w:lang w:val="en-GB"/>
              </w:rPr>
            </w:pPr>
            <w:r>
              <w:rPr>
                <w:rFonts w:asciiTheme="minorHAnsi" w:eastAsia="PMingLiU" w:hAnsiTheme="minorHAnsi"/>
                <w:b/>
                <w:color w:val="FFFFFF"/>
                <w:sz w:val="36"/>
                <w:szCs w:val="22"/>
                <w:lang w:val="en-GB"/>
              </w:rPr>
              <w:t>Disabilities Task Force</w:t>
            </w:r>
            <w:r w:rsidR="007B563A" w:rsidRPr="004F7949">
              <w:rPr>
                <w:rFonts w:asciiTheme="minorHAnsi" w:eastAsia="PMingLiU" w:hAnsiTheme="minorHAnsi"/>
                <w:b/>
                <w:color w:val="FFFFFF"/>
                <w:sz w:val="36"/>
                <w:szCs w:val="22"/>
                <w:lang w:val="en-GB"/>
              </w:rPr>
              <w:t xml:space="preserve"> </w:t>
            </w:r>
          </w:p>
          <w:p w14:paraId="79C049D0" w14:textId="77777777" w:rsidR="007B563A" w:rsidRPr="0010279B" w:rsidRDefault="007B563A" w:rsidP="00DB7247">
            <w:pPr>
              <w:pStyle w:val="Header"/>
              <w:tabs>
                <w:tab w:val="left" w:pos="720"/>
              </w:tabs>
              <w:ind w:left="851" w:right="90"/>
              <w:rPr>
                <w:rFonts w:asciiTheme="minorHAnsi" w:eastAsia="PMingLiU" w:hAnsiTheme="minorHAnsi"/>
                <w:b/>
                <w:color w:val="FFFFFF"/>
                <w:sz w:val="22"/>
                <w:szCs w:val="22"/>
                <w:lang w:val="en-GB"/>
              </w:rPr>
            </w:pPr>
          </w:p>
          <w:p w14:paraId="60DCA1ED" w14:textId="77777777" w:rsidR="007B563A" w:rsidRPr="0010279B" w:rsidRDefault="007B563A" w:rsidP="00DB7247">
            <w:pPr>
              <w:pStyle w:val="Header"/>
              <w:tabs>
                <w:tab w:val="left" w:pos="720"/>
              </w:tabs>
              <w:ind w:left="851" w:right="90"/>
              <w:rPr>
                <w:rFonts w:asciiTheme="minorHAnsi" w:eastAsia="PMingLiU" w:hAnsiTheme="minorHAnsi"/>
                <w:b/>
                <w:color w:val="FFFFFF"/>
                <w:sz w:val="22"/>
                <w:szCs w:val="22"/>
                <w:lang w:val="en-GB"/>
              </w:rPr>
            </w:pPr>
            <w:r w:rsidRPr="0010279B">
              <w:rPr>
                <w:rFonts w:asciiTheme="minorHAnsi" w:eastAsia="PMingLiU" w:hAnsiTheme="minorHAnsi"/>
                <w:b/>
                <w:color w:val="FFFFFF"/>
                <w:sz w:val="22"/>
                <w:szCs w:val="22"/>
                <w:lang w:val="en-GB"/>
              </w:rPr>
              <w:t>Meeting Minutes &amp; Action Points</w:t>
            </w:r>
          </w:p>
          <w:p w14:paraId="0B3CFA8F" w14:textId="5221E578" w:rsidR="007B563A" w:rsidRPr="0010279B" w:rsidRDefault="00797530" w:rsidP="007B563A">
            <w:pPr>
              <w:pStyle w:val="Header"/>
              <w:tabs>
                <w:tab w:val="left" w:pos="720"/>
              </w:tabs>
              <w:ind w:left="851" w:right="90"/>
              <w:rPr>
                <w:rFonts w:asciiTheme="minorHAnsi" w:eastAsia="PMingLiU" w:hAnsiTheme="minorHAnsi"/>
                <w:b/>
                <w:color w:val="FFFFFF"/>
                <w:sz w:val="22"/>
                <w:szCs w:val="22"/>
                <w:lang w:val="en-GB"/>
              </w:rPr>
            </w:pPr>
            <w:r>
              <w:rPr>
                <w:rFonts w:asciiTheme="minorHAnsi" w:eastAsia="PMingLiU" w:hAnsiTheme="minorHAnsi"/>
                <w:b/>
                <w:color w:val="FFFFFF"/>
                <w:sz w:val="22"/>
                <w:szCs w:val="22"/>
                <w:lang w:val="en-GB"/>
              </w:rPr>
              <w:t>30</w:t>
            </w:r>
            <w:r w:rsidR="004F7949" w:rsidRPr="004F7949">
              <w:rPr>
                <w:rFonts w:asciiTheme="minorHAnsi" w:eastAsia="PMingLiU" w:hAnsiTheme="minorHAnsi"/>
                <w:b/>
                <w:color w:val="FFFFFF"/>
                <w:sz w:val="22"/>
                <w:szCs w:val="22"/>
                <w:vertAlign w:val="superscript"/>
                <w:lang w:val="en-GB"/>
              </w:rPr>
              <w:t>th</w:t>
            </w:r>
            <w:r w:rsidR="004F7949">
              <w:rPr>
                <w:rFonts w:asciiTheme="minorHAnsi" w:eastAsia="PMingLiU" w:hAnsiTheme="minorHAnsi"/>
                <w:b/>
                <w:color w:val="FFFFFF"/>
                <w:sz w:val="22"/>
                <w:szCs w:val="22"/>
                <w:lang w:val="en-GB"/>
              </w:rPr>
              <w:t xml:space="preserve"> September</w:t>
            </w:r>
            <w:r w:rsidR="00CE3254" w:rsidRPr="0010279B">
              <w:rPr>
                <w:rFonts w:asciiTheme="minorHAnsi" w:eastAsia="PMingLiU" w:hAnsiTheme="minorHAnsi"/>
                <w:b/>
                <w:color w:val="FFFFFF"/>
                <w:sz w:val="22"/>
                <w:szCs w:val="22"/>
                <w:lang w:val="en-GB"/>
              </w:rPr>
              <w:t xml:space="preserve"> </w:t>
            </w:r>
            <w:r w:rsidR="007B563A" w:rsidRPr="0010279B">
              <w:rPr>
                <w:rFonts w:asciiTheme="minorHAnsi" w:eastAsia="PMingLiU" w:hAnsiTheme="minorHAnsi"/>
                <w:b/>
                <w:color w:val="FFFFFF"/>
                <w:sz w:val="22"/>
                <w:szCs w:val="22"/>
                <w:lang w:val="en-GB"/>
              </w:rPr>
              <w:t xml:space="preserve">2015 </w:t>
            </w:r>
            <w:r w:rsidR="007B563A" w:rsidRPr="0010279B">
              <w:rPr>
                <w:rFonts w:asciiTheme="minorHAnsi" w:eastAsia="PMingLiU" w:hAnsiTheme="minorHAnsi" w:cs="Arial"/>
                <w:b/>
                <w:color w:val="FFFFFF"/>
                <w:sz w:val="22"/>
                <w:szCs w:val="22"/>
                <w:lang w:val="en-GB"/>
              </w:rPr>
              <w:t>•</w:t>
            </w:r>
            <w:r w:rsidR="007B563A" w:rsidRPr="0010279B">
              <w:rPr>
                <w:rFonts w:asciiTheme="minorHAnsi" w:eastAsia="PMingLiU" w:hAnsiTheme="minorHAnsi"/>
                <w:b/>
                <w:color w:val="FFFFFF"/>
                <w:sz w:val="22"/>
                <w:szCs w:val="22"/>
                <w:lang w:val="en-GB"/>
              </w:rPr>
              <w:t xml:space="preserve"> UNHCR Office, Amman</w:t>
            </w:r>
          </w:p>
          <w:p w14:paraId="3D650449" w14:textId="77777777" w:rsidR="007B563A" w:rsidRPr="0010279B" w:rsidRDefault="007B563A" w:rsidP="00DB7247">
            <w:pPr>
              <w:pStyle w:val="Header"/>
              <w:tabs>
                <w:tab w:val="left" w:pos="720"/>
              </w:tabs>
              <w:ind w:right="90"/>
              <w:rPr>
                <w:rFonts w:asciiTheme="minorHAnsi" w:eastAsia="PMingLiU" w:hAnsiTheme="minorHAnsi" w:cs="Arial"/>
                <w:b/>
                <w:color w:val="FFFFFF"/>
                <w:sz w:val="22"/>
                <w:szCs w:val="22"/>
              </w:rPr>
            </w:pPr>
          </w:p>
        </w:tc>
        <w:tc>
          <w:tcPr>
            <w:tcW w:w="1021" w:type="pct"/>
            <w:shd w:val="clear" w:color="auto" w:fill="056CB6"/>
            <w:vAlign w:val="center"/>
          </w:tcPr>
          <w:p w14:paraId="6762312B" w14:textId="77777777" w:rsidR="007B563A" w:rsidRPr="0010279B" w:rsidRDefault="008C72FA" w:rsidP="00DB7247">
            <w:pPr>
              <w:pStyle w:val="Text"/>
              <w:ind w:left="851" w:right="90"/>
              <w:jc w:val="right"/>
              <w:rPr>
                <w:rFonts w:asciiTheme="minorHAnsi" w:hAnsiTheme="minorHAnsi"/>
                <w:szCs w:val="22"/>
              </w:rPr>
            </w:pPr>
            <w:r w:rsidRPr="0010279B">
              <w:rPr>
                <w:rFonts w:asciiTheme="minorHAnsi" w:hAnsiTheme="minorHAnsi"/>
                <w:noProof/>
                <w:szCs w:val="22"/>
                <w:lang w:eastAsia="en-GB"/>
              </w:rPr>
              <w:drawing>
                <wp:anchor distT="0" distB="0" distL="114300" distR="114300" simplePos="0" relativeHeight="251661312" behindDoc="0" locked="0" layoutInCell="1" allowOverlap="1" wp14:anchorId="4B444240" wp14:editId="14AE7A14">
                  <wp:simplePos x="0" y="0"/>
                  <wp:positionH relativeFrom="margin">
                    <wp:posOffset>62230</wp:posOffset>
                  </wp:positionH>
                  <wp:positionV relativeFrom="margin">
                    <wp:posOffset>144780</wp:posOffset>
                  </wp:positionV>
                  <wp:extent cx="1096645" cy="1044575"/>
                  <wp:effectExtent l="0" t="0" r="825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b="7692"/>
                          <a:stretch>
                            <a:fillRect/>
                          </a:stretch>
                        </pic:blipFill>
                        <pic:spPr bwMode="auto">
                          <a:xfrm>
                            <a:off x="0" y="0"/>
                            <a:ext cx="1096645" cy="1044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0C3CA25B" w14:textId="77777777" w:rsidR="002927DD" w:rsidRPr="0010279B" w:rsidRDefault="002927DD" w:rsidP="009914A9">
      <w:pPr>
        <w:pStyle w:val="Text"/>
        <w:ind w:right="90"/>
        <w:rPr>
          <w:rFonts w:asciiTheme="minorHAnsi" w:hAnsiTheme="minorHAnsi"/>
          <w:szCs w:val="22"/>
        </w:rPr>
      </w:pPr>
    </w:p>
    <w:p w14:paraId="652DBD72" w14:textId="3CE5420B" w:rsidR="00673906" w:rsidRDefault="002927DD" w:rsidP="00673906">
      <w:pPr>
        <w:rPr>
          <w:b/>
          <w:bCs/>
          <w:u w:val="single"/>
        </w:rPr>
      </w:pPr>
      <w:r w:rsidRPr="004D61A4">
        <w:rPr>
          <w:b/>
          <w:bCs/>
          <w:u w:val="single"/>
        </w:rPr>
        <w:t>Agenda</w:t>
      </w:r>
      <w:r w:rsidR="00825904">
        <w:rPr>
          <w:b/>
          <w:bCs/>
          <w:u w:val="single"/>
        </w:rPr>
        <w:t xml:space="preserve"> </w:t>
      </w:r>
    </w:p>
    <w:p w14:paraId="253443B2" w14:textId="77777777" w:rsidR="00673906" w:rsidRPr="00673906" w:rsidRDefault="00797530" w:rsidP="00673906">
      <w:pPr>
        <w:pStyle w:val="ListParagraph"/>
        <w:numPr>
          <w:ilvl w:val="0"/>
          <w:numId w:val="44"/>
        </w:numPr>
        <w:rPr>
          <w:rFonts w:asciiTheme="minorHAnsi" w:eastAsiaTheme="minorEastAsia" w:hAnsiTheme="minorHAnsi" w:cstheme="minorBidi"/>
          <w:b/>
          <w:bCs/>
          <w:sz w:val="22"/>
          <w:szCs w:val="22"/>
          <w:u w:val="single"/>
          <w:lang w:bidi="ar-JO"/>
        </w:rPr>
      </w:pPr>
      <w:r w:rsidRPr="00673906">
        <w:rPr>
          <w:rFonts w:asciiTheme="minorHAnsi" w:hAnsiTheme="minorHAnsi"/>
          <w:sz w:val="22"/>
          <w:szCs w:val="22"/>
        </w:rPr>
        <w:t xml:space="preserve">Review of outputs of 10 August workshop on access to </w:t>
      </w:r>
      <w:r w:rsidR="00673906" w:rsidRPr="00673906">
        <w:rPr>
          <w:rFonts w:asciiTheme="minorHAnsi" w:hAnsiTheme="minorHAnsi"/>
          <w:sz w:val="22"/>
          <w:szCs w:val="22"/>
        </w:rPr>
        <w:t>specialized</w:t>
      </w:r>
      <w:r w:rsidRPr="00673906">
        <w:rPr>
          <w:rFonts w:asciiTheme="minorHAnsi" w:hAnsiTheme="minorHAnsi"/>
          <w:sz w:val="22"/>
          <w:szCs w:val="22"/>
        </w:rPr>
        <w:t xml:space="preserve"> services for persons with disabilities</w:t>
      </w:r>
      <w:r w:rsidR="00673906" w:rsidRPr="00673906">
        <w:rPr>
          <w:rFonts w:asciiTheme="minorHAnsi" w:hAnsiTheme="minorHAnsi"/>
          <w:sz w:val="22"/>
          <w:szCs w:val="22"/>
        </w:rPr>
        <w:t>. A)’</w:t>
      </w:r>
      <w:r w:rsidR="00673906" w:rsidRPr="00673906">
        <w:rPr>
          <w:rFonts w:asciiTheme="minorHAnsi" w:hAnsiTheme="minorHAnsi" w:cs="Arial"/>
          <w:sz w:val="22"/>
          <w:szCs w:val="22"/>
        </w:rPr>
        <w:t xml:space="preserve"> prioritization of disability specific services for refugees and other vulnerable populations in Jordan’ and B) Template for mapping of specialized services for refugees and vulnerable host populations across all Governorates in Jordan</w:t>
      </w:r>
    </w:p>
    <w:p w14:paraId="1EB14730" w14:textId="77777777" w:rsidR="00673906" w:rsidRPr="00673906" w:rsidRDefault="00673906" w:rsidP="00673906">
      <w:pPr>
        <w:pStyle w:val="ListParagraph"/>
        <w:rPr>
          <w:rFonts w:asciiTheme="minorHAnsi" w:eastAsiaTheme="minorEastAsia" w:hAnsiTheme="minorHAnsi" w:cstheme="minorBidi"/>
          <w:b/>
          <w:bCs/>
          <w:sz w:val="22"/>
          <w:szCs w:val="22"/>
          <w:u w:val="single"/>
          <w:lang w:bidi="ar-JO"/>
        </w:rPr>
      </w:pPr>
    </w:p>
    <w:p w14:paraId="3D0BF104" w14:textId="6E8F257F" w:rsidR="00673906" w:rsidRPr="00673906" w:rsidRDefault="00673906" w:rsidP="00673906">
      <w:pPr>
        <w:pStyle w:val="ListParagraph"/>
        <w:numPr>
          <w:ilvl w:val="0"/>
          <w:numId w:val="44"/>
        </w:numPr>
        <w:rPr>
          <w:rFonts w:asciiTheme="minorHAnsi" w:eastAsiaTheme="minorEastAsia" w:hAnsiTheme="minorHAnsi" w:cstheme="minorBidi"/>
          <w:b/>
          <w:bCs/>
          <w:sz w:val="22"/>
          <w:szCs w:val="22"/>
          <w:u w:val="single"/>
          <w:lang w:bidi="ar-JO"/>
        </w:rPr>
      </w:pPr>
      <w:r w:rsidRPr="00673906">
        <w:rPr>
          <w:rFonts w:asciiTheme="minorHAnsi" w:hAnsiTheme="minorHAnsi" w:cs="Arial"/>
          <w:sz w:val="22"/>
          <w:szCs w:val="22"/>
        </w:rPr>
        <w:t>Discussion on development of leaflet with information on services for persons with disabilities across Jordan</w:t>
      </w:r>
    </w:p>
    <w:p w14:paraId="049E65B6" w14:textId="77777777" w:rsidR="00673906" w:rsidRPr="00673906" w:rsidRDefault="00673906" w:rsidP="00673906">
      <w:pPr>
        <w:rPr>
          <w:b/>
          <w:bCs/>
          <w:u w:val="single"/>
        </w:rPr>
      </w:pPr>
    </w:p>
    <w:p w14:paraId="7F911EFE" w14:textId="77777777" w:rsidR="00673906" w:rsidRPr="00825904" w:rsidRDefault="00673906" w:rsidP="00673906">
      <w:pPr>
        <w:pStyle w:val="ListParagraph"/>
        <w:numPr>
          <w:ilvl w:val="0"/>
          <w:numId w:val="44"/>
        </w:numPr>
        <w:rPr>
          <w:rFonts w:asciiTheme="minorHAnsi" w:eastAsiaTheme="minorEastAsia" w:hAnsiTheme="minorHAnsi" w:cstheme="minorBidi"/>
          <w:b/>
          <w:bCs/>
          <w:sz w:val="22"/>
          <w:szCs w:val="22"/>
          <w:u w:val="single"/>
          <w:lang w:bidi="ar-JO"/>
        </w:rPr>
      </w:pPr>
      <w:r w:rsidRPr="00673906">
        <w:rPr>
          <w:rFonts w:asciiTheme="minorHAnsi" w:hAnsiTheme="minorHAnsi" w:cs="Arial"/>
          <w:sz w:val="22"/>
          <w:szCs w:val="22"/>
        </w:rPr>
        <w:t>Swiss Leg and JICA (Japan International Cooperation Agency)</w:t>
      </w:r>
    </w:p>
    <w:p w14:paraId="0AEEB90D" w14:textId="77777777" w:rsidR="00825904" w:rsidRPr="00825904" w:rsidRDefault="00825904" w:rsidP="00825904">
      <w:pPr>
        <w:pStyle w:val="ListParagraph"/>
        <w:rPr>
          <w:rFonts w:asciiTheme="minorHAnsi" w:eastAsiaTheme="minorEastAsia" w:hAnsiTheme="minorHAnsi" w:cstheme="minorBidi"/>
          <w:b/>
          <w:bCs/>
          <w:sz w:val="22"/>
          <w:szCs w:val="22"/>
          <w:u w:val="single"/>
          <w:lang w:bidi="ar-JO"/>
        </w:rPr>
      </w:pPr>
    </w:p>
    <w:p w14:paraId="1493F370" w14:textId="6F07DEED" w:rsidR="00825904" w:rsidRDefault="00825904" w:rsidP="00673906">
      <w:pPr>
        <w:pStyle w:val="ListParagraph"/>
        <w:numPr>
          <w:ilvl w:val="0"/>
          <w:numId w:val="44"/>
        </w:numPr>
        <w:rPr>
          <w:rFonts w:asciiTheme="minorHAnsi" w:eastAsiaTheme="minorEastAsia" w:hAnsiTheme="minorHAnsi" w:cstheme="minorBidi"/>
          <w:bCs/>
          <w:sz w:val="22"/>
          <w:szCs w:val="22"/>
          <w:lang w:bidi="ar-JO"/>
        </w:rPr>
      </w:pPr>
      <w:r w:rsidRPr="00825904">
        <w:rPr>
          <w:rFonts w:asciiTheme="minorHAnsi" w:eastAsiaTheme="minorEastAsia" w:hAnsiTheme="minorHAnsi" w:cstheme="minorBidi"/>
          <w:bCs/>
          <w:sz w:val="22"/>
          <w:szCs w:val="22"/>
          <w:lang w:bidi="ar-JO"/>
        </w:rPr>
        <w:t>AOB</w:t>
      </w:r>
    </w:p>
    <w:p w14:paraId="023CB8EE" w14:textId="77777777" w:rsidR="00825904" w:rsidRPr="00825904" w:rsidRDefault="00825904" w:rsidP="00825904">
      <w:pPr>
        <w:pStyle w:val="ListParagraph"/>
        <w:rPr>
          <w:rFonts w:asciiTheme="minorHAnsi" w:eastAsiaTheme="minorEastAsia" w:hAnsiTheme="minorHAnsi" w:cstheme="minorBidi"/>
          <w:bCs/>
          <w:sz w:val="22"/>
          <w:szCs w:val="22"/>
          <w:lang w:bidi="ar-JO"/>
        </w:rPr>
      </w:pPr>
    </w:p>
    <w:p w14:paraId="3AB9BAB6" w14:textId="12FAC611" w:rsidR="00825904" w:rsidRPr="00825904" w:rsidRDefault="00825904" w:rsidP="00673906">
      <w:pPr>
        <w:pStyle w:val="ListParagraph"/>
        <w:numPr>
          <w:ilvl w:val="0"/>
          <w:numId w:val="44"/>
        </w:numPr>
        <w:rPr>
          <w:rFonts w:asciiTheme="minorHAnsi" w:eastAsiaTheme="minorEastAsia" w:hAnsiTheme="minorHAnsi" w:cstheme="minorBidi"/>
          <w:bCs/>
          <w:sz w:val="22"/>
          <w:szCs w:val="22"/>
          <w:lang w:bidi="ar-JO"/>
        </w:rPr>
      </w:pPr>
      <w:r>
        <w:rPr>
          <w:rFonts w:asciiTheme="minorHAnsi" w:eastAsiaTheme="minorEastAsia" w:hAnsiTheme="minorHAnsi" w:cstheme="minorBidi"/>
          <w:bCs/>
          <w:sz w:val="22"/>
          <w:szCs w:val="22"/>
          <w:lang w:bidi="ar-JO"/>
        </w:rPr>
        <w:t>Action Points</w:t>
      </w:r>
    </w:p>
    <w:p w14:paraId="3CE951AD" w14:textId="77777777" w:rsidR="00673906" w:rsidRPr="00673906" w:rsidRDefault="00673906" w:rsidP="00673906">
      <w:pPr>
        <w:pStyle w:val="ListParagraph"/>
        <w:rPr>
          <w:rFonts w:cs="Tahoma"/>
          <w:b/>
        </w:rPr>
      </w:pPr>
    </w:p>
    <w:p w14:paraId="2DA99D85" w14:textId="4896FC14" w:rsidR="00673906" w:rsidRDefault="00825904" w:rsidP="00673906">
      <w:pPr>
        <w:rPr>
          <w:rFonts w:cs="Tahoma"/>
          <w:b/>
        </w:rPr>
      </w:pPr>
      <w:r>
        <w:rPr>
          <w:b/>
          <w:bCs/>
          <w:u w:val="single"/>
        </w:rPr>
        <w:t>Meeting Minutes</w:t>
      </w:r>
    </w:p>
    <w:p w14:paraId="289A83BD" w14:textId="3D08D028" w:rsidR="00673906" w:rsidRPr="00673906" w:rsidRDefault="00520C4D" w:rsidP="00673906">
      <w:pPr>
        <w:pStyle w:val="ListParagraph"/>
        <w:numPr>
          <w:ilvl w:val="0"/>
          <w:numId w:val="46"/>
        </w:numPr>
        <w:rPr>
          <w:rFonts w:asciiTheme="minorHAnsi" w:eastAsiaTheme="minorEastAsia" w:hAnsiTheme="minorHAnsi" w:cstheme="minorBidi"/>
          <w:b/>
          <w:bCs/>
          <w:u w:val="single"/>
          <w:lang w:bidi="ar-JO"/>
        </w:rPr>
      </w:pPr>
      <w:r w:rsidRPr="00673906">
        <w:rPr>
          <w:rFonts w:cs="Tahoma"/>
          <w:b/>
        </w:rPr>
        <w:t xml:space="preserve"> </w:t>
      </w:r>
      <w:r w:rsidR="00673906" w:rsidRPr="00673906">
        <w:rPr>
          <w:rFonts w:asciiTheme="minorHAnsi" w:hAnsiTheme="minorHAnsi"/>
          <w:b/>
        </w:rPr>
        <w:t xml:space="preserve">Review of outputs of 10 August workshop on access to specialized services for </w:t>
      </w:r>
      <w:proofErr w:type="gramStart"/>
      <w:r w:rsidR="00673906" w:rsidRPr="00673906">
        <w:rPr>
          <w:rFonts w:asciiTheme="minorHAnsi" w:hAnsiTheme="minorHAnsi"/>
          <w:b/>
        </w:rPr>
        <w:t>persons</w:t>
      </w:r>
      <w:proofErr w:type="gramEnd"/>
      <w:r w:rsidR="00673906" w:rsidRPr="00673906">
        <w:rPr>
          <w:rFonts w:asciiTheme="minorHAnsi" w:hAnsiTheme="minorHAnsi"/>
          <w:b/>
        </w:rPr>
        <w:t xml:space="preserve"> with disabilities.</w:t>
      </w:r>
    </w:p>
    <w:p w14:paraId="647BF663" w14:textId="04A9039C" w:rsidR="00DC38F6" w:rsidRPr="00DC38F6" w:rsidRDefault="00673906" w:rsidP="00DD08E6">
      <w:pPr>
        <w:pStyle w:val="ListParagraph"/>
        <w:numPr>
          <w:ilvl w:val="0"/>
          <w:numId w:val="47"/>
        </w:numPr>
        <w:rPr>
          <w:rFonts w:eastAsiaTheme="minorEastAsia"/>
          <w:b/>
          <w:bCs/>
          <w:u w:val="single"/>
        </w:rPr>
      </w:pPr>
      <w:r w:rsidRPr="00673906">
        <w:rPr>
          <w:rFonts w:asciiTheme="minorHAnsi" w:hAnsiTheme="minorHAnsi"/>
          <w:sz w:val="22"/>
          <w:szCs w:val="22"/>
        </w:rPr>
        <w:t>’</w:t>
      </w:r>
      <w:r w:rsidRPr="00673906">
        <w:rPr>
          <w:rFonts w:asciiTheme="minorHAnsi" w:hAnsiTheme="minorHAnsi" w:cs="Arial"/>
          <w:sz w:val="22"/>
          <w:szCs w:val="22"/>
        </w:rPr>
        <w:t xml:space="preserve"> prioritization of disability specific services for refugees and other vulnerable populations in Jordan</w:t>
      </w:r>
      <w:r w:rsidR="00DC38F6">
        <w:rPr>
          <w:rFonts w:asciiTheme="minorHAnsi" w:hAnsiTheme="minorHAnsi" w:cs="Arial"/>
          <w:sz w:val="22"/>
          <w:szCs w:val="22"/>
        </w:rPr>
        <w:t>’</w:t>
      </w:r>
    </w:p>
    <w:p w14:paraId="62FC3124" w14:textId="77777777" w:rsidR="00DC38F6" w:rsidRDefault="00DC38F6" w:rsidP="00DC38F6">
      <w:pPr>
        <w:rPr>
          <w:b/>
          <w:bCs/>
          <w:u w:val="single"/>
        </w:rPr>
      </w:pPr>
    </w:p>
    <w:p w14:paraId="7CEF74E3" w14:textId="610BEA37" w:rsidR="00DC38F6" w:rsidRDefault="00DC38F6" w:rsidP="00DC38F6">
      <w:pPr>
        <w:spacing w:after="0" w:line="240" w:lineRule="auto"/>
        <w:rPr>
          <w:rFonts w:ascii="Calibri" w:eastAsia="Calibri" w:hAnsi="Calibri" w:cs="Arial"/>
          <w:lang w:val="en-GB" w:eastAsia="en-US" w:bidi="ar-SA"/>
        </w:rPr>
      </w:pPr>
      <w:r w:rsidRPr="00DC38F6">
        <w:rPr>
          <w:bCs/>
        </w:rPr>
        <w:t xml:space="preserve">Conversation ensued about the current status of the </w:t>
      </w:r>
      <w:r w:rsidRPr="00DC38F6">
        <w:rPr>
          <w:b/>
          <w:bCs/>
        </w:rPr>
        <w:t>Prioritization</w:t>
      </w:r>
      <w:r w:rsidRPr="00DC38F6">
        <w:rPr>
          <w:rFonts w:ascii="Calibri" w:eastAsia="Calibri" w:hAnsi="Calibri" w:cs="Arial"/>
          <w:b/>
          <w:lang w:val="en-GB" w:eastAsia="en-US" w:bidi="ar-SA"/>
        </w:rPr>
        <w:t xml:space="preserve"> of disability specific services for refugees and other vulnerable populations in Jordan</w:t>
      </w:r>
      <w:r w:rsidRPr="00DC38F6">
        <w:rPr>
          <w:rFonts w:ascii="Calibri" w:eastAsia="Calibri" w:hAnsi="Calibri" w:cs="Arial"/>
          <w:lang w:val="en-GB" w:eastAsia="en-US" w:bidi="ar-SA"/>
        </w:rPr>
        <w:t xml:space="preserve"> document that was produced from the </w:t>
      </w:r>
      <w:r>
        <w:rPr>
          <w:rFonts w:ascii="Calibri" w:eastAsia="Calibri" w:hAnsi="Calibri" w:cs="Arial"/>
          <w:lang w:val="en-GB" w:eastAsia="en-US" w:bidi="ar-SA"/>
        </w:rPr>
        <w:t xml:space="preserve">last </w:t>
      </w:r>
      <w:r w:rsidRPr="00DC38F6">
        <w:rPr>
          <w:rFonts w:ascii="Calibri" w:eastAsia="Calibri" w:hAnsi="Calibri" w:cs="Arial"/>
          <w:lang w:val="en-GB" w:eastAsia="en-US" w:bidi="ar-SA"/>
        </w:rPr>
        <w:t xml:space="preserve">group output session. </w:t>
      </w:r>
      <w:r>
        <w:rPr>
          <w:rFonts w:ascii="Calibri" w:eastAsia="Calibri" w:hAnsi="Calibri" w:cs="Arial"/>
          <w:lang w:val="en-GB" w:eastAsia="en-US" w:bidi="ar-SA"/>
        </w:rPr>
        <w:t>It was agreed that this document was just a work in progress at this point and that a collaborative effort is needed to eventually produce a final copy of this document. The document will be uploaded to an online platform to allow for partners to contribute comments to the document, however the following comments were made at the meeting concerning the documents current status:</w:t>
      </w:r>
    </w:p>
    <w:p w14:paraId="43C26869" w14:textId="77777777" w:rsidR="00DC38F6" w:rsidRDefault="00DC38F6" w:rsidP="00DC38F6">
      <w:pPr>
        <w:spacing w:after="0" w:line="240" w:lineRule="auto"/>
        <w:rPr>
          <w:rFonts w:ascii="Calibri" w:eastAsia="Calibri" w:hAnsi="Calibri" w:cs="Arial"/>
          <w:lang w:val="en-GB" w:eastAsia="en-US" w:bidi="ar-SA"/>
        </w:rPr>
      </w:pPr>
    </w:p>
    <w:p w14:paraId="21253206" w14:textId="04B75E2F" w:rsidR="00DC38F6" w:rsidRDefault="00DC38F6" w:rsidP="00DC38F6">
      <w:pPr>
        <w:pStyle w:val="ListParagraph"/>
        <w:numPr>
          <w:ilvl w:val="0"/>
          <w:numId w:val="48"/>
        </w:numPr>
        <w:rPr>
          <w:rFonts w:ascii="Calibri" w:eastAsia="Calibri" w:hAnsi="Calibri" w:cs="Arial"/>
          <w:lang w:val="en-GB"/>
        </w:rPr>
      </w:pPr>
      <w:r>
        <w:rPr>
          <w:rFonts w:ascii="Calibri" w:eastAsia="Calibri" w:hAnsi="Calibri" w:cs="Arial"/>
          <w:lang w:val="en-GB"/>
        </w:rPr>
        <w:t xml:space="preserve">Education section needs more work because it is not entirely clear. </w:t>
      </w:r>
    </w:p>
    <w:p w14:paraId="4A4E5BDE" w14:textId="67DB13A9" w:rsidR="00A260BF" w:rsidRDefault="00A260BF" w:rsidP="00A260BF">
      <w:pPr>
        <w:pStyle w:val="ListParagraph"/>
        <w:numPr>
          <w:ilvl w:val="1"/>
          <w:numId w:val="48"/>
        </w:numPr>
        <w:rPr>
          <w:rFonts w:ascii="Calibri" w:eastAsia="Calibri" w:hAnsi="Calibri" w:cs="Arial"/>
          <w:lang w:val="en-GB"/>
        </w:rPr>
      </w:pPr>
      <w:r>
        <w:rPr>
          <w:rFonts w:ascii="Calibri" w:eastAsia="Calibri" w:hAnsi="Calibri" w:cs="Arial"/>
          <w:lang w:val="en-GB"/>
        </w:rPr>
        <w:t>This section will be run by the education working group for further review</w:t>
      </w:r>
    </w:p>
    <w:p w14:paraId="3B27259F" w14:textId="45428EBC" w:rsidR="00A260BF" w:rsidRDefault="00A260BF" w:rsidP="00A260BF">
      <w:pPr>
        <w:pStyle w:val="ListParagraph"/>
        <w:numPr>
          <w:ilvl w:val="1"/>
          <w:numId w:val="48"/>
        </w:numPr>
        <w:rPr>
          <w:rFonts w:ascii="Calibri" w:eastAsia="Calibri" w:hAnsi="Calibri" w:cs="Arial"/>
          <w:lang w:val="en-GB"/>
        </w:rPr>
      </w:pPr>
      <w:r>
        <w:rPr>
          <w:rFonts w:ascii="Calibri" w:eastAsia="Calibri" w:hAnsi="Calibri" w:cs="Arial"/>
          <w:lang w:val="en-GB"/>
        </w:rPr>
        <w:t>Specific types of education provided should be clearer and the segregation of educational services should not be automatically assumed and referenced in the document</w:t>
      </w:r>
    </w:p>
    <w:p w14:paraId="0A0A393D" w14:textId="50B8D408" w:rsidR="00A260BF" w:rsidRPr="00A260BF" w:rsidRDefault="00A260BF" w:rsidP="00A260BF">
      <w:pPr>
        <w:pStyle w:val="ListParagraph"/>
        <w:numPr>
          <w:ilvl w:val="1"/>
          <w:numId w:val="48"/>
        </w:numPr>
        <w:rPr>
          <w:rFonts w:ascii="Calibri" w:eastAsia="Calibri" w:hAnsi="Calibri" w:cs="Arial"/>
          <w:b/>
          <w:lang w:val="en-GB"/>
        </w:rPr>
      </w:pPr>
      <w:r w:rsidRPr="00A260BF">
        <w:rPr>
          <w:rFonts w:ascii="Calibri" w:eastAsia="Calibri" w:hAnsi="Calibri" w:cs="Arial"/>
          <w:b/>
          <w:lang w:val="en-GB"/>
        </w:rPr>
        <w:lastRenderedPageBreak/>
        <w:t xml:space="preserve">AP: Sarah will present this document to the education sector for further review. </w:t>
      </w:r>
    </w:p>
    <w:p w14:paraId="14D684F5" w14:textId="3B6890A4" w:rsidR="00DC38F6" w:rsidRDefault="00DC38F6" w:rsidP="00DC38F6">
      <w:pPr>
        <w:pStyle w:val="ListParagraph"/>
        <w:numPr>
          <w:ilvl w:val="0"/>
          <w:numId w:val="48"/>
        </w:numPr>
        <w:rPr>
          <w:rFonts w:ascii="Calibri" w:eastAsia="Calibri" w:hAnsi="Calibri" w:cs="Arial"/>
          <w:lang w:val="en-GB"/>
        </w:rPr>
      </w:pPr>
      <w:r>
        <w:rPr>
          <w:rFonts w:ascii="Calibri" w:eastAsia="Calibri" w:hAnsi="Calibri" w:cs="Arial"/>
          <w:lang w:val="en-GB"/>
        </w:rPr>
        <w:t>Rehabilitation is also not very detailed and needs to be discussed further</w:t>
      </w:r>
    </w:p>
    <w:p w14:paraId="09A4E6E0" w14:textId="1ADA4CD6" w:rsidR="00DC38F6" w:rsidRDefault="00DC38F6" w:rsidP="00DC38F6">
      <w:pPr>
        <w:pStyle w:val="ListParagraph"/>
        <w:numPr>
          <w:ilvl w:val="0"/>
          <w:numId w:val="48"/>
        </w:numPr>
        <w:rPr>
          <w:rFonts w:ascii="Calibri" w:eastAsia="Calibri" w:hAnsi="Calibri" w:cs="Arial"/>
          <w:lang w:val="en-GB"/>
        </w:rPr>
      </w:pPr>
      <w:r>
        <w:rPr>
          <w:rFonts w:ascii="Calibri" w:eastAsia="Calibri" w:hAnsi="Calibri" w:cs="Arial"/>
          <w:lang w:val="en-GB"/>
        </w:rPr>
        <w:t xml:space="preserve">Feedback for the Nutritional support section is still being waited on and will be updated once more information is received. </w:t>
      </w:r>
    </w:p>
    <w:p w14:paraId="79646096" w14:textId="0668EF5A" w:rsidR="00DC38F6" w:rsidRDefault="00DC38F6" w:rsidP="00DC38F6">
      <w:pPr>
        <w:pStyle w:val="ListParagraph"/>
        <w:numPr>
          <w:ilvl w:val="0"/>
          <w:numId w:val="48"/>
        </w:numPr>
        <w:rPr>
          <w:rFonts w:ascii="Calibri" w:eastAsia="Calibri" w:hAnsi="Calibri" w:cs="Arial"/>
          <w:lang w:val="en-GB"/>
        </w:rPr>
      </w:pPr>
      <w:r>
        <w:rPr>
          <w:rFonts w:ascii="Calibri" w:eastAsia="Calibri" w:hAnsi="Calibri" w:cs="Arial"/>
          <w:lang w:val="en-GB"/>
        </w:rPr>
        <w:t>There is a need to clean up the language concerning disabilities and impairments to make it more consistent throughout the document</w:t>
      </w:r>
    </w:p>
    <w:p w14:paraId="142C669A" w14:textId="0539E4CC" w:rsidR="00DC38F6" w:rsidRDefault="00A260BF" w:rsidP="00DC38F6">
      <w:pPr>
        <w:pStyle w:val="ListParagraph"/>
        <w:numPr>
          <w:ilvl w:val="0"/>
          <w:numId w:val="48"/>
        </w:numPr>
        <w:rPr>
          <w:rFonts w:ascii="Calibri" w:eastAsia="Calibri" w:hAnsi="Calibri" w:cs="Arial"/>
          <w:lang w:val="en-GB"/>
        </w:rPr>
      </w:pPr>
      <w:r>
        <w:rPr>
          <w:rFonts w:ascii="Calibri" w:eastAsia="Calibri" w:hAnsi="Calibri" w:cs="Arial"/>
          <w:lang w:val="en-GB"/>
        </w:rPr>
        <w:t>There was mutual agreement that the language needs to be cleared up prior to final submission</w:t>
      </w:r>
    </w:p>
    <w:p w14:paraId="256A9744" w14:textId="2D56B489" w:rsidR="00A260BF" w:rsidRDefault="00A260BF" w:rsidP="00DC38F6">
      <w:pPr>
        <w:pStyle w:val="ListParagraph"/>
        <w:numPr>
          <w:ilvl w:val="0"/>
          <w:numId w:val="48"/>
        </w:numPr>
        <w:rPr>
          <w:rFonts w:ascii="Calibri" w:eastAsia="Calibri" w:hAnsi="Calibri" w:cs="Arial"/>
          <w:lang w:val="en-GB"/>
        </w:rPr>
      </w:pPr>
      <w:r>
        <w:rPr>
          <w:rFonts w:ascii="Calibri" w:eastAsia="Calibri" w:hAnsi="Calibri" w:cs="Arial"/>
          <w:lang w:val="en-GB"/>
        </w:rPr>
        <w:t xml:space="preserve">Agreed that the UN convention will be what is used for the definition of disabilities </w:t>
      </w:r>
    </w:p>
    <w:p w14:paraId="3FD36F04" w14:textId="043C7FC9" w:rsidR="00A260BF" w:rsidRDefault="00A260BF" w:rsidP="00DC38F6">
      <w:pPr>
        <w:pStyle w:val="ListParagraph"/>
        <w:numPr>
          <w:ilvl w:val="0"/>
          <w:numId w:val="48"/>
        </w:numPr>
        <w:rPr>
          <w:rFonts w:ascii="Calibri" w:eastAsia="Calibri" w:hAnsi="Calibri" w:cs="Arial"/>
          <w:lang w:val="en-GB"/>
        </w:rPr>
      </w:pPr>
      <w:r>
        <w:rPr>
          <w:rFonts w:ascii="Calibri" w:eastAsia="Calibri" w:hAnsi="Calibri" w:cs="Arial"/>
          <w:lang w:val="en-GB"/>
        </w:rPr>
        <w:t xml:space="preserve">Suggested that a table could be presented in the document to clarify this definition </w:t>
      </w:r>
    </w:p>
    <w:p w14:paraId="5B9EAB9C" w14:textId="15394280" w:rsidR="00A260BF" w:rsidRDefault="00A260BF" w:rsidP="00DC38F6">
      <w:pPr>
        <w:pStyle w:val="ListParagraph"/>
        <w:numPr>
          <w:ilvl w:val="0"/>
          <w:numId w:val="48"/>
        </w:numPr>
        <w:rPr>
          <w:rFonts w:ascii="Calibri" w:eastAsia="Calibri" w:hAnsi="Calibri" w:cs="Arial"/>
          <w:lang w:val="en-GB"/>
        </w:rPr>
      </w:pPr>
      <w:r>
        <w:rPr>
          <w:rFonts w:ascii="Calibri" w:eastAsia="Calibri" w:hAnsi="Calibri" w:cs="Arial"/>
          <w:lang w:val="en-GB"/>
        </w:rPr>
        <w:t>It was suggested that deafness and blindness not be included in the special education services section</w:t>
      </w:r>
    </w:p>
    <w:p w14:paraId="1FFF0396" w14:textId="4238B5AE" w:rsidR="00A260BF" w:rsidRDefault="00A260BF" w:rsidP="00DC38F6">
      <w:pPr>
        <w:pStyle w:val="ListParagraph"/>
        <w:numPr>
          <w:ilvl w:val="0"/>
          <w:numId w:val="48"/>
        </w:numPr>
        <w:rPr>
          <w:rFonts w:ascii="Calibri" w:eastAsia="Calibri" w:hAnsi="Calibri" w:cs="Arial"/>
          <w:lang w:val="en-GB"/>
        </w:rPr>
      </w:pPr>
      <w:r>
        <w:rPr>
          <w:rFonts w:ascii="Calibri" w:eastAsia="Calibri" w:hAnsi="Calibri" w:cs="Arial"/>
          <w:lang w:val="en-GB"/>
        </w:rPr>
        <w:t xml:space="preserve">The sequence of the document needs to be </w:t>
      </w:r>
      <w:r w:rsidR="00891A82">
        <w:rPr>
          <w:rFonts w:ascii="Calibri" w:eastAsia="Calibri" w:hAnsi="Calibri" w:cs="Arial"/>
          <w:lang w:val="en-GB"/>
        </w:rPr>
        <w:t>addressed and changed to be put into a logical order</w:t>
      </w:r>
    </w:p>
    <w:p w14:paraId="7EF2C33B" w14:textId="25BEC373" w:rsidR="00891A82" w:rsidRDefault="00891A82" w:rsidP="00891A82">
      <w:pPr>
        <w:pStyle w:val="ListParagraph"/>
        <w:numPr>
          <w:ilvl w:val="1"/>
          <w:numId w:val="48"/>
        </w:numPr>
        <w:rPr>
          <w:rFonts w:ascii="Calibri" w:eastAsia="Calibri" w:hAnsi="Calibri" w:cs="Arial"/>
          <w:lang w:val="en-GB"/>
        </w:rPr>
      </w:pPr>
      <w:r>
        <w:rPr>
          <w:rFonts w:ascii="Calibri" w:eastAsia="Calibri" w:hAnsi="Calibri" w:cs="Arial"/>
          <w:lang w:val="en-GB"/>
        </w:rPr>
        <w:t>It was stressed that this order does not imply which issues are a priority, simply in an order that makes sense</w:t>
      </w:r>
    </w:p>
    <w:p w14:paraId="3DD10CB4" w14:textId="1A4CEA71" w:rsidR="00891A82" w:rsidRDefault="00891A82" w:rsidP="00891A82">
      <w:pPr>
        <w:pStyle w:val="ListParagraph"/>
        <w:numPr>
          <w:ilvl w:val="1"/>
          <w:numId w:val="48"/>
        </w:numPr>
        <w:rPr>
          <w:rFonts w:ascii="Calibri" w:eastAsia="Calibri" w:hAnsi="Calibri" w:cs="Arial"/>
          <w:b/>
          <w:lang w:val="en-GB"/>
        </w:rPr>
      </w:pPr>
      <w:r w:rsidRPr="00891A82">
        <w:rPr>
          <w:rFonts w:ascii="Calibri" w:eastAsia="Calibri" w:hAnsi="Calibri" w:cs="Arial"/>
          <w:b/>
          <w:lang w:val="en-GB"/>
        </w:rPr>
        <w:t xml:space="preserve">AP: </w:t>
      </w:r>
      <w:proofErr w:type="spellStart"/>
      <w:r w:rsidRPr="00891A82">
        <w:rPr>
          <w:rFonts w:ascii="Calibri" w:eastAsia="Calibri" w:hAnsi="Calibri" w:cs="Arial"/>
          <w:b/>
          <w:lang w:val="en-GB"/>
        </w:rPr>
        <w:t>Esraa</w:t>
      </w:r>
      <w:proofErr w:type="spellEnd"/>
      <w:r w:rsidRPr="00891A82">
        <w:rPr>
          <w:rFonts w:ascii="Calibri" w:eastAsia="Calibri" w:hAnsi="Calibri" w:cs="Arial"/>
          <w:b/>
          <w:lang w:val="en-GB"/>
        </w:rPr>
        <w:t xml:space="preserve"> </w:t>
      </w:r>
      <w:proofErr w:type="spellStart"/>
      <w:r>
        <w:rPr>
          <w:rFonts w:ascii="Calibri" w:eastAsia="Calibri" w:hAnsi="Calibri" w:cs="Arial"/>
          <w:b/>
          <w:lang w:val="en-GB"/>
        </w:rPr>
        <w:t>Majd</w:t>
      </w:r>
      <w:proofErr w:type="spellEnd"/>
      <w:r>
        <w:rPr>
          <w:rFonts w:ascii="Calibri" w:eastAsia="Calibri" w:hAnsi="Calibri" w:cs="Arial"/>
          <w:b/>
          <w:lang w:val="en-GB"/>
        </w:rPr>
        <w:t xml:space="preserve"> </w:t>
      </w:r>
      <w:r w:rsidRPr="00891A82">
        <w:rPr>
          <w:rFonts w:ascii="Calibri" w:eastAsia="Calibri" w:hAnsi="Calibri" w:cs="Arial"/>
          <w:b/>
          <w:lang w:val="en-GB"/>
        </w:rPr>
        <w:t>will review the document and make suggestions on changes by Tuesday, October 6</w:t>
      </w:r>
      <w:r w:rsidRPr="00891A82">
        <w:rPr>
          <w:rFonts w:ascii="Calibri" w:eastAsia="Calibri" w:hAnsi="Calibri" w:cs="Arial"/>
          <w:b/>
          <w:vertAlign w:val="superscript"/>
          <w:lang w:val="en-GB"/>
        </w:rPr>
        <w:t>th</w:t>
      </w:r>
    </w:p>
    <w:p w14:paraId="24E86606" w14:textId="0935DA8C" w:rsidR="00891A82" w:rsidRDefault="00891A82" w:rsidP="00891A82">
      <w:pPr>
        <w:pStyle w:val="ListParagraph"/>
        <w:numPr>
          <w:ilvl w:val="1"/>
          <w:numId w:val="48"/>
        </w:numPr>
        <w:rPr>
          <w:rFonts w:ascii="Calibri" w:eastAsia="Calibri" w:hAnsi="Calibri" w:cs="Arial"/>
          <w:b/>
          <w:lang w:val="en-GB"/>
        </w:rPr>
      </w:pPr>
      <w:r>
        <w:rPr>
          <w:rFonts w:ascii="Calibri" w:eastAsia="Calibri" w:hAnsi="Calibri" w:cs="Arial"/>
          <w:b/>
          <w:lang w:val="en-GB"/>
        </w:rPr>
        <w:t xml:space="preserve">AP: Alejandro Hurtado will find a platform to upload this document to where people can make suggestions for the final copy. </w:t>
      </w:r>
    </w:p>
    <w:p w14:paraId="029EB419" w14:textId="720DE667" w:rsidR="00891A82" w:rsidRPr="00891A82" w:rsidRDefault="00891A82" w:rsidP="00891A82">
      <w:pPr>
        <w:pStyle w:val="ListParagraph"/>
        <w:numPr>
          <w:ilvl w:val="1"/>
          <w:numId w:val="48"/>
        </w:numPr>
        <w:rPr>
          <w:rFonts w:ascii="Calibri" w:eastAsia="Calibri" w:hAnsi="Calibri" w:cs="Arial"/>
          <w:b/>
          <w:lang w:val="en-GB"/>
        </w:rPr>
      </w:pPr>
      <w:r>
        <w:rPr>
          <w:rFonts w:ascii="Calibri" w:eastAsia="Calibri" w:hAnsi="Calibri" w:cs="Arial"/>
          <w:b/>
          <w:lang w:val="en-GB"/>
        </w:rPr>
        <w:t xml:space="preserve">AP: Colin Lopez will upload this document and make it available for partners </w:t>
      </w:r>
    </w:p>
    <w:p w14:paraId="149EA8CF" w14:textId="49F45797" w:rsidR="00891A82" w:rsidRDefault="00891A82" w:rsidP="00891A82">
      <w:pPr>
        <w:pStyle w:val="ListParagraph"/>
        <w:numPr>
          <w:ilvl w:val="0"/>
          <w:numId w:val="48"/>
        </w:numPr>
        <w:rPr>
          <w:rFonts w:ascii="Calibri" w:eastAsia="Calibri" w:hAnsi="Calibri" w:cs="Arial"/>
          <w:lang w:val="en-GB"/>
        </w:rPr>
      </w:pPr>
      <w:r>
        <w:rPr>
          <w:rFonts w:ascii="Calibri" w:eastAsia="Calibri" w:hAnsi="Calibri" w:cs="Arial"/>
          <w:lang w:val="en-GB"/>
        </w:rPr>
        <w:t>It was agreed that inclusion should be explicitly addressed in the document</w:t>
      </w:r>
    </w:p>
    <w:p w14:paraId="34CF5CC1" w14:textId="12261FBF" w:rsidR="00891A82" w:rsidRDefault="00891A82" w:rsidP="00891A82">
      <w:pPr>
        <w:pStyle w:val="ListParagraph"/>
        <w:numPr>
          <w:ilvl w:val="0"/>
          <w:numId w:val="48"/>
        </w:numPr>
        <w:rPr>
          <w:rFonts w:ascii="Calibri" w:eastAsia="Calibri" w:hAnsi="Calibri" w:cs="Arial"/>
          <w:lang w:val="en-GB"/>
        </w:rPr>
      </w:pPr>
      <w:r>
        <w:rPr>
          <w:rFonts w:ascii="Calibri" w:eastAsia="Calibri" w:hAnsi="Calibri" w:cs="Arial"/>
          <w:lang w:val="en-GB"/>
        </w:rPr>
        <w:t xml:space="preserve">It was stressed that the document should not be expanded, simply made more specific. Do not want to make it too general. </w:t>
      </w:r>
    </w:p>
    <w:p w14:paraId="13CAAF9E" w14:textId="76AA1823" w:rsidR="00891A82" w:rsidRDefault="00891A82" w:rsidP="00891A82">
      <w:pPr>
        <w:pStyle w:val="ListParagraph"/>
        <w:numPr>
          <w:ilvl w:val="0"/>
          <w:numId w:val="48"/>
        </w:numPr>
        <w:rPr>
          <w:rFonts w:ascii="Calibri" w:eastAsia="Calibri" w:hAnsi="Calibri" w:cs="Arial"/>
          <w:lang w:val="en-GB"/>
        </w:rPr>
      </w:pPr>
      <w:r>
        <w:rPr>
          <w:rFonts w:ascii="Calibri" w:eastAsia="Calibri" w:hAnsi="Calibri" w:cs="Arial"/>
          <w:lang w:val="en-GB"/>
        </w:rPr>
        <w:t>Section concerning monitoring disease control needs to be clarified</w:t>
      </w:r>
    </w:p>
    <w:p w14:paraId="22537487" w14:textId="766CE049" w:rsidR="00891A82" w:rsidRDefault="00891A82" w:rsidP="00891A82">
      <w:pPr>
        <w:pStyle w:val="ListParagraph"/>
        <w:numPr>
          <w:ilvl w:val="1"/>
          <w:numId w:val="48"/>
        </w:numPr>
        <w:rPr>
          <w:rFonts w:ascii="Calibri" w:eastAsia="Calibri" w:hAnsi="Calibri" w:cs="Arial"/>
          <w:b/>
          <w:lang w:val="en-GB"/>
        </w:rPr>
      </w:pPr>
      <w:r w:rsidRPr="00891A82">
        <w:rPr>
          <w:rFonts w:ascii="Calibri" w:eastAsia="Calibri" w:hAnsi="Calibri" w:cs="Arial"/>
          <w:b/>
          <w:lang w:val="en-GB"/>
        </w:rPr>
        <w:t xml:space="preserve">AP: Anne Burton said she will reword it for clarification </w:t>
      </w:r>
    </w:p>
    <w:p w14:paraId="6B73DB53" w14:textId="16EC824D" w:rsidR="00DD08E6" w:rsidRPr="00891A82" w:rsidRDefault="00891A82" w:rsidP="00BB6CF3">
      <w:pPr>
        <w:pStyle w:val="ListParagraph"/>
        <w:numPr>
          <w:ilvl w:val="0"/>
          <w:numId w:val="48"/>
        </w:numPr>
        <w:rPr>
          <w:rFonts w:ascii="Calibri" w:eastAsia="Calibri" w:hAnsi="Calibri" w:cs="Arial"/>
          <w:b/>
          <w:lang w:val="en-GB"/>
        </w:rPr>
      </w:pPr>
      <w:r>
        <w:rPr>
          <w:rFonts w:ascii="Calibri" w:eastAsia="Calibri" w:hAnsi="Calibri" w:cs="Arial"/>
          <w:lang w:val="en-GB"/>
        </w:rPr>
        <w:t xml:space="preserve">Under medical care, it was suggested to change from congenital and “other deformities” to </w:t>
      </w:r>
      <w:r w:rsidR="00BB6CF3">
        <w:rPr>
          <w:rFonts w:ascii="Calibri" w:eastAsia="Calibri" w:hAnsi="Calibri" w:cs="Arial"/>
          <w:lang w:val="en-GB"/>
        </w:rPr>
        <w:t>‘</w:t>
      </w:r>
      <w:r w:rsidR="00BB6CF3" w:rsidRPr="00BB6CF3">
        <w:rPr>
          <w:rFonts w:ascii="Calibri" w:eastAsia="Calibri" w:hAnsi="Calibri" w:cs="Arial"/>
          <w:lang w:val="en-GB"/>
        </w:rPr>
        <w:t>and other conditions and deformities</w:t>
      </w:r>
      <w:r w:rsidR="00BB6CF3">
        <w:rPr>
          <w:rFonts w:ascii="Calibri" w:eastAsia="Calibri" w:hAnsi="Calibri" w:cs="Arial"/>
          <w:lang w:val="en-GB"/>
        </w:rPr>
        <w:t>’</w:t>
      </w:r>
    </w:p>
    <w:p w14:paraId="56B1F8D6" w14:textId="77777777" w:rsidR="00DD08E6" w:rsidRPr="00DD08E6" w:rsidRDefault="00DD08E6" w:rsidP="00DD08E6">
      <w:pPr>
        <w:rPr>
          <w:b/>
          <w:bCs/>
          <w:u w:val="single"/>
        </w:rPr>
      </w:pPr>
    </w:p>
    <w:p w14:paraId="66ACF3A8" w14:textId="15AE5BF7" w:rsidR="00891A82" w:rsidRPr="00891A82" w:rsidRDefault="00673906" w:rsidP="00DD08E6">
      <w:pPr>
        <w:pStyle w:val="ListParagraph"/>
        <w:numPr>
          <w:ilvl w:val="0"/>
          <w:numId w:val="47"/>
        </w:numPr>
        <w:rPr>
          <w:rFonts w:eastAsiaTheme="minorEastAsia"/>
          <w:b/>
          <w:bCs/>
          <w:u w:val="single"/>
        </w:rPr>
      </w:pPr>
      <w:r w:rsidRPr="00673906">
        <w:rPr>
          <w:rFonts w:asciiTheme="minorHAnsi" w:hAnsiTheme="minorHAnsi" w:cs="Arial"/>
          <w:sz w:val="22"/>
          <w:szCs w:val="22"/>
        </w:rPr>
        <w:t>Template for mapping of specialized services for refugees and vulnerable host populations across all Governorates in Jordan</w:t>
      </w:r>
    </w:p>
    <w:p w14:paraId="5D0ADA6F" w14:textId="77777777" w:rsidR="00891A82" w:rsidRDefault="00891A82" w:rsidP="00891A82">
      <w:pPr>
        <w:pStyle w:val="ListParagraph"/>
        <w:rPr>
          <w:rFonts w:asciiTheme="minorHAnsi" w:hAnsiTheme="minorHAnsi" w:cs="Arial"/>
          <w:sz w:val="22"/>
          <w:szCs w:val="22"/>
        </w:rPr>
      </w:pPr>
    </w:p>
    <w:p w14:paraId="046ACE03" w14:textId="72C4F0CF" w:rsidR="00891A82" w:rsidRDefault="00891A82" w:rsidP="00891A82">
      <w:pPr>
        <w:pStyle w:val="ListParagraph"/>
        <w:rPr>
          <w:rFonts w:asciiTheme="minorHAnsi" w:hAnsiTheme="minorHAnsi" w:cs="Arial"/>
          <w:sz w:val="22"/>
          <w:szCs w:val="22"/>
        </w:rPr>
      </w:pPr>
      <w:r>
        <w:rPr>
          <w:rFonts w:asciiTheme="minorHAnsi" w:hAnsiTheme="minorHAnsi" w:cs="Arial"/>
          <w:sz w:val="22"/>
          <w:szCs w:val="22"/>
        </w:rPr>
        <w:t xml:space="preserve">The template for mapping specialized services for refugees was discussed and partners agreed to fill it out once the template was completed to help identify service gaps. It was also agreed that this template will need to be adjusted for the changes that will happen in the working document. </w:t>
      </w:r>
    </w:p>
    <w:p w14:paraId="08571D21" w14:textId="77777777" w:rsidR="00891A82" w:rsidRDefault="00891A82" w:rsidP="00891A82">
      <w:pPr>
        <w:pStyle w:val="ListParagraph"/>
        <w:rPr>
          <w:rFonts w:asciiTheme="minorHAnsi" w:hAnsiTheme="minorHAnsi" w:cs="Arial"/>
          <w:sz w:val="22"/>
          <w:szCs w:val="22"/>
        </w:rPr>
      </w:pPr>
    </w:p>
    <w:p w14:paraId="4DEBA648" w14:textId="7DBB08FB" w:rsidR="00DD08E6" w:rsidRPr="00891A82" w:rsidRDefault="00891A82" w:rsidP="00891A82">
      <w:pPr>
        <w:pStyle w:val="ListParagraph"/>
        <w:rPr>
          <w:rFonts w:eastAsiaTheme="minorEastAsia"/>
          <w:b/>
          <w:bCs/>
          <w:u w:val="single"/>
        </w:rPr>
      </w:pPr>
      <w:r>
        <w:rPr>
          <w:rFonts w:asciiTheme="minorHAnsi" w:hAnsiTheme="minorHAnsi" w:cs="Arial"/>
          <w:sz w:val="22"/>
          <w:szCs w:val="22"/>
        </w:rPr>
        <w:t>A question was asked if the template can be used for fundraising once completed. The answer was yes, this document can be used for fundraising once completed.</w:t>
      </w:r>
    </w:p>
    <w:p w14:paraId="0CB197D0" w14:textId="77777777" w:rsidR="00673906" w:rsidRDefault="00673906" w:rsidP="00673906">
      <w:pPr>
        <w:rPr>
          <w:b/>
          <w:bCs/>
          <w:u w:val="single"/>
        </w:rPr>
      </w:pPr>
    </w:p>
    <w:p w14:paraId="645D7E78" w14:textId="3B9BA0F3" w:rsidR="00F149DF" w:rsidRDefault="00673906" w:rsidP="00F149DF">
      <w:pPr>
        <w:pStyle w:val="ListParagraph"/>
        <w:numPr>
          <w:ilvl w:val="0"/>
          <w:numId w:val="46"/>
        </w:numPr>
        <w:rPr>
          <w:rFonts w:asciiTheme="minorHAnsi" w:eastAsiaTheme="minorEastAsia" w:hAnsiTheme="minorHAnsi" w:cstheme="minorBidi"/>
          <w:b/>
          <w:bCs/>
          <w:lang w:bidi="ar-JO"/>
        </w:rPr>
      </w:pPr>
      <w:r w:rsidRPr="00673906">
        <w:rPr>
          <w:rFonts w:asciiTheme="minorHAnsi" w:eastAsiaTheme="minorEastAsia" w:hAnsiTheme="minorHAnsi" w:cstheme="minorBidi"/>
          <w:b/>
          <w:bCs/>
          <w:lang w:bidi="ar-JO"/>
        </w:rPr>
        <w:t>Discussion on development of leaflet with information on services for persons with disabilities across Jordan</w:t>
      </w:r>
    </w:p>
    <w:p w14:paraId="3C626664" w14:textId="77777777" w:rsidR="00C05875" w:rsidRDefault="00C05875" w:rsidP="00C05875">
      <w:pPr>
        <w:pStyle w:val="ListParagraph"/>
        <w:rPr>
          <w:rFonts w:asciiTheme="minorHAnsi" w:eastAsiaTheme="minorEastAsia" w:hAnsiTheme="minorHAnsi" w:cstheme="minorBidi"/>
          <w:b/>
          <w:bCs/>
          <w:lang w:bidi="ar-JO"/>
        </w:rPr>
      </w:pPr>
    </w:p>
    <w:p w14:paraId="5C7A5DD2" w14:textId="16F43125" w:rsidR="00F149DF" w:rsidRDefault="00C05875" w:rsidP="00F149DF">
      <w:pPr>
        <w:pStyle w:val="ListParagraph"/>
        <w:rPr>
          <w:rFonts w:asciiTheme="minorHAnsi" w:eastAsiaTheme="minorEastAsia" w:hAnsiTheme="minorHAnsi" w:cstheme="minorBidi"/>
          <w:bCs/>
          <w:lang w:bidi="ar-JO"/>
        </w:rPr>
      </w:pPr>
      <w:r w:rsidRPr="00C05875">
        <w:rPr>
          <w:rFonts w:asciiTheme="minorHAnsi" w:eastAsiaTheme="minorEastAsia" w:hAnsiTheme="minorHAnsi" w:cstheme="minorBidi"/>
          <w:bCs/>
          <w:lang w:bidi="ar-JO"/>
        </w:rPr>
        <w:t>The group was asked if there was a leaflet already available fo</w:t>
      </w:r>
      <w:r>
        <w:rPr>
          <w:rFonts w:asciiTheme="minorHAnsi" w:eastAsiaTheme="minorEastAsia" w:hAnsiTheme="minorHAnsi" w:cstheme="minorBidi"/>
          <w:bCs/>
          <w:lang w:bidi="ar-JO"/>
        </w:rPr>
        <w:t xml:space="preserve">r disability services in Jordan. Handicap International said this leaflet is not yet available. It was agreed that compiling this information </w:t>
      </w:r>
      <w:r w:rsidR="005D27B1">
        <w:rPr>
          <w:rFonts w:asciiTheme="minorHAnsi" w:eastAsiaTheme="minorEastAsia" w:hAnsiTheme="minorHAnsi" w:cstheme="minorBidi"/>
          <w:bCs/>
          <w:lang w:bidi="ar-JO"/>
        </w:rPr>
        <w:t>is</w:t>
      </w:r>
      <w:r>
        <w:rPr>
          <w:rFonts w:asciiTheme="minorHAnsi" w:eastAsiaTheme="minorEastAsia" w:hAnsiTheme="minorHAnsi" w:cstheme="minorBidi"/>
          <w:bCs/>
          <w:lang w:bidi="ar-JO"/>
        </w:rPr>
        <w:t xml:space="preserve"> important to be shared with refugees, however the difficulties of doing so were expressed. The fact that there are so many services makes compiling the information into one place that is user friendly is very difficult. There was also a question as to which sign language is used in Jordan, however no answer was provided. It was also mentioned that the target population </w:t>
      </w:r>
      <w:r w:rsidR="005D27B1">
        <w:rPr>
          <w:rFonts w:asciiTheme="minorHAnsi" w:eastAsiaTheme="minorEastAsia" w:hAnsiTheme="minorHAnsi" w:cstheme="minorBidi"/>
          <w:bCs/>
          <w:lang w:bidi="ar-JO"/>
        </w:rPr>
        <w:t>is</w:t>
      </w:r>
      <w:r>
        <w:rPr>
          <w:rFonts w:asciiTheme="minorHAnsi" w:eastAsiaTheme="minorEastAsia" w:hAnsiTheme="minorHAnsi" w:cstheme="minorBidi"/>
          <w:bCs/>
          <w:lang w:bidi="ar-JO"/>
        </w:rPr>
        <w:t xml:space="preserve"> not necessarily</w:t>
      </w:r>
      <w:r w:rsidR="005D27B1">
        <w:rPr>
          <w:rFonts w:asciiTheme="minorHAnsi" w:eastAsiaTheme="minorEastAsia" w:hAnsiTheme="minorHAnsi" w:cstheme="minorBidi"/>
          <w:bCs/>
          <w:lang w:bidi="ar-JO"/>
        </w:rPr>
        <w:t xml:space="preserve"> comprised of</w:t>
      </w:r>
      <w:r>
        <w:rPr>
          <w:rFonts w:asciiTheme="minorHAnsi" w:eastAsiaTheme="minorEastAsia" w:hAnsiTheme="minorHAnsi" w:cstheme="minorBidi"/>
          <w:bCs/>
          <w:lang w:bidi="ar-JO"/>
        </w:rPr>
        <w:t xml:space="preserve"> avid readers when it comes to sharing information. It was recommended that other forms of communication should be used such as short films, etc. It was agreed that the template will be used as a tool to see what services are available and use that to compile information to share. </w:t>
      </w:r>
    </w:p>
    <w:p w14:paraId="63C76BA2" w14:textId="77777777" w:rsidR="00C05875" w:rsidRDefault="00C05875" w:rsidP="00F149DF">
      <w:pPr>
        <w:pStyle w:val="ListParagraph"/>
        <w:rPr>
          <w:rFonts w:asciiTheme="minorHAnsi" w:eastAsiaTheme="minorEastAsia" w:hAnsiTheme="minorHAnsi" w:cstheme="minorBidi"/>
          <w:bCs/>
          <w:lang w:bidi="ar-JO"/>
        </w:rPr>
      </w:pPr>
    </w:p>
    <w:p w14:paraId="70C093C9" w14:textId="11A097F6" w:rsidR="00673906" w:rsidRDefault="00C05875" w:rsidP="00C05875">
      <w:pPr>
        <w:pStyle w:val="ListParagraph"/>
        <w:rPr>
          <w:rFonts w:asciiTheme="minorHAnsi" w:eastAsiaTheme="minorEastAsia" w:hAnsiTheme="minorHAnsi" w:cstheme="minorBidi"/>
          <w:b/>
          <w:bCs/>
          <w:lang w:bidi="ar-JO"/>
        </w:rPr>
      </w:pPr>
      <w:r w:rsidRPr="00C05875">
        <w:rPr>
          <w:rFonts w:asciiTheme="minorHAnsi" w:eastAsiaTheme="minorEastAsia" w:hAnsiTheme="minorHAnsi" w:cstheme="minorBidi"/>
          <w:b/>
          <w:bCs/>
          <w:lang w:bidi="ar-JO"/>
        </w:rPr>
        <w:t>AP:</w:t>
      </w:r>
      <w:r>
        <w:rPr>
          <w:rFonts w:asciiTheme="minorHAnsi" w:eastAsiaTheme="minorEastAsia" w:hAnsiTheme="minorHAnsi" w:cstheme="minorBidi"/>
          <w:b/>
          <w:bCs/>
          <w:lang w:bidi="ar-JO"/>
        </w:rPr>
        <w:t xml:space="preserve"> Find out what type of sign language is used in the population to design services for them. </w:t>
      </w:r>
    </w:p>
    <w:p w14:paraId="58F2829F" w14:textId="77777777" w:rsidR="00C05875" w:rsidRPr="00C05875" w:rsidRDefault="00C05875" w:rsidP="00C05875">
      <w:pPr>
        <w:pStyle w:val="ListParagraph"/>
        <w:rPr>
          <w:rFonts w:asciiTheme="minorHAnsi" w:eastAsiaTheme="minorEastAsia" w:hAnsiTheme="minorHAnsi" w:cstheme="minorBidi"/>
          <w:b/>
          <w:bCs/>
          <w:lang w:bidi="ar-JO"/>
        </w:rPr>
      </w:pPr>
    </w:p>
    <w:p w14:paraId="17CAC2D9" w14:textId="77777777" w:rsidR="00673906" w:rsidRDefault="00673906" w:rsidP="00673906">
      <w:pPr>
        <w:pStyle w:val="ListParagraph"/>
        <w:numPr>
          <w:ilvl w:val="0"/>
          <w:numId w:val="46"/>
        </w:numPr>
        <w:rPr>
          <w:rFonts w:asciiTheme="minorHAnsi" w:eastAsiaTheme="minorEastAsia" w:hAnsiTheme="minorHAnsi" w:cstheme="minorBidi"/>
          <w:b/>
          <w:bCs/>
          <w:lang w:bidi="ar-JO"/>
        </w:rPr>
      </w:pPr>
      <w:r w:rsidRPr="00673906">
        <w:rPr>
          <w:rFonts w:asciiTheme="minorHAnsi" w:eastAsiaTheme="minorEastAsia" w:hAnsiTheme="minorHAnsi" w:cstheme="minorBidi"/>
          <w:b/>
          <w:bCs/>
          <w:lang w:bidi="ar-JO"/>
        </w:rPr>
        <w:t>Swiss Leg and JICA (Japan International Cooperation Agency)</w:t>
      </w:r>
    </w:p>
    <w:p w14:paraId="7415C348" w14:textId="77777777" w:rsidR="00825904" w:rsidRDefault="00825904" w:rsidP="00825904">
      <w:pPr>
        <w:pStyle w:val="ListParagraph"/>
        <w:rPr>
          <w:rFonts w:asciiTheme="minorHAnsi" w:eastAsiaTheme="minorEastAsia" w:hAnsiTheme="minorHAnsi" w:cstheme="minorBidi"/>
          <w:b/>
          <w:bCs/>
          <w:lang w:bidi="ar-JO"/>
        </w:rPr>
      </w:pPr>
    </w:p>
    <w:p w14:paraId="529E2DAE" w14:textId="23B93E33" w:rsidR="00825904" w:rsidRPr="00825904" w:rsidRDefault="00825904" w:rsidP="00825904">
      <w:pPr>
        <w:pStyle w:val="ListParagraph"/>
        <w:rPr>
          <w:rFonts w:asciiTheme="minorHAnsi" w:eastAsiaTheme="minorEastAsia" w:hAnsiTheme="minorHAnsi" w:cstheme="minorBidi"/>
          <w:bCs/>
          <w:lang w:bidi="ar-JO"/>
        </w:rPr>
      </w:pPr>
      <w:r w:rsidRPr="00825904">
        <w:rPr>
          <w:rFonts w:asciiTheme="minorHAnsi" w:eastAsiaTheme="minorEastAsia" w:hAnsiTheme="minorHAnsi" w:cstheme="minorBidi"/>
          <w:bCs/>
          <w:lang w:bidi="ar-JO"/>
        </w:rPr>
        <w:t xml:space="preserve">JICA approached the task force to set up a meeting and discuss their work. It was suggested that the organization is focused on employment and inclusion and offers services such as job coaching for people with disabilities. They will be meeting at UNHCR on Tuesday at 10 and may want to join the task force. </w:t>
      </w:r>
    </w:p>
    <w:p w14:paraId="194B3EC9" w14:textId="77777777" w:rsidR="00825904" w:rsidRPr="00F21D8A" w:rsidRDefault="00825904" w:rsidP="00DD08E6">
      <w:pPr>
        <w:pStyle w:val="ListParagraph"/>
      </w:pPr>
    </w:p>
    <w:p w14:paraId="0A940C95" w14:textId="77777777" w:rsidR="00825904" w:rsidRDefault="00825904" w:rsidP="00825904">
      <w:pPr>
        <w:pStyle w:val="ListParagraph"/>
        <w:numPr>
          <w:ilvl w:val="0"/>
          <w:numId w:val="46"/>
        </w:numPr>
        <w:rPr>
          <w:rFonts w:asciiTheme="minorHAnsi" w:eastAsiaTheme="minorEastAsia" w:hAnsiTheme="minorHAnsi" w:cstheme="minorBidi"/>
          <w:b/>
          <w:bCs/>
          <w:lang w:bidi="ar-JO"/>
        </w:rPr>
      </w:pPr>
      <w:r>
        <w:rPr>
          <w:rFonts w:asciiTheme="minorHAnsi" w:eastAsiaTheme="minorEastAsia" w:hAnsiTheme="minorHAnsi" w:cstheme="minorBidi"/>
          <w:b/>
          <w:bCs/>
          <w:lang w:bidi="ar-JO"/>
        </w:rPr>
        <w:t>AOB</w:t>
      </w:r>
    </w:p>
    <w:p w14:paraId="63516EC5" w14:textId="77777777" w:rsidR="00825904" w:rsidRDefault="00825904" w:rsidP="00825904">
      <w:pPr>
        <w:pStyle w:val="ListParagraph"/>
        <w:rPr>
          <w:rFonts w:asciiTheme="minorHAnsi" w:eastAsiaTheme="minorEastAsia" w:hAnsiTheme="minorHAnsi" w:cstheme="minorBidi"/>
          <w:b/>
          <w:bCs/>
          <w:lang w:bidi="ar-JO"/>
        </w:rPr>
      </w:pPr>
    </w:p>
    <w:p w14:paraId="46135DCC" w14:textId="093E9921" w:rsidR="00825904" w:rsidRPr="00825904" w:rsidRDefault="00825904" w:rsidP="00825904">
      <w:pPr>
        <w:pStyle w:val="ListParagraph"/>
        <w:rPr>
          <w:rFonts w:asciiTheme="minorHAnsi" w:eastAsiaTheme="minorEastAsia" w:hAnsiTheme="minorHAnsi" w:cstheme="minorBidi"/>
          <w:bCs/>
          <w:lang w:bidi="ar-JO"/>
        </w:rPr>
      </w:pPr>
      <w:r w:rsidRPr="00825904">
        <w:rPr>
          <w:rFonts w:asciiTheme="minorHAnsi" w:eastAsiaTheme="minorEastAsia" w:hAnsiTheme="minorHAnsi" w:cstheme="minorBidi"/>
          <w:bCs/>
          <w:lang w:bidi="ar-JO"/>
        </w:rPr>
        <w:t xml:space="preserve">It was questioned whether there is still a gap for prostheses and who is currently providing this service. </w:t>
      </w:r>
      <w:r>
        <w:rPr>
          <w:rFonts w:asciiTheme="minorHAnsi" w:eastAsiaTheme="minorEastAsia" w:hAnsiTheme="minorHAnsi" w:cstheme="minorBidi"/>
          <w:bCs/>
          <w:lang w:bidi="ar-JO"/>
        </w:rPr>
        <w:t xml:space="preserve">This information is important to ensure there is proper funding. </w:t>
      </w:r>
    </w:p>
    <w:p w14:paraId="0A7BC6D7" w14:textId="77777777" w:rsidR="00825904" w:rsidRDefault="00825904" w:rsidP="00825904">
      <w:pPr>
        <w:pStyle w:val="ListParagraph"/>
        <w:rPr>
          <w:rFonts w:asciiTheme="minorHAnsi" w:eastAsiaTheme="minorEastAsia" w:hAnsiTheme="minorHAnsi" w:cstheme="minorBidi"/>
          <w:b/>
          <w:bCs/>
          <w:lang w:bidi="ar-JO"/>
        </w:rPr>
      </w:pPr>
    </w:p>
    <w:p w14:paraId="0397D92E" w14:textId="4185482D" w:rsidR="00673906" w:rsidRPr="00825904" w:rsidRDefault="00825904" w:rsidP="00825904">
      <w:pPr>
        <w:pStyle w:val="ListParagraph"/>
        <w:rPr>
          <w:rFonts w:asciiTheme="minorHAnsi" w:eastAsiaTheme="minorEastAsia" w:hAnsiTheme="minorHAnsi" w:cstheme="minorBidi"/>
          <w:b/>
          <w:bCs/>
          <w:lang w:bidi="ar-JO"/>
        </w:rPr>
      </w:pPr>
      <w:r>
        <w:rPr>
          <w:rFonts w:asciiTheme="minorHAnsi" w:eastAsiaTheme="minorEastAsia" w:hAnsiTheme="minorHAnsi" w:cstheme="minorBidi"/>
          <w:b/>
          <w:bCs/>
          <w:lang w:bidi="ar-JO"/>
        </w:rPr>
        <w:t>AP: Handicap International to follow up and find out if data exists for prostheses in Jordan, whether there is a waiting list, and if the information is regularly updated</w:t>
      </w:r>
    </w:p>
    <w:p w14:paraId="6555516C" w14:textId="77777777" w:rsidR="00B115CE" w:rsidRPr="006A14F3" w:rsidRDefault="00B115CE" w:rsidP="006A14F3">
      <w:pPr>
        <w:jc w:val="both"/>
        <w:rPr>
          <w:rFonts w:ascii="Calibri" w:hAnsi="Calibri"/>
          <w:bCs/>
        </w:rPr>
      </w:pP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8"/>
        <w:gridCol w:w="1803"/>
        <w:gridCol w:w="2105"/>
      </w:tblGrid>
      <w:tr w:rsidR="006A14F3" w:rsidRPr="0050585B" w14:paraId="4794B34B" w14:textId="77777777" w:rsidTr="00924A97">
        <w:tc>
          <w:tcPr>
            <w:tcW w:w="6128" w:type="dxa"/>
            <w:shd w:val="clear" w:color="auto" w:fill="5B9BD5"/>
          </w:tcPr>
          <w:p w14:paraId="23196BAF" w14:textId="77777777" w:rsidR="006A14F3" w:rsidRPr="0050585B" w:rsidRDefault="006A14F3" w:rsidP="00924A97">
            <w:pPr>
              <w:jc w:val="center"/>
              <w:rPr>
                <w:rFonts w:ascii="Calibri" w:eastAsia="PMingLiU" w:hAnsi="Calibri" w:cs="Calibri"/>
                <w:color w:val="FFFFFF"/>
              </w:rPr>
            </w:pPr>
            <w:r w:rsidRPr="0050585B">
              <w:rPr>
                <w:rFonts w:ascii="Calibri" w:eastAsia="PMingLiU" w:hAnsi="Calibri" w:cs="Calibri"/>
                <w:color w:val="FFFFFF"/>
              </w:rPr>
              <w:t>ACTION POINT</w:t>
            </w:r>
          </w:p>
        </w:tc>
        <w:tc>
          <w:tcPr>
            <w:tcW w:w="1803" w:type="dxa"/>
            <w:shd w:val="clear" w:color="auto" w:fill="5B9BD5"/>
          </w:tcPr>
          <w:p w14:paraId="2144DE69" w14:textId="77777777" w:rsidR="006A14F3" w:rsidRPr="0050585B" w:rsidRDefault="006A14F3" w:rsidP="00924A97">
            <w:pPr>
              <w:jc w:val="center"/>
              <w:rPr>
                <w:rFonts w:ascii="Calibri" w:eastAsia="PMingLiU" w:hAnsi="Calibri" w:cs="Calibri"/>
                <w:color w:val="FFFFFF"/>
              </w:rPr>
            </w:pPr>
            <w:r w:rsidRPr="0050585B">
              <w:rPr>
                <w:rFonts w:ascii="Calibri" w:eastAsia="PMingLiU" w:hAnsi="Calibri" w:cs="Calibri"/>
                <w:color w:val="FFFFFF"/>
              </w:rPr>
              <w:t>RESPONSIBLE</w:t>
            </w:r>
          </w:p>
        </w:tc>
        <w:tc>
          <w:tcPr>
            <w:tcW w:w="2105" w:type="dxa"/>
            <w:shd w:val="clear" w:color="auto" w:fill="5B9BD5"/>
          </w:tcPr>
          <w:p w14:paraId="6A1520B5" w14:textId="77777777" w:rsidR="006A14F3" w:rsidRPr="0050585B" w:rsidRDefault="006A14F3" w:rsidP="00924A97">
            <w:pPr>
              <w:jc w:val="center"/>
              <w:rPr>
                <w:rFonts w:ascii="Calibri" w:eastAsia="PMingLiU" w:hAnsi="Calibri" w:cs="Calibri"/>
                <w:color w:val="FFFFFF"/>
              </w:rPr>
            </w:pPr>
            <w:r w:rsidRPr="0050585B">
              <w:rPr>
                <w:rFonts w:ascii="Calibri" w:eastAsia="PMingLiU" w:hAnsi="Calibri" w:cs="Calibri"/>
                <w:color w:val="FFFFFF"/>
              </w:rPr>
              <w:t>By When?</w:t>
            </w:r>
          </w:p>
        </w:tc>
      </w:tr>
      <w:tr w:rsidR="006A14F3" w:rsidRPr="0050585B" w14:paraId="7AF26B5B" w14:textId="77777777" w:rsidTr="00924A97">
        <w:trPr>
          <w:trHeight w:val="529"/>
        </w:trPr>
        <w:tc>
          <w:tcPr>
            <w:tcW w:w="6128" w:type="dxa"/>
            <w:shd w:val="clear" w:color="auto" w:fill="auto"/>
          </w:tcPr>
          <w:p w14:paraId="119E4D0E" w14:textId="23BA1384" w:rsidR="00825904" w:rsidRPr="00267AB2" w:rsidRDefault="00267AB2" w:rsidP="00267AB2">
            <w:pPr>
              <w:rPr>
                <w:rFonts w:ascii="Calibri" w:eastAsia="Calibri" w:hAnsi="Calibri" w:cs="Arial"/>
                <w:b/>
                <w:lang w:val="en-GB"/>
              </w:rPr>
            </w:pPr>
            <w:r w:rsidRPr="00267AB2">
              <w:rPr>
                <w:rFonts w:ascii="Calibri" w:eastAsia="Calibri" w:hAnsi="Calibri" w:cs="Arial"/>
                <w:b/>
                <w:lang w:val="en-GB"/>
              </w:rPr>
              <w:t>P</w:t>
            </w:r>
            <w:r w:rsidR="00825904" w:rsidRPr="00267AB2">
              <w:rPr>
                <w:rFonts w:ascii="Calibri" w:eastAsia="Calibri" w:hAnsi="Calibri" w:cs="Arial"/>
                <w:b/>
                <w:lang w:val="en-GB"/>
              </w:rPr>
              <w:t xml:space="preserve">resent this document to the education sector for further review. </w:t>
            </w:r>
          </w:p>
          <w:p w14:paraId="2EAF2188" w14:textId="116BDF0A" w:rsidR="006A14F3" w:rsidRPr="00D236D6" w:rsidRDefault="006A14F3" w:rsidP="00924A97">
            <w:pPr>
              <w:rPr>
                <w:rFonts w:ascii="Calibri" w:eastAsia="PMingLiU" w:hAnsi="Calibri"/>
                <w:bCs/>
              </w:rPr>
            </w:pPr>
          </w:p>
        </w:tc>
        <w:tc>
          <w:tcPr>
            <w:tcW w:w="1803" w:type="dxa"/>
            <w:shd w:val="clear" w:color="auto" w:fill="auto"/>
          </w:tcPr>
          <w:p w14:paraId="0FA63DB8" w14:textId="61521DE4" w:rsidR="006A14F3" w:rsidRPr="0050585B" w:rsidRDefault="00267AB2" w:rsidP="00924A97">
            <w:pPr>
              <w:rPr>
                <w:rFonts w:ascii="Calibri" w:eastAsia="PMingLiU" w:hAnsi="Calibri" w:cs="Calibri"/>
              </w:rPr>
            </w:pPr>
            <w:r>
              <w:rPr>
                <w:rFonts w:ascii="Calibri" w:eastAsia="PMingLiU" w:hAnsi="Calibri" w:cs="Calibri"/>
              </w:rPr>
              <w:t>Sarah Pallesen</w:t>
            </w:r>
          </w:p>
        </w:tc>
        <w:tc>
          <w:tcPr>
            <w:tcW w:w="2105" w:type="dxa"/>
            <w:shd w:val="clear" w:color="auto" w:fill="auto"/>
          </w:tcPr>
          <w:p w14:paraId="779A711D" w14:textId="3FF03DB1" w:rsidR="006A14F3" w:rsidRPr="0050585B" w:rsidRDefault="00267AB2" w:rsidP="00924A97">
            <w:pPr>
              <w:rPr>
                <w:rFonts w:ascii="Calibri" w:eastAsia="PMingLiU" w:hAnsi="Calibri" w:cs="Calibri"/>
              </w:rPr>
            </w:pPr>
            <w:r>
              <w:rPr>
                <w:rFonts w:ascii="Calibri" w:eastAsia="PMingLiU" w:hAnsi="Calibri" w:cs="Calibri"/>
              </w:rPr>
              <w:t>Next Task Force Meeting</w:t>
            </w:r>
          </w:p>
        </w:tc>
      </w:tr>
      <w:tr w:rsidR="006A14F3" w:rsidRPr="0050585B" w14:paraId="3B468BF8" w14:textId="77777777" w:rsidTr="00924A97">
        <w:trPr>
          <w:trHeight w:val="678"/>
        </w:trPr>
        <w:tc>
          <w:tcPr>
            <w:tcW w:w="6128" w:type="dxa"/>
            <w:shd w:val="clear" w:color="auto" w:fill="auto"/>
          </w:tcPr>
          <w:p w14:paraId="410D6BC8" w14:textId="2D125AD4" w:rsidR="006A14F3" w:rsidRPr="00267AB2" w:rsidRDefault="00267AB2" w:rsidP="00DB4CE4">
            <w:pPr>
              <w:rPr>
                <w:rFonts w:ascii="Calibri" w:eastAsia="PMingLiU" w:hAnsi="Calibri"/>
                <w:bCs/>
              </w:rPr>
            </w:pPr>
            <w:r w:rsidRPr="00267AB2">
              <w:rPr>
                <w:rFonts w:ascii="Calibri" w:eastAsia="Calibri" w:hAnsi="Calibri" w:cs="Arial"/>
                <w:b/>
                <w:lang w:val="en-GB"/>
              </w:rPr>
              <w:t>R</w:t>
            </w:r>
            <w:r w:rsidR="00825904" w:rsidRPr="00267AB2">
              <w:rPr>
                <w:rFonts w:ascii="Calibri" w:eastAsia="Calibri" w:hAnsi="Calibri" w:cs="Arial"/>
                <w:b/>
                <w:lang w:val="en-GB"/>
              </w:rPr>
              <w:t xml:space="preserve">eview the document and make suggestions on </w:t>
            </w:r>
            <w:r w:rsidR="00DB4CE4">
              <w:rPr>
                <w:rFonts w:ascii="Calibri" w:eastAsia="Calibri" w:hAnsi="Calibri" w:cs="Arial"/>
                <w:b/>
                <w:lang w:val="en-GB"/>
              </w:rPr>
              <w:t>structure of document</w:t>
            </w:r>
            <w:r w:rsidR="00825904" w:rsidRPr="00267AB2">
              <w:rPr>
                <w:rFonts w:ascii="Calibri" w:eastAsia="Calibri" w:hAnsi="Calibri" w:cs="Arial"/>
                <w:b/>
                <w:lang w:val="en-GB"/>
              </w:rPr>
              <w:t xml:space="preserve"> </w:t>
            </w:r>
          </w:p>
        </w:tc>
        <w:tc>
          <w:tcPr>
            <w:tcW w:w="1803" w:type="dxa"/>
            <w:shd w:val="clear" w:color="auto" w:fill="auto"/>
          </w:tcPr>
          <w:p w14:paraId="3AECBCE3" w14:textId="2ACBA940" w:rsidR="006A14F3" w:rsidRPr="00267AB2" w:rsidRDefault="00DB4CE4" w:rsidP="00924A97">
            <w:pPr>
              <w:rPr>
                <w:rFonts w:ascii="Calibri" w:eastAsia="PMingLiU" w:hAnsi="Calibri" w:cs="Calibri"/>
              </w:rPr>
            </w:pPr>
            <w:proofErr w:type="spellStart"/>
            <w:r w:rsidRPr="00DB4CE4">
              <w:rPr>
                <w:rFonts w:ascii="Calibri" w:eastAsia="PMingLiU" w:hAnsi="Calibri" w:cs="Calibri"/>
              </w:rPr>
              <w:t>Myrslawa</w:t>
            </w:r>
            <w:proofErr w:type="spellEnd"/>
            <w:r w:rsidRPr="00DB4CE4">
              <w:rPr>
                <w:rFonts w:ascii="Calibri" w:eastAsia="PMingLiU" w:hAnsi="Calibri" w:cs="Calibri"/>
              </w:rPr>
              <w:t xml:space="preserve"> </w:t>
            </w:r>
            <w:proofErr w:type="spellStart"/>
            <w:r w:rsidRPr="00DB4CE4">
              <w:rPr>
                <w:rFonts w:ascii="Calibri" w:eastAsia="PMingLiU" w:hAnsi="Calibri" w:cs="Calibri"/>
              </w:rPr>
              <w:t>Tataryn</w:t>
            </w:r>
            <w:proofErr w:type="spellEnd"/>
          </w:p>
        </w:tc>
        <w:tc>
          <w:tcPr>
            <w:tcW w:w="2105" w:type="dxa"/>
            <w:shd w:val="clear" w:color="auto" w:fill="auto"/>
          </w:tcPr>
          <w:p w14:paraId="27171327" w14:textId="07E5C59E" w:rsidR="006A14F3" w:rsidRPr="00267AB2" w:rsidRDefault="00267AB2" w:rsidP="00924A97">
            <w:pPr>
              <w:rPr>
                <w:rFonts w:ascii="Calibri" w:eastAsia="Calibri" w:hAnsi="Calibri" w:cs="Arial"/>
                <w:lang w:val="en-GB"/>
              </w:rPr>
            </w:pPr>
            <w:r w:rsidRPr="00267AB2">
              <w:rPr>
                <w:rFonts w:ascii="Calibri" w:eastAsia="Calibri" w:hAnsi="Calibri" w:cs="Arial"/>
                <w:lang w:val="en-GB"/>
              </w:rPr>
              <w:t>Tuesday, October 6</w:t>
            </w:r>
            <w:r w:rsidRPr="00267AB2">
              <w:rPr>
                <w:rFonts w:ascii="Calibri" w:eastAsia="Calibri" w:hAnsi="Calibri" w:cs="Arial"/>
                <w:vertAlign w:val="superscript"/>
                <w:lang w:val="en-GB"/>
              </w:rPr>
              <w:t>th</w:t>
            </w:r>
          </w:p>
        </w:tc>
      </w:tr>
      <w:tr w:rsidR="006A14F3" w:rsidRPr="0050585B" w14:paraId="3C74A520" w14:textId="77777777" w:rsidTr="00924A97">
        <w:trPr>
          <w:trHeight w:val="476"/>
        </w:trPr>
        <w:tc>
          <w:tcPr>
            <w:tcW w:w="6128" w:type="dxa"/>
            <w:shd w:val="clear" w:color="auto" w:fill="auto"/>
          </w:tcPr>
          <w:p w14:paraId="3EAAD4FD" w14:textId="56A96141" w:rsidR="00825904" w:rsidRPr="00267AB2" w:rsidRDefault="00267AB2" w:rsidP="00267AB2">
            <w:pPr>
              <w:rPr>
                <w:rFonts w:ascii="Calibri" w:eastAsia="Calibri" w:hAnsi="Calibri" w:cs="Arial"/>
                <w:b/>
                <w:lang w:val="en-GB"/>
              </w:rPr>
            </w:pPr>
            <w:r w:rsidRPr="00267AB2">
              <w:rPr>
                <w:rFonts w:ascii="Calibri" w:eastAsia="Calibri" w:hAnsi="Calibri" w:cs="Arial"/>
                <w:b/>
                <w:lang w:val="en-GB"/>
              </w:rPr>
              <w:t xml:space="preserve">Find </w:t>
            </w:r>
            <w:r w:rsidR="00825904" w:rsidRPr="00267AB2">
              <w:rPr>
                <w:rFonts w:ascii="Calibri" w:eastAsia="Calibri" w:hAnsi="Calibri" w:cs="Arial"/>
                <w:b/>
                <w:lang w:val="en-GB"/>
              </w:rPr>
              <w:t xml:space="preserve">a platform to upload this document to where people can make suggestions for the final copy. </w:t>
            </w:r>
          </w:p>
          <w:p w14:paraId="1C7489E7" w14:textId="0850C1E7" w:rsidR="006A14F3" w:rsidRPr="006A14F3" w:rsidRDefault="006A14F3" w:rsidP="00520C4D">
            <w:pPr>
              <w:spacing w:line="252" w:lineRule="auto"/>
              <w:contextualSpacing/>
              <w:rPr>
                <w:rFonts w:cs="Tahoma"/>
                <w:b/>
              </w:rPr>
            </w:pPr>
          </w:p>
        </w:tc>
        <w:tc>
          <w:tcPr>
            <w:tcW w:w="1803" w:type="dxa"/>
            <w:shd w:val="clear" w:color="auto" w:fill="auto"/>
          </w:tcPr>
          <w:p w14:paraId="3DDB3078" w14:textId="6B8250E7" w:rsidR="006A14F3" w:rsidRPr="0050585B" w:rsidRDefault="00267AB2" w:rsidP="00924A97">
            <w:pPr>
              <w:rPr>
                <w:rFonts w:ascii="Calibri" w:eastAsia="PMingLiU" w:hAnsi="Calibri" w:cs="Calibri"/>
              </w:rPr>
            </w:pPr>
            <w:r w:rsidRPr="00267AB2">
              <w:rPr>
                <w:rFonts w:ascii="Calibri" w:eastAsia="PMingLiU" w:hAnsi="Calibri" w:cs="Calibri"/>
              </w:rPr>
              <w:t>Alejandro Hurtado</w:t>
            </w:r>
          </w:p>
        </w:tc>
        <w:tc>
          <w:tcPr>
            <w:tcW w:w="2105" w:type="dxa"/>
            <w:shd w:val="clear" w:color="auto" w:fill="auto"/>
          </w:tcPr>
          <w:p w14:paraId="1CDF455C" w14:textId="3B04EA42" w:rsidR="006A14F3" w:rsidRPr="0050585B" w:rsidRDefault="00267AB2" w:rsidP="00924A97">
            <w:pPr>
              <w:rPr>
                <w:rFonts w:ascii="Calibri" w:eastAsia="PMingLiU" w:hAnsi="Calibri" w:cs="Calibri"/>
              </w:rPr>
            </w:pPr>
            <w:r>
              <w:rPr>
                <w:rFonts w:ascii="Calibri" w:eastAsia="PMingLiU" w:hAnsi="Calibri" w:cs="Calibri"/>
              </w:rPr>
              <w:t>Tuesday, October 6th</w:t>
            </w:r>
          </w:p>
        </w:tc>
      </w:tr>
      <w:tr w:rsidR="006A14F3" w:rsidRPr="0050585B" w14:paraId="71A13FEE" w14:textId="77777777" w:rsidTr="00924A97">
        <w:trPr>
          <w:trHeight w:val="476"/>
        </w:trPr>
        <w:tc>
          <w:tcPr>
            <w:tcW w:w="6128" w:type="dxa"/>
            <w:shd w:val="clear" w:color="auto" w:fill="auto"/>
          </w:tcPr>
          <w:p w14:paraId="3FF8FE91" w14:textId="4D643911" w:rsidR="006A14F3" w:rsidRDefault="00267AB2" w:rsidP="00267AB2">
            <w:pPr>
              <w:spacing w:line="252" w:lineRule="auto"/>
              <w:contextualSpacing/>
              <w:rPr>
                <w:rFonts w:cs="Tahoma"/>
                <w:b/>
              </w:rPr>
            </w:pPr>
            <w:r>
              <w:rPr>
                <w:rFonts w:ascii="Calibri" w:eastAsia="Calibri" w:hAnsi="Calibri" w:cs="Arial"/>
                <w:b/>
                <w:lang w:val="en-GB"/>
              </w:rPr>
              <w:lastRenderedPageBreak/>
              <w:t xml:space="preserve">Upload </w:t>
            </w:r>
            <w:r w:rsidR="00825904">
              <w:rPr>
                <w:rFonts w:ascii="Calibri" w:eastAsia="Calibri" w:hAnsi="Calibri" w:cs="Arial"/>
                <w:b/>
                <w:lang w:val="en-GB"/>
              </w:rPr>
              <w:t xml:space="preserve">document </w:t>
            </w:r>
            <w:r>
              <w:rPr>
                <w:rFonts w:ascii="Calibri" w:eastAsia="Calibri" w:hAnsi="Calibri" w:cs="Arial"/>
                <w:b/>
                <w:lang w:val="en-GB"/>
              </w:rPr>
              <w:t xml:space="preserve">to platform </w:t>
            </w:r>
            <w:r w:rsidR="00825904">
              <w:rPr>
                <w:rFonts w:ascii="Calibri" w:eastAsia="Calibri" w:hAnsi="Calibri" w:cs="Arial"/>
                <w:b/>
                <w:lang w:val="en-GB"/>
              </w:rPr>
              <w:t xml:space="preserve">and make it available </w:t>
            </w:r>
            <w:r>
              <w:rPr>
                <w:rFonts w:ascii="Calibri" w:eastAsia="Calibri" w:hAnsi="Calibri" w:cs="Arial"/>
                <w:b/>
                <w:lang w:val="en-GB"/>
              </w:rPr>
              <w:t>to</w:t>
            </w:r>
            <w:r w:rsidR="00825904">
              <w:rPr>
                <w:rFonts w:ascii="Calibri" w:eastAsia="Calibri" w:hAnsi="Calibri" w:cs="Arial"/>
                <w:b/>
                <w:lang w:val="en-GB"/>
              </w:rPr>
              <w:t xml:space="preserve"> partners</w:t>
            </w:r>
          </w:p>
        </w:tc>
        <w:tc>
          <w:tcPr>
            <w:tcW w:w="1803" w:type="dxa"/>
            <w:shd w:val="clear" w:color="auto" w:fill="auto"/>
          </w:tcPr>
          <w:p w14:paraId="4E4ACFF3" w14:textId="469BBDA5" w:rsidR="006A14F3" w:rsidRPr="0050585B" w:rsidRDefault="00267AB2" w:rsidP="00924A97">
            <w:pPr>
              <w:rPr>
                <w:rFonts w:ascii="Calibri" w:eastAsia="PMingLiU" w:hAnsi="Calibri" w:cs="Calibri"/>
              </w:rPr>
            </w:pPr>
            <w:r>
              <w:rPr>
                <w:rFonts w:ascii="Calibri" w:eastAsia="PMingLiU" w:hAnsi="Calibri" w:cs="Calibri"/>
              </w:rPr>
              <w:t>Colin Lopez</w:t>
            </w:r>
          </w:p>
        </w:tc>
        <w:tc>
          <w:tcPr>
            <w:tcW w:w="2105" w:type="dxa"/>
            <w:shd w:val="clear" w:color="auto" w:fill="auto"/>
          </w:tcPr>
          <w:p w14:paraId="27187DDD" w14:textId="029A8E1A" w:rsidR="006A14F3" w:rsidRPr="0050585B" w:rsidRDefault="00267AB2" w:rsidP="00924A97">
            <w:pPr>
              <w:rPr>
                <w:rFonts w:ascii="Calibri" w:eastAsia="PMingLiU" w:hAnsi="Calibri" w:cs="Calibri"/>
              </w:rPr>
            </w:pPr>
            <w:r>
              <w:rPr>
                <w:rFonts w:ascii="Calibri" w:eastAsia="PMingLiU" w:hAnsi="Calibri" w:cs="Calibri"/>
              </w:rPr>
              <w:t>Tuesday, October 6th</w:t>
            </w:r>
          </w:p>
        </w:tc>
      </w:tr>
      <w:tr w:rsidR="00825904" w:rsidRPr="0050585B" w14:paraId="3744E33E" w14:textId="77777777" w:rsidTr="00924A97">
        <w:trPr>
          <w:trHeight w:val="476"/>
        </w:trPr>
        <w:tc>
          <w:tcPr>
            <w:tcW w:w="6128" w:type="dxa"/>
            <w:shd w:val="clear" w:color="auto" w:fill="auto"/>
          </w:tcPr>
          <w:p w14:paraId="0383FF89" w14:textId="7C55181F" w:rsidR="00825904" w:rsidRPr="00267AB2" w:rsidRDefault="00267AB2" w:rsidP="00DD08E6">
            <w:pPr>
              <w:spacing w:line="252" w:lineRule="auto"/>
              <w:contextualSpacing/>
              <w:rPr>
                <w:rFonts w:ascii="Calibri" w:eastAsia="Calibri" w:hAnsi="Calibri" w:cs="Arial"/>
                <w:b/>
                <w:lang w:val="en-GB"/>
              </w:rPr>
            </w:pPr>
            <w:r w:rsidRPr="00267AB2">
              <w:rPr>
                <w:rFonts w:ascii="Calibri" w:eastAsia="Calibri" w:hAnsi="Calibri" w:cs="Arial"/>
                <w:b/>
                <w:lang w:val="en-GB"/>
              </w:rPr>
              <w:t xml:space="preserve">Reword section on monitoring disease control </w:t>
            </w:r>
            <w:r w:rsidR="00825904" w:rsidRPr="00267AB2">
              <w:rPr>
                <w:rFonts w:ascii="Calibri" w:eastAsia="Calibri" w:hAnsi="Calibri" w:cs="Arial"/>
                <w:b/>
                <w:lang w:val="en-GB"/>
              </w:rPr>
              <w:t>for clarification</w:t>
            </w:r>
          </w:p>
        </w:tc>
        <w:tc>
          <w:tcPr>
            <w:tcW w:w="1803" w:type="dxa"/>
            <w:shd w:val="clear" w:color="auto" w:fill="auto"/>
          </w:tcPr>
          <w:p w14:paraId="79EEE6A2" w14:textId="2DE2E80E" w:rsidR="00825904" w:rsidRPr="0050585B" w:rsidRDefault="00DB4CE4" w:rsidP="00924A97">
            <w:pPr>
              <w:rPr>
                <w:rFonts w:ascii="Calibri" w:eastAsia="PMingLiU" w:hAnsi="Calibri" w:cs="Calibri"/>
              </w:rPr>
            </w:pPr>
            <w:r>
              <w:rPr>
                <w:rFonts w:ascii="Calibri" w:eastAsia="PMingLiU" w:hAnsi="Calibri" w:cs="Calibri"/>
              </w:rPr>
              <w:t>Ann</w:t>
            </w:r>
            <w:bookmarkStart w:id="0" w:name="_GoBack"/>
            <w:bookmarkEnd w:id="0"/>
            <w:r w:rsidR="00267AB2">
              <w:rPr>
                <w:rFonts w:ascii="Calibri" w:eastAsia="PMingLiU" w:hAnsi="Calibri" w:cs="Calibri"/>
              </w:rPr>
              <w:t xml:space="preserve"> Burton</w:t>
            </w:r>
          </w:p>
        </w:tc>
        <w:tc>
          <w:tcPr>
            <w:tcW w:w="2105" w:type="dxa"/>
            <w:shd w:val="clear" w:color="auto" w:fill="auto"/>
          </w:tcPr>
          <w:p w14:paraId="5D12DA13" w14:textId="678B584B" w:rsidR="00825904" w:rsidRPr="0050585B" w:rsidRDefault="00267AB2" w:rsidP="00924A97">
            <w:pPr>
              <w:rPr>
                <w:rFonts w:ascii="Calibri" w:eastAsia="PMingLiU" w:hAnsi="Calibri" w:cs="Calibri"/>
              </w:rPr>
            </w:pPr>
            <w:r>
              <w:rPr>
                <w:rFonts w:ascii="Calibri" w:eastAsia="PMingLiU" w:hAnsi="Calibri" w:cs="Calibri"/>
              </w:rPr>
              <w:t>Next Task Force Meeting</w:t>
            </w:r>
          </w:p>
        </w:tc>
      </w:tr>
      <w:tr w:rsidR="00825904" w:rsidRPr="0050585B" w14:paraId="033A7A6D" w14:textId="77777777" w:rsidTr="00924A97">
        <w:trPr>
          <w:trHeight w:val="476"/>
        </w:trPr>
        <w:tc>
          <w:tcPr>
            <w:tcW w:w="6128" w:type="dxa"/>
            <w:shd w:val="clear" w:color="auto" w:fill="auto"/>
          </w:tcPr>
          <w:p w14:paraId="798F41E4" w14:textId="67C718F9" w:rsidR="00825904" w:rsidRPr="00267AB2" w:rsidRDefault="00825904" w:rsidP="00267AB2">
            <w:pPr>
              <w:rPr>
                <w:b/>
                <w:bCs/>
              </w:rPr>
            </w:pPr>
            <w:r w:rsidRPr="00267AB2">
              <w:rPr>
                <w:b/>
                <w:bCs/>
              </w:rPr>
              <w:t xml:space="preserve"> Find out what type of sign language is used in the population to design services for them. </w:t>
            </w:r>
          </w:p>
          <w:p w14:paraId="39CAAC70" w14:textId="77777777" w:rsidR="00825904" w:rsidRDefault="00825904" w:rsidP="00DD08E6">
            <w:pPr>
              <w:spacing w:line="252" w:lineRule="auto"/>
              <w:contextualSpacing/>
              <w:rPr>
                <w:rFonts w:ascii="Calibri" w:eastAsia="Calibri" w:hAnsi="Calibri" w:cs="Arial"/>
                <w:b/>
                <w:lang w:val="en-GB"/>
              </w:rPr>
            </w:pPr>
          </w:p>
        </w:tc>
        <w:tc>
          <w:tcPr>
            <w:tcW w:w="1803" w:type="dxa"/>
            <w:shd w:val="clear" w:color="auto" w:fill="auto"/>
          </w:tcPr>
          <w:p w14:paraId="2F4606DA" w14:textId="5FA675C8" w:rsidR="00825904" w:rsidRPr="0050585B" w:rsidRDefault="00267AB2" w:rsidP="00924A97">
            <w:pPr>
              <w:rPr>
                <w:rFonts w:ascii="Calibri" w:eastAsia="PMingLiU" w:hAnsi="Calibri" w:cs="Calibri"/>
              </w:rPr>
            </w:pPr>
            <w:r>
              <w:rPr>
                <w:rFonts w:ascii="Calibri" w:eastAsia="PMingLiU" w:hAnsi="Calibri" w:cs="Calibri"/>
              </w:rPr>
              <w:t>Task Force</w:t>
            </w:r>
          </w:p>
        </w:tc>
        <w:tc>
          <w:tcPr>
            <w:tcW w:w="2105" w:type="dxa"/>
            <w:shd w:val="clear" w:color="auto" w:fill="auto"/>
          </w:tcPr>
          <w:p w14:paraId="2C819B95" w14:textId="10015E10" w:rsidR="00825904" w:rsidRPr="0050585B" w:rsidRDefault="00267AB2" w:rsidP="00924A97">
            <w:pPr>
              <w:rPr>
                <w:rFonts w:ascii="Calibri" w:eastAsia="PMingLiU" w:hAnsi="Calibri" w:cs="Calibri"/>
              </w:rPr>
            </w:pPr>
            <w:r>
              <w:rPr>
                <w:rFonts w:ascii="Calibri" w:eastAsia="PMingLiU" w:hAnsi="Calibri" w:cs="Calibri"/>
              </w:rPr>
              <w:t>Next Task Force Meeting</w:t>
            </w:r>
          </w:p>
        </w:tc>
      </w:tr>
      <w:tr w:rsidR="00825904" w:rsidRPr="0050585B" w14:paraId="125B5068" w14:textId="77777777" w:rsidTr="00924A97">
        <w:trPr>
          <w:trHeight w:val="476"/>
        </w:trPr>
        <w:tc>
          <w:tcPr>
            <w:tcW w:w="6128" w:type="dxa"/>
            <w:shd w:val="clear" w:color="auto" w:fill="auto"/>
          </w:tcPr>
          <w:p w14:paraId="4AB6B7CC" w14:textId="078C5F64" w:rsidR="00825904" w:rsidRPr="00267AB2" w:rsidRDefault="00267AB2" w:rsidP="00267AB2">
            <w:pPr>
              <w:rPr>
                <w:b/>
                <w:bCs/>
              </w:rPr>
            </w:pPr>
            <w:r w:rsidRPr="00267AB2">
              <w:rPr>
                <w:b/>
                <w:bCs/>
              </w:rPr>
              <w:t>Follow</w:t>
            </w:r>
            <w:r w:rsidR="00825904" w:rsidRPr="00267AB2">
              <w:rPr>
                <w:b/>
                <w:bCs/>
              </w:rPr>
              <w:t xml:space="preserve"> up and find out if data exists for prostheses in Jordan, whether there is a waiting list, and if the information is regularly updated</w:t>
            </w:r>
          </w:p>
          <w:p w14:paraId="001C7621" w14:textId="77777777" w:rsidR="00825904" w:rsidRPr="00C05875" w:rsidRDefault="00825904" w:rsidP="00825904">
            <w:pPr>
              <w:pStyle w:val="ListParagraph"/>
              <w:rPr>
                <w:rFonts w:asciiTheme="minorHAnsi" w:eastAsiaTheme="minorEastAsia" w:hAnsiTheme="minorHAnsi" w:cstheme="minorBidi"/>
                <w:b/>
                <w:bCs/>
                <w:lang w:bidi="ar-JO"/>
              </w:rPr>
            </w:pPr>
          </w:p>
        </w:tc>
        <w:tc>
          <w:tcPr>
            <w:tcW w:w="1803" w:type="dxa"/>
            <w:shd w:val="clear" w:color="auto" w:fill="auto"/>
          </w:tcPr>
          <w:p w14:paraId="5EEC8EA0" w14:textId="462441AC" w:rsidR="00825904" w:rsidRPr="0050585B" w:rsidRDefault="00267AB2" w:rsidP="00924A97">
            <w:pPr>
              <w:rPr>
                <w:rFonts w:ascii="Calibri" w:eastAsia="PMingLiU" w:hAnsi="Calibri" w:cs="Calibri"/>
              </w:rPr>
            </w:pPr>
            <w:r>
              <w:rPr>
                <w:rFonts w:ascii="Calibri" w:eastAsia="PMingLiU" w:hAnsi="Calibri" w:cs="Calibri"/>
              </w:rPr>
              <w:t xml:space="preserve">Handicap International </w:t>
            </w:r>
          </w:p>
        </w:tc>
        <w:tc>
          <w:tcPr>
            <w:tcW w:w="2105" w:type="dxa"/>
            <w:shd w:val="clear" w:color="auto" w:fill="auto"/>
          </w:tcPr>
          <w:p w14:paraId="34288AA3" w14:textId="14DB05A9" w:rsidR="00825904" w:rsidRPr="0050585B" w:rsidRDefault="00267AB2" w:rsidP="00924A97">
            <w:pPr>
              <w:rPr>
                <w:rFonts w:ascii="Calibri" w:eastAsia="PMingLiU" w:hAnsi="Calibri" w:cs="Calibri"/>
              </w:rPr>
            </w:pPr>
            <w:r>
              <w:rPr>
                <w:rFonts w:ascii="Calibri" w:eastAsia="PMingLiU" w:hAnsi="Calibri" w:cs="Calibri"/>
              </w:rPr>
              <w:t>Next Task Force Meeting</w:t>
            </w:r>
          </w:p>
        </w:tc>
      </w:tr>
    </w:tbl>
    <w:p w14:paraId="74BE8013" w14:textId="5BA37798" w:rsidR="006F0FAE" w:rsidRPr="0010279B" w:rsidRDefault="006F0FAE" w:rsidP="007C0756">
      <w:pPr>
        <w:autoSpaceDE w:val="0"/>
        <w:autoSpaceDN w:val="0"/>
        <w:adjustRightInd w:val="0"/>
        <w:rPr>
          <w:rFonts w:cs="Calibri"/>
        </w:rPr>
      </w:pPr>
    </w:p>
    <w:sectPr w:rsidR="006F0FAE" w:rsidRPr="0010279B" w:rsidSect="00F6410B">
      <w:headerReference w:type="default" r:id="rId8"/>
      <w:footerReference w:type="default" r:id="rId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BE7D6" w14:textId="77777777" w:rsidR="00884709" w:rsidRDefault="00884709" w:rsidP="00466FB2">
      <w:pPr>
        <w:spacing w:after="0" w:line="240" w:lineRule="auto"/>
      </w:pPr>
      <w:r>
        <w:separator/>
      </w:r>
    </w:p>
  </w:endnote>
  <w:endnote w:type="continuationSeparator" w:id="0">
    <w:p w14:paraId="57A39720" w14:textId="77777777" w:rsidR="00884709" w:rsidRDefault="00884709" w:rsidP="00466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679647"/>
      <w:docPartObj>
        <w:docPartGallery w:val="Page Numbers (Bottom of Page)"/>
        <w:docPartUnique/>
      </w:docPartObj>
    </w:sdtPr>
    <w:sdtEndPr>
      <w:rPr>
        <w:noProof/>
      </w:rPr>
    </w:sdtEndPr>
    <w:sdtContent>
      <w:p w14:paraId="50632B6E" w14:textId="77777777" w:rsidR="00DF2A27" w:rsidRDefault="00DF2A27">
        <w:pPr>
          <w:pStyle w:val="Footer"/>
          <w:jc w:val="right"/>
        </w:pPr>
        <w:r>
          <w:fldChar w:fldCharType="begin"/>
        </w:r>
        <w:r>
          <w:instrText xml:space="preserve"> PAGE   \* MERGEFORMAT </w:instrText>
        </w:r>
        <w:r>
          <w:fldChar w:fldCharType="separate"/>
        </w:r>
        <w:r w:rsidR="00DB4CE4">
          <w:rPr>
            <w:noProof/>
          </w:rPr>
          <w:t>4</w:t>
        </w:r>
        <w:r>
          <w:rPr>
            <w:noProof/>
          </w:rPr>
          <w:fldChar w:fldCharType="end"/>
        </w:r>
      </w:p>
    </w:sdtContent>
  </w:sdt>
  <w:p w14:paraId="0785F853" w14:textId="77777777" w:rsidR="00DF2A27" w:rsidRDefault="00DF2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E0B813" w14:textId="77777777" w:rsidR="00884709" w:rsidRDefault="00884709" w:rsidP="00466FB2">
      <w:pPr>
        <w:spacing w:after="0" w:line="240" w:lineRule="auto"/>
      </w:pPr>
      <w:r>
        <w:separator/>
      </w:r>
    </w:p>
  </w:footnote>
  <w:footnote w:type="continuationSeparator" w:id="0">
    <w:p w14:paraId="61B3941F" w14:textId="77777777" w:rsidR="00884709" w:rsidRDefault="00884709" w:rsidP="00466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A668A" w14:textId="62F90318" w:rsidR="00DF2A27" w:rsidRDefault="00797530" w:rsidP="00577F3C">
    <w:pPr>
      <w:pStyle w:val="Header"/>
      <w:tabs>
        <w:tab w:val="clear" w:pos="4320"/>
        <w:tab w:val="clear" w:pos="8640"/>
        <w:tab w:val="left" w:pos="5241"/>
      </w:tabs>
    </w:pPr>
    <w:r>
      <w:t>Final 30</w:t>
    </w:r>
    <w:r w:rsidR="00DF2A27" w:rsidRPr="00C737BC">
      <w:rPr>
        <w:vertAlign w:val="superscript"/>
      </w:rPr>
      <w:t>th</w:t>
    </w:r>
    <w:r w:rsidR="00DF2A27">
      <w:t xml:space="preserve"> September 2015</w:t>
    </w:r>
    <w:r w:rsidR="00DF2A2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5AB9"/>
    <w:multiLevelType w:val="hybridMultilevel"/>
    <w:tmpl w:val="B8A29392"/>
    <w:lvl w:ilvl="0" w:tplc="B6DEDA4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A161A"/>
    <w:multiLevelType w:val="hybridMultilevel"/>
    <w:tmpl w:val="01043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0914C7"/>
    <w:multiLevelType w:val="hybridMultilevel"/>
    <w:tmpl w:val="8856E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3542E"/>
    <w:multiLevelType w:val="hybridMultilevel"/>
    <w:tmpl w:val="7708E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0F62E3"/>
    <w:multiLevelType w:val="hybridMultilevel"/>
    <w:tmpl w:val="C5A4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89182D"/>
    <w:multiLevelType w:val="hybridMultilevel"/>
    <w:tmpl w:val="4AB6C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0046B8"/>
    <w:multiLevelType w:val="hybridMultilevel"/>
    <w:tmpl w:val="998644E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CD70C0"/>
    <w:multiLevelType w:val="hybridMultilevel"/>
    <w:tmpl w:val="F6744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1E5DC6"/>
    <w:multiLevelType w:val="hybridMultilevel"/>
    <w:tmpl w:val="8FDA2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F00FC"/>
    <w:multiLevelType w:val="hybridMultilevel"/>
    <w:tmpl w:val="D96474BE"/>
    <w:lvl w:ilvl="0" w:tplc="A5A892C6">
      <w:start w:val="1"/>
      <w:numFmt w:val="decimal"/>
      <w:lvlText w:val="%1."/>
      <w:lvlJc w:val="left"/>
      <w:pPr>
        <w:ind w:left="720" w:hanging="360"/>
      </w:pPr>
      <w:rPr>
        <w:rFonts w:cs="Tahoma"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CB7D6D"/>
    <w:multiLevelType w:val="hybridMultilevel"/>
    <w:tmpl w:val="FB1619F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685AA1A6">
      <w:start w:val="10"/>
      <w:numFmt w:val="bullet"/>
      <w:lvlText w:val="-"/>
      <w:lvlJc w:val="left"/>
      <w:pPr>
        <w:ind w:left="1800" w:hanging="180"/>
      </w:pPr>
      <w:rPr>
        <w:rFonts w:ascii="Calibri" w:eastAsia="Calibri" w:hAnsi="Calibri" w:cs="Times New Roman"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19A15F67"/>
    <w:multiLevelType w:val="hybridMultilevel"/>
    <w:tmpl w:val="B6822C20"/>
    <w:lvl w:ilvl="0" w:tplc="2AC4E7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9C534B"/>
    <w:multiLevelType w:val="hybridMultilevel"/>
    <w:tmpl w:val="6DFCD7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FDC60AE"/>
    <w:multiLevelType w:val="hybridMultilevel"/>
    <w:tmpl w:val="6A801B58"/>
    <w:lvl w:ilvl="0" w:tplc="0E88B258">
      <w:start w:val="1"/>
      <w:numFmt w:val="decimal"/>
      <w:lvlText w:val="%1."/>
      <w:lvlJc w:val="left"/>
      <w:pPr>
        <w:ind w:left="1353" w:hanging="360"/>
      </w:pPr>
      <w:rPr>
        <w:rFonts w:eastAsia="PMingLiU" w:cs="Calibri" w:hint="default"/>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4" w15:restartNumberingAfterBreak="0">
    <w:nsid w:val="212B1A88"/>
    <w:multiLevelType w:val="hybridMultilevel"/>
    <w:tmpl w:val="A72CC7D0"/>
    <w:lvl w:ilvl="0" w:tplc="642C5E56">
      <w:start w:val="1"/>
      <w:numFmt w:val="decimal"/>
      <w:lvlText w:val="%1."/>
      <w:lvlJc w:val="left"/>
      <w:pPr>
        <w:ind w:left="36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094FD8"/>
    <w:multiLevelType w:val="hybridMultilevel"/>
    <w:tmpl w:val="A90266DC"/>
    <w:lvl w:ilvl="0" w:tplc="2ADA50A2">
      <w:start w:val="6"/>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7DC6A12"/>
    <w:multiLevelType w:val="hybridMultilevel"/>
    <w:tmpl w:val="53647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2604AE"/>
    <w:multiLevelType w:val="hybridMultilevel"/>
    <w:tmpl w:val="72800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FC408A"/>
    <w:multiLevelType w:val="hybridMultilevel"/>
    <w:tmpl w:val="82E2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C90969"/>
    <w:multiLevelType w:val="hybridMultilevel"/>
    <w:tmpl w:val="50F07FEC"/>
    <w:lvl w:ilvl="0" w:tplc="08090001">
      <w:start w:val="1"/>
      <w:numFmt w:val="bullet"/>
      <w:lvlText w:val=""/>
      <w:lvlJc w:val="left"/>
      <w:pPr>
        <w:ind w:left="2070" w:hanging="360"/>
      </w:pPr>
      <w:rPr>
        <w:rFonts w:ascii="Symbol" w:hAnsi="Symbol" w:hint="default"/>
      </w:rPr>
    </w:lvl>
    <w:lvl w:ilvl="1" w:tplc="08090003" w:tentative="1">
      <w:start w:val="1"/>
      <w:numFmt w:val="bullet"/>
      <w:lvlText w:val="o"/>
      <w:lvlJc w:val="left"/>
      <w:pPr>
        <w:ind w:left="2790" w:hanging="360"/>
      </w:pPr>
      <w:rPr>
        <w:rFonts w:ascii="Courier New" w:hAnsi="Courier New" w:cs="Courier New" w:hint="default"/>
      </w:rPr>
    </w:lvl>
    <w:lvl w:ilvl="2" w:tplc="08090005" w:tentative="1">
      <w:start w:val="1"/>
      <w:numFmt w:val="bullet"/>
      <w:lvlText w:val=""/>
      <w:lvlJc w:val="left"/>
      <w:pPr>
        <w:ind w:left="3510" w:hanging="360"/>
      </w:pPr>
      <w:rPr>
        <w:rFonts w:ascii="Wingdings" w:hAnsi="Wingdings" w:hint="default"/>
      </w:rPr>
    </w:lvl>
    <w:lvl w:ilvl="3" w:tplc="08090001" w:tentative="1">
      <w:start w:val="1"/>
      <w:numFmt w:val="bullet"/>
      <w:lvlText w:val=""/>
      <w:lvlJc w:val="left"/>
      <w:pPr>
        <w:ind w:left="4230" w:hanging="360"/>
      </w:pPr>
      <w:rPr>
        <w:rFonts w:ascii="Symbol" w:hAnsi="Symbol" w:hint="default"/>
      </w:rPr>
    </w:lvl>
    <w:lvl w:ilvl="4" w:tplc="08090003" w:tentative="1">
      <w:start w:val="1"/>
      <w:numFmt w:val="bullet"/>
      <w:lvlText w:val="o"/>
      <w:lvlJc w:val="left"/>
      <w:pPr>
        <w:ind w:left="4950" w:hanging="360"/>
      </w:pPr>
      <w:rPr>
        <w:rFonts w:ascii="Courier New" w:hAnsi="Courier New" w:cs="Courier New" w:hint="default"/>
      </w:rPr>
    </w:lvl>
    <w:lvl w:ilvl="5" w:tplc="08090005" w:tentative="1">
      <w:start w:val="1"/>
      <w:numFmt w:val="bullet"/>
      <w:lvlText w:val=""/>
      <w:lvlJc w:val="left"/>
      <w:pPr>
        <w:ind w:left="5670" w:hanging="360"/>
      </w:pPr>
      <w:rPr>
        <w:rFonts w:ascii="Wingdings" w:hAnsi="Wingdings" w:hint="default"/>
      </w:rPr>
    </w:lvl>
    <w:lvl w:ilvl="6" w:tplc="08090001" w:tentative="1">
      <w:start w:val="1"/>
      <w:numFmt w:val="bullet"/>
      <w:lvlText w:val=""/>
      <w:lvlJc w:val="left"/>
      <w:pPr>
        <w:ind w:left="6390" w:hanging="360"/>
      </w:pPr>
      <w:rPr>
        <w:rFonts w:ascii="Symbol" w:hAnsi="Symbol" w:hint="default"/>
      </w:rPr>
    </w:lvl>
    <w:lvl w:ilvl="7" w:tplc="08090003" w:tentative="1">
      <w:start w:val="1"/>
      <w:numFmt w:val="bullet"/>
      <w:lvlText w:val="o"/>
      <w:lvlJc w:val="left"/>
      <w:pPr>
        <w:ind w:left="7110" w:hanging="360"/>
      </w:pPr>
      <w:rPr>
        <w:rFonts w:ascii="Courier New" w:hAnsi="Courier New" w:cs="Courier New" w:hint="default"/>
      </w:rPr>
    </w:lvl>
    <w:lvl w:ilvl="8" w:tplc="08090005" w:tentative="1">
      <w:start w:val="1"/>
      <w:numFmt w:val="bullet"/>
      <w:lvlText w:val=""/>
      <w:lvlJc w:val="left"/>
      <w:pPr>
        <w:ind w:left="7830" w:hanging="360"/>
      </w:pPr>
      <w:rPr>
        <w:rFonts w:ascii="Wingdings" w:hAnsi="Wingdings" w:hint="default"/>
      </w:rPr>
    </w:lvl>
  </w:abstractNum>
  <w:abstractNum w:abstractNumId="20" w15:restartNumberingAfterBreak="0">
    <w:nsid w:val="2D625321"/>
    <w:multiLevelType w:val="hybridMultilevel"/>
    <w:tmpl w:val="9A22A73A"/>
    <w:lvl w:ilvl="0" w:tplc="ED902F3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F825A8"/>
    <w:multiLevelType w:val="hybridMultilevel"/>
    <w:tmpl w:val="7300468C"/>
    <w:lvl w:ilvl="0" w:tplc="D5CEFFCC">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CD634D"/>
    <w:multiLevelType w:val="hybridMultilevel"/>
    <w:tmpl w:val="EDCA0F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AA0465"/>
    <w:multiLevelType w:val="hybridMultilevel"/>
    <w:tmpl w:val="9B0204C4"/>
    <w:lvl w:ilvl="0" w:tplc="E6B8E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633A0E"/>
    <w:multiLevelType w:val="hybridMultilevel"/>
    <w:tmpl w:val="3E4A14E2"/>
    <w:lvl w:ilvl="0" w:tplc="32D2FC5E">
      <w:start w:val="1"/>
      <w:numFmt w:val="bullet"/>
      <w:lvlText w:val="-"/>
      <w:lvlJc w:val="left"/>
      <w:pPr>
        <w:ind w:left="1080" w:hanging="360"/>
      </w:pPr>
      <w:rPr>
        <w:rFonts w:ascii="Calibri" w:eastAsiaTheme="minorHAns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ECD0F03"/>
    <w:multiLevelType w:val="hybridMultilevel"/>
    <w:tmpl w:val="00D447F8"/>
    <w:lvl w:ilvl="0" w:tplc="84D679A4">
      <w:numFmt w:val="bullet"/>
      <w:lvlText w:val="-"/>
      <w:lvlJc w:val="left"/>
      <w:pPr>
        <w:ind w:left="720" w:hanging="360"/>
      </w:pPr>
      <w:rPr>
        <w:rFonts w:ascii="Cambria" w:eastAsia="Calibri" w:hAnsi="Cambri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F7F2DE6"/>
    <w:multiLevelType w:val="hybridMultilevel"/>
    <w:tmpl w:val="52643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BD01AA"/>
    <w:multiLevelType w:val="hybridMultilevel"/>
    <w:tmpl w:val="EA926186"/>
    <w:lvl w:ilvl="0" w:tplc="D6F4056E">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32D4629"/>
    <w:multiLevelType w:val="hybridMultilevel"/>
    <w:tmpl w:val="A39653E8"/>
    <w:lvl w:ilvl="0" w:tplc="D6F4056E">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5C72A6"/>
    <w:multiLevelType w:val="hybridMultilevel"/>
    <w:tmpl w:val="247AE4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B37339F"/>
    <w:multiLevelType w:val="hybridMultilevel"/>
    <w:tmpl w:val="FA5ADA34"/>
    <w:lvl w:ilvl="0" w:tplc="653419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EC5C54"/>
    <w:multiLevelType w:val="hybridMultilevel"/>
    <w:tmpl w:val="DCAA1512"/>
    <w:lvl w:ilvl="0" w:tplc="7584C130">
      <w:numFmt w:val="bullet"/>
      <w:lvlText w:val="-"/>
      <w:lvlJc w:val="left"/>
      <w:pPr>
        <w:ind w:left="1710" w:hanging="360"/>
      </w:pPr>
      <w:rPr>
        <w:rFonts w:ascii="Calibri" w:eastAsia="Times New Roman" w:hAnsi="Calibri" w:cs="Times New Roman"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32" w15:restartNumberingAfterBreak="0">
    <w:nsid w:val="51377381"/>
    <w:multiLevelType w:val="hybridMultilevel"/>
    <w:tmpl w:val="8BE089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B46FAC"/>
    <w:multiLevelType w:val="hybridMultilevel"/>
    <w:tmpl w:val="B18E2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062512"/>
    <w:multiLevelType w:val="hybridMultilevel"/>
    <w:tmpl w:val="A7F27CB8"/>
    <w:lvl w:ilvl="0" w:tplc="02AE4E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66394A"/>
    <w:multiLevelType w:val="hybridMultilevel"/>
    <w:tmpl w:val="FB12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9A1853"/>
    <w:multiLevelType w:val="hybridMultilevel"/>
    <w:tmpl w:val="1182FD0C"/>
    <w:lvl w:ilvl="0" w:tplc="72F6C66E">
      <w:start w:val="1"/>
      <w:numFmt w:val="decimal"/>
      <w:lvlText w:val="%1."/>
      <w:lvlJc w:val="left"/>
      <w:pPr>
        <w:ind w:left="720" w:hanging="360"/>
      </w:pPr>
      <w:rPr>
        <w:rFonts w:asciiTheme="minorHAnsi" w:eastAsia="Times New Roman" w:hAnsiTheme="minorHAnsi"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B314DC"/>
    <w:multiLevelType w:val="hybridMultilevel"/>
    <w:tmpl w:val="EE0E39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4002C46"/>
    <w:multiLevelType w:val="hybridMultilevel"/>
    <w:tmpl w:val="8F4AB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4C6971"/>
    <w:multiLevelType w:val="hybridMultilevel"/>
    <w:tmpl w:val="CAD87C86"/>
    <w:lvl w:ilvl="0" w:tplc="A6128FE4">
      <w:start w:val="1"/>
      <w:numFmt w:val="bullet"/>
      <w:lvlText w:val="•"/>
      <w:lvlJc w:val="left"/>
      <w:pPr>
        <w:tabs>
          <w:tab w:val="num" w:pos="720"/>
        </w:tabs>
        <w:ind w:left="720" w:hanging="360"/>
      </w:pPr>
      <w:rPr>
        <w:rFonts w:ascii="Arial" w:hAnsi="Arial" w:hint="default"/>
      </w:rPr>
    </w:lvl>
    <w:lvl w:ilvl="1" w:tplc="BBC4F7DE" w:tentative="1">
      <w:start w:val="1"/>
      <w:numFmt w:val="bullet"/>
      <w:lvlText w:val="•"/>
      <w:lvlJc w:val="left"/>
      <w:pPr>
        <w:tabs>
          <w:tab w:val="num" w:pos="1440"/>
        </w:tabs>
        <w:ind w:left="1440" w:hanging="360"/>
      </w:pPr>
      <w:rPr>
        <w:rFonts w:ascii="Arial" w:hAnsi="Arial" w:hint="default"/>
      </w:rPr>
    </w:lvl>
    <w:lvl w:ilvl="2" w:tplc="A3CAFC7C" w:tentative="1">
      <w:start w:val="1"/>
      <w:numFmt w:val="bullet"/>
      <w:lvlText w:val="•"/>
      <w:lvlJc w:val="left"/>
      <w:pPr>
        <w:tabs>
          <w:tab w:val="num" w:pos="2160"/>
        </w:tabs>
        <w:ind w:left="2160" w:hanging="360"/>
      </w:pPr>
      <w:rPr>
        <w:rFonts w:ascii="Arial" w:hAnsi="Arial" w:hint="default"/>
      </w:rPr>
    </w:lvl>
    <w:lvl w:ilvl="3" w:tplc="D7F45B8A" w:tentative="1">
      <w:start w:val="1"/>
      <w:numFmt w:val="bullet"/>
      <w:lvlText w:val="•"/>
      <w:lvlJc w:val="left"/>
      <w:pPr>
        <w:tabs>
          <w:tab w:val="num" w:pos="2880"/>
        </w:tabs>
        <w:ind w:left="2880" w:hanging="360"/>
      </w:pPr>
      <w:rPr>
        <w:rFonts w:ascii="Arial" w:hAnsi="Arial" w:hint="default"/>
      </w:rPr>
    </w:lvl>
    <w:lvl w:ilvl="4" w:tplc="1AA6ABA8" w:tentative="1">
      <w:start w:val="1"/>
      <w:numFmt w:val="bullet"/>
      <w:lvlText w:val="•"/>
      <w:lvlJc w:val="left"/>
      <w:pPr>
        <w:tabs>
          <w:tab w:val="num" w:pos="3600"/>
        </w:tabs>
        <w:ind w:left="3600" w:hanging="360"/>
      </w:pPr>
      <w:rPr>
        <w:rFonts w:ascii="Arial" w:hAnsi="Arial" w:hint="default"/>
      </w:rPr>
    </w:lvl>
    <w:lvl w:ilvl="5" w:tplc="B5CCCD14" w:tentative="1">
      <w:start w:val="1"/>
      <w:numFmt w:val="bullet"/>
      <w:lvlText w:val="•"/>
      <w:lvlJc w:val="left"/>
      <w:pPr>
        <w:tabs>
          <w:tab w:val="num" w:pos="4320"/>
        </w:tabs>
        <w:ind w:left="4320" w:hanging="360"/>
      </w:pPr>
      <w:rPr>
        <w:rFonts w:ascii="Arial" w:hAnsi="Arial" w:hint="default"/>
      </w:rPr>
    </w:lvl>
    <w:lvl w:ilvl="6" w:tplc="145434E4" w:tentative="1">
      <w:start w:val="1"/>
      <w:numFmt w:val="bullet"/>
      <w:lvlText w:val="•"/>
      <w:lvlJc w:val="left"/>
      <w:pPr>
        <w:tabs>
          <w:tab w:val="num" w:pos="5040"/>
        </w:tabs>
        <w:ind w:left="5040" w:hanging="360"/>
      </w:pPr>
      <w:rPr>
        <w:rFonts w:ascii="Arial" w:hAnsi="Arial" w:hint="default"/>
      </w:rPr>
    </w:lvl>
    <w:lvl w:ilvl="7" w:tplc="84C03D04" w:tentative="1">
      <w:start w:val="1"/>
      <w:numFmt w:val="bullet"/>
      <w:lvlText w:val="•"/>
      <w:lvlJc w:val="left"/>
      <w:pPr>
        <w:tabs>
          <w:tab w:val="num" w:pos="5760"/>
        </w:tabs>
        <w:ind w:left="5760" w:hanging="360"/>
      </w:pPr>
      <w:rPr>
        <w:rFonts w:ascii="Arial" w:hAnsi="Arial" w:hint="default"/>
      </w:rPr>
    </w:lvl>
    <w:lvl w:ilvl="8" w:tplc="4310253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5DF5A2E"/>
    <w:multiLevelType w:val="hybridMultilevel"/>
    <w:tmpl w:val="21F2B9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6752725F"/>
    <w:multiLevelType w:val="hybridMultilevel"/>
    <w:tmpl w:val="0664914E"/>
    <w:lvl w:ilvl="0" w:tplc="653419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993344"/>
    <w:multiLevelType w:val="hybridMultilevel"/>
    <w:tmpl w:val="E15E7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D496B7D"/>
    <w:multiLevelType w:val="hybridMultilevel"/>
    <w:tmpl w:val="AC7E0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E82D71"/>
    <w:multiLevelType w:val="hybridMultilevel"/>
    <w:tmpl w:val="6B70256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BD75D4"/>
    <w:multiLevelType w:val="hybridMultilevel"/>
    <w:tmpl w:val="3EC2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E0170B"/>
    <w:multiLevelType w:val="hybridMultilevel"/>
    <w:tmpl w:val="6DD88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5A38A4"/>
    <w:multiLevelType w:val="hybridMultilevel"/>
    <w:tmpl w:val="A064A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36"/>
  </w:num>
  <w:num w:numId="3">
    <w:abstractNumId w:val="13"/>
  </w:num>
  <w:num w:numId="4">
    <w:abstractNumId w:val="43"/>
  </w:num>
  <w:num w:numId="5">
    <w:abstractNumId w:val="35"/>
  </w:num>
  <w:num w:numId="6">
    <w:abstractNumId w:val="2"/>
  </w:num>
  <w:num w:numId="7">
    <w:abstractNumId w:val="6"/>
  </w:num>
  <w:num w:numId="8">
    <w:abstractNumId w:val="25"/>
  </w:num>
  <w:num w:numId="9">
    <w:abstractNumId w:val="31"/>
  </w:num>
  <w:num w:numId="10">
    <w:abstractNumId w:val="30"/>
  </w:num>
  <w:num w:numId="11">
    <w:abstractNumId w:val="14"/>
  </w:num>
  <w:num w:numId="12">
    <w:abstractNumId w:val="15"/>
  </w:num>
  <w:num w:numId="13">
    <w:abstractNumId w:val="44"/>
  </w:num>
  <w:num w:numId="14">
    <w:abstractNumId w:val="38"/>
  </w:num>
  <w:num w:numId="15">
    <w:abstractNumId w:val="1"/>
  </w:num>
  <w:num w:numId="16">
    <w:abstractNumId w:val="3"/>
  </w:num>
  <w:num w:numId="17">
    <w:abstractNumId w:val="4"/>
  </w:num>
  <w:num w:numId="18">
    <w:abstractNumId w:val="42"/>
  </w:num>
  <w:num w:numId="19">
    <w:abstractNumId w:val="19"/>
  </w:num>
  <w:num w:numId="20">
    <w:abstractNumId w:val="22"/>
  </w:num>
  <w:num w:numId="21">
    <w:abstractNumId w:val="28"/>
  </w:num>
  <w:num w:numId="22">
    <w:abstractNumId w:val="27"/>
  </w:num>
  <w:num w:numId="23">
    <w:abstractNumId w:val="29"/>
  </w:num>
  <w:num w:numId="24">
    <w:abstractNumId w:val="33"/>
  </w:num>
  <w:num w:numId="25">
    <w:abstractNumId w:val="47"/>
  </w:num>
  <w:num w:numId="26">
    <w:abstractNumId w:val="8"/>
  </w:num>
  <w:num w:numId="27">
    <w:abstractNumId w:val="32"/>
  </w:num>
  <w:num w:numId="28">
    <w:abstractNumId w:val="20"/>
  </w:num>
  <w:num w:numId="29">
    <w:abstractNumId w:val="46"/>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7"/>
  </w:num>
  <w:num w:numId="33">
    <w:abstractNumId w:val="16"/>
  </w:num>
  <w:num w:numId="34">
    <w:abstractNumId w:val="26"/>
  </w:num>
  <w:num w:numId="35">
    <w:abstractNumId w:val="12"/>
  </w:num>
  <w:num w:numId="36">
    <w:abstractNumId w:val="41"/>
  </w:num>
  <w:num w:numId="37">
    <w:abstractNumId w:val="23"/>
  </w:num>
  <w:num w:numId="38">
    <w:abstractNumId w:val="24"/>
  </w:num>
  <w:num w:numId="39">
    <w:abstractNumId w:val="37"/>
  </w:num>
  <w:num w:numId="40">
    <w:abstractNumId w:val="11"/>
  </w:num>
  <w:num w:numId="41">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num>
  <w:num w:numId="43">
    <w:abstractNumId w:val="17"/>
  </w:num>
  <w:num w:numId="44">
    <w:abstractNumId w:val="45"/>
  </w:num>
  <w:num w:numId="45">
    <w:abstractNumId w:val="0"/>
  </w:num>
  <w:num w:numId="46">
    <w:abstractNumId w:val="9"/>
  </w:num>
  <w:num w:numId="47">
    <w:abstractNumId w:val="34"/>
  </w:num>
  <w:num w:numId="48">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DD"/>
    <w:rsid w:val="0000257D"/>
    <w:rsid w:val="00003E38"/>
    <w:rsid w:val="000072FF"/>
    <w:rsid w:val="00012BD9"/>
    <w:rsid w:val="00034559"/>
    <w:rsid w:val="0005435D"/>
    <w:rsid w:val="000620E5"/>
    <w:rsid w:val="00066DEF"/>
    <w:rsid w:val="00070B6E"/>
    <w:rsid w:val="0007571B"/>
    <w:rsid w:val="00076B5C"/>
    <w:rsid w:val="00080979"/>
    <w:rsid w:val="00081160"/>
    <w:rsid w:val="0008597B"/>
    <w:rsid w:val="00087548"/>
    <w:rsid w:val="00097422"/>
    <w:rsid w:val="000974CC"/>
    <w:rsid w:val="00097A10"/>
    <w:rsid w:val="000A36E2"/>
    <w:rsid w:val="000A46F1"/>
    <w:rsid w:val="000C3018"/>
    <w:rsid w:val="000C6D42"/>
    <w:rsid w:val="000D6E9C"/>
    <w:rsid w:val="000D7FEB"/>
    <w:rsid w:val="0010279B"/>
    <w:rsid w:val="00103BB5"/>
    <w:rsid w:val="0010568C"/>
    <w:rsid w:val="00117EC2"/>
    <w:rsid w:val="00120766"/>
    <w:rsid w:val="00120BDF"/>
    <w:rsid w:val="00124375"/>
    <w:rsid w:val="001410FF"/>
    <w:rsid w:val="0014563F"/>
    <w:rsid w:val="00147EB7"/>
    <w:rsid w:val="0015508F"/>
    <w:rsid w:val="0015536B"/>
    <w:rsid w:val="001568CC"/>
    <w:rsid w:val="001617CD"/>
    <w:rsid w:val="00162B51"/>
    <w:rsid w:val="001710C0"/>
    <w:rsid w:val="00171268"/>
    <w:rsid w:val="00172C0E"/>
    <w:rsid w:val="0017642F"/>
    <w:rsid w:val="001837F3"/>
    <w:rsid w:val="00191990"/>
    <w:rsid w:val="00191A70"/>
    <w:rsid w:val="001A011F"/>
    <w:rsid w:val="001B7AAF"/>
    <w:rsid w:val="001C2429"/>
    <w:rsid w:val="001D06D3"/>
    <w:rsid w:val="001D332D"/>
    <w:rsid w:val="001D6C1F"/>
    <w:rsid w:val="001D6E14"/>
    <w:rsid w:val="001E619F"/>
    <w:rsid w:val="001F1F30"/>
    <w:rsid w:val="001F6046"/>
    <w:rsid w:val="001F7263"/>
    <w:rsid w:val="001F7C9D"/>
    <w:rsid w:val="001F7EF0"/>
    <w:rsid w:val="002110D3"/>
    <w:rsid w:val="00213DD0"/>
    <w:rsid w:val="002159BB"/>
    <w:rsid w:val="00221BC8"/>
    <w:rsid w:val="00224279"/>
    <w:rsid w:val="00227109"/>
    <w:rsid w:val="0023384F"/>
    <w:rsid w:val="00235868"/>
    <w:rsid w:val="00243AA0"/>
    <w:rsid w:val="00243E25"/>
    <w:rsid w:val="0024745C"/>
    <w:rsid w:val="002476E2"/>
    <w:rsid w:val="00247BC4"/>
    <w:rsid w:val="0025520B"/>
    <w:rsid w:val="002570D4"/>
    <w:rsid w:val="0026048A"/>
    <w:rsid w:val="00261883"/>
    <w:rsid w:val="00267AB2"/>
    <w:rsid w:val="00271D48"/>
    <w:rsid w:val="00281A12"/>
    <w:rsid w:val="002829E8"/>
    <w:rsid w:val="00282CE3"/>
    <w:rsid w:val="002927DD"/>
    <w:rsid w:val="00293D25"/>
    <w:rsid w:val="002A09AF"/>
    <w:rsid w:val="002A4218"/>
    <w:rsid w:val="002B5CBC"/>
    <w:rsid w:val="002C17FD"/>
    <w:rsid w:val="002C4DE1"/>
    <w:rsid w:val="002E5D36"/>
    <w:rsid w:val="002E6154"/>
    <w:rsid w:val="002E69EA"/>
    <w:rsid w:val="002F0C92"/>
    <w:rsid w:val="002F1837"/>
    <w:rsid w:val="002F7A49"/>
    <w:rsid w:val="00300115"/>
    <w:rsid w:val="003053CE"/>
    <w:rsid w:val="00310D6D"/>
    <w:rsid w:val="00320CE6"/>
    <w:rsid w:val="0032410A"/>
    <w:rsid w:val="00333063"/>
    <w:rsid w:val="00335462"/>
    <w:rsid w:val="00345D2B"/>
    <w:rsid w:val="00351E72"/>
    <w:rsid w:val="00361ECC"/>
    <w:rsid w:val="00362EAB"/>
    <w:rsid w:val="00365FE5"/>
    <w:rsid w:val="0038303B"/>
    <w:rsid w:val="00386554"/>
    <w:rsid w:val="00390F11"/>
    <w:rsid w:val="0039280A"/>
    <w:rsid w:val="003A61AC"/>
    <w:rsid w:val="003B1CF3"/>
    <w:rsid w:val="003B4129"/>
    <w:rsid w:val="003B414D"/>
    <w:rsid w:val="003C721B"/>
    <w:rsid w:val="003D1D40"/>
    <w:rsid w:val="003D28E6"/>
    <w:rsid w:val="003D4F56"/>
    <w:rsid w:val="003D6FD3"/>
    <w:rsid w:val="003E0237"/>
    <w:rsid w:val="003E2BD6"/>
    <w:rsid w:val="003E6161"/>
    <w:rsid w:val="003E72DC"/>
    <w:rsid w:val="003E72F6"/>
    <w:rsid w:val="003F142E"/>
    <w:rsid w:val="003F5AB6"/>
    <w:rsid w:val="00400597"/>
    <w:rsid w:val="0040123E"/>
    <w:rsid w:val="00410BBB"/>
    <w:rsid w:val="004113A4"/>
    <w:rsid w:val="00414989"/>
    <w:rsid w:val="00426F4E"/>
    <w:rsid w:val="00433448"/>
    <w:rsid w:val="00437EB3"/>
    <w:rsid w:val="00444DF6"/>
    <w:rsid w:val="00453391"/>
    <w:rsid w:val="0045362B"/>
    <w:rsid w:val="00456946"/>
    <w:rsid w:val="00464E80"/>
    <w:rsid w:val="00466FB2"/>
    <w:rsid w:val="00467E23"/>
    <w:rsid w:val="00470DED"/>
    <w:rsid w:val="00485087"/>
    <w:rsid w:val="00492C97"/>
    <w:rsid w:val="004943F7"/>
    <w:rsid w:val="0049603D"/>
    <w:rsid w:val="004A5B21"/>
    <w:rsid w:val="004A74F6"/>
    <w:rsid w:val="004B3BBE"/>
    <w:rsid w:val="004B5083"/>
    <w:rsid w:val="004B5BD0"/>
    <w:rsid w:val="004C01B2"/>
    <w:rsid w:val="004C2D76"/>
    <w:rsid w:val="004C3870"/>
    <w:rsid w:val="004D339D"/>
    <w:rsid w:val="004D61A4"/>
    <w:rsid w:val="004E1B1A"/>
    <w:rsid w:val="004E4319"/>
    <w:rsid w:val="004E559D"/>
    <w:rsid w:val="004F768B"/>
    <w:rsid w:val="004F7949"/>
    <w:rsid w:val="00500455"/>
    <w:rsid w:val="00501557"/>
    <w:rsid w:val="005017A6"/>
    <w:rsid w:val="005059AB"/>
    <w:rsid w:val="00505DD7"/>
    <w:rsid w:val="00510112"/>
    <w:rsid w:val="005129A5"/>
    <w:rsid w:val="00514E03"/>
    <w:rsid w:val="00516977"/>
    <w:rsid w:val="00520C4D"/>
    <w:rsid w:val="005345AD"/>
    <w:rsid w:val="00536644"/>
    <w:rsid w:val="00541525"/>
    <w:rsid w:val="0054322F"/>
    <w:rsid w:val="00546060"/>
    <w:rsid w:val="005518D0"/>
    <w:rsid w:val="00551D97"/>
    <w:rsid w:val="005533DB"/>
    <w:rsid w:val="005546F7"/>
    <w:rsid w:val="00554E07"/>
    <w:rsid w:val="00557A78"/>
    <w:rsid w:val="00563C05"/>
    <w:rsid w:val="00577F3C"/>
    <w:rsid w:val="00592F90"/>
    <w:rsid w:val="00593340"/>
    <w:rsid w:val="005944D1"/>
    <w:rsid w:val="0059602F"/>
    <w:rsid w:val="00596BE6"/>
    <w:rsid w:val="0059756F"/>
    <w:rsid w:val="005A18F7"/>
    <w:rsid w:val="005A5451"/>
    <w:rsid w:val="005A68EB"/>
    <w:rsid w:val="005B102D"/>
    <w:rsid w:val="005B28D7"/>
    <w:rsid w:val="005B4908"/>
    <w:rsid w:val="005B51D5"/>
    <w:rsid w:val="005C011C"/>
    <w:rsid w:val="005C3654"/>
    <w:rsid w:val="005D01DF"/>
    <w:rsid w:val="005D27B1"/>
    <w:rsid w:val="005D7551"/>
    <w:rsid w:val="005D7866"/>
    <w:rsid w:val="005E6940"/>
    <w:rsid w:val="005F73B6"/>
    <w:rsid w:val="0061195F"/>
    <w:rsid w:val="00613DC2"/>
    <w:rsid w:val="00625B03"/>
    <w:rsid w:val="00645A89"/>
    <w:rsid w:val="00650128"/>
    <w:rsid w:val="00651081"/>
    <w:rsid w:val="00654D0A"/>
    <w:rsid w:val="00667E04"/>
    <w:rsid w:val="006713CE"/>
    <w:rsid w:val="00673906"/>
    <w:rsid w:val="00675813"/>
    <w:rsid w:val="00677104"/>
    <w:rsid w:val="00684B56"/>
    <w:rsid w:val="00697376"/>
    <w:rsid w:val="006979B2"/>
    <w:rsid w:val="006A0F52"/>
    <w:rsid w:val="006A14F3"/>
    <w:rsid w:val="006A5748"/>
    <w:rsid w:val="006A6089"/>
    <w:rsid w:val="006B3820"/>
    <w:rsid w:val="006B756B"/>
    <w:rsid w:val="006C222D"/>
    <w:rsid w:val="006E15AD"/>
    <w:rsid w:val="006E1B9C"/>
    <w:rsid w:val="006E312A"/>
    <w:rsid w:val="006E4BA1"/>
    <w:rsid w:val="006F0FAE"/>
    <w:rsid w:val="006F3E55"/>
    <w:rsid w:val="00704267"/>
    <w:rsid w:val="00710D54"/>
    <w:rsid w:val="0073782B"/>
    <w:rsid w:val="007429E8"/>
    <w:rsid w:val="00744326"/>
    <w:rsid w:val="007473D4"/>
    <w:rsid w:val="00747BAB"/>
    <w:rsid w:val="007515CA"/>
    <w:rsid w:val="007537CD"/>
    <w:rsid w:val="007541AD"/>
    <w:rsid w:val="00754F10"/>
    <w:rsid w:val="00770638"/>
    <w:rsid w:val="00773C28"/>
    <w:rsid w:val="00775942"/>
    <w:rsid w:val="007837F1"/>
    <w:rsid w:val="007939D6"/>
    <w:rsid w:val="00797530"/>
    <w:rsid w:val="007A7B0E"/>
    <w:rsid w:val="007B0FFE"/>
    <w:rsid w:val="007B207D"/>
    <w:rsid w:val="007B2502"/>
    <w:rsid w:val="007B563A"/>
    <w:rsid w:val="007C0756"/>
    <w:rsid w:val="007C0BCE"/>
    <w:rsid w:val="007C317E"/>
    <w:rsid w:val="007C7E9C"/>
    <w:rsid w:val="007E11DA"/>
    <w:rsid w:val="007E2371"/>
    <w:rsid w:val="007F2A91"/>
    <w:rsid w:val="007F2FE1"/>
    <w:rsid w:val="007F5A0B"/>
    <w:rsid w:val="008006D9"/>
    <w:rsid w:val="00803A51"/>
    <w:rsid w:val="00805A8F"/>
    <w:rsid w:val="00806951"/>
    <w:rsid w:val="0080780F"/>
    <w:rsid w:val="00807CAD"/>
    <w:rsid w:val="00822B18"/>
    <w:rsid w:val="00825904"/>
    <w:rsid w:val="008265E4"/>
    <w:rsid w:val="00830240"/>
    <w:rsid w:val="008339A7"/>
    <w:rsid w:val="0083469A"/>
    <w:rsid w:val="00837002"/>
    <w:rsid w:val="00840C05"/>
    <w:rsid w:val="00843D09"/>
    <w:rsid w:val="008448DA"/>
    <w:rsid w:val="008469E8"/>
    <w:rsid w:val="008478E1"/>
    <w:rsid w:val="00862257"/>
    <w:rsid w:val="0087344A"/>
    <w:rsid w:val="008756AF"/>
    <w:rsid w:val="008803F8"/>
    <w:rsid w:val="00883CB6"/>
    <w:rsid w:val="00884709"/>
    <w:rsid w:val="008853FA"/>
    <w:rsid w:val="00890602"/>
    <w:rsid w:val="00891A82"/>
    <w:rsid w:val="00897837"/>
    <w:rsid w:val="008A0EB3"/>
    <w:rsid w:val="008A19F1"/>
    <w:rsid w:val="008A1D90"/>
    <w:rsid w:val="008A389A"/>
    <w:rsid w:val="008B01E6"/>
    <w:rsid w:val="008B471B"/>
    <w:rsid w:val="008B77E8"/>
    <w:rsid w:val="008B790A"/>
    <w:rsid w:val="008C2910"/>
    <w:rsid w:val="008C72FA"/>
    <w:rsid w:val="008D0D04"/>
    <w:rsid w:val="008D2154"/>
    <w:rsid w:val="008D6910"/>
    <w:rsid w:val="008E1397"/>
    <w:rsid w:val="008E1C67"/>
    <w:rsid w:val="008E1E27"/>
    <w:rsid w:val="008E3B2C"/>
    <w:rsid w:val="008E3F7C"/>
    <w:rsid w:val="008E6C34"/>
    <w:rsid w:val="008F2EBE"/>
    <w:rsid w:val="008F69CD"/>
    <w:rsid w:val="00903D83"/>
    <w:rsid w:val="009044CD"/>
    <w:rsid w:val="009058E6"/>
    <w:rsid w:val="00910B50"/>
    <w:rsid w:val="009110FF"/>
    <w:rsid w:val="0091375E"/>
    <w:rsid w:val="009141AA"/>
    <w:rsid w:val="0091710B"/>
    <w:rsid w:val="00920ADD"/>
    <w:rsid w:val="0092280B"/>
    <w:rsid w:val="00937FB9"/>
    <w:rsid w:val="00940C64"/>
    <w:rsid w:val="00947B03"/>
    <w:rsid w:val="009503C3"/>
    <w:rsid w:val="00951AF3"/>
    <w:rsid w:val="009531AF"/>
    <w:rsid w:val="009579F2"/>
    <w:rsid w:val="009614C3"/>
    <w:rsid w:val="00961516"/>
    <w:rsid w:val="009635DA"/>
    <w:rsid w:val="00964898"/>
    <w:rsid w:val="0096701C"/>
    <w:rsid w:val="009750A7"/>
    <w:rsid w:val="009772D9"/>
    <w:rsid w:val="0098346B"/>
    <w:rsid w:val="009914A9"/>
    <w:rsid w:val="00994077"/>
    <w:rsid w:val="00995690"/>
    <w:rsid w:val="009973C8"/>
    <w:rsid w:val="009B3E02"/>
    <w:rsid w:val="009B70CF"/>
    <w:rsid w:val="009C4213"/>
    <w:rsid w:val="009C449D"/>
    <w:rsid w:val="009C47DA"/>
    <w:rsid w:val="009C4DD6"/>
    <w:rsid w:val="009C55B6"/>
    <w:rsid w:val="009C7E6F"/>
    <w:rsid w:val="009D123D"/>
    <w:rsid w:val="009D1945"/>
    <w:rsid w:val="009D5DD7"/>
    <w:rsid w:val="009E4DDE"/>
    <w:rsid w:val="009F3953"/>
    <w:rsid w:val="009F6A0F"/>
    <w:rsid w:val="009F7F65"/>
    <w:rsid w:val="00A04B5F"/>
    <w:rsid w:val="00A063CC"/>
    <w:rsid w:val="00A067EF"/>
    <w:rsid w:val="00A12998"/>
    <w:rsid w:val="00A13780"/>
    <w:rsid w:val="00A24927"/>
    <w:rsid w:val="00A260BF"/>
    <w:rsid w:val="00A264B6"/>
    <w:rsid w:val="00A347ED"/>
    <w:rsid w:val="00A539F2"/>
    <w:rsid w:val="00A5432E"/>
    <w:rsid w:val="00A54952"/>
    <w:rsid w:val="00A54D7A"/>
    <w:rsid w:val="00A67095"/>
    <w:rsid w:val="00A67D6F"/>
    <w:rsid w:val="00A74118"/>
    <w:rsid w:val="00A747C1"/>
    <w:rsid w:val="00A768A8"/>
    <w:rsid w:val="00A76D9E"/>
    <w:rsid w:val="00A772CA"/>
    <w:rsid w:val="00A77AED"/>
    <w:rsid w:val="00A85C26"/>
    <w:rsid w:val="00A92775"/>
    <w:rsid w:val="00AB1502"/>
    <w:rsid w:val="00AB79C4"/>
    <w:rsid w:val="00AC0731"/>
    <w:rsid w:val="00AC260F"/>
    <w:rsid w:val="00AC57A8"/>
    <w:rsid w:val="00AC5CC3"/>
    <w:rsid w:val="00AC6565"/>
    <w:rsid w:val="00AC67D7"/>
    <w:rsid w:val="00AD2F46"/>
    <w:rsid w:val="00AE321E"/>
    <w:rsid w:val="00AE5B9F"/>
    <w:rsid w:val="00AF45E6"/>
    <w:rsid w:val="00B07E7B"/>
    <w:rsid w:val="00B115CE"/>
    <w:rsid w:val="00B1233F"/>
    <w:rsid w:val="00B13A32"/>
    <w:rsid w:val="00B259B0"/>
    <w:rsid w:val="00B33289"/>
    <w:rsid w:val="00B51DC8"/>
    <w:rsid w:val="00B535CE"/>
    <w:rsid w:val="00B56EDE"/>
    <w:rsid w:val="00B66F35"/>
    <w:rsid w:val="00B74A08"/>
    <w:rsid w:val="00B811EB"/>
    <w:rsid w:val="00B826FE"/>
    <w:rsid w:val="00B9168B"/>
    <w:rsid w:val="00B91AA2"/>
    <w:rsid w:val="00BA0F40"/>
    <w:rsid w:val="00BB310E"/>
    <w:rsid w:val="00BB533F"/>
    <w:rsid w:val="00BB6CF3"/>
    <w:rsid w:val="00BC43B4"/>
    <w:rsid w:val="00BC4F5D"/>
    <w:rsid w:val="00BC74C1"/>
    <w:rsid w:val="00BD2452"/>
    <w:rsid w:val="00BD70CD"/>
    <w:rsid w:val="00BE19BD"/>
    <w:rsid w:val="00BF1253"/>
    <w:rsid w:val="00C05875"/>
    <w:rsid w:val="00C11C3B"/>
    <w:rsid w:val="00C31694"/>
    <w:rsid w:val="00C33F14"/>
    <w:rsid w:val="00C37093"/>
    <w:rsid w:val="00C40585"/>
    <w:rsid w:val="00C44BEC"/>
    <w:rsid w:val="00C5338E"/>
    <w:rsid w:val="00C6196A"/>
    <w:rsid w:val="00C63DB8"/>
    <w:rsid w:val="00C737BC"/>
    <w:rsid w:val="00C75689"/>
    <w:rsid w:val="00C75E36"/>
    <w:rsid w:val="00C777FC"/>
    <w:rsid w:val="00C85AC4"/>
    <w:rsid w:val="00C91680"/>
    <w:rsid w:val="00C93118"/>
    <w:rsid w:val="00C94977"/>
    <w:rsid w:val="00C95A93"/>
    <w:rsid w:val="00C969E6"/>
    <w:rsid w:val="00CA1E5C"/>
    <w:rsid w:val="00CA3E69"/>
    <w:rsid w:val="00CA4ACF"/>
    <w:rsid w:val="00CA56EE"/>
    <w:rsid w:val="00CA75D5"/>
    <w:rsid w:val="00CA7BD3"/>
    <w:rsid w:val="00CB24AD"/>
    <w:rsid w:val="00CB3080"/>
    <w:rsid w:val="00CB48D3"/>
    <w:rsid w:val="00CB6E76"/>
    <w:rsid w:val="00CC1AE1"/>
    <w:rsid w:val="00CC1F3E"/>
    <w:rsid w:val="00CD7528"/>
    <w:rsid w:val="00CE12F1"/>
    <w:rsid w:val="00CE233B"/>
    <w:rsid w:val="00CE3254"/>
    <w:rsid w:val="00CF369B"/>
    <w:rsid w:val="00CF3C2D"/>
    <w:rsid w:val="00D01189"/>
    <w:rsid w:val="00D05F22"/>
    <w:rsid w:val="00D12594"/>
    <w:rsid w:val="00D20C29"/>
    <w:rsid w:val="00D236D6"/>
    <w:rsid w:val="00D258D4"/>
    <w:rsid w:val="00D25EE7"/>
    <w:rsid w:val="00D26406"/>
    <w:rsid w:val="00D35388"/>
    <w:rsid w:val="00D37837"/>
    <w:rsid w:val="00D42770"/>
    <w:rsid w:val="00D47227"/>
    <w:rsid w:val="00D51647"/>
    <w:rsid w:val="00D55A6E"/>
    <w:rsid w:val="00D601BA"/>
    <w:rsid w:val="00D60820"/>
    <w:rsid w:val="00D6170C"/>
    <w:rsid w:val="00D642D5"/>
    <w:rsid w:val="00D655A4"/>
    <w:rsid w:val="00D72593"/>
    <w:rsid w:val="00D8737B"/>
    <w:rsid w:val="00D94702"/>
    <w:rsid w:val="00DA6E9E"/>
    <w:rsid w:val="00DB1DA2"/>
    <w:rsid w:val="00DB3FC9"/>
    <w:rsid w:val="00DB4CE4"/>
    <w:rsid w:val="00DB7247"/>
    <w:rsid w:val="00DC0882"/>
    <w:rsid w:val="00DC38F6"/>
    <w:rsid w:val="00DD08E6"/>
    <w:rsid w:val="00DD453A"/>
    <w:rsid w:val="00DF2A27"/>
    <w:rsid w:val="00DF3519"/>
    <w:rsid w:val="00E03804"/>
    <w:rsid w:val="00E038D6"/>
    <w:rsid w:val="00E1221B"/>
    <w:rsid w:val="00E22FFC"/>
    <w:rsid w:val="00E53865"/>
    <w:rsid w:val="00E60D35"/>
    <w:rsid w:val="00E63DBE"/>
    <w:rsid w:val="00E73C60"/>
    <w:rsid w:val="00E76249"/>
    <w:rsid w:val="00E77A3F"/>
    <w:rsid w:val="00E82D34"/>
    <w:rsid w:val="00E83D07"/>
    <w:rsid w:val="00E84D60"/>
    <w:rsid w:val="00E86A2B"/>
    <w:rsid w:val="00EA512F"/>
    <w:rsid w:val="00EA742A"/>
    <w:rsid w:val="00EA7765"/>
    <w:rsid w:val="00EB075A"/>
    <w:rsid w:val="00EB0CF5"/>
    <w:rsid w:val="00EB3158"/>
    <w:rsid w:val="00EB7574"/>
    <w:rsid w:val="00EC3DC1"/>
    <w:rsid w:val="00EC7E7C"/>
    <w:rsid w:val="00ED0AA8"/>
    <w:rsid w:val="00ED73FD"/>
    <w:rsid w:val="00F03EA9"/>
    <w:rsid w:val="00F11878"/>
    <w:rsid w:val="00F1213E"/>
    <w:rsid w:val="00F12C87"/>
    <w:rsid w:val="00F149DF"/>
    <w:rsid w:val="00F17B7D"/>
    <w:rsid w:val="00F2008A"/>
    <w:rsid w:val="00F30595"/>
    <w:rsid w:val="00F431C0"/>
    <w:rsid w:val="00F44314"/>
    <w:rsid w:val="00F44BAF"/>
    <w:rsid w:val="00F50E6A"/>
    <w:rsid w:val="00F51FF1"/>
    <w:rsid w:val="00F54146"/>
    <w:rsid w:val="00F56B74"/>
    <w:rsid w:val="00F60254"/>
    <w:rsid w:val="00F628BC"/>
    <w:rsid w:val="00F6410B"/>
    <w:rsid w:val="00F6480B"/>
    <w:rsid w:val="00F72B58"/>
    <w:rsid w:val="00F72FF8"/>
    <w:rsid w:val="00F8126D"/>
    <w:rsid w:val="00F86D3C"/>
    <w:rsid w:val="00F9592B"/>
    <w:rsid w:val="00FA76E8"/>
    <w:rsid w:val="00FB1515"/>
    <w:rsid w:val="00FC06DA"/>
    <w:rsid w:val="00FC2E81"/>
    <w:rsid w:val="00FC30EC"/>
    <w:rsid w:val="00FC544D"/>
    <w:rsid w:val="00FC5EB9"/>
    <w:rsid w:val="00FC6FE9"/>
    <w:rsid w:val="00FD073B"/>
    <w:rsid w:val="00FD21E7"/>
    <w:rsid w:val="00FD69BB"/>
    <w:rsid w:val="00FE565B"/>
    <w:rsid w:val="00FF26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D72F68"/>
  <w15:docId w15:val="{6FB65CC4-783B-4B2D-80E4-EB1C8159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7DD"/>
    <w:rPr>
      <w:lang w:val="en-US"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927DD"/>
    <w:rPr>
      <w:sz w:val="16"/>
      <w:szCs w:val="16"/>
    </w:rPr>
  </w:style>
  <w:style w:type="paragraph" w:styleId="CommentText">
    <w:name w:val="annotation text"/>
    <w:basedOn w:val="Normal"/>
    <w:link w:val="CommentTextChar"/>
    <w:uiPriority w:val="99"/>
    <w:semiHidden/>
    <w:unhideWhenUsed/>
    <w:rsid w:val="002927DD"/>
    <w:pPr>
      <w:spacing w:line="240" w:lineRule="auto"/>
    </w:pPr>
    <w:rPr>
      <w:sz w:val="20"/>
      <w:szCs w:val="20"/>
    </w:rPr>
  </w:style>
  <w:style w:type="character" w:customStyle="1" w:styleId="CommentTextChar">
    <w:name w:val="Comment Text Char"/>
    <w:basedOn w:val="DefaultParagraphFont"/>
    <w:link w:val="CommentText"/>
    <w:uiPriority w:val="99"/>
    <w:semiHidden/>
    <w:rsid w:val="002927DD"/>
    <w:rPr>
      <w:sz w:val="20"/>
      <w:szCs w:val="20"/>
      <w:lang w:val="en-US" w:bidi="ar-JO"/>
    </w:rPr>
  </w:style>
  <w:style w:type="paragraph" w:styleId="Header">
    <w:name w:val="header"/>
    <w:basedOn w:val="Normal"/>
    <w:link w:val="HeaderChar"/>
    <w:unhideWhenUsed/>
    <w:rsid w:val="002927DD"/>
    <w:pPr>
      <w:tabs>
        <w:tab w:val="center" w:pos="4320"/>
        <w:tab w:val="right" w:pos="8640"/>
      </w:tabs>
      <w:spacing w:after="0" w:line="240" w:lineRule="auto"/>
    </w:pPr>
    <w:rPr>
      <w:rFonts w:ascii="Times New Roman" w:eastAsia="Times New Roman" w:hAnsi="Times New Roman" w:cs="Times New Roman"/>
      <w:sz w:val="24"/>
      <w:szCs w:val="24"/>
      <w:lang w:eastAsia="en-US" w:bidi="ar-SA"/>
    </w:rPr>
  </w:style>
  <w:style w:type="character" w:customStyle="1" w:styleId="HeaderChar">
    <w:name w:val="Header Char"/>
    <w:basedOn w:val="DefaultParagraphFont"/>
    <w:link w:val="Header"/>
    <w:rsid w:val="002927DD"/>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2927DD"/>
    <w:pPr>
      <w:spacing w:after="0" w:line="240" w:lineRule="auto"/>
      <w:ind w:left="720"/>
    </w:pPr>
    <w:rPr>
      <w:rFonts w:ascii="Times New Roman" w:eastAsia="Times New Roman" w:hAnsi="Times New Roman" w:cs="Times New Roman"/>
      <w:sz w:val="24"/>
      <w:szCs w:val="24"/>
      <w:lang w:eastAsia="en-US" w:bidi="ar-SA"/>
    </w:rPr>
  </w:style>
  <w:style w:type="character" w:customStyle="1" w:styleId="TextChar">
    <w:name w:val="Text Char"/>
    <w:link w:val="Text"/>
    <w:locked/>
    <w:rsid w:val="002927DD"/>
    <w:rPr>
      <w:rFonts w:ascii="Arial" w:eastAsia="PMingLiU" w:hAnsi="Arial" w:cs="Arial"/>
      <w:szCs w:val="24"/>
      <w:lang w:eastAsia="zh-TW"/>
    </w:rPr>
  </w:style>
  <w:style w:type="paragraph" w:customStyle="1" w:styleId="Text">
    <w:name w:val="Text"/>
    <w:link w:val="TextChar"/>
    <w:rsid w:val="002927DD"/>
    <w:pPr>
      <w:spacing w:after="0" w:line="240" w:lineRule="auto"/>
    </w:pPr>
    <w:rPr>
      <w:rFonts w:ascii="Arial" w:eastAsia="PMingLiU" w:hAnsi="Arial" w:cs="Arial"/>
      <w:szCs w:val="24"/>
      <w:lang w:eastAsia="zh-TW"/>
    </w:rPr>
  </w:style>
  <w:style w:type="paragraph" w:styleId="BalloonText">
    <w:name w:val="Balloon Text"/>
    <w:basedOn w:val="Normal"/>
    <w:link w:val="BalloonTextChar"/>
    <w:uiPriority w:val="99"/>
    <w:semiHidden/>
    <w:unhideWhenUsed/>
    <w:rsid w:val="002927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27DD"/>
    <w:rPr>
      <w:rFonts w:ascii="Segoe UI" w:hAnsi="Segoe UI" w:cs="Segoe UI"/>
      <w:sz w:val="18"/>
      <w:szCs w:val="18"/>
      <w:lang w:val="en-US" w:bidi="ar-JO"/>
    </w:rPr>
  </w:style>
  <w:style w:type="table" w:styleId="TableGrid">
    <w:name w:val="Table Grid"/>
    <w:basedOn w:val="TableNormal"/>
    <w:uiPriority w:val="39"/>
    <w:rsid w:val="006F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66FB2"/>
    <w:pPr>
      <w:tabs>
        <w:tab w:val="center" w:pos="4320"/>
        <w:tab w:val="right" w:pos="8640"/>
      </w:tabs>
      <w:spacing w:after="0" w:line="240" w:lineRule="auto"/>
    </w:pPr>
  </w:style>
  <w:style w:type="character" w:customStyle="1" w:styleId="FooterChar">
    <w:name w:val="Footer Char"/>
    <w:basedOn w:val="DefaultParagraphFont"/>
    <w:link w:val="Footer"/>
    <w:uiPriority w:val="99"/>
    <w:rsid w:val="00466FB2"/>
    <w:rPr>
      <w:lang w:val="en-US" w:bidi="ar-JO"/>
    </w:rPr>
  </w:style>
  <w:style w:type="character" w:customStyle="1" w:styleId="apple-converted-space">
    <w:name w:val="apple-converted-space"/>
    <w:basedOn w:val="DefaultParagraphFont"/>
    <w:rsid w:val="007B563A"/>
  </w:style>
  <w:style w:type="character" w:customStyle="1" w:styleId="highlight">
    <w:name w:val="highlight"/>
    <w:basedOn w:val="DefaultParagraphFont"/>
    <w:rsid w:val="007B563A"/>
  </w:style>
  <w:style w:type="character" w:styleId="Hyperlink">
    <w:name w:val="Hyperlink"/>
    <w:basedOn w:val="DefaultParagraphFont"/>
    <w:uiPriority w:val="99"/>
    <w:unhideWhenUsed/>
    <w:rsid w:val="001A011F"/>
    <w:rPr>
      <w:color w:val="0563C1" w:themeColor="hyperlink"/>
      <w:u w:val="single"/>
    </w:rPr>
  </w:style>
  <w:style w:type="character" w:styleId="Emphasis">
    <w:name w:val="Emphasis"/>
    <w:basedOn w:val="DefaultParagraphFont"/>
    <w:uiPriority w:val="20"/>
    <w:qFormat/>
    <w:rsid w:val="001A011F"/>
    <w:rPr>
      <w:i/>
      <w:iCs/>
    </w:rPr>
  </w:style>
  <w:style w:type="paragraph" w:styleId="NormalWeb">
    <w:name w:val="Normal (Web)"/>
    <w:basedOn w:val="Normal"/>
    <w:uiPriority w:val="99"/>
    <w:semiHidden/>
    <w:unhideWhenUsed/>
    <w:rsid w:val="00DC0882"/>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character" w:styleId="FollowedHyperlink">
    <w:name w:val="FollowedHyperlink"/>
    <w:basedOn w:val="DefaultParagraphFont"/>
    <w:uiPriority w:val="99"/>
    <w:semiHidden/>
    <w:unhideWhenUsed/>
    <w:rsid w:val="008B01E6"/>
    <w:rPr>
      <w:color w:val="954F72" w:themeColor="followedHyperlink"/>
      <w:u w:val="single"/>
    </w:rPr>
  </w:style>
  <w:style w:type="paragraph" w:styleId="NoSpacing">
    <w:name w:val="No Spacing"/>
    <w:basedOn w:val="Normal"/>
    <w:uiPriority w:val="1"/>
    <w:qFormat/>
    <w:rsid w:val="00076B5C"/>
    <w:pPr>
      <w:spacing w:after="0" w:line="240" w:lineRule="auto"/>
    </w:pPr>
    <w:rPr>
      <w:rFonts w:ascii="Calibri" w:eastAsiaTheme="minorHAnsi" w:hAnsi="Calibri" w:cs="Times New Roman"/>
      <w:lang w:val="en-GB" w:eastAsia="en-GB" w:bidi="ar-SA"/>
    </w:rPr>
  </w:style>
  <w:style w:type="paragraph" w:customStyle="1" w:styleId="Default">
    <w:name w:val="Default"/>
    <w:rsid w:val="00ED73FD"/>
    <w:pPr>
      <w:autoSpaceDE w:val="0"/>
      <w:autoSpaceDN w:val="0"/>
      <w:adjustRightInd w:val="0"/>
      <w:spacing w:after="0" w:line="240" w:lineRule="auto"/>
    </w:pPr>
    <w:rPr>
      <w:rFonts w:ascii="Calibri" w:hAnsi="Calibri" w:cs="Calibri"/>
      <w:color w:val="000000"/>
      <w:sz w:val="24"/>
      <w:szCs w:val="24"/>
    </w:rPr>
  </w:style>
  <w:style w:type="character" w:customStyle="1" w:styleId="st">
    <w:name w:val="st"/>
    <w:basedOn w:val="DefaultParagraphFont"/>
    <w:rsid w:val="00773C28"/>
  </w:style>
  <w:style w:type="paragraph" w:styleId="CommentSubject">
    <w:name w:val="annotation subject"/>
    <w:basedOn w:val="CommentText"/>
    <w:next w:val="CommentText"/>
    <w:link w:val="CommentSubjectChar"/>
    <w:uiPriority w:val="99"/>
    <w:semiHidden/>
    <w:unhideWhenUsed/>
    <w:rsid w:val="00333063"/>
    <w:rPr>
      <w:b/>
      <w:bCs/>
    </w:rPr>
  </w:style>
  <w:style w:type="character" w:customStyle="1" w:styleId="CommentSubjectChar">
    <w:name w:val="Comment Subject Char"/>
    <w:basedOn w:val="CommentTextChar"/>
    <w:link w:val="CommentSubject"/>
    <w:uiPriority w:val="99"/>
    <w:semiHidden/>
    <w:rsid w:val="00333063"/>
    <w:rPr>
      <w:b/>
      <w:bCs/>
      <w:sz w:val="20"/>
      <w:szCs w:val="20"/>
      <w:lang w:val="en-US" w:bidi="ar-JO"/>
    </w:rPr>
  </w:style>
  <w:style w:type="table" w:customStyle="1" w:styleId="TableGrid1">
    <w:name w:val="Table Grid1"/>
    <w:basedOn w:val="TableNormal"/>
    <w:next w:val="TableGrid"/>
    <w:uiPriority w:val="39"/>
    <w:rsid w:val="0053664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8377">
      <w:bodyDiv w:val="1"/>
      <w:marLeft w:val="0"/>
      <w:marRight w:val="0"/>
      <w:marTop w:val="0"/>
      <w:marBottom w:val="0"/>
      <w:divBdr>
        <w:top w:val="none" w:sz="0" w:space="0" w:color="auto"/>
        <w:left w:val="none" w:sz="0" w:space="0" w:color="auto"/>
        <w:bottom w:val="none" w:sz="0" w:space="0" w:color="auto"/>
        <w:right w:val="none" w:sz="0" w:space="0" w:color="auto"/>
      </w:divBdr>
    </w:div>
    <w:div w:id="85155062">
      <w:bodyDiv w:val="1"/>
      <w:marLeft w:val="0"/>
      <w:marRight w:val="0"/>
      <w:marTop w:val="0"/>
      <w:marBottom w:val="0"/>
      <w:divBdr>
        <w:top w:val="none" w:sz="0" w:space="0" w:color="auto"/>
        <w:left w:val="none" w:sz="0" w:space="0" w:color="auto"/>
        <w:bottom w:val="none" w:sz="0" w:space="0" w:color="auto"/>
        <w:right w:val="none" w:sz="0" w:space="0" w:color="auto"/>
      </w:divBdr>
      <w:divsChild>
        <w:div w:id="87989">
          <w:marLeft w:val="720"/>
          <w:marRight w:val="0"/>
          <w:marTop w:val="240"/>
          <w:marBottom w:val="0"/>
          <w:divBdr>
            <w:top w:val="none" w:sz="0" w:space="0" w:color="auto"/>
            <w:left w:val="none" w:sz="0" w:space="0" w:color="auto"/>
            <w:bottom w:val="none" w:sz="0" w:space="0" w:color="auto"/>
            <w:right w:val="none" w:sz="0" w:space="0" w:color="auto"/>
          </w:divBdr>
        </w:div>
        <w:div w:id="1997999274">
          <w:marLeft w:val="720"/>
          <w:marRight w:val="0"/>
          <w:marTop w:val="240"/>
          <w:marBottom w:val="0"/>
          <w:divBdr>
            <w:top w:val="none" w:sz="0" w:space="0" w:color="auto"/>
            <w:left w:val="none" w:sz="0" w:space="0" w:color="auto"/>
            <w:bottom w:val="none" w:sz="0" w:space="0" w:color="auto"/>
            <w:right w:val="none" w:sz="0" w:space="0" w:color="auto"/>
          </w:divBdr>
        </w:div>
        <w:div w:id="909466881">
          <w:marLeft w:val="720"/>
          <w:marRight w:val="0"/>
          <w:marTop w:val="240"/>
          <w:marBottom w:val="0"/>
          <w:divBdr>
            <w:top w:val="none" w:sz="0" w:space="0" w:color="auto"/>
            <w:left w:val="none" w:sz="0" w:space="0" w:color="auto"/>
            <w:bottom w:val="none" w:sz="0" w:space="0" w:color="auto"/>
            <w:right w:val="none" w:sz="0" w:space="0" w:color="auto"/>
          </w:divBdr>
        </w:div>
        <w:div w:id="770441726">
          <w:marLeft w:val="720"/>
          <w:marRight w:val="0"/>
          <w:marTop w:val="240"/>
          <w:marBottom w:val="0"/>
          <w:divBdr>
            <w:top w:val="none" w:sz="0" w:space="0" w:color="auto"/>
            <w:left w:val="none" w:sz="0" w:space="0" w:color="auto"/>
            <w:bottom w:val="none" w:sz="0" w:space="0" w:color="auto"/>
            <w:right w:val="none" w:sz="0" w:space="0" w:color="auto"/>
          </w:divBdr>
        </w:div>
      </w:divsChild>
    </w:div>
    <w:div w:id="205029067">
      <w:bodyDiv w:val="1"/>
      <w:marLeft w:val="0"/>
      <w:marRight w:val="0"/>
      <w:marTop w:val="0"/>
      <w:marBottom w:val="0"/>
      <w:divBdr>
        <w:top w:val="none" w:sz="0" w:space="0" w:color="auto"/>
        <w:left w:val="none" w:sz="0" w:space="0" w:color="auto"/>
        <w:bottom w:val="none" w:sz="0" w:space="0" w:color="auto"/>
        <w:right w:val="none" w:sz="0" w:space="0" w:color="auto"/>
      </w:divBdr>
    </w:div>
    <w:div w:id="400296737">
      <w:bodyDiv w:val="1"/>
      <w:marLeft w:val="0"/>
      <w:marRight w:val="0"/>
      <w:marTop w:val="0"/>
      <w:marBottom w:val="0"/>
      <w:divBdr>
        <w:top w:val="none" w:sz="0" w:space="0" w:color="auto"/>
        <w:left w:val="none" w:sz="0" w:space="0" w:color="auto"/>
        <w:bottom w:val="none" w:sz="0" w:space="0" w:color="auto"/>
        <w:right w:val="none" w:sz="0" w:space="0" w:color="auto"/>
      </w:divBdr>
      <w:divsChild>
        <w:div w:id="1924295136">
          <w:marLeft w:val="288"/>
          <w:marRight w:val="0"/>
          <w:marTop w:val="240"/>
          <w:marBottom w:val="0"/>
          <w:divBdr>
            <w:top w:val="none" w:sz="0" w:space="0" w:color="auto"/>
            <w:left w:val="none" w:sz="0" w:space="0" w:color="auto"/>
            <w:bottom w:val="none" w:sz="0" w:space="0" w:color="auto"/>
            <w:right w:val="none" w:sz="0" w:space="0" w:color="auto"/>
          </w:divBdr>
        </w:div>
        <w:div w:id="1759406503">
          <w:marLeft w:val="288"/>
          <w:marRight w:val="0"/>
          <w:marTop w:val="240"/>
          <w:marBottom w:val="0"/>
          <w:divBdr>
            <w:top w:val="none" w:sz="0" w:space="0" w:color="auto"/>
            <w:left w:val="none" w:sz="0" w:space="0" w:color="auto"/>
            <w:bottom w:val="none" w:sz="0" w:space="0" w:color="auto"/>
            <w:right w:val="none" w:sz="0" w:space="0" w:color="auto"/>
          </w:divBdr>
        </w:div>
        <w:div w:id="225267595">
          <w:marLeft w:val="288"/>
          <w:marRight w:val="0"/>
          <w:marTop w:val="240"/>
          <w:marBottom w:val="0"/>
          <w:divBdr>
            <w:top w:val="none" w:sz="0" w:space="0" w:color="auto"/>
            <w:left w:val="none" w:sz="0" w:space="0" w:color="auto"/>
            <w:bottom w:val="none" w:sz="0" w:space="0" w:color="auto"/>
            <w:right w:val="none" w:sz="0" w:space="0" w:color="auto"/>
          </w:divBdr>
        </w:div>
        <w:div w:id="3290808">
          <w:marLeft w:val="288"/>
          <w:marRight w:val="0"/>
          <w:marTop w:val="240"/>
          <w:marBottom w:val="0"/>
          <w:divBdr>
            <w:top w:val="none" w:sz="0" w:space="0" w:color="auto"/>
            <w:left w:val="none" w:sz="0" w:space="0" w:color="auto"/>
            <w:bottom w:val="none" w:sz="0" w:space="0" w:color="auto"/>
            <w:right w:val="none" w:sz="0" w:space="0" w:color="auto"/>
          </w:divBdr>
        </w:div>
        <w:div w:id="1431661491">
          <w:marLeft w:val="288"/>
          <w:marRight w:val="0"/>
          <w:marTop w:val="240"/>
          <w:marBottom w:val="0"/>
          <w:divBdr>
            <w:top w:val="none" w:sz="0" w:space="0" w:color="auto"/>
            <w:left w:val="none" w:sz="0" w:space="0" w:color="auto"/>
            <w:bottom w:val="none" w:sz="0" w:space="0" w:color="auto"/>
            <w:right w:val="none" w:sz="0" w:space="0" w:color="auto"/>
          </w:divBdr>
        </w:div>
        <w:div w:id="1820923388">
          <w:marLeft w:val="288"/>
          <w:marRight w:val="0"/>
          <w:marTop w:val="240"/>
          <w:marBottom w:val="0"/>
          <w:divBdr>
            <w:top w:val="none" w:sz="0" w:space="0" w:color="auto"/>
            <w:left w:val="none" w:sz="0" w:space="0" w:color="auto"/>
            <w:bottom w:val="none" w:sz="0" w:space="0" w:color="auto"/>
            <w:right w:val="none" w:sz="0" w:space="0" w:color="auto"/>
          </w:divBdr>
        </w:div>
        <w:div w:id="834610069">
          <w:marLeft w:val="288"/>
          <w:marRight w:val="0"/>
          <w:marTop w:val="240"/>
          <w:marBottom w:val="0"/>
          <w:divBdr>
            <w:top w:val="none" w:sz="0" w:space="0" w:color="auto"/>
            <w:left w:val="none" w:sz="0" w:space="0" w:color="auto"/>
            <w:bottom w:val="none" w:sz="0" w:space="0" w:color="auto"/>
            <w:right w:val="none" w:sz="0" w:space="0" w:color="auto"/>
          </w:divBdr>
        </w:div>
        <w:div w:id="1171137583">
          <w:marLeft w:val="288"/>
          <w:marRight w:val="0"/>
          <w:marTop w:val="240"/>
          <w:marBottom w:val="0"/>
          <w:divBdr>
            <w:top w:val="none" w:sz="0" w:space="0" w:color="auto"/>
            <w:left w:val="none" w:sz="0" w:space="0" w:color="auto"/>
            <w:bottom w:val="none" w:sz="0" w:space="0" w:color="auto"/>
            <w:right w:val="none" w:sz="0" w:space="0" w:color="auto"/>
          </w:divBdr>
        </w:div>
        <w:div w:id="550386846">
          <w:marLeft w:val="288"/>
          <w:marRight w:val="0"/>
          <w:marTop w:val="240"/>
          <w:marBottom w:val="0"/>
          <w:divBdr>
            <w:top w:val="none" w:sz="0" w:space="0" w:color="auto"/>
            <w:left w:val="none" w:sz="0" w:space="0" w:color="auto"/>
            <w:bottom w:val="none" w:sz="0" w:space="0" w:color="auto"/>
            <w:right w:val="none" w:sz="0" w:space="0" w:color="auto"/>
          </w:divBdr>
        </w:div>
      </w:divsChild>
    </w:div>
    <w:div w:id="1214275457">
      <w:bodyDiv w:val="1"/>
      <w:marLeft w:val="0"/>
      <w:marRight w:val="0"/>
      <w:marTop w:val="0"/>
      <w:marBottom w:val="0"/>
      <w:divBdr>
        <w:top w:val="none" w:sz="0" w:space="0" w:color="auto"/>
        <w:left w:val="none" w:sz="0" w:space="0" w:color="auto"/>
        <w:bottom w:val="none" w:sz="0" w:space="0" w:color="auto"/>
        <w:right w:val="none" w:sz="0" w:space="0" w:color="auto"/>
      </w:divBdr>
    </w:div>
    <w:div w:id="1511096241">
      <w:bodyDiv w:val="1"/>
      <w:marLeft w:val="0"/>
      <w:marRight w:val="0"/>
      <w:marTop w:val="0"/>
      <w:marBottom w:val="0"/>
      <w:divBdr>
        <w:top w:val="none" w:sz="0" w:space="0" w:color="auto"/>
        <w:left w:val="none" w:sz="0" w:space="0" w:color="auto"/>
        <w:bottom w:val="none" w:sz="0" w:space="0" w:color="auto"/>
        <w:right w:val="none" w:sz="0" w:space="0" w:color="auto"/>
      </w:divBdr>
    </w:div>
    <w:div w:id="1554929636">
      <w:bodyDiv w:val="1"/>
      <w:marLeft w:val="0"/>
      <w:marRight w:val="0"/>
      <w:marTop w:val="0"/>
      <w:marBottom w:val="0"/>
      <w:divBdr>
        <w:top w:val="none" w:sz="0" w:space="0" w:color="auto"/>
        <w:left w:val="none" w:sz="0" w:space="0" w:color="auto"/>
        <w:bottom w:val="none" w:sz="0" w:space="0" w:color="auto"/>
        <w:right w:val="none" w:sz="0" w:space="0" w:color="auto"/>
      </w:divBdr>
      <w:divsChild>
        <w:div w:id="104350453">
          <w:marLeft w:val="288"/>
          <w:marRight w:val="0"/>
          <w:marTop w:val="240"/>
          <w:marBottom w:val="0"/>
          <w:divBdr>
            <w:top w:val="none" w:sz="0" w:space="0" w:color="auto"/>
            <w:left w:val="none" w:sz="0" w:space="0" w:color="auto"/>
            <w:bottom w:val="none" w:sz="0" w:space="0" w:color="auto"/>
            <w:right w:val="none" w:sz="0" w:space="0" w:color="auto"/>
          </w:divBdr>
        </w:div>
        <w:div w:id="1903057452">
          <w:marLeft w:val="288"/>
          <w:marRight w:val="0"/>
          <w:marTop w:val="240"/>
          <w:marBottom w:val="0"/>
          <w:divBdr>
            <w:top w:val="none" w:sz="0" w:space="0" w:color="auto"/>
            <w:left w:val="none" w:sz="0" w:space="0" w:color="auto"/>
            <w:bottom w:val="none" w:sz="0" w:space="0" w:color="auto"/>
            <w:right w:val="none" w:sz="0" w:space="0" w:color="auto"/>
          </w:divBdr>
        </w:div>
        <w:div w:id="1903058455">
          <w:marLeft w:val="288"/>
          <w:marRight w:val="0"/>
          <w:marTop w:val="240"/>
          <w:marBottom w:val="0"/>
          <w:divBdr>
            <w:top w:val="none" w:sz="0" w:space="0" w:color="auto"/>
            <w:left w:val="none" w:sz="0" w:space="0" w:color="auto"/>
            <w:bottom w:val="none" w:sz="0" w:space="0" w:color="auto"/>
            <w:right w:val="none" w:sz="0" w:space="0" w:color="auto"/>
          </w:divBdr>
        </w:div>
        <w:div w:id="1081759125">
          <w:marLeft w:val="288"/>
          <w:marRight w:val="0"/>
          <w:marTop w:val="240"/>
          <w:marBottom w:val="0"/>
          <w:divBdr>
            <w:top w:val="none" w:sz="0" w:space="0" w:color="auto"/>
            <w:left w:val="none" w:sz="0" w:space="0" w:color="auto"/>
            <w:bottom w:val="none" w:sz="0" w:space="0" w:color="auto"/>
            <w:right w:val="none" w:sz="0" w:space="0" w:color="auto"/>
          </w:divBdr>
        </w:div>
      </w:divsChild>
    </w:div>
    <w:div w:id="1575042542">
      <w:bodyDiv w:val="1"/>
      <w:marLeft w:val="0"/>
      <w:marRight w:val="0"/>
      <w:marTop w:val="0"/>
      <w:marBottom w:val="0"/>
      <w:divBdr>
        <w:top w:val="none" w:sz="0" w:space="0" w:color="auto"/>
        <w:left w:val="none" w:sz="0" w:space="0" w:color="auto"/>
        <w:bottom w:val="none" w:sz="0" w:space="0" w:color="auto"/>
        <w:right w:val="none" w:sz="0" w:space="0" w:color="auto"/>
      </w:divBdr>
    </w:div>
    <w:div w:id="1648044605">
      <w:bodyDiv w:val="1"/>
      <w:marLeft w:val="0"/>
      <w:marRight w:val="0"/>
      <w:marTop w:val="0"/>
      <w:marBottom w:val="0"/>
      <w:divBdr>
        <w:top w:val="none" w:sz="0" w:space="0" w:color="auto"/>
        <w:left w:val="none" w:sz="0" w:space="0" w:color="auto"/>
        <w:bottom w:val="none" w:sz="0" w:space="0" w:color="auto"/>
        <w:right w:val="none" w:sz="0" w:space="0" w:color="auto"/>
      </w:divBdr>
      <w:divsChild>
        <w:div w:id="1247959203">
          <w:marLeft w:val="720"/>
          <w:marRight w:val="0"/>
          <w:marTop w:val="240"/>
          <w:marBottom w:val="0"/>
          <w:divBdr>
            <w:top w:val="none" w:sz="0" w:space="0" w:color="auto"/>
            <w:left w:val="none" w:sz="0" w:space="0" w:color="auto"/>
            <w:bottom w:val="none" w:sz="0" w:space="0" w:color="auto"/>
            <w:right w:val="none" w:sz="0" w:space="0" w:color="auto"/>
          </w:divBdr>
        </w:div>
        <w:div w:id="956450260">
          <w:marLeft w:val="720"/>
          <w:marRight w:val="0"/>
          <w:marTop w:val="240"/>
          <w:marBottom w:val="0"/>
          <w:divBdr>
            <w:top w:val="none" w:sz="0" w:space="0" w:color="auto"/>
            <w:left w:val="none" w:sz="0" w:space="0" w:color="auto"/>
            <w:bottom w:val="none" w:sz="0" w:space="0" w:color="auto"/>
            <w:right w:val="none" w:sz="0" w:space="0" w:color="auto"/>
          </w:divBdr>
        </w:div>
        <w:div w:id="966201372">
          <w:marLeft w:val="720"/>
          <w:marRight w:val="0"/>
          <w:marTop w:val="240"/>
          <w:marBottom w:val="0"/>
          <w:divBdr>
            <w:top w:val="none" w:sz="0" w:space="0" w:color="auto"/>
            <w:left w:val="none" w:sz="0" w:space="0" w:color="auto"/>
            <w:bottom w:val="none" w:sz="0" w:space="0" w:color="auto"/>
            <w:right w:val="none" w:sz="0" w:space="0" w:color="auto"/>
          </w:divBdr>
        </w:div>
        <w:div w:id="1884756485">
          <w:marLeft w:val="720"/>
          <w:marRight w:val="0"/>
          <w:marTop w:val="240"/>
          <w:marBottom w:val="0"/>
          <w:divBdr>
            <w:top w:val="none" w:sz="0" w:space="0" w:color="auto"/>
            <w:left w:val="none" w:sz="0" w:space="0" w:color="auto"/>
            <w:bottom w:val="none" w:sz="0" w:space="0" w:color="auto"/>
            <w:right w:val="none" w:sz="0" w:space="0" w:color="auto"/>
          </w:divBdr>
        </w:div>
        <w:div w:id="1527719317">
          <w:marLeft w:val="720"/>
          <w:marRight w:val="0"/>
          <w:marTop w:val="240"/>
          <w:marBottom w:val="0"/>
          <w:divBdr>
            <w:top w:val="none" w:sz="0" w:space="0" w:color="auto"/>
            <w:left w:val="none" w:sz="0" w:space="0" w:color="auto"/>
            <w:bottom w:val="none" w:sz="0" w:space="0" w:color="auto"/>
            <w:right w:val="none" w:sz="0" w:space="0" w:color="auto"/>
          </w:divBdr>
        </w:div>
        <w:div w:id="1736590529">
          <w:marLeft w:val="720"/>
          <w:marRight w:val="0"/>
          <w:marTop w:val="240"/>
          <w:marBottom w:val="0"/>
          <w:divBdr>
            <w:top w:val="none" w:sz="0" w:space="0" w:color="auto"/>
            <w:left w:val="none" w:sz="0" w:space="0" w:color="auto"/>
            <w:bottom w:val="none" w:sz="0" w:space="0" w:color="auto"/>
            <w:right w:val="none" w:sz="0" w:space="0" w:color="auto"/>
          </w:divBdr>
        </w:div>
        <w:div w:id="114179965">
          <w:marLeft w:val="720"/>
          <w:marRight w:val="0"/>
          <w:marTop w:val="240"/>
          <w:marBottom w:val="0"/>
          <w:divBdr>
            <w:top w:val="none" w:sz="0" w:space="0" w:color="auto"/>
            <w:left w:val="none" w:sz="0" w:space="0" w:color="auto"/>
            <w:bottom w:val="none" w:sz="0" w:space="0" w:color="auto"/>
            <w:right w:val="none" w:sz="0" w:space="0" w:color="auto"/>
          </w:divBdr>
        </w:div>
        <w:div w:id="1206986081">
          <w:marLeft w:val="720"/>
          <w:marRight w:val="0"/>
          <w:marTop w:val="240"/>
          <w:marBottom w:val="0"/>
          <w:divBdr>
            <w:top w:val="none" w:sz="0" w:space="0" w:color="auto"/>
            <w:left w:val="none" w:sz="0" w:space="0" w:color="auto"/>
            <w:bottom w:val="none" w:sz="0" w:space="0" w:color="auto"/>
            <w:right w:val="none" w:sz="0" w:space="0" w:color="auto"/>
          </w:divBdr>
        </w:div>
        <w:div w:id="489448728">
          <w:marLeft w:val="720"/>
          <w:marRight w:val="0"/>
          <w:marTop w:val="240"/>
          <w:marBottom w:val="0"/>
          <w:divBdr>
            <w:top w:val="none" w:sz="0" w:space="0" w:color="auto"/>
            <w:left w:val="none" w:sz="0" w:space="0" w:color="auto"/>
            <w:bottom w:val="none" w:sz="0" w:space="0" w:color="auto"/>
            <w:right w:val="none" w:sz="0" w:space="0" w:color="auto"/>
          </w:divBdr>
        </w:div>
        <w:div w:id="758520966">
          <w:marLeft w:val="720"/>
          <w:marRight w:val="0"/>
          <w:marTop w:val="240"/>
          <w:marBottom w:val="0"/>
          <w:divBdr>
            <w:top w:val="none" w:sz="0" w:space="0" w:color="auto"/>
            <w:left w:val="none" w:sz="0" w:space="0" w:color="auto"/>
            <w:bottom w:val="none" w:sz="0" w:space="0" w:color="auto"/>
            <w:right w:val="none" w:sz="0" w:space="0" w:color="auto"/>
          </w:divBdr>
        </w:div>
      </w:divsChild>
    </w:div>
    <w:div w:id="1718354333">
      <w:bodyDiv w:val="1"/>
      <w:marLeft w:val="0"/>
      <w:marRight w:val="0"/>
      <w:marTop w:val="0"/>
      <w:marBottom w:val="0"/>
      <w:divBdr>
        <w:top w:val="none" w:sz="0" w:space="0" w:color="auto"/>
        <w:left w:val="none" w:sz="0" w:space="0" w:color="auto"/>
        <w:bottom w:val="none" w:sz="0" w:space="0" w:color="auto"/>
        <w:right w:val="none" w:sz="0" w:space="0" w:color="auto"/>
      </w:divBdr>
    </w:div>
    <w:div w:id="1724863336">
      <w:bodyDiv w:val="1"/>
      <w:marLeft w:val="0"/>
      <w:marRight w:val="0"/>
      <w:marTop w:val="0"/>
      <w:marBottom w:val="0"/>
      <w:divBdr>
        <w:top w:val="none" w:sz="0" w:space="0" w:color="auto"/>
        <w:left w:val="none" w:sz="0" w:space="0" w:color="auto"/>
        <w:bottom w:val="none" w:sz="0" w:space="0" w:color="auto"/>
        <w:right w:val="none" w:sz="0" w:space="0" w:color="auto"/>
      </w:divBdr>
    </w:div>
    <w:div w:id="1902519152">
      <w:bodyDiv w:val="1"/>
      <w:marLeft w:val="0"/>
      <w:marRight w:val="0"/>
      <w:marTop w:val="0"/>
      <w:marBottom w:val="0"/>
      <w:divBdr>
        <w:top w:val="none" w:sz="0" w:space="0" w:color="auto"/>
        <w:left w:val="none" w:sz="0" w:space="0" w:color="auto"/>
        <w:bottom w:val="none" w:sz="0" w:space="0" w:color="auto"/>
        <w:right w:val="none" w:sz="0" w:space="0" w:color="auto"/>
      </w:divBdr>
      <w:divsChild>
        <w:div w:id="1770850690">
          <w:marLeft w:val="720"/>
          <w:marRight w:val="0"/>
          <w:marTop w:val="0"/>
          <w:marBottom w:val="0"/>
          <w:divBdr>
            <w:top w:val="none" w:sz="0" w:space="0" w:color="auto"/>
            <w:left w:val="none" w:sz="0" w:space="0" w:color="auto"/>
            <w:bottom w:val="none" w:sz="0" w:space="0" w:color="auto"/>
            <w:right w:val="none" w:sz="0" w:space="0" w:color="auto"/>
          </w:divBdr>
        </w:div>
        <w:div w:id="1457486612">
          <w:marLeft w:val="720"/>
          <w:marRight w:val="0"/>
          <w:marTop w:val="0"/>
          <w:marBottom w:val="0"/>
          <w:divBdr>
            <w:top w:val="none" w:sz="0" w:space="0" w:color="auto"/>
            <w:left w:val="none" w:sz="0" w:space="0" w:color="auto"/>
            <w:bottom w:val="none" w:sz="0" w:space="0" w:color="auto"/>
            <w:right w:val="none" w:sz="0" w:space="0" w:color="auto"/>
          </w:divBdr>
        </w:div>
        <w:div w:id="1590650615">
          <w:marLeft w:val="720"/>
          <w:marRight w:val="0"/>
          <w:marTop w:val="0"/>
          <w:marBottom w:val="0"/>
          <w:divBdr>
            <w:top w:val="none" w:sz="0" w:space="0" w:color="auto"/>
            <w:left w:val="none" w:sz="0" w:space="0" w:color="auto"/>
            <w:bottom w:val="none" w:sz="0" w:space="0" w:color="auto"/>
            <w:right w:val="none" w:sz="0" w:space="0" w:color="auto"/>
          </w:divBdr>
        </w:div>
        <w:div w:id="728772928">
          <w:marLeft w:val="720"/>
          <w:marRight w:val="0"/>
          <w:marTop w:val="0"/>
          <w:marBottom w:val="0"/>
          <w:divBdr>
            <w:top w:val="none" w:sz="0" w:space="0" w:color="auto"/>
            <w:left w:val="none" w:sz="0" w:space="0" w:color="auto"/>
            <w:bottom w:val="none" w:sz="0" w:space="0" w:color="auto"/>
            <w:right w:val="none" w:sz="0" w:space="0" w:color="auto"/>
          </w:divBdr>
        </w:div>
      </w:divsChild>
    </w:div>
    <w:div w:id="2028361203">
      <w:bodyDiv w:val="1"/>
      <w:marLeft w:val="0"/>
      <w:marRight w:val="0"/>
      <w:marTop w:val="0"/>
      <w:marBottom w:val="0"/>
      <w:divBdr>
        <w:top w:val="none" w:sz="0" w:space="0" w:color="auto"/>
        <w:left w:val="none" w:sz="0" w:space="0" w:color="auto"/>
        <w:bottom w:val="none" w:sz="0" w:space="0" w:color="auto"/>
        <w:right w:val="none" w:sz="0" w:space="0" w:color="auto"/>
      </w:divBdr>
    </w:div>
    <w:div w:id="2083942117">
      <w:bodyDiv w:val="1"/>
      <w:marLeft w:val="0"/>
      <w:marRight w:val="0"/>
      <w:marTop w:val="0"/>
      <w:marBottom w:val="0"/>
      <w:divBdr>
        <w:top w:val="none" w:sz="0" w:space="0" w:color="auto"/>
        <w:left w:val="none" w:sz="0" w:space="0" w:color="auto"/>
        <w:bottom w:val="none" w:sz="0" w:space="0" w:color="auto"/>
        <w:right w:val="none" w:sz="0" w:space="0" w:color="auto"/>
      </w:divBdr>
      <w:divsChild>
        <w:div w:id="940603090">
          <w:marLeft w:val="720"/>
          <w:marRight w:val="0"/>
          <w:marTop w:val="240"/>
          <w:marBottom w:val="0"/>
          <w:divBdr>
            <w:top w:val="none" w:sz="0" w:space="0" w:color="auto"/>
            <w:left w:val="none" w:sz="0" w:space="0" w:color="auto"/>
            <w:bottom w:val="none" w:sz="0" w:space="0" w:color="auto"/>
            <w:right w:val="none" w:sz="0" w:space="0" w:color="auto"/>
          </w:divBdr>
        </w:div>
        <w:div w:id="149255103">
          <w:marLeft w:val="720"/>
          <w:marRight w:val="0"/>
          <w:marTop w:val="240"/>
          <w:marBottom w:val="0"/>
          <w:divBdr>
            <w:top w:val="none" w:sz="0" w:space="0" w:color="auto"/>
            <w:left w:val="none" w:sz="0" w:space="0" w:color="auto"/>
            <w:bottom w:val="none" w:sz="0" w:space="0" w:color="auto"/>
            <w:right w:val="none" w:sz="0" w:space="0" w:color="auto"/>
          </w:divBdr>
        </w:div>
        <w:div w:id="1940984416">
          <w:marLeft w:val="72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Philmon Haile</dc:creator>
  <cp:lastModifiedBy>Sarah Pallesen</cp:lastModifiedBy>
  <cp:revision>3</cp:revision>
  <cp:lastPrinted>2015-09-10T12:43:00Z</cp:lastPrinted>
  <dcterms:created xsi:type="dcterms:W3CDTF">2015-10-01T13:09:00Z</dcterms:created>
  <dcterms:modified xsi:type="dcterms:W3CDTF">2015-10-01T13:21:00Z</dcterms:modified>
</cp:coreProperties>
</file>