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01EB" w:rsidRPr="00FD3F38" w:rsidRDefault="00FD3F38" w:rsidP="00FD3F38">
      <w:pPr>
        <w:spacing w:after="0" w:line="240" w:lineRule="auto"/>
        <w:jc w:val="center"/>
        <w:rPr>
          <w:b/>
          <w:sz w:val="24"/>
          <w:lang w:val="fr-FR"/>
        </w:rPr>
      </w:pPr>
      <w:r w:rsidRPr="00FD3F38">
        <w:rPr>
          <w:b/>
          <w:sz w:val="24"/>
          <w:lang w:val="fr-FR"/>
        </w:rPr>
        <w:t>UGANDA REFUGEE RESPONSE: SEMI-PERMANENT SHELTERS</w:t>
      </w:r>
    </w:p>
    <w:p w:rsidR="00FD3F38" w:rsidRPr="006B49C1" w:rsidRDefault="00FD3F38" w:rsidP="00C30B93">
      <w:pPr>
        <w:spacing w:after="0" w:line="240" w:lineRule="auto"/>
        <w:rPr>
          <w:b/>
          <w:lang w:val="fr-FR"/>
        </w:rPr>
      </w:pPr>
    </w:p>
    <w:p w:rsidR="002E6B38" w:rsidRPr="00FD3F38" w:rsidRDefault="004F01EB" w:rsidP="00C30B93">
      <w:pPr>
        <w:spacing w:after="0" w:line="240" w:lineRule="auto"/>
        <w:rPr>
          <w:b/>
          <w:lang w:val="en-US"/>
        </w:rPr>
      </w:pPr>
      <w:r w:rsidRPr="00FD3F38">
        <w:rPr>
          <w:b/>
          <w:lang w:val="en-US"/>
        </w:rPr>
        <w:t>GUIDING PRINCIPLES FOR ALL SHELTER ACTORS:</w:t>
      </w:r>
    </w:p>
    <w:p w:rsidR="00C30B93" w:rsidRDefault="00C30B93" w:rsidP="00C30B93">
      <w:pPr>
        <w:spacing w:after="0" w:line="240" w:lineRule="auto"/>
        <w:rPr>
          <w:lang w:val="en-US"/>
        </w:rPr>
      </w:pPr>
    </w:p>
    <w:p w:rsidR="00894624" w:rsidRDefault="00894624" w:rsidP="00C30B93">
      <w:pPr>
        <w:pStyle w:val="ListParagraph"/>
        <w:numPr>
          <w:ilvl w:val="0"/>
          <w:numId w:val="2"/>
        </w:numPr>
        <w:spacing w:after="0" w:line="240" w:lineRule="auto"/>
        <w:rPr>
          <w:lang w:val="en-US"/>
        </w:rPr>
      </w:pPr>
      <w:r w:rsidRPr="00C30B93">
        <w:rPr>
          <w:lang w:val="en-US"/>
        </w:rPr>
        <w:t>There shall be no special design for vulnerable refugees; the shelters must blend in with the existing built environment and surrounding shelter typologies.</w:t>
      </w:r>
    </w:p>
    <w:p w:rsidR="001F324A" w:rsidRPr="00C30B93" w:rsidRDefault="001F324A" w:rsidP="001F324A">
      <w:pPr>
        <w:pStyle w:val="ListParagraph"/>
        <w:spacing w:after="0" w:line="240" w:lineRule="auto"/>
        <w:rPr>
          <w:lang w:val="en-US"/>
        </w:rPr>
      </w:pPr>
    </w:p>
    <w:p w:rsidR="00F23B9F" w:rsidRDefault="00F23B9F" w:rsidP="00F23B9F">
      <w:pPr>
        <w:pStyle w:val="ListParagraph"/>
        <w:numPr>
          <w:ilvl w:val="0"/>
          <w:numId w:val="2"/>
        </w:numPr>
        <w:rPr>
          <w:lang w:val="en-US"/>
        </w:rPr>
      </w:pPr>
      <w:r>
        <w:rPr>
          <w:lang w:val="en-US"/>
        </w:rPr>
        <w:t xml:space="preserve">No provision of </w:t>
      </w:r>
      <w:r w:rsidRPr="00594B00">
        <w:rPr>
          <w:lang w:val="en-US"/>
        </w:rPr>
        <w:t>individual assistance at the expense of community dynamics and self-resilience.</w:t>
      </w:r>
      <w:r>
        <w:rPr>
          <w:lang w:val="en-US"/>
        </w:rPr>
        <w:t xml:space="preserve"> Village-level responsibility and accountability to their most vulnerable members shall be pursued.</w:t>
      </w:r>
    </w:p>
    <w:p w:rsidR="00F23B9F" w:rsidRDefault="00F23B9F" w:rsidP="00F23B9F">
      <w:pPr>
        <w:pStyle w:val="ListParagraph"/>
        <w:rPr>
          <w:lang w:val="en-US"/>
        </w:rPr>
      </w:pPr>
    </w:p>
    <w:p w:rsidR="00F23B9F" w:rsidRDefault="00F23B9F" w:rsidP="00F23B9F">
      <w:pPr>
        <w:pStyle w:val="ListParagraph"/>
        <w:numPr>
          <w:ilvl w:val="0"/>
          <w:numId w:val="2"/>
        </w:numPr>
        <w:spacing w:after="0" w:line="240" w:lineRule="auto"/>
        <w:rPr>
          <w:lang w:val="en-US"/>
        </w:rPr>
      </w:pPr>
      <w:r>
        <w:rPr>
          <w:lang w:val="en-US"/>
        </w:rPr>
        <w:t xml:space="preserve">There must be a harmonized prioritization for beneficiary selection within the eligible vulnerable groups. </w:t>
      </w:r>
      <w:bookmarkStart w:id="0" w:name="_GoBack"/>
      <w:bookmarkEnd w:id="0"/>
    </w:p>
    <w:p w:rsidR="00F23B9F" w:rsidRPr="00F23B9F" w:rsidRDefault="00F23B9F" w:rsidP="00F23B9F">
      <w:pPr>
        <w:pStyle w:val="ListParagraph"/>
        <w:rPr>
          <w:lang w:val="en-US"/>
        </w:rPr>
      </w:pPr>
    </w:p>
    <w:p w:rsidR="00894624" w:rsidRDefault="00894624" w:rsidP="00C30B93">
      <w:pPr>
        <w:pStyle w:val="ListParagraph"/>
        <w:numPr>
          <w:ilvl w:val="0"/>
          <w:numId w:val="2"/>
        </w:numPr>
        <w:spacing w:after="0" w:line="240" w:lineRule="auto"/>
        <w:rPr>
          <w:lang w:val="en-US"/>
        </w:rPr>
      </w:pPr>
      <w:r w:rsidRPr="00C30B93">
        <w:rPr>
          <w:lang w:val="en-US"/>
        </w:rPr>
        <w:t xml:space="preserve">The projects must be as environmentally sustainable as possible. </w:t>
      </w:r>
    </w:p>
    <w:p w:rsidR="001F324A" w:rsidRPr="00C30B93" w:rsidRDefault="001F324A" w:rsidP="001F324A">
      <w:pPr>
        <w:pStyle w:val="ListParagraph"/>
        <w:spacing w:after="0" w:line="240" w:lineRule="auto"/>
        <w:rPr>
          <w:lang w:val="en-US"/>
        </w:rPr>
      </w:pPr>
    </w:p>
    <w:p w:rsidR="001F324A" w:rsidRDefault="00894624" w:rsidP="00F23B9F">
      <w:pPr>
        <w:pStyle w:val="ListParagraph"/>
        <w:numPr>
          <w:ilvl w:val="0"/>
          <w:numId w:val="2"/>
        </w:numPr>
        <w:spacing w:after="0" w:line="240" w:lineRule="auto"/>
        <w:rPr>
          <w:lang w:val="en-US"/>
        </w:rPr>
      </w:pPr>
      <w:r w:rsidRPr="00C30B93">
        <w:rPr>
          <w:lang w:val="en-US"/>
        </w:rPr>
        <w:t xml:space="preserve">The projects must be </w:t>
      </w:r>
      <w:r w:rsidR="00C7258C" w:rsidRPr="00C30B93">
        <w:rPr>
          <w:lang w:val="en-US"/>
        </w:rPr>
        <w:t xml:space="preserve">as cost-effective as possible. The final range of HH unit ceiling thresholds shall be informed by the outcomes of the pilot projects and will require ongoing revisions. </w:t>
      </w:r>
    </w:p>
    <w:p w:rsidR="00F23B9F" w:rsidRPr="00F23B9F" w:rsidRDefault="00F23B9F" w:rsidP="00F23B9F">
      <w:pPr>
        <w:pStyle w:val="ListParagraph"/>
        <w:spacing w:after="0" w:line="240" w:lineRule="auto"/>
        <w:rPr>
          <w:lang w:val="en-US"/>
        </w:rPr>
      </w:pPr>
    </w:p>
    <w:p w:rsidR="00C7258C" w:rsidRDefault="00C7258C" w:rsidP="00594B00">
      <w:pPr>
        <w:pStyle w:val="ListParagraph"/>
        <w:numPr>
          <w:ilvl w:val="0"/>
          <w:numId w:val="2"/>
        </w:numPr>
        <w:spacing w:after="0" w:line="240" w:lineRule="auto"/>
        <w:rPr>
          <w:lang w:val="en-US"/>
        </w:rPr>
      </w:pPr>
      <w:r w:rsidRPr="00594B00">
        <w:rPr>
          <w:lang w:val="en-US"/>
        </w:rPr>
        <w:t>Eliminate or minimize intermediaries by promoting local economies and peaceful coexistence</w:t>
      </w:r>
      <w:r w:rsidR="00594B00">
        <w:rPr>
          <w:lang w:val="en-US"/>
        </w:rPr>
        <w:t xml:space="preserve"> through market-based approaches. </w:t>
      </w:r>
    </w:p>
    <w:p w:rsidR="001F324A" w:rsidRPr="00594B00" w:rsidRDefault="001F324A" w:rsidP="001F324A">
      <w:pPr>
        <w:pStyle w:val="ListParagraph"/>
        <w:spacing w:after="0" w:line="240" w:lineRule="auto"/>
        <w:rPr>
          <w:lang w:val="en-US"/>
        </w:rPr>
      </w:pPr>
    </w:p>
    <w:p w:rsidR="00C7258C" w:rsidRDefault="00C7258C" w:rsidP="00C30B93">
      <w:pPr>
        <w:pStyle w:val="ListParagraph"/>
        <w:numPr>
          <w:ilvl w:val="0"/>
          <w:numId w:val="2"/>
        </w:numPr>
        <w:spacing w:after="0" w:line="240" w:lineRule="auto"/>
        <w:rPr>
          <w:lang w:val="en-US"/>
        </w:rPr>
      </w:pPr>
      <w:r w:rsidRPr="00C30B93">
        <w:rPr>
          <w:lang w:val="en-US"/>
        </w:rPr>
        <w:t>The projects shall se</w:t>
      </w:r>
      <w:r w:rsidR="00C30B93">
        <w:rPr>
          <w:lang w:val="en-US"/>
        </w:rPr>
        <w:t xml:space="preserve">ek for maximum integration with other sector initiatives </w:t>
      </w:r>
      <w:r w:rsidR="004F01EB">
        <w:rPr>
          <w:lang w:val="en-US"/>
        </w:rPr>
        <w:t xml:space="preserve">and principles </w:t>
      </w:r>
      <w:r w:rsidR="00C30B93">
        <w:rPr>
          <w:lang w:val="en-US"/>
        </w:rPr>
        <w:t>such as WASH, protection, environment and energy</w:t>
      </w:r>
      <w:r w:rsidR="006B49C1">
        <w:rPr>
          <w:lang w:val="en-US"/>
        </w:rPr>
        <w:t>,</w:t>
      </w:r>
      <w:r w:rsidR="00C30B93">
        <w:rPr>
          <w:lang w:val="en-US"/>
        </w:rPr>
        <w:t xml:space="preserve"> and livelihoods. </w:t>
      </w:r>
    </w:p>
    <w:p w:rsidR="001F324A" w:rsidRDefault="001F324A" w:rsidP="001F324A">
      <w:pPr>
        <w:pStyle w:val="ListParagraph"/>
        <w:spacing w:after="0" w:line="240" w:lineRule="auto"/>
        <w:rPr>
          <w:lang w:val="en-US"/>
        </w:rPr>
      </w:pPr>
    </w:p>
    <w:p w:rsidR="004F01EB" w:rsidRDefault="001F324A" w:rsidP="004F01EB">
      <w:pPr>
        <w:pStyle w:val="ListParagraph"/>
        <w:numPr>
          <w:ilvl w:val="0"/>
          <w:numId w:val="2"/>
        </w:numPr>
        <w:spacing w:after="0" w:line="240" w:lineRule="auto"/>
        <w:rPr>
          <w:lang w:val="en-US"/>
        </w:rPr>
      </w:pPr>
      <w:r>
        <w:rPr>
          <w:lang w:val="en-US"/>
        </w:rPr>
        <w:t xml:space="preserve">The </w:t>
      </w:r>
      <w:r w:rsidR="004F01EB">
        <w:rPr>
          <w:lang w:val="en-US"/>
        </w:rPr>
        <w:t>shelters must have a</w:t>
      </w:r>
      <w:r w:rsidR="004F01EB" w:rsidRPr="00B368B4">
        <w:rPr>
          <w:lang w:val="en-US"/>
        </w:rPr>
        <w:t xml:space="preserve"> durability of some three to five years</w:t>
      </w:r>
      <w:r w:rsidR="004F01EB">
        <w:rPr>
          <w:lang w:val="en-US"/>
        </w:rPr>
        <w:t xml:space="preserve">, be structurally safe and not pose any public health risks.  </w:t>
      </w:r>
    </w:p>
    <w:p w:rsidR="004F01EB" w:rsidRPr="004F01EB" w:rsidRDefault="004F01EB" w:rsidP="004F01EB">
      <w:pPr>
        <w:spacing w:after="0" w:line="240" w:lineRule="auto"/>
        <w:ind w:left="360"/>
        <w:rPr>
          <w:lang w:val="en-US"/>
        </w:rPr>
      </w:pPr>
    </w:p>
    <w:p w:rsidR="004F01EB" w:rsidRDefault="004F01EB">
      <w:pPr>
        <w:rPr>
          <w:lang w:val="en-US"/>
        </w:rPr>
      </w:pPr>
    </w:p>
    <w:p w:rsidR="004F01EB" w:rsidRPr="001A5A7F" w:rsidRDefault="004F01EB">
      <w:pPr>
        <w:rPr>
          <w:b/>
          <w:u w:val="single"/>
          <w:lang w:val="en-US"/>
        </w:rPr>
      </w:pPr>
      <w:r w:rsidRPr="001A5A7F">
        <w:rPr>
          <w:b/>
          <w:u w:val="single"/>
          <w:lang w:val="en-US"/>
        </w:rPr>
        <w:t>ACTION PLAN:</w:t>
      </w:r>
    </w:p>
    <w:tbl>
      <w:tblPr>
        <w:tblStyle w:val="TableGrid"/>
        <w:tblW w:w="0" w:type="auto"/>
        <w:tblLook w:val="04A0" w:firstRow="1" w:lastRow="0" w:firstColumn="1" w:lastColumn="0" w:noHBand="0" w:noVBand="1"/>
      </w:tblPr>
      <w:tblGrid>
        <w:gridCol w:w="7225"/>
        <w:gridCol w:w="1700"/>
      </w:tblGrid>
      <w:tr w:rsidR="004F01EB" w:rsidTr="00FD3F38">
        <w:trPr>
          <w:trHeight w:val="260"/>
        </w:trPr>
        <w:tc>
          <w:tcPr>
            <w:tcW w:w="7225" w:type="dxa"/>
            <w:shd w:val="clear" w:color="auto" w:fill="F2F2F2" w:themeFill="background1" w:themeFillShade="F2"/>
          </w:tcPr>
          <w:p w:rsidR="004F01EB" w:rsidRPr="00FD3F38" w:rsidRDefault="004F01EB">
            <w:pPr>
              <w:rPr>
                <w:b/>
                <w:lang w:val="en-US"/>
              </w:rPr>
            </w:pPr>
            <w:r w:rsidRPr="00FD3F38">
              <w:rPr>
                <w:b/>
                <w:lang w:val="en-US"/>
              </w:rPr>
              <w:t>ACTION BY SHELTER ACTORS</w:t>
            </w:r>
          </w:p>
        </w:tc>
        <w:tc>
          <w:tcPr>
            <w:tcW w:w="1700" w:type="dxa"/>
            <w:shd w:val="clear" w:color="auto" w:fill="F2F2F2" w:themeFill="background1" w:themeFillShade="F2"/>
          </w:tcPr>
          <w:p w:rsidR="004F01EB" w:rsidRPr="00FD3F38" w:rsidRDefault="004F01EB">
            <w:pPr>
              <w:rPr>
                <w:b/>
                <w:lang w:val="en-US"/>
              </w:rPr>
            </w:pPr>
            <w:r w:rsidRPr="00FD3F38">
              <w:rPr>
                <w:b/>
                <w:lang w:val="en-US"/>
              </w:rPr>
              <w:t>DEADLINE</w:t>
            </w:r>
          </w:p>
        </w:tc>
      </w:tr>
      <w:tr w:rsidR="004F01EB" w:rsidTr="004F01EB">
        <w:trPr>
          <w:trHeight w:val="121"/>
        </w:trPr>
        <w:tc>
          <w:tcPr>
            <w:tcW w:w="7225" w:type="dxa"/>
          </w:tcPr>
          <w:p w:rsidR="004F01EB" w:rsidRDefault="001A5A7F" w:rsidP="0062745F">
            <w:pPr>
              <w:rPr>
                <w:lang w:val="en-US"/>
              </w:rPr>
            </w:pPr>
            <w:r>
              <w:rPr>
                <w:lang w:val="en-US"/>
              </w:rPr>
              <w:t>Initial p</w:t>
            </w:r>
            <w:r w:rsidR="004F01EB">
              <w:rPr>
                <w:lang w:val="en-US"/>
              </w:rPr>
              <w:t xml:space="preserve">ilot </w:t>
            </w:r>
            <w:r w:rsidR="008C08C8">
              <w:rPr>
                <w:lang w:val="en-US"/>
              </w:rPr>
              <w:t>of</w:t>
            </w:r>
            <w:r w:rsidR="004F01EB">
              <w:rPr>
                <w:lang w:val="en-US"/>
              </w:rPr>
              <w:t xml:space="preserve"> new approach </w:t>
            </w:r>
            <w:r w:rsidR="0062745F">
              <w:rPr>
                <w:lang w:val="en-US"/>
              </w:rPr>
              <w:t>conducted</w:t>
            </w:r>
            <w:r w:rsidR="008C08C8">
              <w:rPr>
                <w:lang w:val="en-US"/>
              </w:rPr>
              <w:t xml:space="preserve"> </w:t>
            </w:r>
            <w:r w:rsidR="004F01EB">
              <w:rPr>
                <w:lang w:val="en-US"/>
              </w:rPr>
              <w:t xml:space="preserve">in as many settlements as possible </w:t>
            </w:r>
          </w:p>
        </w:tc>
        <w:tc>
          <w:tcPr>
            <w:tcW w:w="1700" w:type="dxa"/>
          </w:tcPr>
          <w:p w:rsidR="004F01EB" w:rsidRDefault="004F01EB">
            <w:pPr>
              <w:rPr>
                <w:lang w:val="en-US"/>
              </w:rPr>
            </w:pPr>
            <w:r>
              <w:rPr>
                <w:lang w:val="en-US"/>
              </w:rPr>
              <w:t>31 July 2019</w:t>
            </w:r>
          </w:p>
        </w:tc>
      </w:tr>
      <w:tr w:rsidR="004F01EB" w:rsidTr="004F01EB">
        <w:trPr>
          <w:trHeight w:val="250"/>
        </w:trPr>
        <w:tc>
          <w:tcPr>
            <w:tcW w:w="7225" w:type="dxa"/>
          </w:tcPr>
          <w:p w:rsidR="004F01EB" w:rsidRDefault="004F01EB">
            <w:pPr>
              <w:rPr>
                <w:lang w:val="en-US"/>
              </w:rPr>
            </w:pPr>
            <w:r>
              <w:rPr>
                <w:lang w:val="en-US"/>
              </w:rPr>
              <w:t>Share outcomes of pilot approach, including;</w:t>
            </w:r>
          </w:p>
          <w:p w:rsidR="004F01EB" w:rsidRDefault="004F01EB">
            <w:pPr>
              <w:rPr>
                <w:lang w:val="en-US"/>
              </w:rPr>
            </w:pPr>
            <w:r>
              <w:rPr>
                <w:lang w:val="en-US"/>
              </w:rPr>
              <w:t>- lessons learnt</w:t>
            </w:r>
          </w:p>
          <w:p w:rsidR="004F01EB" w:rsidRDefault="004F01EB">
            <w:pPr>
              <w:rPr>
                <w:lang w:val="en-US"/>
              </w:rPr>
            </w:pPr>
            <w:r>
              <w:rPr>
                <w:lang w:val="en-US"/>
              </w:rPr>
              <w:t>- reasonable HH unit ceiling costs</w:t>
            </w:r>
          </w:p>
          <w:p w:rsidR="004F01EB" w:rsidRDefault="004F01EB">
            <w:pPr>
              <w:rPr>
                <w:lang w:val="en-US"/>
              </w:rPr>
            </w:pPr>
            <w:r>
              <w:rPr>
                <w:lang w:val="en-US"/>
              </w:rPr>
              <w:t>- settlement-level catalogue of design references</w:t>
            </w:r>
          </w:p>
        </w:tc>
        <w:tc>
          <w:tcPr>
            <w:tcW w:w="1700" w:type="dxa"/>
          </w:tcPr>
          <w:p w:rsidR="004F01EB" w:rsidRDefault="0062745F">
            <w:pPr>
              <w:rPr>
                <w:lang w:val="en-US"/>
              </w:rPr>
            </w:pPr>
            <w:r>
              <w:rPr>
                <w:lang w:val="en-US"/>
              </w:rPr>
              <w:t xml:space="preserve">16 </w:t>
            </w:r>
            <w:r w:rsidR="00FD3F38">
              <w:rPr>
                <w:lang w:val="en-US"/>
              </w:rPr>
              <w:t>August 2019</w:t>
            </w:r>
          </w:p>
        </w:tc>
      </w:tr>
      <w:tr w:rsidR="004F01EB" w:rsidTr="004F01EB">
        <w:trPr>
          <w:trHeight w:val="250"/>
        </w:trPr>
        <w:tc>
          <w:tcPr>
            <w:tcW w:w="7225" w:type="dxa"/>
          </w:tcPr>
          <w:p w:rsidR="004F01EB" w:rsidRDefault="0062745F">
            <w:pPr>
              <w:rPr>
                <w:lang w:val="en-US"/>
              </w:rPr>
            </w:pPr>
            <w:r>
              <w:rPr>
                <w:lang w:val="en-US"/>
              </w:rPr>
              <w:t>First major revision of</w:t>
            </w:r>
            <w:r w:rsidR="00FD3F38">
              <w:rPr>
                <w:lang w:val="en-US"/>
              </w:rPr>
              <w:t xml:space="preserve"> Shelter Strategy and Guidance documents to align with results of pilot</w:t>
            </w:r>
          </w:p>
        </w:tc>
        <w:tc>
          <w:tcPr>
            <w:tcW w:w="1700" w:type="dxa"/>
          </w:tcPr>
          <w:p w:rsidR="00FD3F38" w:rsidRDefault="0062745F">
            <w:pPr>
              <w:rPr>
                <w:lang w:val="en-US"/>
              </w:rPr>
            </w:pPr>
            <w:r>
              <w:rPr>
                <w:lang w:val="en-US"/>
              </w:rPr>
              <w:t>23</w:t>
            </w:r>
            <w:r w:rsidR="00FD3F38">
              <w:rPr>
                <w:lang w:val="en-US"/>
              </w:rPr>
              <w:t xml:space="preserve"> August 2019</w:t>
            </w:r>
          </w:p>
        </w:tc>
      </w:tr>
      <w:tr w:rsidR="00FD3F38" w:rsidTr="004F01EB">
        <w:trPr>
          <w:trHeight w:val="250"/>
        </w:trPr>
        <w:tc>
          <w:tcPr>
            <w:tcW w:w="7225" w:type="dxa"/>
          </w:tcPr>
          <w:p w:rsidR="00FD3F38" w:rsidRDefault="00FD3F38">
            <w:pPr>
              <w:rPr>
                <w:lang w:val="en-US"/>
              </w:rPr>
            </w:pPr>
            <w:r>
              <w:rPr>
                <w:lang w:val="en-US"/>
              </w:rPr>
              <w:t>Agree on scale up of projects and implementation until end of 2019</w:t>
            </w:r>
          </w:p>
        </w:tc>
        <w:tc>
          <w:tcPr>
            <w:tcW w:w="1700" w:type="dxa"/>
          </w:tcPr>
          <w:p w:rsidR="00FD3F38" w:rsidRDefault="00FD3F38">
            <w:pPr>
              <w:rPr>
                <w:lang w:val="en-US"/>
              </w:rPr>
            </w:pPr>
            <w:r>
              <w:rPr>
                <w:lang w:val="en-US"/>
              </w:rPr>
              <w:t>31 August 2019</w:t>
            </w:r>
          </w:p>
        </w:tc>
      </w:tr>
    </w:tbl>
    <w:p w:rsidR="001F324A" w:rsidRDefault="001F324A">
      <w:pPr>
        <w:rPr>
          <w:lang w:val="en-US"/>
        </w:rPr>
      </w:pPr>
    </w:p>
    <w:p w:rsidR="001A5A7F" w:rsidRPr="00917C38" w:rsidRDefault="001A5A7F">
      <w:pPr>
        <w:rPr>
          <w:lang w:val="en-US"/>
        </w:rPr>
      </w:pPr>
      <w:r w:rsidRPr="001A5A7F">
        <w:rPr>
          <w:b/>
          <w:lang w:val="en-US"/>
        </w:rPr>
        <w:t>NB:</w:t>
      </w:r>
      <w:r>
        <w:rPr>
          <w:lang w:val="en-US"/>
        </w:rPr>
        <w:t xml:space="preserve"> Piloting and testing of these guiding principles will continue beyond the deadlines stipulated in the table above. Lessons learnt will feed periodically into ongoing Shelter Strategy revisions for the rest of the year. </w:t>
      </w:r>
    </w:p>
    <w:sectPr w:rsidR="001A5A7F" w:rsidRPr="00917C38">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4A44" w:rsidRDefault="00DA4A44" w:rsidP="00BE64DB">
      <w:pPr>
        <w:spacing w:after="0" w:line="240" w:lineRule="auto"/>
      </w:pPr>
      <w:r>
        <w:separator/>
      </w:r>
    </w:p>
  </w:endnote>
  <w:endnote w:type="continuationSeparator" w:id="0">
    <w:p w:rsidR="00DA4A44" w:rsidRDefault="00DA4A44" w:rsidP="00BE64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4A44" w:rsidRDefault="00DA4A44" w:rsidP="00BE64DB">
      <w:pPr>
        <w:spacing w:after="0" w:line="240" w:lineRule="auto"/>
      </w:pPr>
      <w:r>
        <w:separator/>
      </w:r>
    </w:p>
  </w:footnote>
  <w:footnote w:type="continuationSeparator" w:id="0">
    <w:p w:rsidR="00DA4A44" w:rsidRDefault="00DA4A44" w:rsidP="00BE64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64DB" w:rsidRPr="00BE64DB" w:rsidRDefault="00024B84">
    <w:pPr>
      <w:pStyle w:val="Header"/>
      <w:rPr>
        <w:i/>
        <w:sz w:val="20"/>
        <w:lang w:val="en-US"/>
      </w:rPr>
    </w:pPr>
    <w:r>
      <w:rPr>
        <w:i/>
        <w:sz w:val="20"/>
        <w:lang w:val="en-US"/>
      </w:rPr>
      <w:t>Final</w:t>
    </w:r>
    <w:r w:rsidR="00BE64DB" w:rsidRPr="00BE64DB">
      <w:rPr>
        <w:i/>
        <w:sz w:val="20"/>
        <w:lang w:val="en-US"/>
      </w:rPr>
      <w:t xml:space="preserve"> Version 1.0 </w:t>
    </w:r>
    <w:r w:rsidR="00BE64DB">
      <w:rPr>
        <w:i/>
        <w:sz w:val="20"/>
        <w:lang w:val="en-US"/>
      </w:rPr>
      <w:tab/>
    </w:r>
    <w:r w:rsidR="00BE64DB">
      <w:rPr>
        <w:i/>
        <w:sz w:val="20"/>
        <w:lang w:val="en-US"/>
      </w:rPr>
      <w:tab/>
      <w:t>July 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9463A1"/>
    <w:multiLevelType w:val="hybridMultilevel"/>
    <w:tmpl w:val="E51857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DA7009"/>
    <w:multiLevelType w:val="hybridMultilevel"/>
    <w:tmpl w:val="8FA075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C38"/>
    <w:rsid w:val="00024B84"/>
    <w:rsid w:val="001A5A7F"/>
    <w:rsid w:val="001F324A"/>
    <w:rsid w:val="002E6B38"/>
    <w:rsid w:val="004C1119"/>
    <w:rsid w:val="004F01EB"/>
    <w:rsid w:val="00594B00"/>
    <w:rsid w:val="0062745F"/>
    <w:rsid w:val="00640A13"/>
    <w:rsid w:val="006B49C1"/>
    <w:rsid w:val="00783BFA"/>
    <w:rsid w:val="00894624"/>
    <w:rsid w:val="008C08C8"/>
    <w:rsid w:val="008C5922"/>
    <w:rsid w:val="00917C38"/>
    <w:rsid w:val="00BE64DB"/>
    <w:rsid w:val="00C30B93"/>
    <w:rsid w:val="00C7258C"/>
    <w:rsid w:val="00DA4A44"/>
    <w:rsid w:val="00F23B9F"/>
    <w:rsid w:val="00FD3F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26CD063-D814-4AAE-B526-3AE57C555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0B93"/>
    <w:pPr>
      <w:ind w:left="720"/>
      <w:contextualSpacing/>
    </w:pPr>
  </w:style>
  <w:style w:type="table" w:styleId="TableGrid">
    <w:name w:val="Table Grid"/>
    <w:basedOn w:val="TableNormal"/>
    <w:uiPriority w:val="39"/>
    <w:rsid w:val="004F0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64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64DB"/>
  </w:style>
  <w:style w:type="paragraph" w:styleId="Footer">
    <w:name w:val="footer"/>
    <w:basedOn w:val="Normal"/>
    <w:link w:val="FooterChar"/>
    <w:uiPriority w:val="99"/>
    <w:unhideWhenUsed/>
    <w:rsid w:val="00BE64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64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6243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291</Words>
  <Characters>1661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UNHCR</Company>
  <LinksUpToDate>false</LinksUpToDate>
  <CharactersWithSpaces>1949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Phoebe Goodwin</dc:creator>
  <cp:keywords/>
  <dc:description/>
  <cp:lastModifiedBy>Phoebe Goodwin</cp:lastModifiedBy>
  <cp:revision>2</cp:revision>
  <dcterms:created xsi:type="dcterms:W3CDTF">2019-07-05T08:10:00Z</dcterms:created>
  <dcterms:modified xsi:type="dcterms:W3CDTF">2019-07-05T08:10:00Z</dcterms:modified>
</cp:coreProperties>
</file>