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98A7" w14:textId="77777777" w:rsidR="00C9588B" w:rsidRDefault="00C9588B" w:rsidP="00C958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01F1E"/>
          <w:sz w:val="23"/>
          <w:szCs w:val="23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sz w:val="23"/>
            <w:szCs w:val="23"/>
            <w:bdr w:val="none" w:sz="0" w:space="0" w:color="auto" w:frame="1"/>
            <w:lang w:val="en-US"/>
          </w:rPr>
          <w:t>The effect of cash-based interventions on gender outcomes in development and humanitarian settings,</w:t>
        </w:r>
      </w:hyperlink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val="en-US"/>
        </w:rPr>
        <w:t> by Claire A. Simon, UN Women</w:t>
      </w:r>
      <w:r>
        <w:rPr>
          <w:rFonts w:ascii="Segoe UI" w:eastAsia="Times New Roman" w:hAnsi="Segoe UI" w:cs="Segoe UI"/>
          <w:i/>
          <w:iCs/>
          <w:color w:val="201F1E"/>
          <w:sz w:val="23"/>
          <w:szCs w:val="23"/>
          <w:lang w:val="en-US"/>
        </w:rPr>
        <w:br/>
        <w:t>The purpose of these guidelines is to provide hands-on, practical guidance on how to recognize and address these challenges to effectively integrate gender into CVA in humanitarian responses.</w:t>
      </w:r>
    </w:p>
    <w:p w14:paraId="163738E1" w14:textId="77777777" w:rsidR="00C9588B" w:rsidRDefault="00C9588B" w:rsidP="00C9588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01F1E"/>
          <w:sz w:val="23"/>
          <w:szCs w:val="23"/>
          <w:lang w:val="en-US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sz w:val="23"/>
            <w:szCs w:val="23"/>
            <w:bdr w:val="none" w:sz="0" w:space="0" w:color="auto" w:frame="1"/>
            <w:lang w:val="en-US"/>
          </w:rPr>
          <w:t>Setting the stage: what we know (and don’t know) about the effects of cash-based interventions on gender outcomes in humanitarian settings,</w:t>
        </w:r>
      </w:hyperlink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val="en-US"/>
        </w:rPr>
        <w:t> by Claire A. Simon, UN Women</w:t>
      </w:r>
      <w:r>
        <w:rPr>
          <w:rFonts w:ascii="Segoe UI" w:eastAsia="Times New Roman" w:hAnsi="Segoe UI" w:cs="Segoe UI"/>
          <w:i/>
          <w:iCs/>
          <w:color w:val="201F1E"/>
          <w:sz w:val="23"/>
          <w:szCs w:val="23"/>
          <w:lang w:val="en-US"/>
        </w:rPr>
        <w:br/>
        <w:t>This paper examines the emerging evidence of the effects of cash-based interventions on protection and empowerment outcomes in humanitarian settings.</w:t>
      </w:r>
    </w:p>
    <w:p w14:paraId="5F8DCD07" w14:textId="77777777" w:rsidR="00C9588B" w:rsidRDefault="00C9588B" w:rsidP="00C9588B">
      <w:pPr>
        <w:pStyle w:val="xmsonormal"/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US"/>
        </w:rPr>
      </w:pP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  <w:lang w:val="en-US"/>
        </w:rPr>
        <w:t>Visit </w:t>
      </w:r>
      <w:hyperlink r:id="rId7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http://www.cashlearning.org/resources/library</w:t>
        </w:r>
      </w:hyperlink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  <w:lang w:val="en-US"/>
        </w:rPr>
        <w:t> for more.</w:t>
      </w:r>
    </w:p>
    <w:p w14:paraId="5DFF75B6" w14:textId="77777777" w:rsidR="00FD6E49" w:rsidRDefault="00C9588B">
      <w:bookmarkStart w:id="0" w:name="_GoBack"/>
      <w:bookmarkEnd w:id="0"/>
    </w:p>
    <w:sectPr w:rsidR="00FD6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7D80"/>
    <w:multiLevelType w:val="multilevel"/>
    <w:tmpl w:val="D66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41B6B"/>
    <w:multiLevelType w:val="multilevel"/>
    <w:tmpl w:val="FBF2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8B"/>
    <w:rsid w:val="005375D0"/>
    <w:rsid w:val="005E0682"/>
    <w:rsid w:val="00697C50"/>
    <w:rsid w:val="0098407F"/>
    <w:rsid w:val="00C9588B"/>
    <w:rsid w:val="00E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8988"/>
  <w15:chartTrackingRefBased/>
  <w15:docId w15:val="{7B989B14-2F3C-455C-B7B2-56B1B2B1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588B"/>
    <w:pPr>
      <w:spacing w:after="0" w:line="240" w:lineRule="auto"/>
    </w:pPr>
    <w:rPr>
      <w:rFonts w:ascii="Calibri" w:hAnsi="Calibri" w:cs="Calibri"/>
      <w:lang w:val="en-UG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588B"/>
    <w:rPr>
      <w:color w:val="0563C1"/>
      <w:u w:val="single"/>
    </w:rPr>
  </w:style>
  <w:style w:type="paragraph" w:customStyle="1" w:styleId="xmsonormal">
    <w:name w:val="x_msonormal"/>
    <w:basedOn w:val="Normal"/>
    <w:rsid w:val="00C95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%3A%2F%2Fwww.cashlearning.org%2Fresources%2Flibrary&amp;data=02%7C01%7Crubereti%40unhcr.org%7Cd2df0fecc3c944a50f5608d7ae0c1003%7Ce5c37981666441348a0c6543d2af80be%7C0%7C1%7C637169239150760431&amp;sdata=G6rApXgTD5S0QZckWbPsAS66Nck0xuCBkiU1lZni0R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%3A%2F%2Fwww.cashlearning.org%2Fdownloads%2Fresources%2FOther%2Fgenderandctpun-women.pdf&amp;data=02%7C01%7Crubereti%40unhcr.org%7Cd2df0fecc3c944a50f5608d7ae0c1003%7Ce5c37981666441348a0c6543d2af80be%7C0%7C1%7C637169239150760431&amp;sdata=kFhLKxOiSguJGRlCgx1xoiwdJvCls5dmCssRdChSBTk%3D&amp;reserved=0" TargetMode="External"/><Relationship Id="rId5" Type="http://schemas.openxmlformats.org/officeDocument/2006/relationships/hyperlink" Target="https://eur02.safelinks.protection.outlook.com/?url=http%3A%2F%2Fwww.cashlearning.org%2Fdownloads%2Fuser-submitted-resources%2F2020%2F01%2F1579555658.Guidelines%2520for%2520Gender%2520Equality%2520in%2520Humanitarian%2520CVA.pdf&amp;data=02%7C01%7Crubereti%40unhcr.org%7Cd2df0fecc3c944a50f5608d7ae0c1003%7Ce5c37981666441348a0c6543d2af80be%7C0%7C1%7C637169239150750444&amp;sdata=%2Fj6rcXR7cbR89q3%2BUnXA4yDYnnCTdoSMoncohYDkAIg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 Rubereti</dc:creator>
  <cp:keywords/>
  <dc:description/>
  <cp:lastModifiedBy>Sarah K Rubereti</cp:lastModifiedBy>
  <cp:revision>1</cp:revision>
  <dcterms:created xsi:type="dcterms:W3CDTF">2020-02-10T11:24:00Z</dcterms:created>
  <dcterms:modified xsi:type="dcterms:W3CDTF">2020-02-10T11:25:00Z</dcterms:modified>
</cp:coreProperties>
</file>