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hanging="630"/>
        <w:jc w:val="both"/>
        <w:rPr>
          <w:rFonts w:ascii="Arial" w:cs="Arial" w:eastAsia="Arial" w:hAnsi="Arial"/>
          <w:sz w:val="22"/>
          <w:szCs w:val="22"/>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6692900</wp:posOffset>
                </wp:positionH>
                <wp:positionV relativeFrom="paragraph">
                  <wp:posOffset>-546099</wp:posOffset>
                </wp:positionV>
                <wp:extent cx="1849532" cy="642066"/>
                <wp:effectExtent b="0" l="0" r="0" t="0"/>
                <wp:wrapNone/>
                <wp:docPr id="1" name=""/>
                <a:graphic>
                  <a:graphicData uri="http://schemas.microsoft.com/office/word/2010/wordprocessingShape">
                    <wps:wsp>
                      <wps:cNvSpPr/>
                      <wps:cNvPr id="2" name="Shape 2"/>
                      <wps:spPr>
                        <a:xfrm>
                          <a:off x="4435522" y="3470438"/>
                          <a:ext cx="1820957" cy="619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Wednesday</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00"/>
                                <w:sz w:val="20"/>
                                <w:vertAlign w:val="baseline"/>
                              </w:rPr>
                              <w:t xml:space="preserve">8th </w:t>
                            </w:r>
                            <w:r w:rsidDel="00000000" w:rsidR="00000000" w:rsidRPr="00000000">
                              <w:rPr>
                                <w:rFonts w:ascii="Calibri" w:cs="Calibri" w:eastAsia="Calibri" w:hAnsi="Calibri"/>
                                <w:b w:val="0"/>
                                <w:i w:val="0"/>
                                <w:smallCaps w:val="0"/>
                                <w:strike w:val="0"/>
                                <w:color w:val="000000"/>
                                <w:sz w:val="20"/>
                                <w:vertAlign w:val="baseline"/>
                              </w:rPr>
                              <w:t xml:space="preserve"> of Ju</w:t>
                            </w:r>
                            <w:r w:rsidDel="00000000" w:rsidR="00000000" w:rsidRPr="00000000">
                              <w:rPr>
                                <w:rFonts w:ascii="Calibri" w:cs="Calibri" w:eastAsia="Calibri" w:hAnsi="Calibri"/>
                                <w:b w:val="0"/>
                                <w:i w:val="0"/>
                                <w:smallCaps w:val="0"/>
                                <w:strike w:val="0"/>
                                <w:color w:val="000000"/>
                                <w:sz w:val="20"/>
                                <w:vertAlign w:val="baseline"/>
                              </w:rPr>
                              <w:t xml:space="preserve">ly</w:t>
                            </w:r>
                            <w:r w:rsidDel="00000000" w:rsidR="00000000" w:rsidRPr="00000000">
                              <w:rPr>
                                <w:rFonts w:ascii="Calibri" w:cs="Calibri" w:eastAsia="Calibri" w:hAnsi="Calibri"/>
                                <w:b w:val="0"/>
                                <w:i w:val="0"/>
                                <w:smallCaps w:val="0"/>
                                <w:strike w:val="0"/>
                                <w:color w:val="000000"/>
                                <w:sz w:val="20"/>
                                <w:vertAlign w:val="baseline"/>
                              </w:rPr>
                              <w:t xml:space="preserve">, 2020</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From </w:t>
                            </w:r>
                            <w:r w:rsidDel="00000000" w:rsidR="00000000" w:rsidRPr="00000000">
                              <w:rPr>
                                <w:rFonts w:ascii="Calibri" w:cs="Calibri" w:eastAsia="Calibri" w:hAnsi="Calibri"/>
                                <w:b w:val="0"/>
                                <w:i w:val="0"/>
                                <w:smallCaps w:val="0"/>
                                <w:strike w:val="0"/>
                                <w:color w:val="000000"/>
                                <w:sz w:val="20"/>
                                <w:vertAlign w:val="baseline"/>
                              </w:rPr>
                              <w:t xml:space="preserve">1.30 </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00"/>
                                <w:sz w:val="20"/>
                                <w:vertAlign w:val="baseline"/>
                              </w:rPr>
                              <w:t xml:space="preserve">3.30 </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00"/>
                                <w:sz w:val="20"/>
                                <w:vertAlign w:val="baseline"/>
                              </w:rPr>
                              <w:t xml:space="preserve">P</w:t>
                            </w:r>
                            <w:r w:rsidDel="00000000" w:rsidR="00000000" w:rsidRPr="00000000">
                              <w:rPr>
                                <w:rFonts w:ascii="Calibri" w:cs="Calibri" w:eastAsia="Calibri" w:hAnsi="Calibri"/>
                                <w:b w:val="0"/>
                                <w:i w:val="0"/>
                                <w:smallCaps w:val="0"/>
                                <w:strike w:val="0"/>
                                <w:color w:val="000000"/>
                                <w:sz w:val="20"/>
                                <w:vertAlign w:val="baseline"/>
                              </w:rPr>
                              <w:t xml:space="preserve">M</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Venue: Virtual Meeting/Zoom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6692900</wp:posOffset>
                </wp:positionH>
                <wp:positionV relativeFrom="paragraph">
                  <wp:posOffset>-546099</wp:posOffset>
                </wp:positionV>
                <wp:extent cx="1849532" cy="642066"/>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849532" cy="642066"/>
                        </a:xfrm>
                        <a:prstGeom prst="rect"/>
                        <a:ln/>
                      </pic:spPr>
                    </pic:pic>
                  </a:graphicData>
                </a:graphic>
              </wp:anchor>
            </w:drawing>
          </mc:Fallback>
        </mc:AlternateContent>
      </w:r>
    </w:p>
    <w:p w:rsidR="00000000" w:rsidDel="00000000" w:rsidP="00000000" w:rsidRDefault="00000000" w:rsidRPr="00000000" w14:paraId="00000002">
      <w:pPr>
        <w:spacing w:line="240" w:lineRule="auto"/>
        <w:ind w:hanging="630"/>
        <w:jc w:val="both"/>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03">
      <w:pPr>
        <w:spacing w:line="240" w:lineRule="auto"/>
        <w:ind w:hanging="630"/>
        <w:jc w:val="both"/>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Youth Task Force (YTF) Minutes of Meeting</w:t>
      </w:r>
    </w:p>
    <w:p w:rsidR="00000000" w:rsidDel="00000000" w:rsidP="00000000" w:rsidRDefault="00000000" w:rsidRPr="00000000" w14:paraId="00000004">
      <w:pPr>
        <w:spacing w:line="240" w:lineRule="auto"/>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05">
      <w:pPr>
        <w:spacing w:line="240" w:lineRule="auto"/>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Attendees</w:t>
      </w:r>
      <w:r w:rsidDel="00000000" w:rsidR="00000000" w:rsidRPr="00000000">
        <w:rPr>
          <w:rFonts w:ascii="Arial" w:cs="Arial" w:eastAsia="Arial" w:hAnsi="Arial"/>
          <w:sz w:val="22"/>
          <w:szCs w:val="22"/>
          <w:rtl w:val="0"/>
        </w:rPr>
        <w:t xml:space="preserve">: Bothaina Qamar(UNFPA and YTF Chair), Dina (NRC, Co-chair) Hani and Laith (UNHCR) , Nadeen and Areej Sabra, Manar (blumont), Ludivdets and Melissa (Peace and sports), Hussain Amoundi (War Child), Sylvia, and Reema (UNICEF), Manar Amro (IFH), and, Sara and Baraa (RI). Hanan (QS), Ayman and Islam (LWF), Sanad (UNFPA), Hassan Shawrish (NRC), Ghada (JHAS)</w:t>
      </w:r>
    </w:p>
    <w:p w:rsidR="00000000" w:rsidDel="00000000" w:rsidP="00000000" w:rsidRDefault="00000000" w:rsidRPr="00000000" w14:paraId="00000006">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spacing w:line="240" w:lineRule="auto"/>
        <w:ind w:left="-630" w:firstLine="0"/>
        <w:jc w:val="both"/>
        <w:rPr>
          <w:rFonts w:ascii="Arial" w:cs="Arial" w:eastAsia="Arial" w:hAnsi="Arial"/>
          <w:sz w:val="22"/>
          <w:szCs w:val="22"/>
        </w:rPr>
      </w:pPr>
      <w:r w:rsidDel="00000000" w:rsidR="00000000" w:rsidRPr="00000000">
        <w:rPr>
          <w:rtl w:val="0"/>
        </w:rPr>
      </w:r>
    </w:p>
    <w:tbl>
      <w:tblPr>
        <w:tblStyle w:val="Table1"/>
        <w:tblW w:w="141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75"/>
        <w:gridCol w:w="8175"/>
        <w:gridCol w:w="4380"/>
        <w:tblGridChange w:id="0">
          <w:tblGrid>
            <w:gridCol w:w="1575"/>
            <w:gridCol w:w="8175"/>
            <w:gridCol w:w="4380"/>
          </w:tblGrid>
        </w:tblGridChange>
      </w:tblGrid>
      <w:tr>
        <w:tc>
          <w:tcPr/>
          <w:p w:rsidR="00000000" w:rsidDel="00000000" w:rsidP="00000000" w:rsidRDefault="00000000" w:rsidRPr="00000000" w14:paraId="00000008">
            <w:pPr>
              <w:spacing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Agenda Item</w:t>
            </w:r>
          </w:p>
        </w:tc>
        <w:tc>
          <w:tcPr/>
          <w:p w:rsidR="00000000" w:rsidDel="00000000" w:rsidP="00000000" w:rsidRDefault="00000000" w:rsidRPr="00000000" w14:paraId="00000009">
            <w:pPr>
              <w:spacing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Discussion</w:t>
            </w:r>
          </w:p>
        </w:tc>
        <w:tc>
          <w:tcPr/>
          <w:p w:rsidR="00000000" w:rsidDel="00000000" w:rsidP="00000000" w:rsidRDefault="00000000" w:rsidRPr="00000000" w14:paraId="0000000A">
            <w:pPr>
              <w:spacing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Action Point</w:t>
            </w:r>
          </w:p>
        </w:tc>
      </w:tr>
      <w:tr>
        <w:trPr>
          <w:trHeight w:val="890" w:hRule="atLeast"/>
        </w:trPr>
        <w:tc>
          <w:tcPr/>
          <w:p w:rsidR="00000000" w:rsidDel="00000000" w:rsidP="00000000" w:rsidRDefault="00000000" w:rsidRPr="00000000" w14:paraId="0000000B">
            <w:pPr>
              <w:numPr>
                <w:ilvl w:val="0"/>
                <w:numId w:val="9"/>
              </w:numPr>
              <w:spacing w:line="240" w:lineRule="auto"/>
              <w:ind w:left="2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Action Points from June Meeting </w:t>
            </w:r>
          </w:p>
        </w:tc>
        <w:tc>
          <w:tcPr/>
          <w:p w:rsidR="00000000" w:rsidDel="00000000" w:rsidP="00000000" w:rsidRDefault="00000000" w:rsidRPr="00000000" w14:paraId="0000000C">
            <w:pPr>
              <w:widowControl w:val="0"/>
              <w:spacing w:after="240" w:line="240" w:lineRule="auto"/>
              <w:ind w:left="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Compact for young people in humanitarian settings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D">
            <w:pPr>
              <w:widowControl w:val="0"/>
              <w:numPr>
                <w:ilvl w:val="0"/>
                <w:numId w:val="21"/>
              </w:numPr>
              <w:spacing w:after="240" w:line="240" w:lineRule="auto"/>
              <w:ind w:left="720" w:hanging="360"/>
              <w:rPr>
                <w:sz w:val="22"/>
                <w:szCs w:val="22"/>
              </w:rPr>
            </w:pPr>
            <w:r w:rsidDel="00000000" w:rsidR="00000000" w:rsidRPr="00000000">
              <w:rPr>
                <w:rFonts w:ascii="Arial" w:cs="Arial" w:eastAsia="Arial" w:hAnsi="Arial"/>
                <w:sz w:val="22"/>
                <w:szCs w:val="22"/>
                <w:rtl w:val="0"/>
              </w:rPr>
              <w:t xml:space="preserve">Launch of Compact for Young People in Jordan 29th of June - </w:t>
            </w:r>
            <w:r w:rsidDel="00000000" w:rsidR="00000000" w:rsidRPr="00000000">
              <w:rPr>
                <w:rFonts w:ascii="Arial" w:cs="Arial" w:eastAsia="Arial" w:hAnsi="Arial"/>
                <w:b w:val="1"/>
                <w:sz w:val="22"/>
                <w:szCs w:val="22"/>
                <w:rtl w:val="0"/>
              </w:rPr>
              <w:t xml:space="preserve">Done</w:t>
            </w:r>
            <w:r w:rsidDel="00000000" w:rsidR="00000000" w:rsidRPr="00000000">
              <w:rPr>
                <w:rtl w:val="0"/>
              </w:rPr>
            </w:r>
          </w:p>
          <w:p w:rsidR="00000000" w:rsidDel="00000000" w:rsidP="00000000" w:rsidRDefault="00000000" w:rsidRPr="00000000" w14:paraId="0000000E">
            <w:pPr>
              <w:widowControl w:val="0"/>
              <w:numPr>
                <w:ilvl w:val="0"/>
                <w:numId w:val="21"/>
              </w:numPr>
              <w:spacing w:line="240" w:lineRule="auto"/>
              <w:ind w:left="720" w:hanging="360"/>
              <w:rPr>
                <w:sz w:val="22"/>
                <w:szCs w:val="22"/>
              </w:rPr>
            </w:pPr>
            <w:r w:rsidDel="00000000" w:rsidR="00000000" w:rsidRPr="00000000">
              <w:rPr>
                <w:rFonts w:ascii="Arial" w:cs="Arial" w:eastAsia="Arial" w:hAnsi="Arial"/>
                <w:sz w:val="22"/>
                <w:szCs w:val="22"/>
                <w:rtl w:val="0"/>
              </w:rPr>
              <w:t xml:space="preserve">YTF Chairs will be arranging presentations for the CMC, Health, Protection, BNLWG, and Education working groups. </w:t>
            </w:r>
            <w:r w:rsidDel="00000000" w:rsidR="00000000" w:rsidRPr="00000000">
              <w:rPr>
                <w:rFonts w:ascii="Arial" w:cs="Arial" w:eastAsia="Arial" w:hAnsi="Arial"/>
                <w:b w:val="1"/>
                <w:sz w:val="22"/>
                <w:szCs w:val="22"/>
                <w:rtl w:val="0"/>
              </w:rPr>
              <w:t xml:space="preserve">Done</w:t>
            </w:r>
            <w:r w:rsidDel="00000000" w:rsidR="00000000" w:rsidRPr="00000000">
              <w:rPr>
                <w:rtl w:val="0"/>
              </w:rPr>
            </w:r>
          </w:p>
          <w:p w:rsidR="00000000" w:rsidDel="00000000" w:rsidP="00000000" w:rsidRDefault="00000000" w:rsidRPr="00000000" w14:paraId="0000000F">
            <w:pPr>
              <w:widowControl w:val="0"/>
              <w:numPr>
                <w:ilvl w:val="0"/>
                <w:numId w:val="21"/>
              </w:numPr>
              <w:spacing w:line="240" w:lineRule="auto"/>
              <w:ind w:left="720" w:hanging="360"/>
              <w:rPr>
                <w:sz w:val="22"/>
                <w:szCs w:val="22"/>
              </w:rPr>
            </w:pPr>
            <w:r w:rsidDel="00000000" w:rsidR="00000000" w:rsidRPr="00000000">
              <w:rPr>
                <w:rFonts w:ascii="Arial" w:cs="Arial" w:eastAsia="Arial" w:hAnsi="Arial"/>
                <w:sz w:val="22"/>
                <w:szCs w:val="22"/>
                <w:rtl w:val="0"/>
              </w:rPr>
              <w:t xml:space="preserve">YTF members to review the guidance and recommendations with their management and heads of agencies. </w:t>
            </w:r>
            <w:r w:rsidDel="00000000" w:rsidR="00000000" w:rsidRPr="00000000">
              <w:rPr>
                <w:rFonts w:ascii="Arial" w:cs="Arial" w:eastAsia="Arial" w:hAnsi="Arial"/>
                <w:b w:val="1"/>
                <w:sz w:val="22"/>
                <w:szCs w:val="22"/>
                <w:rtl w:val="0"/>
              </w:rPr>
              <w:t xml:space="preserve">Follow up</w:t>
            </w:r>
          </w:p>
          <w:p w:rsidR="00000000" w:rsidDel="00000000" w:rsidP="00000000" w:rsidRDefault="00000000" w:rsidRPr="00000000" w14:paraId="00000010">
            <w:pPr>
              <w:widowControl w:val="0"/>
              <w:spacing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REF-GIS</w:t>
            </w:r>
          </w:p>
          <w:p w:rsidR="00000000" w:rsidDel="00000000" w:rsidP="00000000" w:rsidRDefault="00000000" w:rsidRPr="00000000" w14:paraId="00000011">
            <w:pPr>
              <w:widowControl w:val="0"/>
              <w:spacing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widowControl w:val="0"/>
              <w:numPr>
                <w:ilvl w:val="0"/>
                <w:numId w:val="21"/>
              </w:numPr>
              <w:spacing w:line="240" w:lineRule="auto"/>
              <w:ind w:left="720" w:hanging="360"/>
              <w:rPr>
                <w:b w:val="1"/>
                <w:sz w:val="22"/>
                <w:szCs w:val="22"/>
              </w:rPr>
            </w:pPr>
            <w:r w:rsidDel="00000000" w:rsidR="00000000" w:rsidRPr="00000000">
              <w:rPr>
                <w:rFonts w:ascii="Arial" w:cs="Arial" w:eastAsia="Arial" w:hAnsi="Arial"/>
                <w:sz w:val="22"/>
                <w:szCs w:val="22"/>
                <w:rtl w:val="0"/>
              </w:rPr>
              <w:t xml:space="preserve">YTF members to share comments and feedback on REF-GIS map - </w:t>
            </w:r>
            <w:r w:rsidDel="00000000" w:rsidR="00000000" w:rsidRPr="00000000">
              <w:rPr>
                <w:rFonts w:ascii="Arial" w:cs="Arial" w:eastAsia="Arial" w:hAnsi="Arial"/>
                <w:b w:val="1"/>
                <w:sz w:val="22"/>
                <w:szCs w:val="22"/>
                <w:rtl w:val="0"/>
              </w:rPr>
              <w:t xml:space="preserve">Follow up</w:t>
            </w:r>
          </w:p>
          <w:p w:rsidR="00000000" w:rsidDel="00000000" w:rsidP="00000000" w:rsidRDefault="00000000" w:rsidRPr="00000000" w14:paraId="00000013">
            <w:pPr>
              <w:widowControl w:val="0"/>
              <w:spacing w:after="320"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Youth Committee </w:t>
            </w:r>
          </w:p>
          <w:p w:rsidR="00000000" w:rsidDel="00000000" w:rsidP="00000000" w:rsidRDefault="00000000" w:rsidRPr="00000000" w14:paraId="00000014">
            <w:pPr>
              <w:widowControl w:val="0"/>
              <w:numPr>
                <w:ilvl w:val="0"/>
                <w:numId w:val="17"/>
              </w:numPr>
              <w:spacing w:line="240" w:lineRule="auto"/>
              <w:ind w:left="720" w:hanging="360"/>
              <w:rPr>
                <w:sz w:val="22"/>
                <w:szCs w:val="22"/>
              </w:rPr>
            </w:pPr>
            <w:r w:rsidDel="00000000" w:rsidR="00000000" w:rsidRPr="00000000">
              <w:rPr>
                <w:rFonts w:ascii="Arial" w:cs="Arial" w:eastAsia="Arial" w:hAnsi="Arial"/>
                <w:sz w:val="22"/>
                <w:szCs w:val="22"/>
                <w:rtl w:val="0"/>
              </w:rPr>
              <w:t xml:space="preserve">YTF members to share feedback on Arabic translation. </w:t>
            </w:r>
            <w:r w:rsidDel="00000000" w:rsidR="00000000" w:rsidRPr="00000000">
              <w:rPr>
                <w:rFonts w:ascii="Arial" w:cs="Arial" w:eastAsia="Arial" w:hAnsi="Arial"/>
                <w:b w:val="1"/>
                <w:sz w:val="22"/>
                <w:szCs w:val="22"/>
                <w:rtl w:val="0"/>
              </w:rPr>
              <w:t xml:space="preserve">Done</w:t>
            </w:r>
            <w:r w:rsidDel="00000000" w:rsidR="00000000" w:rsidRPr="00000000">
              <w:rPr>
                <w:rtl w:val="0"/>
              </w:rPr>
            </w:r>
          </w:p>
          <w:p w:rsidR="00000000" w:rsidDel="00000000" w:rsidP="00000000" w:rsidRDefault="00000000" w:rsidRPr="00000000" w14:paraId="00000015">
            <w:pPr>
              <w:widowControl w:val="0"/>
              <w:numPr>
                <w:ilvl w:val="0"/>
                <w:numId w:val="17"/>
              </w:numPr>
              <w:spacing w:line="240" w:lineRule="auto"/>
              <w:ind w:left="720" w:hanging="360"/>
              <w:rPr>
                <w:sz w:val="22"/>
                <w:szCs w:val="22"/>
              </w:rPr>
            </w:pPr>
            <w:r w:rsidDel="00000000" w:rsidR="00000000" w:rsidRPr="00000000">
              <w:rPr>
                <w:rFonts w:ascii="Arial" w:cs="Arial" w:eastAsia="Arial" w:hAnsi="Arial"/>
                <w:sz w:val="22"/>
                <w:szCs w:val="22"/>
                <w:rtl w:val="0"/>
              </w:rPr>
              <w:t xml:space="preserve">Chairs to share the call for application as soon as finalized. </w:t>
            </w:r>
            <w:r w:rsidDel="00000000" w:rsidR="00000000" w:rsidRPr="00000000">
              <w:rPr>
                <w:rFonts w:ascii="Arial" w:cs="Arial" w:eastAsia="Arial" w:hAnsi="Arial"/>
                <w:b w:val="1"/>
                <w:sz w:val="22"/>
                <w:szCs w:val="22"/>
                <w:rtl w:val="0"/>
              </w:rPr>
              <w:t xml:space="preserve">Done</w:t>
            </w:r>
            <w:r w:rsidDel="00000000" w:rsidR="00000000" w:rsidRPr="00000000">
              <w:rPr>
                <w:rtl w:val="0"/>
              </w:rPr>
            </w:r>
          </w:p>
          <w:p w:rsidR="00000000" w:rsidDel="00000000" w:rsidP="00000000" w:rsidRDefault="00000000" w:rsidRPr="00000000" w14:paraId="00000016">
            <w:pPr>
              <w:widowControl w:val="0"/>
              <w:numPr>
                <w:ilvl w:val="0"/>
                <w:numId w:val="17"/>
              </w:numPr>
              <w:spacing w:line="240" w:lineRule="auto"/>
              <w:ind w:left="720" w:hanging="360"/>
              <w:rPr>
                <w:sz w:val="22"/>
                <w:szCs w:val="22"/>
              </w:rPr>
            </w:pPr>
            <w:r w:rsidDel="00000000" w:rsidR="00000000" w:rsidRPr="00000000">
              <w:rPr>
                <w:rFonts w:ascii="Arial" w:cs="Arial" w:eastAsia="Arial" w:hAnsi="Arial"/>
                <w:sz w:val="22"/>
                <w:szCs w:val="22"/>
                <w:rtl w:val="0"/>
              </w:rPr>
              <w:t xml:space="preserve">Dina and Sara to call for a meeting with the committee to finalize the gantt chart and next steps. </w:t>
            </w:r>
            <w:r w:rsidDel="00000000" w:rsidR="00000000" w:rsidRPr="00000000">
              <w:rPr>
                <w:rFonts w:ascii="Arial" w:cs="Arial" w:eastAsia="Arial" w:hAnsi="Arial"/>
                <w:b w:val="1"/>
                <w:sz w:val="22"/>
                <w:szCs w:val="22"/>
                <w:rtl w:val="0"/>
              </w:rPr>
              <w:t xml:space="preserve">Done</w:t>
            </w:r>
            <w:r w:rsidDel="00000000" w:rsidR="00000000" w:rsidRPr="00000000">
              <w:rPr>
                <w:rtl w:val="0"/>
              </w:rPr>
            </w:r>
          </w:p>
          <w:p w:rsidR="00000000" w:rsidDel="00000000" w:rsidP="00000000" w:rsidRDefault="00000000" w:rsidRPr="00000000" w14:paraId="00000017">
            <w:pPr>
              <w:widowControl w:val="0"/>
              <w:numPr>
                <w:ilvl w:val="0"/>
                <w:numId w:val="17"/>
              </w:numPr>
              <w:spacing w:line="240" w:lineRule="auto"/>
              <w:ind w:left="720" w:hanging="360"/>
              <w:rPr>
                <w:sz w:val="22"/>
                <w:szCs w:val="22"/>
              </w:rPr>
            </w:pPr>
            <w:r w:rsidDel="00000000" w:rsidR="00000000" w:rsidRPr="00000000">
              <w:rPr>
                <w:rFonts w:ascii="Arial" w:cs="Arial" w:eastAsia="Arial" w:hAnsi="Arial"/>
                <w:sz w:val="22"/>
                <w:szCs w:val="22"/>
                <w:rtl w:val="0"/>
              </w:rPr>
              <w:t xml:space="preserve">YTF members to confirm their organizations contribution “technical or in kind” for the committee </w:t>
            </w:r>
            <w:r w:rsidDel="00000000" w:rsidR="00000000" w:rsidRPr="00000000">
              <w:rPr>
                <w:rFonts w:ascii="Arial" w:cs="Arial" w:eastAsia="Arial" w:hAnsi="Arial"/>
                <w:b w:val="1"/>
                <w:sz w:val="22"/>
                <w:szCs w:val="22"/>
                <w:rtl w:val="0"/>
              </w:rPr>
              <w:t xml:space="preserve">Done</w:t>
            </w:r>
          </w:p>
          <w:p w:rsidR="00000000" w:rsidDel="00000000" w:rsidP="00000000" w:rsidRDefault="00000000" w:rsidRPr="00000000" w14:paraId="00000018">
            <w:pPr>
              <w:widowControl w:val="0"/>
              <w:spacing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widowControl w:val="0"/>
              <w:spacing w:after="320"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YTF global presentations </w:t>
            </w:r>
          </w:p>
          <w:p w:rsidR="00000000" w:rsidDel="00000000" w:rsidP="00000000" w:rsidRDefault="00000000" w:rsidRPr="00000000" w14:paraId="0000001A">
            <w:pPr>
              <w:widowControl w:val="0"/>
              <w:numPr>
                <w:ilvl w:val="0"/>
                <w:numId w:val="7"/>
              </w:numPr>
              <w:spacing w:after="240" w:line="240" w:lineRule="auto"/>
              <w:ind w:left="720" w:hanging="360"/>
              <w:rPr>
                <w:sz w:val="22"/>
                <w:szCs w:val="22"/>
              </w:rPr>
            </w:pPr>
            <w:r w:rsidDel="00000000" w:rsidR="00000000" w:rsidRPr="00000000">
              <w:rPr>
                <w:rFonts w:ascii="Arial" w:cs="Arial" w:eastAsia="Arial" w:hAnsi="Arial"/>
                <w:sz w:val="22"/>
                <w:szCs w:val="22"/>
                <w:rtl w:val="0"/>
              </w:rPr>
              <w:t xml:space="preserve">Techfugees - YTF ppt. </w:t>
            </w:r>
            <w:r w:rsidDel="00000000" w:rsidR="00000000" w:rsidRPr="00000000">
              <w:rPr>
                <w:rFonts w:ascii="Arial" w:cs="Arial" w:eastAsia="Arial" w:hAnsi="Arial"/>
                <w:b w:val="1"/>
                <w:sz w:val="22"/>
                <w:szCs w:val="22"/>
                <w:rtl w:val="0"/>
              </w:rPr>
              <w:t xml:space="preserve">Done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B">
            <w:pPr>
              <w:widowControl w:val="0"/>
              <w:numPr>
                <w:ilvl w:val="0"/>
                <w:numId w:val="7"/>
              </w:numPr>
              <w:spacing w:after="240" w:line="240" w:lineRule="auto"/>
              <w:ind w:left="720" w:hanging="360"/>
              <w:rPr>
                <w:sz w:val="22"/>
                <w:szCs w:val="22"/>
              </w:rPr>
            </w:pPr>
            <w:r w:rsidDel="00000000" w:rsidR="00000000" w:rsidRPr="00000000">
              <w:rPr>
                <w:rFonts w:ascii="Arial" w:cs="Arial" w:eastAsia="Arial" w:hAnsi="Arial"/>
                <w:sz w:val="22"/>
                <w:szCs w:val="22"/>
                <w:rtl w:val="0"/>
              </w:rPr>
              <w:t xml:space="preserve">INEE Webinar - YTF ppt. </w:t>
            </w:r>
            <w:r w:rsidDel="00000000" w:rsidR="00000000" w:rsidRPr="00000000">
              <w:rPr>
                <w:rFonts w:ascii="Arial" w:cs="Arial" w:eastAsia="Arial" w:hAnsi="Arial"/>
                <w:b w:val="1"/>
                <w:sz w:val="22"/>
                <w:szCs w:val="22"/>
                <w:rtl w:val="0"/>
              </w:rPr>
              <w:t xml:space="preserve">Done</w:t>
            </w:r>
            <w:r w:rsidDel="00000000" w:rsidR="00000000" w:rsidRPr="00000000">
              <w:rPr>
                <w:rtl w:val="0"/>
              </w:rPr>
            </w:r>
          </w:p>
          <w:p w:rsidR="00000000" w:rsidDel="00000000" w:rsidP="00000000" w:rsidRDefault="00000000" w:rsidRPr="00000000" w14:paraId="0000001C">
            <w:pPr>
              <w:widowControl w:val="0"/>
              <w:spacing w:after="320"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Sectors coordination and updates </w:t>
            </w:r>
          </w:p>
          <w:p w:rsidR="00000000" w:rsidDel="00000000" w:rsidP="00000000" w:rsidRDefault="00000000" w:rsidRPr="00000000" w14:paraId="0000001D">
            <w:pPr>
              <w:widowControl w:val="0"/>
              <w:numPr>
                <w:ilvl w:val="0"/>
                <w:numId w:val="16"/>
              </w:numPr>
              <w:spacing w:line="240" w:lineRule="auto"/>
              <w:ind w:left="720" w:hanging="360"/>
              <w:rPr>
                <w:sz w:val="22"/>
                <w:szCs w:val="22"/>
              </w:rPr>
            </w:pPr>
            <w:r w:rsidDel="00000000" w:rsidR="00000000" w:rsidRPr="00000000">
              <w:rPr>
                <w:rFonts w:ascii="Arial" w:cs="Arial" w:eastAsia="Arial" w:hAnsi="Arial"/>
                <w:sz w:val="22"/>
                <w:szCs w:val="22"/>
                <w:rtl w:val="0"/>
              </w:rPr>
              <w:t xml:space="preserve">Chairs to approach MHPSS to integrate COVID-19 youth guidance in their training program. </w:t>
            </w:r>
            <w:r w:rsidDel="00000000" w:rsidR="00000000" w:rsidRPr="00000000">
              <w:rPr>
                <w:rFonts w:ascii="Arial" w:cs="Arial" w:eastAsia="Arial" w:hAnsi="Arial"/>
                <w:b w:val="1"/>
                <w:sz w:val="22"/>
                <w:szCs w:val="22"/>
                <w:rtl w:val="0"/>
              </w:rPr>
              <w:t xml:space="preserve">Done</w:t>
            </w:r>
            <w:r w:rsidDel="00000000" w:rsidR="00000000" w:rsidRPr="00000000">
              <w:rPr>
                <w:rtl w:val="0"/>
              </w:rPr>
            </w:r>
          </w:p>
          <w:p w:rsidR="00000000" w:rsidDel="00000000" w:rsidP="00000000" w:rsidRDefault="00000000" w:rsidRPr="00000000" w14:paraId="0000001E">
            <w:pPr>
              <w:widowControl w:val="0"/>
              <w:numPr>
                <w:ilvl w:val="0"/>
                <w:numId w:val="16"/>
              </w:numPr>
              <w:spacing w:line="240" w:lineRule="auto"/>
              <w:ind w:left="720" w:hanging="360"/>
              <w:rPr>
                <w:sz w:val="22"/>
                <w:szCs w:val="22"/>
              </w:rPr>
            </w:pPr>
            <w:r w:rsidDel="00000000" w:rsidR="00000000" w:rsidRPr="00000000">
              <w:rPr>
                <w:rFonts w:ascii="Arial" w:cs="Arial" w:eastAsia="Arial" w:hAnsi="Arial"/>
                <w:sz w:val="22"/>
                <w:szCs w:val="22"/>
                <w:rtl w:val="0"/>
              </w:rPr>
              <w:t xml:space="preserve">Chairs are working on the next Compact training for youth workers at the camp level. Dates will be shared soon. </w:t>
            </w:r>
            <w:r w:rsidDel="00000000" w:rsidR="00000000" w:rsidRPr="00000000">
              <w:rPr>
                <w:rFonts w:ascii="Arial" w:cs="Arial" w:eastAsia="Arial" w:hAnsi="Arial"/>
                <w:b w:val="1"/>
                <w:sz w:val="22"/>
                <w:szCs w:val="22"/>
                <w:rtl w:val="0"/>
              </w:rPr>
              <w:t xml:space="preserve">To be discussed today </w:t>
            </w:r>
            <w:r w:rsidDel="00000000" w:rsidR="00000000" w:rsidRPr="00000000">
              <w:rPr>
                <w:rtl w:val="0"/>
              </w:rPr>
            </w:r>
          </w:p>
          <w:p w:rsidR="00000000" w:rsidDel="00000000" w:rsidP="00000000" w:rsidRDefault="00000000" w:rsidRPr="00000000" w14:paraId="0000001F">
            <w:pPr>
              <w:widowControl w:val="0"/>
              <w:numPr>
                <w:ilvl w:val="0"/>
                <w:numId w:val="16"/>
              </w:numPr>
              <w:spacing w:line="240" w:lineRule="auto"/>
              <w:ind w:left="720" w:hanging="360"/>
              <w:rPr>
                <w:sz w:val="22"/>
                <w:szCs w:val="22"/>
              </w:rPr>
            </w:pPr>
            <w:r w:rsidDel="00000000" w:rsidR="00000000" w:rsidRPr="00000000">
              <w:rPr>
                <w:rFonts w:ascii="Arial" w:cs="Arial" w:eastAsia="Arial" w:hAnsi="Arial"/>
                <w:sz w:val="22"/>
                <w:szCs w:val="22"/>
                <w:rtl w:val="0"/>
              </w:rPr>
              <w:t xml:space="preserve">YTF needs to review the FP’s system and update it after the Compact training. </w:t>
            </w:r>
            <w:r w:rsidDel="00000000" w:rsidR="00000000" w:rsidRPr="00000000">
              <w:rPr>
                <w:rFonts w:ascii="Arial" w:cs="Arial" w:eastAsia="Arial" w:hAnsi="Arial"/>
                <w:b w:val="1"/>
                <w:sz w:val="22"/>
                <w:szCs w:val="22"/>
                <w:rtl w:val="0"/>
              </w:rPr>
              <w:t xml:space="preserve">To be discussed today </w:t>
            </w:r>
          </w:p>
          <w:p w:rsidR="00000000" w:rsidDel="00000000" w:rsidP="00000000" w:rsidRDefault="00000000" w:rsidRPr="00000000" w14:paraId="00000020">
            <w:pPr>
              <w:widowControl w:val="0"/>
              <w:numPr>
                <w:ilvl w:val="0"/>
                <w:numId w:val="22"/>
              </w:numPr>
              <w:spacing w:line="240" w:lineRule="auto"/>
              <w:ind w:left="720" w:hanging="360"/>
              <w:rPr>
                <w:sz w:val="22"/>
                <w:szCs w:val="22"/>
              </w:rPr>
            </w:pPr>
            <w:r w:rsidDel="00000000" w:rsidR="00000000" w:rsidRPr="00000000">
              <w:rPr>
                <w:rFonts w:ascii="Arial" w:cs="Arial" w:eastAsia="Arial" w:hAnsi="Arial"/>
                <w:sz w:val="22"/>
                <w:szCs w:val="22"/>
                <w:rtl w:val="0"/>
              </w:rPr>
              <w:t xml:space="preserve">UNICEF will present on their survey initial findings, in addition to their connectivity assessment for youth in the camp. </w:t>
            </w:r>
            <w:r w:rsidDel="00000000" w:rsidR="00000000" w:rsidRPr="00000000">
              <w:rPr>
                <w:rFonts w:ascii="Arial" w:cs="Arial" w:eastAsia="Arial" w:hAnsi="Arial"/>
                <w:b w:val="1"/>
                <w:sz w:val="22"/>
                <w:szCs w:val="22"/>
                <w:rtl w:val="0"/>
              </w:rPr>
              <w:t xml:space="preserve">Today will be conducted briefly and an ad-hoc YTF meeting will be arranged </w:t>
            </w:r>
            <w:r w:rsidDel="00000000" w:rsidR="00000000" w:rsidRPr="00000000">
              <w:rPr>
                <w:rtl w:val="0"/>
              </w:rPr>
            </w:r>
          </w:p>
          <w:p w:rsidR="00000000" w:rsidDel="00000000" w:rsidP="00000000" w:rsidRDefault="00000000" w:rsidRPr="00000000" w14:paraId="00000021">
            <w:pPr>
              <w:widowControl w:val="0"/>
              <w:numPr>
                <w:ilvl w:val="0"/>
                <w:numId w:val="22"/>
              </w:numPr>
              <w:spacing w:line="240" w:lineRule="auto"/>
              <w:ind w:left="720" w:hanging="360"/>
              <w:rPr>
                <w:sz w:val="22"/>
                <w:szCs w:val="22"/>
              </w:rPr>
            </w:pPr>
            <w:r w:rsidDel="00000000" w:rsidR="00000000" w:rsidRPr="00000000">
              <w:rPr>
                <w:rFonts w:ascii="Arial" w:cs="Arial" w:eastAsia="Arial" w:hAnsi="Arial"/>
                <w:sz w:val="22"/>
                <w:szCs w:val="22"/>
                <w:rtl w:val="0"/>
              </w:rPr>
              <w:t xml:space="preserve">RI will share their RNA outcomes in next YTF meeting. </w:t>
            </w:r>
            <w:r w:rsidDel="00000000" w:rsidR="00000000" w:rsidRPr="00000000">
              <w:rPr>
                <w:rFonts w:ascii="Arial" w:cs="Arial" w:eastAsia="Arial" w:hAnsi="Arial"/>
                <w:b w:val="1"/>
                <w:sz w:val="22"/>
                <w:szCs w:val="22"/>
                <w:rtl w:val="0"/>
              </w:rPr>
              <w:t xml:space="preserve">Today</w:t>
            </w:r>
            <w:r w:rsidDel="00000000" w:rsidR="00000000" w:rsidRPr="00000000">
              <w:rPr>
                <w:rtl w:val="0"/>
              </w:rPr>
            </w:r>
          </w:p>
          <w:p w:rsidR="00000000" w:rsidDel="00000000" w:rsidP="00000000" w:rsidRDefault="00000000" w:rsidRPr="00000000" w14:paraId="00000022">
            <w:pPr>
              <w:widowControl w:val="0"/>
              <w:numPr>
                <w:ilvl w:val="0"/>
                <w:numId w:val="22"/>
              </w:numPr>
              <w:spacing w:line="240" w:lineRule="auto"/>
              <w:ind w:left="720" w:hanging="360"/>
              <w:rPr>
                <w:sz w:val="22"/>
                <w:szCs w:val="22"/>
              </w:rPr>
            </w:pPr>
            <w:r w:rsidDel="00000000" w:rsidR="00000000" w:rsidRPr="00000000">
              <w:rPr>
                <w:rFonts w:ascii="Arial" w:cs="Arial" w:eastAsia="Arial" w:hAnsi="Arial"/>
                <w:sz w:val="22"/>
                <w:szCs w:val="22"/>
                <w:rtl w:val="0"/>
              </w:rPr>
              <w:t xml:space="preserve">Manar/Blumont to share the link for Kolibri platform. </w:t>
            </w:r>
            <w:r w:rsidDel="00000000" w:rsidR="00000000" w:rsidRPr="00000000">
              <w:rPr>
                <w:rFonts w:ascii="Arial" w:cs="Arial" w:eastAsia="Arial" w:hAnsi="Arial"/>
                <w:b w:val="1"/>
                <w:sz w:val="22"/>
                <w:szCs w:val="22"/>
                <w:rtl w:val="0"/>
              </w:rPr>
              <w:t xml:space="preserve">Today</w:t>
            </w:r>
          </w:p>
          <w:p w:rsidR="00000000" w:rsidDel="00000000" w:rsidP="00000000" w:rsidRDefault="00000000" w:rsidRPr="00000000" w14:paraId="00000023">
            <w:pPr>
              <w:spacing w:line="240" w:lineRule="auto"/>
              <w:ind w:left="360" w:firstLine="0"/>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4">
            <w:pPr>
              <w:spacing w:line="240"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You can refer to YTF July ppt updates and action points from the link: </w:t>
            </w:r>
          </w:p>
          <w:p w:rsidR="00000000" w:rsidDel="00000000" w:rsidP="00000000" w:rsidRDefault="00000000" w:rsidRPr="00000000" w14:paraId="00000025">
            <w:pPr>
              <w:spacing w:line="240" w:lineRule="auto"/>
              <w:ind w:left="360" w:firstLine="0"/>
              <w:rPr>
                <w:rFonts w:ascii="Arial" w:cs="Arial" w:eastAsia="Arial" w:hAnsi="Arial"/>
                <w:sz w:val="22"/>
                <w:szCs w:val="22"/>
              </w:rPr>
            </w:pPr>
            <w:hyperlink r:id="rId7">
              <w:r w:rsidDel="00000000" w:rsidR="00000000" w:rsidRPr="00000000">
                <w:rPr>
                  <w:rFonts w:ascii="Arial" w:cs="Arial" w:eastAsia="Arial" w:hAnsi="Arial"/>
                  <w:sz w:val="22"/>
                  <w:szCs w:val="22"/>
                  <w:u w:val="single"/>
                  <w:rtl w:val="0"/>
                </w:rPr>
                <w:t xml:space="preserve">https://docs.google.com/presentation/d/1WJPfiZV6-4YVBoINIvd3C0aYNjj_5gMo32VsPo5DfWI/edit#slide=id.gc6fa3c898_0_28</w:t>
              </w:r>
            </w:hyperlink>
            <w:r w:rsidDel="00000000" w:rsidR="00000000" w:rsidRPr="00000000">
              <w:rPr>
                <w:rtl w:val="0"/>
              </w:rPr>
            </w:r>
          </w:p>
          <w:p w:rsidR="00000000" w:rsidDel="00000000" w:rsidP="00000000" w:rsidRDefault="00000000" w:rsidRPr="00000000" w14:paraId="00000026">
            <w:pPr>
              <w:spacing w:line="24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spacing w:line="240"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Action Points: </w:t>
            </w:r>
          </w:p>
          <w:p w:rsidR="00000000" w:rsidDel="00000000" w:rsidP="00000000" w:rsidRDefault="00000000" w:rsidRPr="00000000" w14:paraId="00000028">
            <w:pPr>
              <w:spacing w:line="240"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YTF members refer to their heads of agencies regarding adopting the Compact in coordination with YTF chairs. </w:t>
            </w:r>
          </w:p>
          <w:p w:rsidR="00000000" w:rsidDel="00000000" w:rsidP="00000000" w:rsidRDefault="00000000" w:rsidRPr="00000000" w14:paraId="00000029">
            <w:pPr>
              <w:spacing w:line="24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spacing w:line="240"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Link to Techfugees PPT: </w:t>
            </w:r>
          </w:p>
          <w:p w:rsidR="00000000" w:rsidDel="00000000" w:rsidP="00000000" w:rsidRDefault="00000000" w:rsidRPr="00000000" w14:paraId="0000002B">
            <w:pPr>
              <w:spacing w:line="240" w:lineRule="auto"/>
              <w:ind w:left="360" w:firstLine="0"/>
              <w:rPr>
                <w:rFonts w:ascii="Arial" w:cs="Arial" w:eastAsia="Arial" w:hAnsi="Arial"/>
                <w:sz w:val="22"/>
                <w:szCs w:val="22"/>
              </w:rPr>
            </w:pPr>
            <w:hyperlink r:id="rId8">
              <w:r w:rsidDel="00000000" w:rsidR="00000000" w:rsidRPr="00000000">
                <w:rPr>
                  <w:rFonts w:ascii="Arial" w:cs="Arial" w:eastAsia="Arial" w:hAnsi="Arial"/>
                  <w:sz w:val="22"/>
                  <w:szCs w:val="22"/>
                  <w:u w:val="single"/>
                  <w:rtl w:val="0"/>
                </w:rPr>
                <w:t xml:space="preserve">https://docs.google.com/presentation/d/1AakBRNxABGCGRneJbZGuZriM8GMuapZJFsNWgmmTcNg/edit#slide=id.p1</w:t>
              </w:r>
            </w:hyperlink>
            <w:r w:rsidDel="00000000" w:rsidR="00000000" w:rsidRPr="00000000">
              <w:rPr>
                <w:rtl w:val="0"/>
              </w:rPr>
            </w:r>
          </w:p>
          <w:p w:rsidR="00000000" w:rsidDel="00000000" w:rsidP="00000000" w:rsidRDefault="00000000" w:rsidRPr="00000000" w14:paraId="0000002C">
            <w:pPr>
              <w:spacing w:line="24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spacing w:line="240"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Link to INEE webinar and YTF ppt by Bothaina and Sara </w:t>
            </w:r>
          </w:p>
          <w:p w:rsidR="00000000" w:rsidDel="00000000" w:rsidP="00000000" w:rsidRDefault="00000000" w:rsidRPr="00000000" w14:paraId="0000002E">
            <w:pPr>
              <w:spacing w:line="240" w:lineRule="auto"/>
              <w:ind w:left="360" w:firstLine="0"/>
              <w:rPr>
                <w:rFonts w:ascii="Arial" w:cs="Arial" w:eastAsia="Arial" w:hAnsi="Arial"/>
                <w:sz w:val="22"/>
                <w:szCs w:val="22"/>
              </w:rPr>
            </w:pPr>
            <w:hyperlink r:id="rId9">
              <w:r w:rsidDel="00000000" w:rsidR="00000000" w:rsidRPr="00000000">
                <w:rPr>
                  <w:rFonts w:ascii="Arial" w:cs="Arial" w:eastAsia="Arial" w:hAnsi="Arial"/>
                  <w:sz w:val="22"/>
                  <w:szCs w:val="22"/>
                  <w:u w:val="single"/>
                  <w:rtl w:val="0"/>
                </w:rPr>
                <w:t xml:space="preserve">https://inee.org/resources/education-and-learning-adolescents-and-youth-during-covid-19</w:t>
              </w:r>
            </w:hyperlink>
            <w:r w:rsidDel="00000000" w:rsidR="00000000" w:rsidRPr="00000000">
              <w:rPr>
                <w:rtl w:val="0"/>
              </w:rPr>
            </w:r>
          </w:p>
          <w:p w:rsidR="00000000" w:rsidDel="00000000" w:rsidP="00000000" w:rsidRDefault="00000000" w:rsidRPr="00000000" w14:paraId="0000002F">
            <w:pPr>
              <w:spacing w:line="24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highlight w:val="white"/>
              </w:rPr>
            </w:pPr>
            <w:r w:rsidDel="00000000" w:rsidR="00000000" w:rsidRPr="00000000">
              <w:rPr>
                <w:rtl w:val="0"/>
              </w:rPr>
            </w:r>
          </w:p>
        </w:tc>
      </w:tr>
      <w:tr>
        <w:trPr>
          <w:trHeight w:val="890" w:hRule="atLeast"/>
        </w:trPr>
        <w:tc>
          <w:tcPr/>
          <w:p w:rsidR="00000000" w:rsidDel="00000000" w:rsidP="00000000" w:rsidRDefault="00000000" w:rsidRPr="00000000" w14:paraId="00000032">
            <w:pPr>
              <w:numPr>
                <w:ilvl w:val="0"/>
                <w:numId w:val="9"/>
              </w:numPr>
              <w:spacing w:line="240" w:lineRule="auto"/>
              <w:ind w:left="240" w:hanging="240"/>
              <w:rPr>
                <w:rFonts w:ascii="Arial" w:cs="Arial" w:eastAsia="Arial" w:hAnsi="Arial"/>
                <w:b w:val="1"/>
                <w:sz w:val="22"/>
                <w:szCs w:val="22"/>
              </w:rPr>
            </w:pPr>
            <w:r w:rsidDel="00000000" w:rsidR="00000000" w:rsidRPr="00000000">
              <w:rPr>
                <w:rFonts w:ascii="Arial" w:cs="Arial" w:eastAsia="Arial" w:hAnsi="Arial"/>
                <w:sz w:val="22"/>
                <w:szCs w:val="22"/>
                <w:rtl w:val="0"/>
              </w:rPr>
              <w:t xml:space="preserve">Blumont - Kolibri PPT  </w:t>
            </w:r>
            <w:r w:rsidDel="00000000" w:rsidR="00000000" w:rsidRPr="00000000">
              <w:rPr>
                <w:rtl w:val="0"/>
              </w:rPr>
            </w:r>
          </w:p>
        </w:tc>
        <w:tc>
          <w:tcPr/>
          <w:p w:rsidR="00000000" w:rsidDel="00000000" w:rsidP="00000000" w:rsidRDefault="00000000" w:rsidRPr="00000000" w14:paraId="00000033">
            <w:pPr>
              <w:spacing w:line="240" w:lineRule="auto"/>
              <w:ind w:left="0" w:firstLine="0"/>
              <w:jc w:val="both"/>
              <w:rPr>
                <w:rFonts w:ascii="Arial" w:cs="Arial" w:eastAsia="Arial" w:hAnsi="Arial"/>
                <w:sz w:val="22"/>
                <w:szCs w:val="22"/>
              </w:rPr>
            </w:pPr>
            <w:bookmarkStart w:colFirst="0" w:colLast="0" w:name="_30j0zll" w:id="0"/>
            <w:bookmarkEnd w:id="0"/>
            <w:r w:rsidDel="00000000" w:rsidR="00000000" w:rsidRPr="00000000">
              <w:rPr>
                <w:rFonts w:ascii="Arial" w:cs="Arial" w:eastAsia="Arial" w:hAnsi="Arial"/>
                <w:sz w:val="22"/>
                <w:szCs w:val="22"/>
                <w:rtl w:val="0"/>
              </w:rPr>
              <w:t xml:space="preserve">Blumont provided a presentation to preview the Kolibri platform. </w:t>
            </w:r>
            <w:r w:rsidDel="00000000" w:rsidR="00000000" w:rsidRPr="00000000">
              <w:rPr>
                <w:rFonts w:ascii="Arial" w:cs="Arial" w:eastAsia="Arial" w:hAnsi="Arial"/>
                <w:sz w:val="22"/>
                <w:szCs w:val="22"/>
                <w:highlight w:val="white"/>
                <w:rtl w:val="0"/>
              </w:rPr>
              <w:t xml:space="preserve">Kolibri is specially designed to provide offline access to a curated and openly licensed educational content library. Available in dozens of languages, the Kolibri libraries are designed to support a well-rounded curriculum, including both formal educational materials--such as lessons and assessments--and exploratory materials, such as books, games, and simulations.</w:t>
            </w:r>
            <w:r w:rsidDel="00000000" w:rsidR="00000000" w:rsidRPr="00000000">
              <w:rPr>
                <w:rtl w:val="0"/>
              </w:rPr>
            </w:r>
          </w:p>
          <w:p w:rsidR="00000000" w:rsidDel="00000000" w:rsidP="00000000" w:rsidRDefault="00000000" w:rsidRPr="00000000" w14:paraId="00000034">
            <w:pPr>
              <w:spacing w:line="240" w:lineRule="auto"/>
              <w:ind w:left="0" w:firstLine="0"/>
              <w:jc w:val="both"/>
              <w:rPr>
                <w:rFonts w:ascii="Arial" w:cs="Arial" w:eastAsia="Arial" w:hAnsi="Arial"/>
                <w:sz w:val="22"/>
                <w:szCs w:val="22"/>
              </w:rPr>
            </w:pPr>
            <w:bookmarkStart w:colFirst="0" w:colLast="0" w:name="_ya700vpr44z1" w:id="1"/>
            <w:bookmarkEnd w:id="1"/>
            <w:r w:rsidDel="00000000" w:rsidR="00000000" w:rsidRPr="00000000">
              <w:rPr>
                <w:rtl w:val="0"/>
              </w:rPr>
            </w:r>
          </w:p>
          <w:p w:rsidR="00000000" w:rsidDel="00000000" w:rsidP="00000000" w:rsidRDefault="00000000" w:rsidRPr="00000000" w14:paraId="00000035">
            <w:pPr>
              <w:spacing w:line="240" w:lineRule="auto"/>
              <w:ind w:left="0" w:firstLine="0"/>
              <w:jc w:val="both"/>
              <w:rPr>
                <w:rFonts w:ascii="Arial" w:cs="Arial" w:eastAsia="Arial" w:hAnsi="Arial"/>
                <w:sz w:val="22"/>
                <w:szCs w:val="22"/>
              </w:rPr>
            </w:pPr>
            <w:bookmarkStart w:colFirst="0" w:colLast="0" w:name="_a15pzfu3jxr" w:id="2"/>
            <w:bookmarkEnd w:id="2"/>
            <w:r w:rsidDel="00000000" w:rsidR="00000000" w:rsidRPr="00000000">
              <w:rPr>
                <w:rFonts w:ascii="Arial" w:cs="Arial" w:eastAsia="Arial" w:hAnsi="Arial"/>
                <w:sz w:val="22"/>
                <w:szCs w:val="22"/>
                <w:rtl w:val="0"/>
              </w:rPr>
              <w:t xml:space="preserve">Kolibri used to be  limited to offline use at Blumont/UNHCR community centers and now it is available for anyone with internet access from the camp. For those with internet access limitations, they can still access it from blumont centers. </w:t>
            </w:r>
          </w:p>
          <w:p w:rsidR="00000000" w:rsidDel="00000000" w:rsidP="00000000" w:rsidRDefault="00000000" w:rsidRPr="00000000" w14:paraId="00000036">
            <w:pPr>
              <w:spacing w:line="240" w:lineRule="auto"/>
              <w:ind w:left="0" w:firstLine="0"/>
              <w:jc w:val="both"/>
              <w:rPr>
                <w:rFonts w:ascii="Arial" w:cs="Arial" w:eastAsia="Arial" w:hAnsi="Arial"/>
                <w:sz w:val="22"/>
                <w:szCs w:val="22"/>
              </w:rPr>
            </w:pPr>
            <w:bookmarkStart w:colFirst="0" w:colLast="0" w:name="_cj2r5upcaw9g" w:id="3"/>
            <w:bookmarkEnd w:id="3"/>
            <w:r w:rsidDel="00000000" w:rsidR="00000000" w:rsidRPr="00000000">
              <w:rPr>
                <w:rtl w:val="0"/>
              </w:rPr>
            </w:r>
          </w:p>
          <w:p w:rsidR="00000000" w:rsidDel="00000000" w:rsidP="00000000" w:rsidRDefault="00000000" w:rsidRPr="00000000" w14:paraId="00000037">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In order to ensure better accessibility in the camp, Blumont Distributed tablets + smart phones for refugee youth affiliated with their programs so they can continue with their education. In addition to recharge internet bundles for all their beneficiaries. </w:t>
            </w:r>
          </w:p>
          <w:p w:rsidR="00000000" w:rsidDel="00000000" w:rsidP="00000000" w:rsidRDefault="00000000" w:rsidRPr="00000000" w14:paraId="00000038">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Blumont will be measuring the impact of this exercise by distributing post tests via their beneficiaries, and getting feedback on browsing the videos in the camp. </w:t>
            </w:r>
          </w:p>
          <w:p w:rsidR="00000000" w:rsidDel="00000000" w:rsidP="00000000" w:rsidRDefault="00000000" w:rsidRPr="00000000" w14:paraId="0000003A">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 question regarding challenges from War Child</w:t>
            </w:r>
          </w:p>
          <w:p w:rsidR="00000000" w:rsidDel="00000000" w:rsidP="00000000" w:rsidRDefault="00000000" w:rsidRPr="00000000" w14:paraId="0000003C">
            <w:pPr>
              <w:numPr>
                <w:ilvl w:val="0"/>
                <w:numId w:val="1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Some districts have difficulties - based on internet operators - D2 D1 D12 are challenging. Others can brows easily in the center without the bundles </w:t>
            </w:r>
          </w:p>
          <w:p w:rsidR="00000000" w:rsidDel="00000000" w:rsidP="00000000" w:rsidRDefault="00000000" w:rsidRPr="00000000" w14:paraId="0000003D">
            <w:pPr>
              <w:rPr>
                <w:rFonts w:ascii="Arial" w:cs="Arial" w:eastAsia="Arial" w:hAnsi="Arial"/>
                <w:sz w:val="22"/>
                <w:szCs w:val="22"/>
              </w:rPr>
            </w:pPr>
            <w:r w:rsidDel="00000000" w:rsidR="00000000" w:rsidRPr="00000000">
              <w:rPr>
                <w:rFonts w:ascii="Arial" w:cs="Arial" w:eastAsia="Arial" w:hAnsi="Arial"/>
                <w:sz w:val="22"/>
                <w:szCs w:val="22"/>
                <w:rtl w:val="0"/>
              </w:rPr>
              <w:t xml:space="preserve">A question: How the content is decided?</w:t>
            </w:r>
          </w:p>
          <w:p w:rsidR="00000000" w:rsidDel="00000000" w:rsidP="00000000" w:rsidRDefault="00000000" w:rsidRPr="00000000" w14:paraId="0000003E">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 it's from the learning equality platform - in coordination with UNHCR the content is decided. </w:t>
            </w:r>
          </w:p>
          <w:p w:rsidR="00000000" w:rsidDel="00000000" w:rsidP="00000000" w:rsidRDefault="00000000" w:rsidRPr="00000000" w14:paraId="0000003F">
            <w:pPr>
              <w:spacing w:line="24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40">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YTF members to share the link with youth networks in camps and outside of the camps. Youth will need to create a profile in order to access the courses. </w:t>
            </w:r>
          </w:p>
          <w:p w:rsidR="00000000" w:rsidDel="00000000" w:rsidP="00000000" w:rsidRDefault="00000000" w:rsidRPr="00000000" w14:paraId="00000042">
            <w:pPr>
              <w:spacing w:line="240" w:lineRule="auto"/>
              <w:rPr>
                <w:rFonts w:ascii="Arial" w:cs="Arial" w:eastAsia="Arial" w:hAnsi="Arial"/>
                <w:sz w:val="22"/>
                <w:szCs w:val="22"/>
              </w:rPr>
            </w:pPr>
            <w:hyperlink r:id="rId10">
              <w:r w:rsidDel="00000000" w:rsidR="00000000" w:rsidRPr="00000000">
                <w:rPr>
                  <w:rFonts w:ascii="Arial" w:cs="Arial" w:eastAsia="Arial" w:hAnsi="Arial"/>
                  <w:sz w:val="22"/>
                  <w:szCs w:val="22"/>
                  <w:u w:val="single"/>
                  <w:rtl w:val="0"/>
                </w:rPr>
                <w:t xml:space="preserve">http://kolibri.blumont-jo.org:8080/en/user/#/signin</w:t>
              </w:r>
            </w:hyperlink>
            <w:r w:rsidDel="00000000" w:rsidR="00000000" w:rsidRPr="00000000">
              <w:rPr>
                <w:rtl w:val="0"/>
              </w:rPr>
            </w:r>
          </w:p>
          <w:p w:rsidR="00000000" w:rsidDel="00000000" w:rsidP="00000000" w:rsidRDefault="00000000" w:rsidRPr="00000000" w14:paraId="00000043">
            <w:pPr>
              <w:spacing w:line="240" w:lineRule="auto"/>
              <w:rPr>
                <w:rFonts w:ascii="Arial" w:cs="Arial" w:eastAsia="Arial" w:hAnsi="Arial"/>
                <w:sz w:val="22"/>
                <w:szCs w:val="22"/>
              </w:rPr>
            </w:pPr>
            <w:r w:rsidDel="00000000" w:rsidR="00000000" w:rsidRPr="00000000">
              <w:rPr>
                <w:rtl w:val="0"/>
              </w:rPr>
            </w:r>
          </w:p>
        </w:tc>
      </w:tr>
      <w:tr>
        <w:trPr>
          <w:trHeight w:val="890" w:hRule="atLeast"/>
        </w:trPr>
        <w:tc>
          <w:tcPr/>
          <w:p w:rsidR="00000000" w:rsidDel="00000000" w:rsidP="00000000" w:rsidRDefault="00000000" w:rsidRPr="00000000" w14:paraId="00000044">
            <w:pPr>
              <w:numPr>
                <w:ilvl w:val="0"/>
                <w:numId w:val="9"/>
              </w:numPr>
              <w:ind w:left="240" w:hanging="360"/>
              <w:rPr>
                <w:rFonts w:ascii="Arial" w:cs="Arial" w:eastAsia="Arial" w:hAnsi="Arial"/>
                <w:b w:val="1"/>
                <w:sz w:val="22"/>
                <w:szCs w:val="22"/>
              </w:rPr>
            </w:pPr>
            <w:r w:rsidDel="00000000" w:rsidR="00000000" w:rsidRPr="00000000">
              <w:rPr>
                <w:rFonts w:ascii="Arial" w:cs="Arial" w:eastAsia="Arial" w:hAnsi="Arial"/>
                <w:sz w:val="22"/>
                <w:szCs w:val="22"/>
                <w:rtl w:val="0"/>
              </w:rPr>
              <w:t xml:space="preserve">UNICEF referral pathways assessment and more </w:t>
            </w:r>
          </w:p>
        </w:tc>
        <w:tc>
          <w:tcPr/>
          <w:p w:rsidR="00000000" w:rsidDel="00000000" w:rsidP="00000000" w:rsidRDefault="00000000" w:rsidRPr="00000000" w14:paraId="00000045">
            <w:pPr>
              <w:rPr>
                <w:rFonts w:ascii="Arial" w:cs="Arial" w:eastAsia="Arial" w:hAnsi="Arial"/>
                <w:sz w:val="22"/>
                <w:szCs w:val="22"/>
              </w:rPr>
            </w:pPr>
            <w:r w:rsidDel="00000000" w:rsidR="00000000" w:rsidRPr="00000000">
              <w:rPr>
                <w:rFonts w:ascii="Arial" w:cs="Arial" w:eastAsia="Arial" w:hAnsi="Arial"/>
                <w:sz w:val="22"/>
                <w:szCs w:val="22"/>
                <w:rtl w:val="0"/>
              </w:rPr>
              <w:t xml:space="preserve">Sylvia from UNICEF indicated the completion of referral pathways assessment in zaatari and azraq camps for services targeting 12 - 24 years. </w:t>
            </w:r>
          </w:p>
          <w:p w:rsidR="00000000" w:rsidDel="00000000" w:rsidP="00000000" w:rsidRDefault="00000000" w:rsidRPr="00000000" w14:paraId="00000046">
            <w:pPr>
              <w:rPr>
                <w:rFonts w:ascii="Arial" w:cs="Arial" w:eastAsia="Arial" w:hAnsi="Arial"/>
                <w:sz w:val="22"/>
                <w:szCs w:val="22"/>
              </w:rPr>
            </w:pPr>
            <w:r w:rsidDel="00000000" w:rsidR="00000000" w:rsidRPr="00000000">
              <w:rPr>
                <w:rFonts w:ascii="Arial" w:cs="Arial" w:eastAsia="Arial" w:hAnsi="Arial"/>
                <w:sz w:val="22"/>
                <w:szCs w:val="22"/>
                <w:rtl w:val="0"/>
              </w:rPr>
              <w:t xml:space="preserve">UNICEF is keen to have a dedicated session to share the outcomes from the surveys, FGDs, Services mapping in both camps for validation. In addition to share perceptions from youth - what they are doing - aspirations - impressions of services in the camp, and their understanding of what exists in the camp.  </w:t>
            </w:r>
          </w:p>
          <w:p w:rsidR="00000000" w:rsidDel="00000000" w:rsidP="00000000" w:rsidRDefault="00000000" w:rsidRPr="00000000" w14:paraId="0000004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rPr>
                <w:rFonts w:ascii="Arial" w:cs="Arial" w:eastAsia="Arial" w:hAnsi="Arial"/>
                <w:sz w:val="22"/>
                <w:szCs w:val="22"/>
              </w:rPr>
            </w:pPr>
            <w:r w:rsidDel="00000000" w:rsidR="00000000" w:rsidRPr="00000000">
              <w:rPr>
                <w:rFonts w:ascii="Arial" w:cs="Arial" w:eastAsia="Arial" w:hAnsi="Arial"/>
                <w:sz w:val="22"/>
                <w:szCs w:val="22"/>
                <w:rtl w:val="0"/>
              </w:rPr>
              <w:t xml:space="preserve">Rima/ UNICED indicated that the outcomes from the assessment influenced the innovation hub UNICEF is supporting. Part of the PPT they will provide more insights about their new project for YTF members. </w:t>
            </w:r>
          </w:p>
          <w:p w:rsidR="00000000" w:rsidDel="00000000" w:rsidP="00000000" w:rsidRDefault="00000000" w:rsidRPr="00000000" w14:paraId="0000004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spacing w:line="240" w:lineRule="auto"/>
              <w:ind w:left="0" w:firstLine="0"/>
              <w:jc w:val="both"/>
              <w:rPr>
                <w:rFonts w:ascii="Arial" w:cs="Arial" w:eastAsia="Arial" w:hAnsi="Arial"/>
                <w:sz w:val="22"/>
                <w:szCs w:val="22"/>
              </w:rPr>
            </w:pPr>
            <w:bookmarkStart w:colFirst="0" w:colLast="0" w:name="_urtjed92rahk" w:id="4"/>
            <w:bookmarkEnd w:id="4"/>
            <w:r w:rsidDel="00000000" w:rsidR="00000000" w:rsidRPr="00000000">
              <w:rPr>
                <w:rtl w:val="0"/>
              </w:rPr>
            </w:r>
          </w:p>
        </w:tc>
        <w:tc>
          <w:tcPr/>
          <w:p w:rsidR="00000000" w:rsidDel="00000000" w:rsidP="00000000" w:rsidRDefault="00000000" w:rsidRPr="00000000" w14:paraId="0000004D">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YTF members to attend the ad-hoc meeting to validate the outcomes from UNICEF referral pathways assessment </w:t>
            </w:r>
          </w:p>
          <w:p w:rsidR="00000000" w:rsidDel="00000000" w:rsidP="00000000" w:rsidRDefault="00000000" w:rsidRPr="00000000" w14:paraId="0000004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Wednesday 15th of June 11.00 to 12.00 </w:t>
            </w:r>
            <w:r w:rsidDel="00000000" w:rsidR="00000000" w:rsidRPr="00000000">
              <w:rPr>
                <w:rtl w:val="0"/>
              </w:rPr>
            </w:r>
          </w:p>
        </w:tc>
      </w:tr>
      <w:tr>
        <w:trPr>
          <w:trHeight w:val="890" w:hRule="atLeast"/>
        </w:trPr>
        <w:tc>
          <w:tcPr/>
          <w:p w:rsidR="00000000" w:rsidDel="00000000" w:rsidP="00000000" w:rsidRDefault="00000000" w:rsidRPr="00000000" w14:paraId="0000004F">
            <w:pPr>
              <w:spacing w:line="240" w:lineRule="auto"/>
              <w:ind w:left="0" w:firstLine="0"/>
              <w:rPr>
                <w:rFonts w:ascii="Arial" w:cs="Arial" w:eastAsia="Arial" w:hAnsi="Arial"/>
                <w:b w:val="1"/>
                <w:sz w:val="22"/>
                <w:szCs w:val="22"/>
              </w:rPr>
            </w:pPr>
            <w:r w:rsidDel="00000000" w:rsidR="00000000" w:rsidRPr="00000000">
              <w:rPr>
                <w:rFonts w:ascii="Arial" w:cs="Arial" w:eastAsia="Arial" w:hAnsi="Arial"/>
                <w:sz w:val="22"/>
                <w:szCs w:val="22"/>
                <w:rtl w:val="0"/>
              </w:rPr>
              <w:t xml:space="preserve">4. REF- GIS </w:t>
            </w:r>
            <w:r w:rsidDel="00000000" w:rsidR="00000000" w:rsidRPr="00000000">
              <w:rPr>
                <w:rtl w:val="0"/>
              </w:rPr>
            </w:r>
          </w:p>
        </w:tc>
        <w:tc>
          <w:tcPr/>
          <w:p w:rsidR="00000000" w:rsidDel="00000000" w:rsidP="00000000" w:rsidRDefault="00000000" w:rsidRPr="00000000" w14:paraId="00000050">
            <w:pPr>
              <w:spacing w:lin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REF - GIS - Dina NRC, Hani UNHCR, and Areej Blumont worked on two platforms to reflect data collected from YTF members and generated 1. Interactive map for the services 2. Dashboard for the data. The platforms are final and comments from members are welcome taking into consideration the data will be updated every 6 months. </w:t>
            </w:r>
          </w:p>
          <w:p w:rsidR="00000000" w:rsidDel="00000000" w:rsidP="00000000" w:rsidRDefault="00000000" w:rsidRPr="00000000" w14:paraId="00000051">
            <w:pPr>
              <w:spacing w:line="240"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spacing w:lin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Areeh from Blumont provided a detailed overview of how members can navigate the platform, and use the different functions that are included. </w:t>
            </w:r>
          </w:p>
          <w:p w:rsidR="00000000" w:rsidDel="00000000" w:rsidP="00000000" w:rsidRDefault="00000000" w:rsidRPr="00000000" w14:paraId="00000053">
            <w:pPr>
              <w:numPr>
                <w:ilvl w:val="0"/>
                <w:numId w:val="15"/>
              </w:numPr>
              <w:spacing w:line="24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Pop- up windows will show details - including center name, district, block, course name ..etc. </w:t>
            </w:r>
          </w:p>
          <w:p w:rsidR="00000000" w:rsidDel="00000000" w:rsidP="00000000" w:rsidRDefault="00000000" w:rsidRPr="00000000" w14:paraId="00000054">
            <w:pPr>
              <w:numPr>
                <w:ilvl w:val="0"/>
                <w:numId w:val="15"/>
              </w:numPr>
              <w:spacing w:line="24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Interactive map that can show all youth centers in Zaatari camp. It will be helpful for beneficiaries and youth services providers. </w:t>
            </w:r>
          </w:p>
          <w:p w:rsidR="00000000" w:rsidDel="00000000" w:rsidP="00000000" w:rsidRDefault="00000000" w:rsidRPr="00000000" w14:paraId="00000055">
            <w:pPr>
              <w:numPr>
                <w:ilvl w:val="0"/>
                <w:numId w:val="15"/>
              </w:numPr>
              <w:spacing w:line="24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dashboard - for the youth database - all graphs are attached to the map. </w:t>
            </w:r>
          </w:p>
          <w:p w:rsidR="00000000" w:rsidDel="00000000" w:rsidP="00000000" w:rsidRDefault="00000000" w:rsidRPr="00000000" w14:paraId="00000056">
            <w:pPr>
              <w:numPr>
                <w:ilvl w:val="0"/>
                <w:numId w:val="15"/>
              </w:numPr>
              <w:spacing w:line="24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Monitor data - you can extract charts for any needed information </w:t>
            </w:r>
          </w:p>
          <w:p w:rsidR="00000000" w:rsidDel="00000000" w:rsidP="00000000" w:rsidRDefault="00000000" w:rsidRPr="00000000" w14:paraId="00000057">
            <w:pPr>
              <w:spacing w:lin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8">
            <w:pPr>
              <w:rPr>
                <w:rFonts w:ascii="Arial" w:cs="Arial" w:eastAsia="Arial" w:hAnsi="Arial"/>
                <w:sz w:val="22"/>
                <w:szCs w:val="22"/>
              </w:rPr>
            </w:pPr>
            <w:r w:rsidDel="00000000" w:rsidR="00000000" w:rsidRPr="00000000">
              <w:rPr>
                <w:rFonts w:ascii="Arial" w:cs="Arial" w:eastAsia="Arial" w:hAnsi="Arial"/>
                <w:sz w:val="22"/>
                <w:szCs w:val="22"/>
                <w:rtl w:val="0"/>
              </w:rPr>
              <w:t xml:space="preserve">Hani from UNHCR confirmed that all data collected in 2015 till today are available in the platform and they are filtered. Hani also confirmed that this will be available at a later stage for host communities and not only at Camp level.  </w:t>
            </w:r>
          </w:p>
          <w:p w:rsidR="00000000" w:rsidDel="00000000" w:rsidP="00000000" w:rsidRDefault="00000000" w:rsidRPr="00000000" w14:paraId="0000005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Question on Arabic version availability for the map for easier use for refugees. </w:t>
            </w:r>
          </w:p>
          <w:p w:rsidR="00000000" w:rsidDel="00000000" w:rsidP="00000000" w:rsidRDefault="00000000" w:rsidRPr="00000000" w14:paraId="0000005B">
            <w:pPr>
              <w:rPr>
                <w:rFonts w:ascii="Arial" w:cs="Arial" w:eastAsia="Arial" w:hAnsi="Arial"/>
                <w:sz w:val="22"/>
                <w:szCs w:val="22"/>
              </w:rPr>
            </w:pPr>
            <w:r w:rsidDel="00000000" w:rsidR="00000000" w:rsidRPr="00000000">
              <w:rPr>
                <w:rFonts w:ascii="Arial" w:cs="Arial" w:eastAsia="Arial" w:hAnsi="Arial"/>
                <w:sz w:val="22"/>
                <w:szCs w:val="22"/>
                <w:rtl w:val="0"/>
              </w:rPr>
              <w:t xml:space="preserve">REF- GIS YTF team will be considering Arabic data collection in the review of 6 months. </w:t>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5D">
            <w:pPr>
              <w:shd w:fill="ffffff" w:val="clea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YTF members to share comments and feedback on REF-GIS map:</w:t>
            </w:r>
          </w:p>
          <w:p w:rsidR="00000000" w:rsidDel="00000000" w:rsidP="00000000" w:rsidRDefault="00000000" w:rsidRPr="00000000" w14:paraId="0000005E">
            <w:pPr>
              <w:shd w:fill="ffffff" w:val="clear"/>
              <w:spacing w:line="240" w:lineRule="auto"/>
              <w:rPr>
                <w:rFonts w:ascii="Arial" w:cs="Arial" w:eastAsia="Arial" w:hAnsi="Arial"/>
                <w:sz w:val="22"/>
                <w:szCs w:val="22"/>
              </w:rPr>
            </w:pPr>
            <w:hyperlink r:id="rId11">
              <w:r w:rsidDel="00000000" w:rsidR="00000000" w:rsidRPr="00000000">
                <w:rPr>
                  <w:rFonts w:ascii="Arial" w:cs="Arial" w:eastAsia="Arial" w:hAnsi="Arial"/>
                  <w:sz w:val="22"/>
                  <w:szCs w:val="22"/>
                  <w:u w:val="single"/>
                  <w:rtl w:val="0"/>
                </w:rPr>
                <w:t xml:space="preserve">https://www.arcgis.com/home/webmap/viewer.html?webmap=10e992b0caf14f12a3de1ba035767a43&amp;extent=36.3236,32.2862,36.3487,32.2969</w:t>
              </w:r>
            </w:hyperlink>
            <w:r w:rsidDel="00000000" w:rsidR="00000000" w:rsidRPr="00000000">
              <w:rPr>
                <w:rtl w:val="0"/>
              </w:rPr>
            </w:r>
          </w:p>
          <w:p w:rsidR="00000000" w:rsidDel="00000000" w:rsidP="00000000" w:rsidRDefault="00000000" w:rsidRPr="00000000" w14:paraId="0000005F">
            <w:pPr>
              <w:shd w:fill="ffffff" w:val="clea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And Portal:</w:t>
            </w:r>
          </w:p>
          <w:p w:rsidR="00000000" w:rsidDel="00000000" w:rsidP="00000000" w:rsidRDefault="00000000" w:rsidRPr="00000000" w14:paraId="00000060">
            <w:pPr>
              <w:shd w:fill="ffffff" w:val="clear"/>
              <w:spacing w:line="240" w:lineRule="auto"/>
              <w:rPr>
                <w:rFonts w:ascii="Arial" w:cs="Arial" w:eastAsia="Arial" w:hAnsi="Arial"/>
                <w:sz w:val="22"/>
                <w:szCs w:val="22"/>
              </w:rPr>
            </w:pPr>
            <w:hyperlink r:id="rId12">
              <w:r w:rsidDel="00000000" w:rsidR="00000000" w:rsidRPr="00000000">
                <w:rPr>
                  <w:rFonts w:ascii="Arial" w:cs="Arial" w:eastAsia="Arial" w:hAnsi="Arial"/>
                  <w:sz w:val="22"/>
                  <w:szCs w:val="22"/>
                  <w:u w:val="single"/>
                  <w:rtl w:val="0"/>
                </w:rPr>
                <w:t xml:space="preserve">https://ird-jor.maps.arcgis.com/apps/opsdashboard/index.html#/999d454ae3bc4f7385dee4a7db15c6ca</w:t>
              </w:r>
            </w:hyperlink>
            <w:r w:rsidDel="00000000" w:rsidR="00000000" w:rsidRPr="00000000">
              <w:rPr>
                <w:rtl w:val="0"/>
              </w:rPr>
            </w:r>
          </w:p>
          <w:p w:rsidR="00000000" w:rsidDel="00000000" w:rsidP="00000000" w:rsidRDefault="00000000" w:rsidRPr="00000000" w14:paraId="00000061">
            <w:pPr>
              <w:shd w:fill="ffffff" w:val="clea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YTF members keep an eye on the REF-GIS map “test, explore and write your reflections” and provide ongoing feedback to Dina Aladein who will be the focal point on the update. </w:t>
            </w:r>
          </w:p>
          <w:p w:rsidR="00000000" w:rsidDel="00000000" w:rsidP="00000000" w:rsidRDefault="00000000" w:rsidRPr="00000000" w14:paraId="00000063">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YTF REF-GIS team will be working on an Arabic mirror in the second round of data review. </w:t>
            </w:r>
          </w:p>
        </w:tc>
      </w:tr>
      <w:tr>
        <w:trPr>
          <w:trHeight w:val="890" w:hRule="atLeast"/>
        </w:trPr>
        <w:tc>
          <w:tcPr/>
          <w:p w:rsidR="00000000" w:rsidDel="00000000" w:rsidP="00000000" w:rsidRDefault="00000000" w:rsidRPr="00000000" w14:paraId="00000065">
            <w:pPr>
              <w:rPr>
                <w:rFonts w:ascii="Arial" w:cs="Arial" w:eastAsia="Arial" w:hAnsi="Arial"/>
                <w:sz w:val="22"/>
                <w:szCs w:val="22"/>
              </w:rPr>
            </w:pPr>
            <w:r w:rsidDel="00000000" w:rsidR="00000000" w:rsidRPr="00000000">
              <w:rPr>
                <w:rFonts w:ascii="Arial" w:cs="Arial" w:eastAsia="Arial" w:hAnsi="Arial"/>
                <w:sz w:val="22"/>
                <w:szCs w:val="22"/>
                <w:rtl w:val="0"/>
              </w:rPr>
              <w:t xml:space="preserve">5. RI RNA ppt </w:t>
            </w:r>
          </w:p>
        </w:tc>
        <w:tc>
          <w:tcPr/>
          <w:p w:rsidR="00000000" w:rsidDel="00000000" w:rsidP="00000000" w:rsidRDefault="00000000" w:rsidRPr="00000000" w14:paraId="00000066">
            <w:pPr>
              <w:shd w:fill="ffffff" w:val="clea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Baraah from RI - M&amp;E officer </w:t>
            </w:r>
          </w:p>
          <w:p w:rsidR="00000000" w:rsidDel="00000000" w:rsidP="00000000" w:rsidRDefault="00000000" w:rsidRPr="00000000" w14:paraId="00000067">
            <w:pPr>
              <w:shd w:fill="ffffff" w:val="clea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Relief International conducted a rapid needs assessment covering both camps and host communities in order to better ascertain the obstacles to operationalizing a distance learning modality for both remedial and non-formal education programs across the north of Jordan.</w:t>
            </w:r>
          </w:p>
          <w:p w:rsidR="00000000" w:rsidDel="00000000" w:rsidP="00000000" w:rsidRDefault="00000000" w:rsidRPr="00000000" w14:paraId="00000068">
            <w:pPr>
              <w:shd w:fill="ffffff" w:val="clea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69">
            <w:pPr>
              <w:shd w:fill="ffffff" w:val="clea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purpose of the assessment was to identify the main challenges facing the communities served across Amman, Irbid, Mafraq and Zarqa’a Governorates in terms of internet coverage, availability of internet-enabled devices,levels of interest in distance learning and the different possibilities for learning modalities.</w:t>
            </w:r>
          </w:p>
          <w:p w:rsidR="00000000" w:rsidDel="00000000" w:rsidP="00000000" w:rsidRDefault="00000000" w:rsidRPr="00000000" w14:paraId="0000006A">
            <w:pPr>
              <w:spacing w:after="160" w:lineRule="auto"/>
              <w:ind w:left="720" w:hanging="36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6B">
            <w:pPr>
              <w:rPr>
                <w:rFonts w:ascii="Arial" w:cs="Arial" w:eastAsia="Arial" w:hAnsi="Arial"/>
                <w:sz w:val="22"/>
                <w:szCs w:val="22"/>
              </w:rPr>
            </w:pPr>
            <w:r w:rsidDel="00000000" w:rsidR="00000000" w:rsidRPr="00000000">
              <w:rPr>
                <w:rFonts w:ascii="Arial" w:cs="Arial" w:eastAsia="Arial" w:hAnsi="Arial"/>
                <w:sz w:val="22"/>
                <w:szCs w:val="22"/>
                <w:rtl w:val="0"/>
              </w:rPr>
              <w:t xml:space="preserve">No Action points </w:t>
            </w:r>
          </w:p>
          <w:p w:rsidR="00000000" w:rsidDel="00000000" w:rsidP="00000000" w:rsidRDefault="00000000" w:rsidRPr="00000000" w14:paraId="0000006C">
            <w:pPr>
              <w:rPr>
                <w:rFonts w:ascii="Arial" w:cs="Arial" w:eastAsia="Arial" w:hAnsi="Arial"/>
                <w:sz w:val="22"/>
                <w:szCs w:val="22"/>
              </w:rPr>
            </w:pPr>
            <w:r w:rsidDel="00000000" w:rsidR="00000000" w:rsidRPr="00000000">
              <w:rPr>
                <w:rFonts w:ascii="Arial" w:cs="Arial" w:eastAsia="Arial" w:hAnsi="Arial"/>
                <w:sz w:val="22"/>
                <w:szCs w:val="22"/>
                <w:rtl w:val="0"/>
              </w:rPr>
              <w:t xml:space="preserve">Summary of the report findings are attached in the email. </w:t>
            </w:r>
          </w:p>
        </w:tc>
      </w:tr>
      <w:tr>
        <w:trPr>
          <w:trHeight w:val="863" w:hRule="atLeast"/>
        </w:trPr>
        <w:tc>
          <w:tcPr/>
          <w:p w:rsidR="00000000" w:rsidDel="00000000" w:rsidP="00000000" w:rsidRDefault="00000000" w:rsidRPr="00000000" w14:paraId="0000006D">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6. 2020 YTF WP overview </w:t>
            </w:r>
          </w:p>
        </w:tc>
        <w:tc>
          <w:tcPr/>
          <w:p w:rsidR="00000000" w:rsidDel="00000000" w:rsidP="00000000" w:rsidRDefault="00000000" w:rsidRPr="00000000" w14:paraId="0000006E">
            <w:pPr>
              <w:spacing w:after="160" w:lin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YTF members can review the 2020 WP review including progress, comments, and required actions in Q3 from the below link: </w:t>
            </w:r>
          </w:p>
          <w:p w:rsidR="00000000" w:rsidDel="00000000" w:rsidP="00000000" w:rsidRDefault="00000000" w:rsidRPr="00000000" w14:paraId="0000006F">
            <w:pPr>
              <w:spacing w:after="160" w:line="240" w:lineRule="auto"/>
              <w:ind w:left="0" w:firstLine="0"/>
              <w:jc w:val="both"/>
              <w:rPr>
                <w:rFonts w:ascii="Arial" w:cs="Arial" w:eastAsia="Arial" w:hAnsi="Arial"/>
                <w:sz w:val="22"/>
                <w:szCs w:val="22"/>
              </w:rPr>
            </w:pPr>
            <w:hyperlink r:id="rId13">
              <w:r w:rsidDel="00000000" w:rsidR="00000000" w:rsidRPr="00000000">
                <w:rPr>
                  <w:rFonts w:ascii="Arial" w:cs="Arial" w:eastAsia="Arial" w:hAnsi="Arial"/>
                  <w:color w:val="1155cc"/>
                  <w:sz w:val="22"/>
                  <w:szCs w:val="22"/>
                  <w:u w:val="single"/>
                  <w:rtl w:val="0"/>
                </w:rPr>
                <w:t xml:space="preserve">https://docs.google.com/spreadsheets/d/1Ris7ohsvWOd4SlzXdlZbrcXSmud__06GqPcA2g4OQcA/edit#gid=808809687</w:t>
              </w:r>
            </w:hyperlink>
            <w:r w:rsidDel="00000000" w:rsidR="00000000" w:rsidRPr="00000000">
              <w:rPr>
                <w:rtl w:val="0"/>
              </w:rPr>
            </w:r>
          </w:p>
          <w:p w:rsidR="00000000" w:rsidDel="00000000" w:rsidP="00000000" w:rsidRDefault="00000000" w:rsidRPr="00000000" w14:paraId="00000070">
            <w:pPr>
              <w:spacing w:after="160" w:lin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main focus in Q3 will be YTF Chairs election, Compact training at Zaatari Camp level once the guidelines are launched, Newsletter, Youth Committee, IYD, PWG + SGBV SWG - Messaging around harassment and cyber harassment.  </w:t>
            </w:r>
          </w:p>
          <w:p w:rsidR="00000000" w:rsidDel="00000000" w:rsidP="00000000" w:rsidRDefault="00000000" w:rsidRPr="00000000" w14:paraId="00000071">
            <w:pPr>
              <w:spacing w:after="160" w:lin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comment by UNICEF regarding the latest Factsheet as it reads more of a newsletter style was raised. The comment is valid and will be considered during Q3 fact sheet/newsletter development. Also members are encouraged to provide time on layouts and provide feedback on all share templates and requests. </w:t>
            </w:r>
          </w:p>
          <w:p w:rsidR="00000000" w:rsidDel="00000000" w:rsidP="00000000" w:rsidRDefault="00000000" w:rsidRPr="00000000" w14:paraId="00000072">
            <w:pPr>
              <w:spacing w:after="160" w:line="240" w:lineRule="auto"/>
              <w:ind w:left="0"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73">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numPr>
                <w:ilvl w:val="0"/>
                <w:numId w:val="10"/>
              </w:numPr>
              <w:spacing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YTF chairs to share the new chairs election </w:t>
            </w:r>
          </w:p>
          <w:p w:rsidR="00000000" w:rsidDel="00000000" w:rsidP="00000000" w:rsidRDefault="00000000" w:rsidRPr="00000000" w14:paraId="00000075">
            <w:pPr>
              <w:numPr>
                <w:ilvl w:val="0"/>
                <w:numId w:val="10"/>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YTF chairs to coordinate with PWG and SGBV SWG the messaging on cyber harassment </w:t>
            </w:r>
          </w:p>
          <w:p w:rsidR="00000000" w:rsidDel="00000000" w:rsidP="00000000" w:rsidRDefault="00000000" w:rsidRPr="00000000" w14:paraId="00000076">
            <w:pPr>
              <w:numPr>
                <w:ilvl w:val="0"/>
                <w:numId w:val="10"/>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YTF chairs to share a call for interested organizations in joint efforts for IYD on the 12th of August </w:t>
            </w:r>
          </w:p>
          <w:p w:rsidR="00000000" w:rsidDel="00000000" w:rsidP="00000000" w:rsidRDefault="00000000" w:rsidRPr="00000000" w14:paraId="00000077">
            <w:pPr>
              <w:numPr>
                <w:ilvl w:val="0"/>
                <w:numId w:val="10"/>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Interested organizations in leading the work on the fact sheet are encouraged to provide a proposed template. </w:t>
            </w:r>
          </w:p>
          <w:p w:rsidR="00000000" w:rsidDel="00000000" w:rsidP="00000000" w:rsidRDefault="00000000" w:rsidRPr="00000000" w14:paraId="00000078">
            <w:pPr>
              <w:numPr>
                <w:ilvl w:val="0"/>
                <w:numId w:val="10"/>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YTF members to check the 2020 WP and provide feedback if revision is needed by YTF August meeting. </w:t>
            </w:r>
          </w:p>
          <w:p w:rsidR="00000000" w:rsidDel="00000000" w:rsidP="00000000" w:rsidRDefault="00000000" w:rsidRPr="00000000" w14:paraId="00000079">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7D">
            <w:pPr>
              <w:spacing w:line="240" w:lineRule="auto"/>
              <w:rPr>
                <w:rFonts w:ascii="Arial" w:cs="Arial" w:eastAsia="Arial" w:hAnsi="Arial"/>
                <w:sz w:val="22"/>
                <w:szCs w:val="22"/>
              </w:rPr>
            </w:pPr>
            <w:r w:rsidDel="00000000" w:rsidR="00000000" w:rsidRPr="00000000">
              <w:rPr>
                <w:rtl w:val="0"/>
              </w:rPr>
            </w:r>
          </w:p>
        </w:tc>
      </w:tr>
      <w:tr>
        <w:trPr>
          <w:trHeight w:val="863" w:hRule="atLeast"/>
        </w:trPr>
        <w:tc>
          <w:tcPr/>
          <w:p w:rsidR="00000000" w:rsidDel="00000000" w:rsidP="00000000" w:rsidRDefault="00000000" w:rsidRPr="00000000" w14:paraId="0000007E">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7. Updates from Sectors FP’s and youth programs </w:t>
            </w:r>
          </w:p>
        </w:tc>
        <w:tc>
          <w:tcPr/>
          <w:p w:rsidR="00000000" w:rsidDel="00000000" w:rsidP="00000000" w:rsidRDefault="00000000" w:rsidRPr="00000000" w14:paraId="0000007F">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Nadine Khost/ Blumont/ ADTF </w:t>
            </w:r>
          </w:p>
          <w:p w:rsidR="00000000" w:rsidDel="00000000" w:rsidP="00000000" w:rsidRDefault="00000000" w:rsidRPr="00000000" w14:paraId="0000008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rPr>
                <w:rFonts w:ascii="Arial" w:cs="Arial" w:eastAsia="Arial" w:hAnsi="Arial"/>
                <w:sz w:val="22"/>
                <w:szCs w:val="22"/>
              </w:rPr>
            </w:pPr>
            <w:r w:rsidDel="00000000" w:rsidR="00000000" w:rsidRPr="00000000">
              <w:rPr>
                <w:rFonts w:ascii="Arial" w:cs="Arial" w:eastAsia="Arial" w:hAnsi="Arial"/>
                <w:sz w:val="22"/>
                <w:szCs w:val="22"/>
                <w:rtl w:val="0"/>
              </w:rPr>
              <w:t xml:space="preserve">Blumont Updates: </w:t>
            </w:r>
          </w:p>
          <w:p w:rsidR="00000000" w:rsidDel="00000000" w:rsidP="00000000" w:rsidRDefault="00000000" w:rsidRPr="00000000" w14:paraId="00000082">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Distribution of devices and internet bundles for blumont beneficiaries under youth programming. </w:t>
            </w:r>
          </w:p>
          <w:p w:rsidR="00000000" w:rsidDel="00000000" w:rsidP="00000000" w:rsidRDefault="00000000" w:rsidRPr="00000000" w14:paraId="00000083">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Blumont is operation with 30% capacities in the camp from 9 AM  - 3 PM </w:t>
            </w:r>
          </w:p>
          <w:p w:rsidR="00000000" w:rsidDel="00000000" w:rsidP="00000000" w:rsidRDefault="00000000" w:rsidRPr="00000000" w14:paraId="00000084">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Washable face masks - Blumont produced and approved prototype - recruiting IBV’s to produce those masks. Planning to hire 82 IBV’s make the tailoring masks </w:t>
            </w:r>
          </w:p>
          <w:p w:rsidR="00000000" w:rsidDel="00000000" w:rsidP="00000000" w:rsidRDefault="00000000" w:rsidRPr="00000000" w14:paraId="00000085">
            <w:pPr>
              <w:rPr>
                <w:rFonts w:ascii="Arial" w:cs="Arial" w:eastAsia="Arial" w:hAnsi="Arial"/>
                <w:sz w:val="22"/>
                <w:szCs w:val="22"/>
              </w:rPr>
            </w:pPr>
            <w:r w:rsidDel="00000000" w:rsidR="00000000" w:rsidRPr="00000000">
              <w:rPr>
                <w:rFonts w:ascii="Arial" w:cs="Arial" w:eastAsia="Arial" w:hAnsi="Arial"/>
                <w:sz w:val="22"/>
                <w:szCs w:val="22"/>
                <w:rtl w:val="0"/>
              </w:rPr>
              <w:t xml:space="preserve">ADTF </w:t>
            </w:r>
          </w:p>
          <w:p w:rsidR="00000000" w:rsidDel="00000000" w:rsidP="00000000" w:rsidRDefault="00000000" w:rsidRPr="00000000" w14:paraId="00000086">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FGDs were conducted - community rehabilitation group - proceeding PWD - addressed their concerns - share with services providers to find suitable solutions </w:t>
            </w:r>
          </w:p>
          <w:p w:rsidR="00000000" w:rsidDel="00000000" w:rsidP="00000000" w:rsidRDefault="00000000" w:rsidRPr="00000000" w14:paraId="00000087">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Conduct awareness sessions for PWD - COVID-19 - expand the awareness sessions for more people PWD - 12 SESSIONS - 1 session per week - CMWG </w:t>
            </w:r>
          </w:p>
          <w:p w:rsidR="00000000" w:rsidDel="00000000" w:rsidP="00000000" w:rsidRDefault="00000000" w:rsidRPr="00000000" w14:paraId="00000088">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ADTF Meeting July 6th - Rehabilitation services - 30% CAPACITY - Standards - One update from IFH some of the activities are going to be suspended due to funding - confirm if the rehabilitation services will be suspended or resumed </w:t>
            </w:r>
          </w:p>
          <w:p w:rsidR="00000000" w:rsidDel="00000000" w:rsidP="00000000" w:rsidRDefault="00000000" w:rsidRPr="00000000" w14:paraId="00000089">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Age range - for pilot stage targeting 9 - 16 years - registered in PPE Classes + Tiger classes - mainly youth </w:t>
            </w:r>
          </w:p>
          <w:p w:rsidR="00000000" w:rsidDel="00000000" w:rsidP="00000000" w:rsidRDefault="00000000" w:rsidRPr="00000000" w14:paraId="0000008A">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Sessions are very interactive - short films - HCD - interactive film and short film. Target group 6 to 16 years. Pre and post test - measure th</w:t>
            </w:r>
          </w:p>
          <w:p w:rsidR="00000000" w:rsidDel="00000000" w:rsidP="00000000" w:rsidRDefault="00000000" w:rsidRPr="00000000" w14:paraId="0000008B">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Suspended activities </w:t>
            </w:r>
          </w:p>
          <w:p w:rsidR="00000000" w:rsidDel="00000000" w:rsidP="00000000" w:rsidRDefault="00000000" w:rsidRPr="00000000" w14:paraId="0000008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Ghada/ JHAS/ RH and Health </w:t>
            </w:r>
          </w:p>
          <w:p w:rsidR="00000000" w:rsidDel="00000000" w:rsidP="00000000" w:rsidRDefault="00000000" w:rsidRPr="00000000" w14:paraId="0000008F">
            <w:pPr>
              <w:numPr>
                <w:ilvl w:val="0"/>
                <w:numId w:val="20"/>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Distributing dignity kits for pregnant women - materials and hygiene + The kit its targeting mothers difference from child kits</w:t>
            </w:r>
          </w:p>
          <w:p w:rsidR="00000000" w:rsidDel="00000000" w:rsidP="00000000" w:rsidRDefault="00000000" w:rsidRPr="00000000" w14:paraId="00000090">
            <w:pPr>
              <w:numPr>
                <w:ilvl w:val="0"/>
                <w:numId w:val="20"/>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IFH is distributing dignity kits under GBV component </w:t>
            </w:r>
          </w:p>
          <w:p w:rsidR="00000000" w:rsidDel="00000000" w:rsidP="00000000" w:rsidRDefault="00000000" w:rsidRPr="00000000" w14:paraId="0000009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Dina/NRC/PWG   </w:t>
            </w:r>
          </w:p>
          <w:p w:rsidR="00000000" w:rsidDel="00000000" w:rsidP="00000000" w:rsidRDefault="00000000" w:rsidRPr="00000000" w14:paraId="0000009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rPr>
                <w:rFonts w:ascii="Arial" w:cs="Arial" w:eastAsia="Arial" w:hAnsi="Arial"/>
                <w:sz w:val="22"/>
                <w:szCs w:val="22"/>
              </w:rPr>
            </w:pPr>
            <w:r w:rsidDel="00000000" w:rsidR="00000000" w:rsidRPr="00000000">
              <w:rPr>
                <w:rFonts w:ascii="Arial" w:cs="Arial" w:eastAsia="Arial" w:hAnsi="Arial"/>
                <w:sz w:val="22"/>
                <w:szCs w:val="22"/>
                <w:rtl w:val="0"/>
              </w:rPr>
              <w:t xml:space="preserve">NRC </w:t>
            </w:r>
          </w:p>
          <w:p w:rsidR="00000000" w:rsidDel="00000000" w:rsidP="00000000" w:rsidRDefault="00000000" w:rsidRPr="00000000" w14:paraId="00000096">
            <w:pPr>
              <w:numPr>
                <w:ilvl w:val="0"/>
                <w:numId w:val="2"/>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NRC are preparing to kick off - and retract and resume services.</w:t>
            </w:r>
          </w:p>
          <w:p w:rsidR="00000000" w:rsidDel="00000000" w:rsidP="00000000" w:rsidRDefault="00000000" w:rsidRPr="00000000" w14:paraId="00000097">
            <w:pPr>
              <w:numPr>
                <w:ilvl w:val="0"/>
                <w:numId w:val="2"/>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30% capacity for training and vocational program </w:t>
            </w:r>
          </w:p>
          <w:p w:rsidR="00000000" w:rsidDel="00000000" w:rsidP="00000000" w:rsidRDefault="00000000" w:rsidRPr="00000000" w14:paraId="0000009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rPr>
                <w:rFonts w:ascii="Arial" w:cs="Arial" w:eastAsia="Arial" w:hAnsi="Arial"/>
                <w:sz w:val="22"/>
                <w:szCs w:val="22"/>
              </w:rPr>
            </w:pPr>
            <w:r w:rsidDel="00000000" w:rsidR="00000000" w:rsidRPr="00000000">
              <w:rPr>
                <w:rFonts w:ascii="Arial" w:cs="Arial" w:eastAsia="Arial" w:hAnsi="Arial"/>
                <w:sz w:val="22"/>
                <w:szCs w:val="22"/>
                <w:rtl w:val="0"/>
              </w:rPr>
              <w:t xml:space="preserve">PWG </w:t>
            </w:r>
          </w:p>
          <w:p w:rsidR="00000000" w:rsidDel="00000000" w:rsidP="00000000" w:rsidRDefault="00000000" w:rsidRPr="00000000" w14:paraId="0000009A">
            <w:pPr>
              <w:numPr>
                <w:ilvl w:val="0"/>
                <w:numId w:val="13"/>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MHPSS - share a PPT on the challenges and lessons learned - Counseling was not effective virtually  as face to face sessions. Yet it is better than the absence of the service during the lockdown.  </w:t>
            </w:r>
          </w:p>
          <w:p w:rsidR="00000000" w:rsidDel="00000000" w:rsidP="00000000" w:rsidRDefault="00000000" w:rsidRPr="00000000" w14:paraId="0000009B">
            <w:pPr>
              <w:numPr>
                <w:ilvl w:val="0"/>
                <w:numId w:val="13"/>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Women are reluctant to complain through hotlines and available virtual services. Dina is following up to get disaggregated data to learn more about the results and the impact on the younger generation. </w:t>
            </w:r>
          </w:p>
          <w:p w:rsidR="00000000" w:rsidDel="00000000" w:rsidP="00000000" w:rsidRDefault="00000000" w:rsidRPr="00000000" w14:paraId="0000009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Hanan/ QS/ MHPSS</w:t>
            </w:r>
          </w:p>
          <w:p w:rsidR="00000000" w:rsidDel="00000000" w:rsidP="00000000" w:rsidRDefault="00000000" w:rsidRPr="00000000" w14:paraId="0000009E">
            <w:pPr>
              <w:rPr>
                <w:rFonts w:ascii="Arial" w:cs="Arial" w:eastAsia="Arial" w:hAnsi="Arial"/>
                <w:sz w:val="22"/>
                <w:szCs w:val="22"/>
              </w:rPr>
            </w:pPr>
            <w:r w:rsidDel="00000000" w:rsidR="00000000" w:rsidRPr="00000000">
              <w:rPr>
                <w:rFonts w:ascii="Arial" w:cs="Arial" w:eastAsia="Arial" w:hAnsi="Arial"/>
                <w:sz w:val="22"/>
                <w:szCs w:val="22"/>
                <w:rtl w:val="0"/>
              </w:rPr>
              <w:t xml:space="preserve">QS </w:t>
            </w:r>
          </w:p>
          <w:p w:rsidR="00000000" w:rsidDel="00000000" w:rsidP="00000000" w:rsidRDefault="00000000" w:rsidRPr="00000000" w14:paraId="0000009F">
            <w:pPr>
              <w:numPr>
                <w:ilvl w:val="0"/>
                <w:numId w:val="4"/>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Sterilization of the center - A plan is being put to this week - start with 30%</w:t>
            </w:r>
          </w:p>
          <w:p w:rsidR="00000000" w:rsidDel="00000000" w:rsidP="00000000" w:rsidRDefault="00000000" w:rsidRPr="00000000" w14:paraId="000000A0">
            <w:pPr>
              <w:numPr>
                <w:ilvl w:val="0"/>
                <w:numId w:val="4"/>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Opening next week. The plan will be shared with YTF </w:t>
            </w:r>
          </w:p>
          <w:p w:rsidR="00000000" w:rsidDel="00000000" w:rsidP="00000000" w:rsidRDefault="00000000" w:rsidRPr="00000000" w14:paraId="000000A1">
            <w:pPr>
              <w:numPr>
                <w:ilvl w:val="0"/>
                <w:numId w:val="4"/>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Whatsapp groups and online work with youth will continuo </w:t>
            </w:r>
          </w:p>
          <w:p w:rsidR="00000000" w:rsidDel="00000000" w:rsidP="00000000" w:rsidRDefault="00000000" w:rsidRPr="00000000" w14:paraId="000000A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rPr>
                <w:rFonts w:ascii="Arial" w:cs="Arial" w:eastAsia="Arial" w:hAnsi="Arial"/>
                <w:sz w:val="22"/>
                <w:szCs w:val="22"/>
              </w:rPr>
            </w:pPr>
            <w:r w:rsidDel="00000000" w:rsidR="00000000" w:rsidRPr="00000000">
              <w:rPr>
                <w:rFonts w:ascii="Arial" w:cs="Arial" w:eastAsia="Arial" w:hAnsi="Arial"/>
                <w:sz w:val="22"/>
                <w:szCs w:val="22"/>
                <w:rtl w:val="0"/>
              </w:rPr>
              <w:t xml:space="preserve">MHPSS </w:t>
            </w:r>
          </w:p>
          <w:p w:rsidR="00000000" w:rsidDel="00000000" w:rsidP="00000000" w:rsidRDefault="00000000" w:rsidRPr="00000000" w14:paraId="000000A4">
            <w:pPr>
              <w:numPr>
                <w:ilvl w:val="0"/>
                <w:numId w:val="3"/>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Next to Dina’s updates, a webinar for MHPSS - Ahmad Bawaneh - measures the impact of COVID- 19 Trauma and survivors for under tourtoure. Hanan will share the PPT</w:t>
            </w:r>
          </w:p>
          <w:p w:rsidR="00000000" w:rsidDel="00000000" w:rsidP="00000000" w:rsidRDefault="00000000" w:rsidRPr="00000000" w14:paraId="000000A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Manar - IFH </w:t>
            </w:r>
            <w:r w:rsidDel="00000000" w:rsidR="00000000" w:rsidRPr="00000000">
              <w:rPr>
                <w:rtl w:val="0"/>
              </w:rPr>
            </w:r>
          </w:p>
          <w:p w:rsidR="00000000" w:rsidDel="00000000" w:rsidP="00000000" w:rsidRDefault="00000000" w:rsidRPr="00000000" w14:paraId="000000A7">
            <w:pPr>
              <w:numPr>
                <w:ilvl w:val="0"/>
                <w:numId w:val="8"/>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All rehabilitation services are back for D5 and under UNHCR D4 + D6 </w:t>
            </w:r>
          </w:p>
          <w:p w:rsidR="00000000" w:rsidDel="00000000" w:rsidP="00000000" w:rsidRDefault="00000000" w:rsidRPr="00000000" w14:paraId="000000A8">
            <w:pPr>
              <w:numPr>
                <w:ilvl w:val="0"/>
                <w:numId w:val="8"/>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More updates on IFH youth activities in Zaatri will be provided next week. However virtual sessions via zoom and whatsapp are ongoing. </w:t>
            </w:r>
          </w:p>
          <w:p w:rsidR="00000000" w:rsidDel="00000000" w:rsidP="00000000" w:rsidRDefault="00000000" w:rsidRPr="00000000" w14:paraId="000000A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Sara - RI  </w:t>
            </w:r>
          </w:p>
          <w:p w:rsidR="00000000" w:rsidDel="00000000" w:rsidP="00000000" w:rsidRDefault="00000000" w:rsidRPr="00000000" w14:paraId="000000AB">
            <w:pPr>
              <w:numPr>
                <w:ilvl w:val="0"/>
                <w:numId w:val="19"/>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30% resuming services</w:t>
            </w:r>
          </w:p>
          <w:p w:rsidR="00000000" w:rsidDel="00000000" w:rsidP="00000000" w:rsidRDefault="00000000" w:rsidRPr="00000000" w14:paraId="000000AC">
            <w:pPr>
              <w:numPr>
                <w:ilvl w:val="0"/>
                <w:numId w:val="19"/>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Online activities will be resumed </w:t>
            </w:r>
          </w:p>
          <w:p w:rsidR="00000000" w:rsidDel="00000000" w:rsidP="00000000" w:rsidRDefault="00000000" w:rsidRPr="00000000" w14:paraId="000000AD">
            <w:pPr>
              <w:numPr>
                <w:ilvl w:val="0"/>
                <w:numId w:val="19"/>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french embassy project - french speaking volunteers - Request to share via YTF members networks </w:t>
            </w:r>
          </w:p>
          <w:p w:rsidR="00000000" w:rsidDel="00000000" w:rsidP="00000000" w:rsidRDefault="00000000" w:rsidRPr="00000000" w14:paraId="000000A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Reema and Sylvia/UNICEF/BNLWG  </w:t>
            </w:r>
          </w:p>
          <w:p w:rsidR="00000000" w:rsidDel="00000000" w:rsidP="00000000" w:rsidRDefault="00000000" w:rsidRPr="00000000" w14:paraId="000000B0">
            <w:pPr>
              <w:numPr>
                <w:ilvl w:val="0"/>
                <w:numId w:val="1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social innovation and incubation switched to virtual alternatives during the lockdown </w:t>
            </w:r>
          </w:p>
          <w:p w:rsidR="00000000" w:rsidDel="00000000" w:rsidP="00000000" w:rsidRDefault="00000000" w:rsidRPr="00000000" w14:paraId="000000B1">
            <w:pPr>
              <w:numPr>
                <w:ilvl w:val="0"/>
                <w:numId w:val="1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Makani center - no physical space yet. The youth center will open by the end of the month. A new cycle will start in the social - innovation incubators </w:t>
            </w:r>
          </w:p>
          <w:p w:rsidR="00000000" w:rsidDel="00000000" w:rsidP="00000000" w:rsidRDefault="00000000" w:rsidRPr="00000000" w14:paraId="000000B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Islam/LWF/ BNLW  </w:t>
            </w:r>
          </w:p>
          <w:p w:rsidR="00000000" w:rsidDel="00000000" w:rsidP="00000000" w:rsidRDefault="00000000" w:rsidRPr="00000000" w14:paraId="000000B4">
            <w:pPr>
              <w:numPr>
                <w:ilvl w:val="0"/>
                <w:numId w:val="18"/>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Collaboration with NRC and UNHCR on Blanket and hygiene distribution -</w:t>
            </w:r>
          </w:p>
          <w:p w:rsidR="00000000" w:rsidDel="00000000" w:rsidP="00000000" w:rsidRDefault="00000000" w:rsidRPr="00000000" w14:paraId="000000B5">
            <w:pPr>
              <w:numPr>
                <w:ilvl w:val="0"/>
                <w:numId w:val="18"/>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LWF continuo online courses with beneficiaries in addition to counclours and case managers, and other recreational activities including music will be running in the center with 30% capacity </w:t>
            </w:r>
          </w:p>
          <w:p w:rsidR="00000000" w:rsidDel="00000000" w:rsidP="00000000" w:rsidRDefault="00000000" w:rsidRPr="00000000" w14:paraId="000000B6">
            <w:pPr>
              <w:numPr>
                <w:ilvl w:val="0"/>
                <w:numId w:val="18"/>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Islam will share two initiatives for YTF members dissemination: ONE Women empowerment - helping in creating income - preparation of food. Small grant for this initiative. TWO - Extra materials - donations - one of the Zaatari refugees gave us a wheelchair for children - donate it for anyone in the camp. </w:t>
            </w:r>
          </w:p>
          <w:p w:rsidR="00000000" w:rsidDel="00000000" w:rsidP="00000000" w:rsidRDefault="00000000" w:rsidRPr="00000000" w14:paraId="000000B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Hani/UNHCR/CMWG</w:t>
            </w:r>
          </w:p>
          <w:p w:rsidR="00000000" w:rsidDel="00000000" w:rsidP="00000000" w:rsidRDefault="00000000" w:rsidRPr="00000000" w14:paraId="000000B9">
            <w:pPr>
              <w:numPr>
                <w:ilvl w:val="0"/>
                <w:numId w:val="12"/>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GIS “addressing project” is launched with the aim of  updating the houses and caravans in the system </w:t>
            </w:r>
          </w:p>
          <w:p w:rsidR="00000000" w:rsidDel="00000000" w:rsidP="00000000" w:rsidRDefault="00000000" w:rsidRPr="00000000" w14:paraId="000000BA">
            <w:pPr>
              <w:numPr>
                <w:ilvl w:val="0"/>
                <w:numId w:val="12"/>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REF-GIS in urban projects will be launched soon. Organizations who work outside the camp are encouraged to join the work. </w:t>
            </w:r>
          </w:p>
          <w:p w:rsidR="00000000" w:rsidDel="00000000" w:rsidP="00000000" w:rsidRDefault="00000000" w:rsidRPr="00000000" w14:paraId="000000B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C">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Hussein/ War Child </w:t>
            </w:r>
          </w:p>
          <w:p w:rsidR="00000000" w:rsidDel="00000000" w:rsidP="00000000" w:rsidRDefault="00000000" w:rsidRPr="00000000" w14:paraId="000000BD">
            <w:pPr>
              <w:numPr>
                <w:ilvl w:val="0"/>
                <w:numId w:val="23"/>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War Child will be back to the camp as they received a new grant. They will resume Voices youth project, that focuses on an open curriculum and youth led initiatives under the umbrella of social protection. Once the project is approved War Child will provide a ppt. </w:t>
            </w:r>
          </w:p>
          <w:p w:rsidR="00000000" w:rsidDel="00000000" w:rsidP="00000000" w:rsidRDefault="00000000" w:rsidRPr="00000000" w14:paraId="000000B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Melissa/ Peace and Sports  </w:t>
            </w:r>
          </w:p>
          <w:p w:rsidR="00000000" w:rsidDel="00000000" w:rsidP="00000000" w:rsidRDefault="00000000" w:rsidRPr="00000000" w14:paraId="000000C0">
            <w:pPr>
              <w:rPr>
                <w:rFonts w:ascii="Arial" w:cs="Arial" w:eastAsia="Arial" w:hAnsi="Arial"/>
                <w:sz w:val="22"/>
                <w:szCs w:val="22"/>
              </w:rPr>
            </w:pPr>
            <w:r w:rsidDel="00000000" w:rsidR="00000000" w:rsidRPr="00000000">
              <w:rPr>
                <w:rFonts w:ascii="Arial" w:cs="Arial" w:eastAsia="Arial" w:hAnsi="Arial"/>
                <w:sz w:val="22"/>
                <w:szCs w:val="22"/>
                <w:rtl w:val="0"/>
              </w:rPr>
              <w:t xml:space="preserve">Online sessions with the sports coaches are resumed in collaboration with Blumont.</w:t>
            </w:r>
          </w:p>
          <w:p w:rsidR="00000000" w:rsidDel="00000000" w:rsidP="00000000" w:rsidRDefault="00000000" w:rsidRPr="00000000" w14:paraId="000000C1">
            <w:pPr>
              <w:rPr>
                <w:rFonts w:ascii="Arial" w:cs="Arial" w:eastAsia="Arial" w:hAnsi="Arial"/>
                <w:sz w:val="22"/>
                <w:szCs w:val="22"/>
              </w:rPr>
            </w:pPr>
            <w:r w:rsidDel="00000000" w:rsidR="00000000" w:rsidRPr="00000000">
              <w:rPr>
                <w:rFonts w:ascii="Arial" w:cs="Arial" w:eastAsia="Arial" w:hAnsi="Arial"/>
                <w:sz w:val="22"/>
                <w:szCs w:val="22"/>
                <w:rtl w:val="0"/>
              </w:rPr>
              <w:t xml:space="preserve">A published article by Sira/ Blumont highlighting the importance of sports and young people development: </w:t>
            </w:r>
            <w:hyperlink r:id="rId14">
              <w:r w:rsidDel="00000000" w:rsidR="00000000" w:rsidRPr="00000000">
                <w:rPr>
                  <w:rFonts w:ascii="Arial" w:cs="Arial" w:eastAsia="Arial" w:hAnsi="Arial"/>
                  <w:color w:val="1155cc"/>
                  <w:sz w:val="22"/>
                  <w:szCs w:val="22"/>
                  <w:highlight w:val="white"/>
                  <w:u w:val="single"/>
                  <w:rtl w:val="0"/>
                </w:rPr>
                <w:t xml:space="preserve">https://www.peace-sport.org/opinion/displaced-by-war-united-by-sports/</w:t>
              </w:r>
            </w:hyperlink>
            <w:r w:rsidDel="00000000" w:rsidR="00000000" w:rsidRPr="00000000">
              <w:rPr>
                <w:rtl w:val="0"/>
              </w:rPr>
            </w:r>
          </w:p>
          <w:p w:rsidR="00000000" w:rsidDel="00000000" w:rsidP="00000000" w:rsidRDefault="00000000" w:rsidRPr="00000000" w14:paraId="000000C2">
            <w:pPr>
              <w:spacing w:line="24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C3">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5">
            <w:pPr>
              <w:numPr>
                <w:ilvl w:val="0"/>
                <w:numId w:val="5"/>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Dina to share MHPSS PPT. The PPT by MHPSS can be accessed from the below link:  </w:t>
            </w:r>
            <w:hyperlink r:id="rId15">
              <w:r w:rsidDel="00000000" w:rsidR="00000000" w:rsidRPr="00000000">
                <w:rPr>
                  <w:rFonts w:ascii="Arial" w:cs="Arial" w:eastAsia="Arial" w:hAnsi="Arial"/>
                  <w:color w:val="1155cc"/>
                  <w:sz w:val="22"/>
                  <w:szCs w:val="22"/>
                  <w:u w:val="single"/>
                  <w:rtl w:val="0"/>
                </w:rPr>
                <w:t xml:space="preserve">https://docs.google.com/presentation/d/1cdR24WCjEVk7UPybV-OvtcOcjp5DYTl1Obe6u-7aDSE/edit?usp=sharing</w:t>
              </w:r>
            </w:hyperlink>
            <w:r w:rsidDel="00000000" w:rsidR="00000000" w:rsidRPr="00000000">
              <w:rPr>
                <w:rtl w:val="0"/>
              </w:rPr>
            </w:r>
          </w:p>
          <w:p w:rsidR="00000000" w:rsidDel="00000000" w:rsidP="00000000" w:rsidRDefault="00000000" w:rsidRPr="00000000" w14:paraId="000000C6">
            <w:pPr>
              <w:numPr>
                <w:ilvl w:val="0"/>
                <w:numId w:val="5"/>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Hanan QS to share MHPSS - Ahmad Bawaneh PPT</w:t>
            </w:r>
          </w:p>
          <w:p w:rsidR="00000000" w:rsidDel="00000000" w:rsidP="00000000" w:rsidRDefault="00000000" w:rsidRPr="00000000" w14:paraId="000000C7">
            <w:pPr>
              <w:numPr>
                <w:ilvl w:val="0"/>
                <w:numId w:val="5"/>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Sara RI to share the call for the french teacher volunteer. YTF members for distribution </w:t>
            </w:r>
          </w:p>
          <w:p w:rsidR="00000000" w:rsidDel="00000000" w:rsidP="00000000" w:rsidRDefault="00000000" w:rsidRPr="00000000" w14:paraId="000000C8">
            <w:pPr>
              <w:numPr>
                <w:ilvl w:val="0"/>
                <w:numId w:val="5"/>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Rima UNICEF to conduct a presentation about their new innovation center </w:t>
            </w:r>
          </w:p>
          <w:p w:rsidR="00000000" w:rsidDel="00000000" w:rsidP="00000000" w:rsidRDefault="00000000" w:rsidRPr="00000000" w14:paraId="000000C9">
            <w:pPr>
              <w:numPr>
                <w:ilvl w:val="0"/>
                <w:numId w:val="5"/>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Hussein War Child to conduct a ppt about their voices project once re-launched in the camp </w:t>
            </w:r>
          </w:p>
          <w:p w:rsidR="00000000" w:rsidDel="00000000" w:rsidP="00000000" w:rsidRDefault="00000000" w:rsidRPr="00000000" w14:paraId="000000CA">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Melissa/ Peace and Sports  will provide a 10 to 15 minutes PPT next YTF meeting about their project </w:t>
            </w:r>
          </w:p>
          <w:p w:rsidR="00000000" w:rsidDel="00000000" w:rsidP="00000000" w:rsidRDefault="00000000" w:rsidRPr="00000000" w14:paraId="000000CB">
            <w:pPr>
              <w:numPr>
                <w:ilvl w:val="0"/>
                <w:numId w:val="5"/>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Islam/LWF to share the calls for YTF distribution regarding women empowerment opportunities and extra wheelchairs for distribution. </w:t>
            </w:r>
          </w:p>
          <w:p w:rsidR="00000000" w:rsidDel="00000000" w:rsidP="00000000" w:rsidRDefault="00000000" w:rsidRPr="00000000" w14:paraId="000000CC">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spacing w:line="240" w:lineRule="auto"/>
              <w:ind w:left="0" w:firstLine="0"/>
              <w:rPr>
                <w:rFonts w:ascii="Arial" w:cs="Arial" w:eastAsia="Arial" w:hAnsi="Arial"/>
                <w:sz w:val="22"/>
                <w:szCs w:val="22"/>
              </w:rPr>
            </w:pPr>
            <w:r w:rsidDel="00000000" w:rsidR="00000000" w:rsidRPr="00000000">
              <w:rPr>
                <w:rtl w:val="0"/>
              </w:rPr>
            </w:r>
          </w:p>
        </w:tc>
      </w:tr>
      <w:tr>
        <w:trPr>
          <w:trHeight w:val="719" w:hRule="atLeast"/>
        </w:trPr>
        <w:tc>
          <w:tcPr/>
          <w:p w:rsidR="00000000" w:rsidDel="00000000" w:rsidP="00000000" w:rsidRDefault="00000000" w:rsidRPr="00000000" w14:paraId="000000CE">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8. AoB</w:t>
            </w:r>
          </w:p>
        </w:tc>
        <w:tc>
          <w:tcPr>
            <w:gridSpan w:val="2"/>
          </w:tcPr>
          <w:p w:rsidR="00000000" w:rsidDel="00000000" w:rsidP="00000000" w:rsidRDefault="00000000" w:rsidRPr="00000000" w14:paraId="000000CF">
            <w:pPr>
              <w:shd w:fill="ffffff" w:val="clear"/>
              <w:spacing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YTF members collectively shared their preference for morning meetings vs afternoon meetings. </w:t>
            </w:r>
          </w:p>
          <w:p w:rsidR="00000000" w:rsidDel="00000000" w:rsidP="00000000" w:rsidRDefault="00000000" w:rsidRPr="00000000" w14:paraId="000000D0">
            <w:pPr>
              <w:shd w:fill="ffffff" w:val="clea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shd w:fill="ffffff" w:val="clear"/>
              <w:spacing w:line="240" w:lineRule="auto"/>
              <w:jc w:val="both"/>
              <w:rPr>
                <w:rFonts w:ascii="Arial" w:cs="Arial" w:eastAsia="Arial" w:hAnsi="Arial"/>
                <w:b w:val="1"/>
                <w:color w:val="ff0000"/>
                <w:sz w:val="22"/>
                <w:szCs w:val="22"/>
              </w:rPr>
            </w:pPr>
            <w:r w:rsidDel="00000000" w:rsidR="00000000" w:rsidRPr="00000000">
              <w:rPr>
                <w:rFonts w:ascii="Arial" w:cs="Arial" w:eastAsia="Arial" w:hAnsi="Arial"/>
                <w:sz w:val="22"/>
                <w:szCs w:val="22"/>
                <w:rtl w:val="0"/>
              </w:rPr>
              <w:t xml:space="preserve">Next YTF meeting will be on </w:t>
            </w:r>
            <w:r w:rsidDel="00000000" w:rsidR="00000000" w:rsidRPr="00000000">
              <w:rPr>
                <w:rFonts w:ascii="Arial" w:cs="Arial" w:eastAsia="Arial" w:hAnsi="Arial"/>
                <w:b w:val="1"/>
                <w:color w:val="ff0000"/>
                <w:sz w:val="22"/>
                <w:szCs w:val="22"/>
                <w:rtl w:val="0"/>
              </w:rPr>
              <w:t xml:space="preserve">4th of August from 10 am to 12 </w:t>
            </w:r>
          </w:p>
          <w:p w:rsidR="00000000" w:rsidDel="00000000" w:rsidP="00000000" w:rsidRDefault="00000000" w:rsidRPr="00000000" w14:paraId="000000D2">
            <w:pPr>
              <w:spacing w:line="240" w:lineRule="auto"/>
              <w:jc w:val="both"/>
              <w:rPr>
                <w:rFonts w:ascii="Arial" w:cs="Arial" w:eastAsia="Arial" w:hAnsi="Arial"/>
                <w:sz w:val="22"/>
                <w:szCs w:val="22"/>
              </w:rPr>
            </w:pPr>
            <w:bookmarkStart w:colFirst="0" w:colLast="0" w:name="_3znysh7" w:id="5"/>
            <w:bookmarkEnd w:id="5"/>
            <w:r w:rsidDel="00000000" w:rsidR="00000000" w:rsidRPr="00000000">
              <w:rPr>
                <w:rtl w:val="0"/>
              </w:rPr>
            </w:r>
          </w:p>
        </w:tc>
      </w:tr>
    </w:tbl>
    <w:p w:rsidR="00000000" w:rsidDel="00000000" w:rsidP="00000000" w:rsidRDefault="00000000" w:rsidRPr="00000000" w14:paraId="000000D4">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5">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9">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A">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B">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spacing w:line="240" w:lineRule="auto"/>
        <w:rPr>
          <w:rFonts w:ascii="Arial" w:cs="Arial" w:eastAsia="Arial" w:hAnsi="Arial"/>
          <w:sz w:val="22"/>
          <w:szCs w:val="22"/>
        </w:rPr>
      </w:pPr>
      <w:r w:rsidDel="00000000" w:rsidR="00000000" w:rsidRPr="00000000">
        <w:rPr>
          <w:rtl w:val="0"/>
        </w:rPr>
      </w:r>
    </w:p>
    <w:sectPr>
      <w:headerReference r:id="rId16" w:type="default"/>
      <w:footerReference r:id="rId17" w:type="default"/>
      <w:pgSz w:h="12240" w:w="158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Page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Youth Task Force – Zaatari Refugee Camp – Minutes of Meeting</w:t>
    </w: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right"/>
      <w:pPr>
        <w:ind w:left="720" w:hanging="360"/>
      </w:pPr>
      <w:rPr>
        <w:rFonts w:ascii="Lato" w:cs="Lato" w:eastAsia="Lato" w:hAnsi="Lato"/>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Lato" w:cs="Lato" w:eastAsia="Lato" w:hAnsi="Lato"/>
        <w:b w:val="0"/>
        <w:i w:val="0"/>
        <w:smallCaps w:val="0"/>
        <w:strike w:val="0"/>
        <w:color w:val="000000"/>
        <w:sz w:val="24"/>
        <w:szCs w:val="24"/>
        <w:u w:val="none"/>
        <w:shd w:fill="auto" w:val="clear"/>
        <w:vertAlign w:val="baseline"/>
      </w:rPr>
    </w:lvl>
    <w:lvl w:ilvl="2">
      <w:start w:val="1"/>
      <w:numFmt w:val="bullet"/>
      <w:lvlText w:val="■"/>
      <w:lvlJc w:val="right"/>
      <w:pPr>
        <w:ind w:left="2160" w:hanging="360"/>
      </w:pPr>
      <w:rPr>
        <w:rFonts w:ascii="Lato" w:cs="Lato" w:eastAsia="Lato" w:hAnsi="Lato"/>
        <w:b w:val="0"/>
        <w:i w:val="0"/>
        <w:smallCaps w:val="0"/>
        <w:strike w:val="0"/>
        <w:color w:val="000000"/>
        <w:sz w:val="24"/>
        <w:szCs w:val="24"/>
        <w:u w:val="none"/>
        <w:shd w:fill="auto" w:val="clear"/>
        <w:vertAlign w:val="baseline"/>
      </w:rPr>
    </w:lvl>
    <w:lvl w:ilvl="3">
      <w:start w:val="1"/>
      <w:numFmt w:val="bullet"/>
      <w:lvlText w:val="●"/>
      <w:lvlJc w:val="right"/>
      <w:pPr>
        <w:ind w:left="2880" w:hanging="360"/>
      </w:pPr>
      <w:rPr>
        <w:rFonts w:ascii="Lato" w:cs="Lato" w:eastAsia="Lato" w:hAnsi="Lato"/>
        <w:b w:val="0"/>
        <w:i w:val="0"/>
        <w:smallCaps w:val="0"/>
        <w:strike w:val="0"/>
        <w:color w:val="000000"/>
        <w:sz w:val="24"/>
        <w:szCs w:val="24"/>
        <w:u w:val="none"/>
        <w:shd w:fill="auto" w:val="clear"/>
        <w:vertAlign w:val="baseline"/>
      </w:rPr>
    </w:lvl>
    <w:lvl w:ilvl="4">
      <w:start w:val="1"/>
      <w:numFmt w:val="bullet"/>
      <w:lvlText w:val="○"/>
      <w:lvlJc w:val="right"/>
      <w:pPr>
        <w:ind w:left="3600" w:hanging="360"/>
      </w:pPr>
      <w:rPr>
        <w:rFonts w:ascii="Lato" w:cs="Lato" w:eastAsia="Lato" w:hAnsi="Lato"/>
        <w:b w:val="0"/>
        <w:i w:val="0"/>
        <w:smallCaps w:val="0"/>
        <w:strike w:val="0"/>
        <w:color w:val="000000"/>
        <w:sz w:val="24"/>
        <w:szCs w:val="24"/>
        <w:u w:val="none"/>
        <w:shd w:fill="auto" w:val="clear"/>
        <w:vertAlign w:val="baseline"/>
      </w:rPr>
    </w:lvl>
    <w:lvl w:ilvl="5">
      <w:start w:val="1"/>
      <w:numFmt w:val="bullet"/>
      <w:lvlText w:val="■"/>
      <w:lvlJc w:val="right"/>
      <w:pPr>
        <w:ind w:left="4320" w:hanging="360"/>
      </w:pPr>
      <w:rPr>
        <w:rFonts w:ascii="Lato" w:cs="Lato" w:eastAsia="Lato" w:hAnsi="Lato"/>
        <w:b w:val="0"/>
        <w:i w:val="0"/>
        <w:smallCaps w:val="0"/>
        <w:strike w:val="0"/>
        <w:color w:val="000000"/>
        <w:sz w:val="24"/>
        <w:szCs w:val="24"/>
        <w:u w:val="none"/>
        <w:shd w:fill="auto" w:val="clear"/>
        <w:vertAlign w:val="baseline"/>
      </w:rPr>
    </w:lvl>
    <w:lvl w:ilvl="6">
      <w:start w:val="1"/>
      <w:numFmt w:val="bullet"/>
      <w:lvlText w:val="●"/>
      <w:lvlJc w:val="right"/>
      <w:pPr>
        <w:ind w:left="5040" w:hanging="360"/>
      </w:pPr>
      <w:rPr>
        <w:rFonts w:ascii="Lato" w:cs="Lato" w:eastAsia="Lato" w:hAnsi="Lato"/>
        <w:b w:val="0"/>
        <w:i w:val="0"/>
        <w:smallCaps w:val="0"/>
        <w:strike w:val="0"/>
        <w:color w:val="000000"/>
        <w:sz w:val="24"/>
        <w:szCs w:val="24"/>
        <w:u w:val="none"/>
        <w:shd w:fill="auto" w:val="clear"/>
        <w:vertAlign w:val="baseline"/>
      </w:rPr>
    </w:lvl>
    <w:lvl w:ilvl="7">
      <w:start w:val="1"/>
      <w:numFmt w:val="bullet"/>
      <w:lvlText w:val="○"/>
      <w:lvlJc w:val="right"/>
      <w:pPr>
        <w:ind w:left="5760" w:hanging="360"/>
      </w:pPr>
      <w:rPr>
        <w:rFonts w:ascii="Lato" w:cs="Lato" w:eastAsia="Lato" w:hAnsi="Lato"/>
        <w:b w:val="0"/>
        <w:i w:val="0"/>
        <w:smallCaps w:val="0"/>
        <w:strike w:val="0"/>
        <w:color w:val="000000"/>
        <w:sz w:val="24"/>
        <w:szCs w:val="24"/>
        <w:u w:val="none"/>
        <w:shd w:fill="auto" w:val="clear"/>
        <w:vertAlign w:val="baseline"/>
      </w:rPr>
    </w:lvl>
    <w:lvl w:ilvl="8">
      <w:start w:val="1"/>
      <w:numFmt w:val="bullet"/>
      <w:lvlText w:val="■"/>
      <w:lvlJc w:val="right"/>
      <w:pPr>
        <w:ind w:left="6480" w:hanging="360"/>
      </w:pPr>
      <w:rPr>
        <w:rFonts w:ascii="Lato" w:cs="Lato" w:eastAsia="Lato" w:hAnsi="Lato"/>
        <w:b w:val="0"/>
        <w:i w:val="0"/>
        <w:smallCaps w:val="0"/>
        <w:strike w:val="0"/>
        <w:color w:val="000000"/>
        <w:sz w:val="24"/>
        <w:szCs w:val="24"/>
        <w:u w:val="none"/>
        <w:shd w:fill="auto" w:val="clear"/>
        <w:vertAlign w:val="baseli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right"/>
      <w:pPr>
        <w:ind w:left="720" w:hanging="360"/>
      </w:pPr>
      <w:rPr>
        <w:rFonts w:ascii="Lato" w:cs="Lato" w:eastAsia="Lato" w:hAnsi="Lato"/>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Lato" w:cs="Lato" w:eastAsia="Lato" w:hAnsi="Lato"/>
        <w:b w:val="0"/>
        <w:i w:val="0"/>
        <w:smallCaps w:val="0"/>
        <w:strike w:val="0"/>
        <w:color w:val="000000"/>
        <w:sz w:val="24"/>
        <w:szCs w:val="24"/>
        <w:u w:val="none"/>
        <w:shd w:fill="auto" w:val="clear"/>
        <w:vertAlign w:val="baseline"/>
      </w:rPr>
    </w:lvl>
    <w:lvl w:ilvl="2">
      <w:start w:val="1"/>
      <w:numFmt w:val="bullet"/>
      <w:lvlText w:val="■"/>
      <w:lvlJc w:val="right"/>
      <w:pPr>
        <w:ind w:left="2160" w:hanging="360"/>
      </w:pPr>
      <w:rPr>
        <w:rFonts w:ascii="Lato" w:cs="Lato" w:eastAsia="Lato" w:hAnsi="Lato"/>
        <w:b w:val="0"/>
        <w:i w:val="0"/>
        <w:smallCaps w:val="0"/>
        <w:strike w:val="0"/>
        <w:color w:val="000000"/>
        <w:sz w:val="24"/>
        <w:szCs w:val="24"/>
        <w:u w:val="none"/>
        <w:shd w:fill="auto" w:val="clear"/>
        <w:vertAlign w:val="baseline"/>
      </w:rPr>
    </w:lvl>
    <w:lvl w:ilvl="3">
      <w:start w:val="1"/>
      <w:numFmt w:val="bullet"/>
      <w:lvlText w:val="●"/>
      <w:lvlJc w:val="right"/>
      <w:pPr>
        <w:ind w:left="2880" w:hanging="360"/>
      </w:pPr>
      <w:rPr>
        <w:rFonts w:ascii="Lato" w:cs="Lato" w:eastAsia="Lato" w:hAnsi="Lato"/>
        <w:b w:val="0"/>
        <w:i w:val="0"/>
        <w:smallCaps w:val="0"/>
        <w:strike w:val="0"/>
        <w:color w:val="000000"/>
        <w:sz w:val="24"/>
        <w:szCs w:val="24"/>
        <w:u w:val="none"/>
        <w:shd w:fill="auto" w:val="clear"/>
        <w:vertAlign w:val="baseline"/>
      </w:rPr>
    </w:lvl>
    <w:lvl w:ilvl="4">
      <w:start w:val="1"/>
      <w:numFmt w:val="bullet"/>
      <w:lvlText w:val="○"/>
      <w:lvlJc w:val="right"/>
      <w:pPr>
        <w:ind w:left="3600" w:hanging="360"/>
      </w:pPr>
      <w:rPr>
        <w:rFonts w:ascii="Lato" w:cs="Lato" w:eastAsia="Lato" w:hAnsi="Lato"/>
        <w:b w:val="0"/>
        <w:i w:val="0"/>
        <w:smallCaps w:val="0"/>
        <w:strike w:val="0"/>
        <w:color w:val="000000"/>
        <w:sz w:val="24"/>
        <w:szCs w:val="24"/>
        <w:u w:val="none"/>
        <w:shd w:fill="auto" w:val="clear"/>
        <w:vertAlign w:val="baseline"/>
      </w:rPr>
    </w:lvl>
    <w:lvl w:ilvl="5">
      <w:start w:val="1"/>
      <w:numFmt w:val="bullet"/>
      <w:lvlText w:val="■"/>
      <w:lvlJc w:val="right"/>
      <w:pPr>
        <w:ind w:left="4320" w:hanging="360"/>
      </w:pPr>
      <w:rPr>
        <w:rFonts w:ascii="Lato" w:cs="Lato" w:eastAsia="Lato" w:hAnsi="Lato"/>
        <w:b w:val="0"/>
        <w:i w:val="0"/>
        <w:smallCaps w:val="0"/>
        <w:strike w:val="0"/>
        <w:color w:val="000000"/>
        <w:sz w:val="24"/>
        <w:szCs w:val="24"/>
        <w:u w:val="none"/>
        <w:shd w:fill="auto" w:val="clear"/>
        <w:vertAlign w:val="baseline"/>
      </w:rPr>
    </w:lvl>
    <w:lvl w:ilvl="6">
      <w:start w:val="1"/>
      <w:numFmt w:val="bullet"/>
      <w:lvlText w:val="●"/>
      <w:lvlJc w:val="right"/>
      <w:pPr>
        <w:ind w:left="5040" w:hanging="360"/>
      </w:pPr>
      <w:rPr>
        <w:rFonts w:ascii="Lato" w:cs="Lato" w:eastAsia="Lato" w:hAnsi="Lato"/>
        <w:b w:val="0"/>
        <w:i w:val="0"/>
        <w:smallCaps w:val="0"/>
        <w:strike w:val="0"/>
        <w:color w:val="000000"/>
        <w:sz w:val="24"/>
        <w:szCs w:val="24"/>
        <w:u w:val="none"/>
        <w:shd w:fill="auto" w:val="clear"/>
        <w:vertAlign w:val="baseline"/>
      </w:rPr>
    </w:lvl>
    <w:lvl w:ilvl="7">
      <w:start w:val="1"/>
      <w:numFmt w:val="bullet"/>
      <w:lvlText w:val="○"/>
      <w:lvlJc w:val="right"/>
      <w:pPr>
        <w:ind w:left="5760" w:hanging="360"/>
      </w:pPr>
      <w:rPr>
        <w:rFonts w:ascii="Lato" w:cs="Lato" w:eastAsia="Lato" w:hAnsi="Lato"/>
        <w:b w:val="0"/>
        <w:i w:val="0"/>
        <w:smallCaps w:val="0"/>
        <w:strike w:val="0"/>
        <w:color w:val="000000"/>
        <w:sz w:val="24"/>
        <w:szCs w:val="24"/>
        <w:u w:val="none"/>
        <w:shd w:fill="auto" w:val="clear"/>
        <w:vertAlign w:val="baseline"/>
      </w:rPr>
    </w:lvl>
    <w:lvl w:ilvl="8">
      <w:start w:val="1"/>
      <w:numFmt w:val="bullet"/>
      <w:lvlText w:val="■"/>
      <w:lvlJc w:val="right"/>
      <w:pPr>
        <w:ind w:left="6480" w:hanging="360"/>
      </w:pPr>
      <w:rPr>
        <w:rFonts w:ascii="Lato" w:cs="Lato" w:eastAsia="Lato" w:hAnsi="Lato"/>
        <w:b w:val="0"/>
        <w:i w:val="0"/>
        <w:smallCaps w:val="0"/>
        <w:strike w:val="0"/>
        <w:color w:val="000000"/>
        <w:sz w:val="24"/>
        <w:szCs w:val="24"/>
        <w:u w:val="none"/>
        <w:shd w:fill="auto" w:val="clear"/>
        <w:vertAlign w:val="baseline"/>
      </w:rPr>
    </w:lvl>
  </w:abstractNum>
  <w:abstractNum w:abstractNumId="17">
    <w:lvl w:ilvl="0">
      <w:start w:val="1"/>
      <w:numFmt w:val="bullet"/>
      <w:lvlText w:val="●"/>
      <w:lvlJc w:val="right"/>
      <w:pPr>
        <w:ind w:left="720" w:hanging="360"/>
      </w:pPr>
      <w:rPr>
        <w:rFonts w:ascii="Lato" w:cs="Lato" w:eastAsia="Lato" w:hAnsi="Lato"/>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Lato" w:cs="Lato" w:eastAsia="Lato" w:hAnsi="Lato"/>
        <w:b w:val="0"/>
        <w:i w:val="0"/>
        <w:smallCaps w:val="0"/>
        <w:strike w:val="0"/>
        <w:color w:val="000000"/>
        <w:sz w:val="24"/>
        <w:szCs w:val="24"/>
        <w:u w:val="none"/>
        <w:shd w:fill="auto" w:val="clear"/>
        <w:vertAlign w:val="baseline"/>
      </w:rPr>
    </w:lvl>
    <w:lvl w:ilvl="2">
      <w:start w:val="1"/>
      <w:numFmt w:val="bullet"/>
      <w:lvlText w:val="■"/>
      <w:lvlJc w:val="right"/>
      <w:pPr>
        <w:ind w:left="2160" w:hanging="360"/>
      </w:pPr>
      <w:rPr>
        <w:rFonts w:ascii="Lato" w:cs="Lato" w:eastAsia="Lato" w:hAnsi="Lato"/>
        <w:b w:val="0"/>
        <w:i w:val="0"/>
        <w:smallCaps w:val="0"/>
        <w:strike w:val="0"/>
        <w:color w:val="000000"/>
        <w:sz w:val="24"/>
        <w:szCs w:val="24"/>
        <w:u w:val="none"/>
        <w:shd w:fill="auto" w:val="clear"/>
        <w:vertAlign w:val="baseline"/>
      </w:rPr>
    </w:lvl>
    <w:lvl w:ilvl="3">
      <w:start w:val="1"/>
      <w:numFmt w:val="bullet"/>
      <w:lvlText w:val="●"/>
      <w:lvlJc w:val="right"/>
      <w:pPr>
        <w:ind w:left="2880" w:hanging="360"/>
      </w:pPr>
      <w:rPr>
        <w:rFonts w:ascii="Lato" w:cs="Lato" w:eastAsia="Lato" w:hAnsi="Lato"/>
        <w:b w:val="0"/>
        <w:i w:val="0"/>
        <w:smallCaps w:val="0"/>
        <w:strike w:val="0"/>
        <w:color w:val="000000"/>
        <w:sz w:val="24"/>
        <w:szCs w:val="24"/>
        <w:u w:val="none"/>
        <w:shd w:fill="auto" w:val="clear"/>
        <w:vertAlign w:val="baseline"/>
      </w:rPr>
    </w:lvl>
    <w:lvl w:ilvl="4">
      <w:start w:val="1"/>
      <w:numFmt w:val="bullet"/>
      <w:lvlText w:val="○"/>
      <w:lvlJc w:val="right"/>
      <w:pPr>
        <w:ind w:left="3600" w:hanging="360"/>
      </w:pPr>
      <w:rPr>
        <w:rFonts w:ascii="Lato" w:cs="Lato" w:eastAsia="Lato" w:hAnsi="Lato"/>
        <w:b w:val="0"/>
        <w:i w:val="0"/>
        <w:smallCaps w:val="0"/>
        <w:strike w:val="0"/>
        <w:color w:val="000000"/>
        <w:sz w:val="24"/>
        <w:szCs w:val="24"/>
        <w:u w:val="none"/>
        <w:shd w:fill="auto" w:val="clear"/>
        <w:vertAlign w:val="baseline"/>
      </w:rPr>
    </w:lvl>
    <w:lvl w:ilvl="5">
      <w:start w:val="1"/>
      <w:numFmt w:val="bullet"/>
      <w:lvlText w:val="■"/>
      <w:lvlJc w:val="right"/>
      <w:pPr>
        <w:ind w:left="4320" w:hanging="360"/>
      </w:pPr>
      <w:rPr>
        <w:rFonts w:ascii="Lato" w:cs="Lato" w:eastAsia="Lato" w:hAnsi="Lato"/>
        <w:b w:val="0"/>
        <w:i w:val="0"/>
        <w:smallCaps w:val="0"/>
        <w:strike w:val="0"/>
        <w:color w:val="000000"/>
        <w:sz w:val="24"/>
        <w:szCs w:val="24"/>
        <w:u w:val="none"/>
        <w:shd w:fill="auto" w:val="clear"/>
        <w:vertAlign w:val="baseline"/>
      </w:rPr>
    </w:lvl>
    <w:lvl w:ilvl="6">
      <w:start w:val="1"/>
      <w:numFmt w:val="bullet"/>
      <w:lvlText w:val="●"/>
      <w:lvlJc w:val="right"/>
      <w:pPr>
        <w:ind w:left="5040" w:hanging="360"/>
      </w:pPr>
      <w:rPr>
        <w:rFonts w:ascii="Lato" w:cs="Lato" w:eastAsia="Lato" w:hAnsi="Lato"/>
        <w:b w:val="0"/>
        <w:i w:val="0"/>
        <w:smallCaps w:val="0"/>
        <w:strike w:val="0"/>
        <w:color w:val="000000"/>
        <w:sz w:val="24"/>
        <w:szCs w:val="24"/>
        <w:u w:val="none"/>
        <w:shd w:fill="auto" w:val="clear"/>
        <w:vertAlign w:val="baseline"/>
      </w:rPr>
    </w:lvl>
    <w:lvl w:ilvl="7">
      <w:start w:val="1"/>
      <w:numFmt w:val="bullet"/>
      <w:lvlText w:val="○"/>
      <w:lvlJc w:val="right"/>
      <w:pPr>
        <w:ind w:left="5760" w:hanging="360"/>
      </w:pPr>
      <w:rPr>
        <w:rFonts w:ascii="Lato" w:cs="Lato" w:eastAsia="Lato" w:hAnsi="Lato"/>
        <w:b w:val="0"/>
        <w:i w:val="0"/>
        <w:smallCaps w:val="0"/>
        <w:strike w:val="0"/>
        <w:color w:val="000000"/>
        <w:sz w:val="24"/>
        <w:szCs w:val="24"/>
        <w:u w:val="none"/>
        <w:shd w:fill="auto" w:val="clear"/>
        <w:vertAlign w:val="baseline"/>
      </w:rPr>
    </w:lvl>
    <w:lvl w:ilvl="8">
      <w:start w:val="1"/>
      <w:numFmt w:val="bullet"/>
      <w:lvlText w:val="■"/>
      <w:lvlJc w:val="right"/>
      <w:pPr>
        <w:ind w:left="6480" w:hanging="360"/>
      </w:pPr>
      <w:rPr>
        <w:rFonts w:ascii="Lato" w:cs="Lato" w:eastAsia="Lato" w:hAnsi="Lato"/>
        <w:b w:val="0"/>
        <w:i w:val="0"/>
        <w:smallCaps w:val="0"/>
        <w:strike w:val="0"/>
        <w:color w:val="000000"/>
        <w:sz w:val="24"/>
        <w:szCs w:val="24"/>
        <w:u w:val="none"/>
        <w:shd w:fill="auto" w:val="clear"/>
        <w:vertAlign w:val="baseli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right"/>
      <w:pPr>
        <w:ind w:left="720" w:hanging="360"/>
      </w:pPr>
      <w:rPr>
        <w:rFonts w:ascii="Lato" w:cs="Lato" w:eastAsia="Lato" w:hAnsi="Lato"/>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Lato" w:cs="Lato" w:eastAsia="Lato" w:hAnsi="Lato"/>
        <w:b w:val="0"/>
        <w:i w:val="0"/>
        <w:smallCaps w:val="0"/>
        <w:strike w:val="0"/>
        <w:color w:val="000000"/>
        <w:sz w:val="24"/>
        <w:szCs w:val="24"/>
        <w:u w:val="none"/>
        <w:shd w:fill="auto" w:val="clear"/>
        <w:vertAlign w:val="baseline"/>
      </w:rPr>
    </w:lvl>
    <w:lvl w:ilvl="2">
      <w:start w:val="1"/>
      <w:numFmt w:val="bullet"/>
      <w:lvlText w:val="■"/>
      <w:lvlJc w:val="right"/>
      <w:pPr>
        <w:ind w:left="2160" w:hanging="360"/>
      </w:pPr>
      <w:rPr>
        <w:rFonts w:ascii="Lato" w:cs="Lato" w:eastAsia="Lato" w:hAnsi="Lato"/>
        <w:b w:val="0"/>
        <w:i w:val="0"/>
        <w:smallCaps w:val="0"/>
        <w:strike w:val="0"/>
        <w:color w:val="000000"/>
        <w:sz w:val="24"/>
        <w:szCs w:val="24"/>
        <w:u w:val="none"/>
        <w:shd w:fill="auto" w:val="clear"/>
        <w:vertAlign w:val="baseline"/>
      </w:rPr>
    </w:lvl>
    <w:lvl w:ilvl="3">
      <w:start w:val="1"/>
      <w:numFmt w:val="bullet"/>
      <w:lvlText w:val="●"/>
      <w:lvlJc w:val="right"/>
      <w:pPr>
        <w:ind w:left="2880" w:hanging="360"/>
      </w:pPr>
      <w:rPr>
        <w:rFonts w:ascii="Lato" w:cs="Lato" w:eastAsia="Lato" w:hAnsi="Lato"/>
        <w:b w:val="0"/>
        <w:i w:val="0"/>
        <w:smallCaps w:val="0"/>
        <w:strike w:val="0"/>
        <w:color w:val="000000"/>
        <w:sz w:val="24"/>
        <w:szCs w:val="24"/>
        <w:u w:val="none"/>
        <w:shd w:fill="auto" w:val="clear"/>
        <w:vertAlign w:val="baseline"/>
      </w:rPr>
    </w:lvl>
    <w:lvl w:ilvl="4">
      <w:start w:val="1"/>
      <w:numFmt w:val="bullet"/>
      <w:lvlText w:val="○"/>
      <w:lvlJc w:val="right"/>
      <w:pPr>
        <w:ind w:left="3600" w:hanging="360"/>
      </w:pPr>
      <w:rPr>
        <w:rFonts w:ascii="Lato" w:cs="Lato" w:eastAsia="Lato" w:hAnsi="Lato"/>
        <w:b w:val="0"/>
        <w:i w:val="0"/>
        <w:smallCaps w:val="0"/>
        <w:strike w:val="0"/>
        <w:color w:val="000000"/>
        <w:sz w:val="24"/>
        <w:szCs w:val="24"/>
        <w:u w:val="none"/>
        <w:shd w:fill="auto" w:val="clear"/>
        <w:vertAlign w:val="baseline"/>
      </w:rPr>
    </w:lvl>
    <w:lvl w:ilvl="5">
      <w:start w:val="1"/>
      <w:numFmt w:val="bullet"/>
      <w:lvlText w:val="■"/>
      <w:lvlJc w:val="right"/>
      <w:pPr>
        <w:ind w:left="4320" w:hanging="360"/>
      </w:pPr>
      <w:rPr>
        <w:rFonts w:ascii="Lato" w:cs="Lato" w:eastAsia="Lato" w:hAnsi="Lato"/>
        <w:b w:val="0"/>
        <w:i w:val="0"/>
        <w:smallCaps w:val="0"/>
        <w:strike w:val="0"/>
        <w:color w:val="000000"/>
        <w:sz w:val="24"/>
        <w:szCs w:val="24"/>
        <w:u w:val="none"/>
        <w:shd w:fill="auto" w:val="clear"/>
        <w:vertAlign w:val="baseline"/>
      </w:rPr>
    </w:lvl>
    <w:lvl w:ilvl="6">
      <w:start w:val="1"/>
      <w:numFmt w:val="bullet"/>
      <w:lvlText w:val="●"/>
      <w:lvlJc w:val="right"/>
      <w:pPr>
        <w:ind w:left="5040" w:hanging="360"/>
      </w:pPr>
      <w:rPr>
        <w:rFonts w:ascii="Lato" w:cs="Lato" w:eastAsia="Lato" w:hAnsi="Lato"/>
        <w:b w:val="0"/>
        <w:i w:val="0"/>
        <w:smallCaps w:val="0"/>
        <w:strike w:val="0"/>
        <w:color w:val="000000"/>
        <w:sz w:val="24"/>
        <w:szCs w:val="24"/>
        <w:u w:val="none"/>
        <w:shd w:fill="auto" w:val="clear"/>
        <w:vertAlign w:val="baseline"/>
      </w:rPr>
    </w:lvl>
    <w:lvl w:ilvl="7">
      <w:start w:val="1"/>
      <w:numFmt w:val="bullet"/>
      <w:lvlText w:val="○"/>
      <w:lvlJc w:val="right"/>
      <w:pPr>
        <w:ind w:left="5760" w:hanging="360"/>
      </w:pPr>
      <w:rPr>
        <w:rFonts w:ascii="Lato" w:cs="Lato" w:eastAsia="Lato" w:hAnsi="Lato"/>
        <w:b w:val="0"/>
        <w:i w:val="0"/>
        <w:smallCaps w:val="0"/>
        <w:strike w:val="0"/>
        <w:color w:val="000000"/>
        <w:sz w:val="24"/>
        <w:szCs w:val="24"/>
        <w:u w:val="none"/>
        <w:shd w:fill="auto" w:val="clear"/>
        <w:vertAlign w:val="baseline"/>
      </w:rPr>
    </w:lvl>
    <w:lvl w:ilvl="8">
      <w:start w:val="1"/>
      <w:numFmt w:val="bullet"/>
      <w:lvlText w:val="■"/>
      <w:lvlJc w:val="right"/>
      <w:pPr>
        <w:ind w:left="6480" w:hanging="360"/>
      </w:pPr>
      <w:rPr>
        <w:rFonts w:ascii="Lato" w:cs="Lato" w:eastAsia="Lato" w:hAnsi="Lato"/>
        <w:b w:val="0"/>
        <w:i w:val="0"/>
        <w:smallCaps w:val="0"/>
        <w:strike w:val="0"/>
        <w:color w:val="000000"/>
        <w:sz w:val="24"/>
        <w:szCs w:val="24"/>
        <w:u w:val="none"/>
        <w:shd w:fill="auto" w:val="clear"/>
        <w:vertAlign w:val="baseline"/>
      </w:rPr>
    </w:lvl>
  </w:abstractNum>
  <w:abstractNum w:abstractNumId="22">
    <w:lvl w:ilvl="0">
      <w:start w:val="1"/>
      <w:numFmt w:val="bullet"/>
      <w:lvlText w:val="●"/>
      <w:lvlJc w:val="right"/>
      <w:pPr>
        <w:ind w:left="720" w:hanging="360"/>
      </w:pPr>
      <w:rPr>
        <w:rFonts w:ascii="Lato" w:cs="Lato" w:eastAsia="Lato" w:hAnsi="Lato"/>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Lato" w:cs="Lato" w:eastAsia="Lato" w:hAnsi="Lato"/>
        <w:b w:val="0"/>
        <w:i w:val="0"/>
        <w:smallCaps w:val="0"/>
        <w:strike w:val="0"/>
        <w:color w:val="000000"/>
        <w:sz w:val="24"/>
        <w:szCs w:val="24"/>
        <w:u w:val="none"/>
        <w:shd w:fill="auto" w:val="clear"/>
        <w:vertAlign w:val="baseline"/>
      </w:rPr>
    </w:lvl>
    <w:lvl w:ilvl="2">
      <w:start w:val="1"/>
      <w:numFmt w:val="bullet"/>
      <w:lvlText w:val="■"/>
      <w:lvlJc w:val="right"/>
      <w:pPr>
        <w:ind w:left="2160" w:hanging="360"/>
      </w:pPr>
      <w:rPr>
        <w:rFonts w:ascii="Lato" w:cs="Lato" w:eastAsia="Lato" w:hAnsi="Lato"/>
        <w:b w:val="0"/>
        <w:i w:val="0"/>
        <w:smallCaps w:val="0"/>
        <w:strike w:val="0"/>
        <w:color w:val="000000"/>
        <w:sz w:val="24"/>
        <w:szCs w:val="24"/>
        <w:u w:val="none"/>
        <w:shd w:fill="auto" w:val="clear"/>
        <w:vertAlign w:val="baseline"/>
      </w:rPr>
    </w:lvl>
    <w:lvl w:ilvl="3">
      <w:start w:val="1"/>
      <w:numFmt w:val="bullet"/>
      <w:lvlText w:val="●"/>
      <w:lvlJc w:val="right"/>
      <w:pPr>
        <w:ind w:left="2880" w:hanging="360"/>
      </w:pPr>
      <w:rPr>
        <w:rFonts w:ascii="Lato" w:cs="Lato" w:eastAsia="Lato" w:hAnsi="Lato"/>
        <w:b w:val="0"/>
        <w:i w:val="0"/>
        <w:smallCaps w:val="0"/>
        <w:strike w:val="0"/>
        <w:color w:val="000000"/>
        <w:sz w:val="24"/>
        <w:szCs w:val="24"/>
        <w:u w:val="none"/>
        <w:shd w:fill="auto" w:val="clear"/>
        <w:vertAlign w:val="baseline"/>
      </w:rPr>
    </w:lvl>
    <w:lvl w:ilvl="4">
      <w:start w:val="1"/>
      <w:numFmt w:val="bullet"/>
      <w:lvlText w:val="○"/>
      <w:lvlJc w:val="right"/>
      <w:pPr>
        <w:ind w:left="3600" w:hanging="360"/>
      </w:pPr>
      <w:rPr>
        <w:rFonts w:ascii="Lato" w:cs="Lato" w:eastAsia="Lato" w:hAnsi="Lato"/>
        <w:b w:val="0"/>
        <w:i w:val="0"/>
        <w:smallCaps w:val="0"/>
        <w:strike w:val="0"/>
        <w:color w:val="000000"/>
        <w:sz w:val="24"/>
        <w:szCs w:val="24"/>
        <w:u w:val="none"/>
        <w:shd w:fill="auto" w:val="clear"/>
        <w:vertAlign w:val="baseline"/>
      </w:rPr>
    </w:lvl>
    <w:lvl w:ilvl="5">
      <w:start w:val="1"/>
      <w:numFmt w:val="bullet"/>
      <w:lvlText w:val="■"/>
      <w:lvlJc w:val="right"/>
      <w:pPr>
        <w:ind w:left="4320" w:hanging="360"/>
      </w:pPr>
      <w:rPr>
        <w:rFonts w:ascii="Lato" w:cs="Lato" w:eastAsia="Lato" w:hAnsi="Lato"/>
        <w:b w:val="0"/>
        <w:i w:val="0"/>
        <w:smallCaps w:val="0"/>
        <w:strike w:val="0"/>
        <w:color w:val="000000"/>
        <w:sz w:val="24"/>
        <w:szCs w:val="24"/>
        <w:u w:val="none"/>
        <w:shd w:fill="auto" w:val="clear"/>
        <w:vertAlign w:val="baseline"/>
      </w:rPr>
    </w:lvl>
    <w:lvl w:ilvl="6">
      <w:start w:val="1"/>
      <w:numFmt w:val="bullet"/>
      <w:lvlText w:val="●"/>
      <w:lvlJc w:val="right"/>
      <w:pPr>
        <w:ind w:left="5040" w:hanging="360"/>
      </w:pPr>
      <w:rPr>
        <w:rFonts w:ascii="Lato" w:cs="Lato" w:eastAsia="Lato" w:hAnsi="Lato"/>
        <w:b w:val="0"/>
        <w:i w:val="0"/>
        <w:smallCaps w:val="0"/>
        <w:strike w:val="0"/>
        <w:color w:val="000000"/>
        <w:sz w:val="24"/>
        <w:szCs w:val="24"/>
        <w:u w:val="none"/>
        <w:shd w:fill="auto" w:val="clear"/>
        <w:vertAlign w:val="baseline"/>
      </w:rPr>
    </w:lvl>
    <w:lvl w:ilvl="7">
      <w:start w:val="1"/>
      <w:numFmt w:val="bullet"/>
      <w:lvlText w:val="○"/>
      <w:lvlJc w:val="right"/>
      <w:pPr>
        <w:ind w:left="5760" w:hanging="360"/>
      </w:pPr>
      <w:rPr>
        <w:rFonts w:ascii="Lato" w:cs="Lato" w:eastAsia="Lato" w:hAnsi="Lato"/>
        <w:b w:val="0"/>
        <w:i w:val="0"/>
        <w:smallCaps w:val="0"/>
        <w:strike w:val="0"/>
        <w:color w:val="000000"/>
        <w:sz w:val="24"/>
        <w:szCs w:val="24"/>
        <w:u w:val="none"/>
        <w:shd w:fill="auto" w:val="clear"/>
        <w:vertAlign w:val="baseline"/>
      </w:rPr>
    </w:lvl>
    <w:lvl w:ilvl="8">
      <w:start w:val="1"/>
      <w:numFmt w:val="bullet"/>
      <w:lvlText w:val="■"/>
      <w:lvlJc w:val="right"/>
      <w:pPr>
        <w:ind w:left="6480" w:hanging="360"/>
      </w:pPr>
      <w:rPr>
        <w:rFonts w:ascii="Lato" w:cs="Lato" w:eastAsia="Lato" w:hAnsi="Lato"/>
        <w:b w:val="0"/>
        <w:i w:val="0"/>
        <w:smallCaps w:val="0"/>
        <w:strike w:val="0"/>
        <w:color w:val="000000"/>
        <w:sz w:val="24"/>
        <w:szCs w:val="24"/>
        <w:u w:val="none"/>
        <w:shd w:fill="auto" w:val="clear"/>
        <w:vertAlign w:val="baseli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arcgis.com/home/webmap/viewer.html?webmap=10e992b0caf14f12a3de1ba035767a43&amp;extent=36.3236,32.2862,36.3487,32.2969" TargetMode="External"/><Relationship Id="rId10" Type="http://schemas.openxmlformats.org/officeDocument/2006/relationships/hyperlink" Target="http://kolibri.blumont-jo.org:8080/en/user/#/signin" TargetMode="External"/><Relationship Id="rId13" Type="http://schemas.openxmlformats.org/officeDocument/2006/relationships/hyperlink" Target="https://docs.google.com/spreadsheets/d/1Ris7ohsvWOd4SlzXdlZbrcXSmud__06GqPcA2g4OQcA/edit#gid=808809687" TargetMode="External"/><Relationship Id="rId12" Type="http://schemas.openxmlformats.org/officeDocument/2006/relationships/hyperlink" Target="https://ird-jor.maps.arcgis.com/apps/opsdashboard/index.html#/999d454ae3bc4f7385dee4a7db15c6c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ee.org/resources/education-and-learning-adolescents-and-youth-during-covid-19" TargetMode="External"/><Relationship Id="rId15" Type="http://schemas.openxmlformats.org/officeDocument/2006/relationships/hyperlink" Target="https://docs.google.com/presentation/d/1cdR24WCjEVk7UPybV-OvtcOcjp5DYTl1Obe6u-7aDSE/edit?usp=sharing" TargetMode="External"/><Relationship Id="rId14" Type="http://schemas.openxmlformats.org/officeDocument/2006/relationships/hyperlink" Target="https://www.peace-sport.org/opinion/displaced-by-war-united-by-sports/"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presentation/d/1WJPfiZV6-4YVBoINIvd3C0aYNjj_5gMo32VsPo5DfWI/edit#slide=id.gc6fa3c898_0_28" TargetMode="External"/><Relationship Id="rId8" Type="http://schemas.openxmlformats.org/officeDocument/2006/relationships/hyperlink" Target="https://docs.google.com/presentation/d/1AakBRNxABGCGRneJbZGuZriM8GMuapZJFsNWgmmTcNg/edit#slide=id.p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