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9903" w14:textId="0AA3AA36" w:rsidR="001E4A27" w:rsidRDefault="001E4A27" w:rsidP="00041550">
      <w:pPr>
        <w:spacing w:afterLines="20" w:after="48" w:line="240" w:lineRule="auto"/>
        <w:ind w:left="-284" w:right="-279"/>
        <w:jc w:val="center"/>
      </w:pPr>
    </w:p>
    <w:p w14:paraId="45535935" w14:textId="4F67F311" w:rsidR="001E4A27" w:rsidRDefault="001E4A27" w:rsidP="00041550">
      <w:pPr>
        <w:spacing w:afterLines="20" w:after="48" w:line="240" w:lineRule="auto"/>
        <w:ind w:left="-284" w:right="-279"/>
        <w:jc w:val="center"/>
      </w:pPr>
    </w:p>
    <w:p w14:paraId="4143BBA6" w14:textId="5FB572C1" w:rsidR="00347714" w:rsidRPr="003854F2" w:rsidRDefault="003854F2" w:rsidP="00041550">
      <w:pPr>
        <w:spacing w:afterLines="20" w:after="48" w:line="240" w:lineRule="auto"/>
        <w:ind w:left="-284" w:right="-279"/>
        <w:jc w:val="center"/>
        <w:rPr>
          <w:sz w:val="52"/>
          <w:szCs w:val="52"/>
        </w:rPr>
      </w:pPr>
      <w:bookmarkStart w:id="0" w:name="_Hlk115624330"/>
      <w:r w:rsidRPr="003854F2">
        <w:rPr>
          <w:sz w:val="52"/>
          <w:szCs w:val="52"/>
          <w:highlight w:val="yellow"/>
        </w:rPr>
        <w:t>[Country Operation</w:t>
      </w:r>
      <w:r w:rsidR="00807140">
        <w:rPr>
          <w:sz w:val="52"/>
          <w:szCs w:val="52"/>
          <w:highlight w:val="yellow"/>
        </w:rPr>
        <w:t>/Organization</w:t>
      </w:r>
      <w:r w:rsidRPr="003854F2">
        <w:rPr>
          <w:sz w:val="52"/>
          <w:szCs w:val="52"/>
          <w:highlight w:val="yellow"/>
        </w:rPr>
        <w:t>]</w:t>
      </w:r>
    </w:p>
    <w:p w14:paraId="62465FC1" w14:textId="43C57EF1" w:rsidR="00112E25" w:rsidRPr="003854F2" w:rsidRDefault="00C9482E" w:rsidP="00041550">
      <w:pPr>
        <w:spacing w:afterLines="20" w:after="48" w:line="240" w:lineRule="auto"/>
        <w:ind w:left="-284" w:right="-279"/>
        <w:jc w:val="center"/>
        <w:rPr>
          <w:sz w:val="52"/>
          <w:szCs w:val="52"/>
        </w:rPr>
      </w:pPr>
      <w:r w:rsidRPr="003854F2">
        <w:rPr>
          <w:sz w:val="52"/>
          <w:szCs w:val="52"/>
        </w:rPr>
        <w:t>Feedback</w:t>
      </w:r>
      <w:r w:rsidR="003854F2" w:rsidRPr="003854F2">
        <w:rPr>
          <w:sz w:val="52"/>
          <w:szCs w:val="52"/>
        </w:rPr>
        <w:t xml:space="preserve">, Complaint and Response </w:t>
      </w:r>
      <w:r w:rsidRPr="003854F2">
        <w:rPr>
          <w:sz w:val="52"/>
          <w:szCs w:val="52"/>
        </w:rPr>
        <w:t>Mechanism</w:t>
      </w:r>
      <w:r w:rsidR="003854F2" w:rsidRPr="003854F2">
        <w:rPr>
          <w:sz w:val="52"/>
          <w:szCs w:val="52"/>
        </w:rPr>
        <w:t xml:space="preserve"> (FCRM)</w:t>
      </w:r>
    </w:p>
    <w:p w14:paraId="1DEE9B48" w14:textId="5F669321" w:rsidR="00112E25" w:rsidRPr="003854F2" w:rsidRDefault="00FF1040" w:rsidP="00041550">
      <w:pPr>
        <w:spacing w:afterLines="20" w:after="48" w:line="240" w:lineRule="auto"/>
        <w:ind w:left="-284" w:right="-279"/>
        <w:jc w:val="center"/>
        <w:rPr>
          <w:sz w:val="52"/>
          <w:szCs w:val="52"/>
        </w:rPr>
      </w:pPr>
      <w:r w:rsidRPr="003854F2">
        <w:rPr>
          <w:sz w:val="52"/>
          <w:szCs w:val="52"/>
        </w:rPr>
        <w:t>Standard Operating Procedures (SOP)</w:t>
      </w:r>
    </w:p>
    <w:bookmarkEnd w:id="0"/>
    <w:p w14:paraId="46E594B4" w14:textId="77777777" w:rsidR="00311D3C" w:rsidRPr="003854F2" w:rsidRDefault="00311D3C" w:rsidP="00041550">
      <w:pPr>
        <w:spacing w:afterLines="20" w:after="48" w:line="240" w:lineRule="auto"/>
        <w:ind w:left="-284" w:right="-279"/>
        <w:jc w:val="center"/>
        <w:rPr>
          <w:sz w:val="40"/>
          <w:szCs w:val="40"/>
        </w:rPr>
      </w:pPr>
    </w:p>
    <w:p w14:paraId="762546F3" w14:textId="0F1FBF9B" w:rsidR="00311D3C" w:rsidRDefault="00311D3C" w:rsidP="00041550">
      <w:pPr>
        <w:spacing w:afterLines="20" w:after="48" w:line="240" w:lineRule="auto"/>
        <w:ind w:left="-284" w:right="-279"/>
        <w:jc w:val="center"/>
      </w:pPr>
    </w:p>
    <w:p w14:paraId="5006635E" w14:textId="201EE09F" w:rsidR="00311D3C" w:rsidRDefault="00311D3C" w:rsidP="00041550">
      <w:pPr>
        <w:spacing w:afterLines="20" w:after="48" w:line="240" w:lineRule="auto"/>
        <w:ind w:left="-284" w:right="-279"/>
        <w:jc w:val="center"/>
      </w:pPr>
    </w:p>
    <w:p w14:paraId="5B9BF493" w14:textId="2B372BE3" w:rsidR="00311D3C" w:rsidRDefault="00311D3C" w:rsidP="00041550">
      <w:pPr>
        <w:spacing w:afterLines="20" w:after="48" w:line="240" w:lineRule="auto"/>
        <w:ind w:left="-284" w:right="-279"/>
        <w:jc w:val="center"/>
      </w:pPr>
    </w:p>
    <w:p w14:paraId="1D0CC8B3" w14:textId="0E7C34BA" w:rsidR="00311D3C" w:rsidRDefault="00311D3C" w:rsidP="00041550">
      <w:pPr>
        <w:spacing w:afterLines="20" w:after="48" w:line="240" w:lineRule="auto"/>
        <w:ind w:left="-284" w:right="-279"/>
        <w:jc w:val="center"/>
      </w:pPr>
    </w:p>
    <w:p w14:paraId="4DFF71CD" w14:textId="5BBDA215" w:rsidR="00311D3C" w:rsidRDefault="00311D3C" w:rsidP="00041550">
      <w:pPr>
        <w:spacing w:afterLines="20" w:after="48" w:line="240" w:lineRule="auto"/>
        <w:ind w:left="-284" w:right="-279"/>
        <w:jc w:val="center"/>
      </w:pPr>
    </w:p>
    <w:p w14:paraId="14FFECF4" w14:textId="43CF821B" w:rsidR="00311D3C" w:rsidRDefault="00311D3C" w:rsidP="00041550">
      <w:pPr>
        <w:spacing w:afterLines="20" w:after="48" w:line="240" w:lineRule="auto"/>
        <w:ind w:left="-284" w:right="-279"/>
        <w:jc w:val="center"/>
      </w:pPr>
      <w:r w:rsidRPr="0063098C">
        <w:rPr>
          <w:highlight w:val="yellow"/>
        </w:rPr>
        <w:t>[month</w:t>
      </w:r>
      <w:r w:rsidR="000100E6" w:rsidRPr="0063098C">
        <w:rPr>
          <w:highlight w:val="yellow"/>
        </w:rPr>
        <w:t xml:space="preserve"> and year</w:t>
      </w:r>
      <w:r w:rsidRPr="0063098C">
        <w:rPr>
          <w:highlight w:val="yellow"/>
        </w:rPr>
        <w:t>]</w:t>
      </w:r>
    </w:p>
    <w:p w14:paraId="0ABF184F" w14:textId="2C0D40FB" w:rsidR="00FC4BA1" w:rsidRDefault="00FC4BA1" w:rsidP="00041550">
      <w:pPr>
        <w:spacing w:afterLines="20" w:after="48" w:line="240" w:lineRule="auto"/>
        <w:ind w:left="-284" w:right="-279"/>
        <w:jc w:val="center"/>
      </w:pPr>
    </w:p>
    <w:p w14:paraId="1382A3FE" w14:textId="15DA13B4" w:rsidR="00FC4BA1" w:rsidRDefault="00FC4BA1" w:rsidP="00FF48BB">
      <w:pPr>
        <w:spacing w:afterLines="20" w:after="48" w:line="240" w:lineRule="auto"/>
        <w:ind w:left="-284" w:right="-279"/>
        <w:jc w:val="both"/>
      </w:pPr>
    </w:p>
    <w:p w14:paraId="6A329E5B" w14:textId="77777777" w:rsidR="00FC4BA1" w:rsidRDefault="00FC4BA1" w:rsidP="00FF48BB">
      <w:pPr>
        <w:spacing w:afterLines="20" w:after="48" w:line="240" w:lineRule="auto"/>
        <w:ind w:left="-284" w:right="-279"/>
        <w:jc w:val="both"/>
      </w:pPr>
    </w:p>
    <w:p w14:paraId="416DC54E" w14:textId="77777777" w:rsidR="00311D3C" w:rsidRDefault="00311D3C" w:rsidP="00FF48BB">
      <w:pPr>
        <w:spacing w:afterLines="20" w:after="48" w:line="240" w:lineRule="auto"/>
        <w:ind w:left="-284" w:right="-279"/>
        <w:jc w:val="both"/>
      </w:pPr>
    </w:p>
    <w:p w14:paraId="63156998" w14:textId="70869594" w:rsidR="00311D3C" w:rsidRDefault="00347714" w:rsidP="00FF48BB">
      <w:pPr>
        <w:spacing w:afterLines="20" w:after="48" w:line="240" w:lineRule="auto"/>
        <w:ind w:left="-284" w:right="-279"/>
        <w:jc w:val="both"/>
      </w:pPr>
      <w:r>
        <w:br w:type="page"/>
      </w:r>
    </w:p>
    <w:sdt>
      <w:sdtPr>
        <w:rPr>
          <w:rFonts w:asciiTheme="minorHAnsi" w:eastAsiaTheme="minorHAnsi" w:hAnsiTheme="minorHAnsi" w:cstheme="minorBidi"/>
          <w:caps w:val="0"/>
          <w:color w:val="auto"/>
          <w:sz w:val="22"/>
          <w:szCs w:val="22"/>
          <w:lang w:val="en-GB"/>
        </w:rPr>
        <w:id w:val="-391034943"/>
        <w:docPartObj>
          <w:docPartGallery w:val="Table of Contents"/>
          <w:docPartUnique/>
        </w:docPartObj>
      </w:sdtPr>
      <w:sdtEndPr>
        <w:rPr>
          <w:b/>
          <w:bCs/>
          <w:noProof/>
        </w:rPr>
      </w:sdtEndPr>
      <w:sdtContent>
        <w:p w14:paraId="0E703F17" w14:textId="55E37609" w:rsidR="002E1BB1" w:rsidRDefault="002E1BB1" w:rsidP="00FF48BB">
          <w:pPr>
            <w:pStyle w:val="TOCHeading"/>
            <w:spacing w:before="0" w:afterLines="20" w:after="48" w:line="240" w:lineRule="auto"/>
            <w:ind w:left="-284" w:right="-279"/>
            <w:jc w:val="both"/>
          </w:pPr>
          <w:r>
            <w:t>Contents</w:t>
          </w:r>
        </w:p>
        <w:p w14:paraId="08B57375" w14:textId="6C95FB13" w:rsidR="007B08CA" w:rsidRDefault="002E1BB1" w:rsidP="00FF48BB">
          <w:pPr>
            <w:pStyle w:val="TOC1"/>
            <w:jc w:val="both"/>
            <w:rPr>
              <w:rFonts w:eastAsiaTheme="minorEastAsia" w:cstheme="minorBidi"/>
              <w:noProof/>
              <w:u w:val="none"/>
              <w:lang w:val="en-GI" w:eastAsia="en-GI" w:bidi="he-IL"/>
            </w:rPr>
          </w:pPr>
          <w:r>
            <w:fldChar w:fldCharType="begin"/>
          </w:r>
          <w:r>
            <w:instrText xml:space="preserve"> TOC \o "1-3" \h \z \u </w:instrText>
          </w:r>
          <w:r>
            <w:fldChar w:fldCharType="separate"/>
          </w:r>
          <w:hyperlink w:anchor="_Toc126064289" w:history="1">
            <w:r w:rsidR="007B08CA" w:rsidRPr="00A15015">
              <w:rPr>
                <w:rStyle w:val="Hyperlink"/>
                <w:noProof/>
              </w:rPr>
              <w:t>1.</w:t>
            </w:r>
            <w:r w:rsidR="007B08CA">
              <w:rPr>
                <w:rFonts w:eastAsiaTheme="minorEastAsia" w:cstheme="minorBidi"/>
                <w:noProof/>
                <w:u w:val="none"/>
                <w:lang w:val="en-GI" w:eastAsia="en-GI" w:bidi="he-IL"/>
              </w:rPr>
              <w:tab/>
            </w:r>
            <w:r w:rsidR="007B08CA" w:rsidRPr="00A15015">
              <w:rPr>
                <w:rStyle w:val="Hyperlink"/>
                <w:noProof/>
              </w:rPr>
              <w:t>Introduction</w:t>
            </w:r>
            <w:r w:rsidR="007B08CA">
              <w:rPr>
                <w:noProof/>
                <w:webHidden/>
              </w:rPr>
              <w:tab/>
            </w:r>
            <w:r w:rsidR="007B08CA">
              <w:rPr>
                <w:noProof/>
                <w:webHidden/>
              </w:rPr>
              <w:fldChar w:fldCharType="begin"/>
            </w:r>
            <w:r w:rsidR="007B08CA">
              <w:rPr>
                <w:noProof/>
                <w:webHidden/>
              </w:rPr>
              <w:instrText xml:space="preserve"> PAGEREF _Toc126064289 \h </w:instrText>
            </w:r>
            <w:r w:rsidR="007B08CA">
              <w:rPr>
                <w:noProof/>
                <w:webHidden/>
              </w:rPr>
            </w:r>
            <w:r w:rsidR="007B08CA">
              <w:rPr>
                <w:noProof/>
                <w:webHidden/>
              </w:rPr>
              <w:fldChar w:fldCharType="separate"/>
            </w:r>
            <w:r w:rsidR="007B08CA">
              <w:rPr>
                <w:noProof/>
                <w:webHidden/>
              </w:rPr>
              <w:t>2</w:t>
            </w:r>
            <w:r w:rsidR="007B08CA">
              <w:rPr>
                <w:noProof/>
                <w:webHidden/>
              </w:rPr>
              <w:fldChar w:fldCharType="end"/>
            </w:r>
          </w:hyperlink>
        </w:p>
        <w:p w14:paraId="341AFBCA" w14:textId="4450A66E" w:rsidR="007B08CA" w:rsidRDefault="00000000" w:rsidP="00FF48BB">
          <w:pPr>
            <w:pStyle w:val="TOC1"/>
            <w:jc w:val="both"/>
            <w:rPr>
              <w:rFonts w:eastAsiaTheme="minorEastAsia" w:cstheme="minorBidi"/>
              <w:noProof/>
              <w:u w:val="none"/>
              <w:lang w:val="en-GI" w:eastAsia="en-GI" w:bidi="he-IL"/>
            </w:rPr>
          </w:pPr>
          <w:hyperlink w:anchor="_Toc126064290" w:history="1">
            <w:r w:rsidR="007B08CA" w:rsidRPr="00A15015">
              <w:rPr>
                <w:rStyle w:val="Hyperlink"/>
                <w:noProof/>
              </w:rPr>
              <w:t>2.</w:t>
            </w:r>
            <w:r w:rsidR="007B08CA">
              <w:rPr>
                <w:rFonts w:eastAsiaTheme="minorEastAsia" w:cstheme="minorBidi"/>
                <w:noProof/>
                <w:u w:val="none"/>
                <w:lang w:val="en-GI" w:eastAsia="en-GI" w:bidi="he-IL"/>
              </w:rPr>
              <w:tab/>
            </w:r>
            <w:r w:rsidR="007B08CA" w:rsidRPr="00A15015">
              <w:rPr>
                <w:rStyle w:val="Hyperlink"/>
                <w:noProof/>
              </w:rPr>
              <w:t>Objective</w:t>
            </w:r>
            <w:r w:rsidR="007B08CA">
              <w:rPr>
                <w:noProof/>
                <w:webHidden/>
              </w:rPr>
              <w:tab/>
            </w:r>
            <w:r w:rsidR="007B08CA">
              <w:rPr>
                <w:noProof/>
                <w:webHidden/>
              </w:rPr>
              <w:fldChar w:fldCharType="begin"/>
            </w:r>
            <w:r w:rsidR="007B08CA">
              <w:rPr>
                <w:noProof/>
                <w:webHidden/>
              </w:rPr>
              <w:instrText xml:space="preserve"> PAGEREF _Toc126064290 \h </w:instrText>
            </w:r>
            <w:r w:rsidR="007B08CA">
              <w:rPr>
                <w:noProof/>
                <w:webHidden/>
              </w:rPr>
            </w:r>
            <w:r w:rsidR="007B08CA">
              <w:rPr>
                <w:noProof/>
                <w:webHidden/>
              </w:rPr>
              <w:fldChar w:fldCharType="separate"/>
            </w:r>
            <w:r w:rsidR="007B08CA">
              <w:rPr>
                <w:noProof/>
                <w:webHidden/>
              </w:rPr>
              <w:t>2</w:t>
            </w:r>
            <w:r w:rsidR="007B08CA">
              <w:rPr>
                <w:noProof/>
                <w:webHidden/>
              </w:rPr>
              <w:fldChar w:fldCharType="end"/>
            </w:r>
          </w:hyperlink>
        </w:p>
        <w:p w14:paraId="0A3A3546" w14:textId="37DB684B" w:rsidR="007B08CA" w:rsidRDefault="00000000" w:rsidP="00FF48BB">
          <w:pPr>
            <w:pStyle w:val="TOC1"/>
            <w:jc w:val="both"/>
            <w:rPr>
              <w:rFonts w:eastAsiaTheme="minorEastAsia" w:cstheme="minorBidi"/>
              <w:noProof/>
              <w:u w:val="none"/>
              <w:lang w:val="en-GI" w:eastAsia="en-GI" w:bidi="he-IL"/>
            </w:rPr>
          </w:pPr>
          <w:hyperlink w:anchor="_Toc126064291" w:history="1">
            <w:r w:rsidR="007B08CA" w:rsidRPr="00A15015">
              <w:rPr>
                <w:rStyle w:val="Hyperlink"/>
                <w:noProof/>
              </w:rPr>
              <w:t>3.</w:t>
            </w:r>
            <w:r w:rsidR="007B08CA">
              <w:rPr>
                <w:rFonts w:eastAsiaTheme="minorEastAsia" w:cstheme="minorBidi"/>
                <w:noProof/>
                <w:u w:val="none"/>
                <w:lang w:val="en-GI" w:eastAsia="en-GI" w:bidi="he-IL"/>
              </w:rPr>
              <w:tab/>
            </w:r>
            <w:r w:rsidR="007B08CA" w:rsidRPr="00A15015">
              <w:rPr>
                <w:rStyle w:val="Hyperlink"/>
                <w:noProof/>
              </w:rPr>
              <w:t>Scope</w:t>
            </w:r>
            <w:r w:rsidR="007B08CA">
              <w:rPr>
                <w:noProof/>
                <w:webHidden/>
              </w:rPr>
              <w:tab/>
            </w:r>
            <w:r w:rsidR="007B08CA">
              <w:rPr>
                <w:noProof/>
                <w:webHidden/>
              </w:rPr>
              <w:fldChar w:fldCharType="begin"/>
            </w:r>
            <w:r w:rsidR="007B08CA">
              <w:rPr>
                <w:noProof/>
                <w:webHidden/>
              </w:rPr>
              <w:instrText xml:space="preserve"> PAGEREF _Toc126064291 \h </w:instrText>
            </w:r>
            <w:r w:rsidR="007B08CA">
              <w:rPr>
                <w:noProof/>
                <w:webHidden/>
              </w:rPr>
            </w:r>
            <w:r w:rsidR="007B08CA">
              <w:rPr>
                <w:noProof/>
                <w:webHidden/>
              </w:rPr>
              <w:fldChar w:fldCharType="separate"/>
            </w:r>
            <w:r w:rsidR="007B08CA">
              <w:rPr>
                <w:noProof/>
                <w:webHidden/>
              </w:rPr>
              <w:t>2</w:t>
            </w:r>
            <w:r w:rsidR="007B08CA">
              <w:rPr>
                <w:noProof/>
                <w:webHidden/>
              </w:rPr>
              <w:fldChar w:fldCharType="end"/>
            </w:r>
          </w:hyperlink>
        </w:p>
        <w:p w14:paraId="761A7D71" w14:textId="60F1E681" w:rsidR="007B08CA" w:rsidRDefault="00000000" w:rsidP="00FF48BB">
          <w:pPr>
            <w:pStyle w:val="TOC1"/>
            <w:jc w:val="both"/>
            <w:rPr>
              <w:rFonts w:eastAsiaTheme="minorEastAsia" w:cstheme="minorBidi"/>
              <w:noProof/>
              <w:u w:val="none"/>
              <w:lang w:val="en-GI" w:eastAsia="en-GI" w:bidi="he-IL"/>
            </w:rPr>
          </w:pPr>
          <w:hyperlink w:anchor="_Toc126064292" w:history="1">
            <w:r w:rsidR="007B08CA" w:rsidRPr="00A15015">
              <w:rPr>
                <w:rStyle w:val="Hyperlink"/>
                <w:noProof/>
              </w:rPr>
              <w:t>4.</w:t>
            </w:r>
            <w:r w:rsidR="007B08CA">
              <w:rPr>
                <w:rFonts w:eastAsiaTheme="minorEastAsia" w:cstheme="minorBidi"/>
                <w:noProof/>
                <w:u w:val="none"/>
                <w:lang w:val="en-GI" w:eastAsia="en-GI" w:bidi="he-IL"/>
              </w:rPr>
              <w:tab/>
            </w:r>
            <w:r w:rsidR="007B08CA" w:rsidRPr="00A15015">
              <w:rPr>
                <w:rStyle w:val="Hyperlink"/>
                <w:noProof/>
              </w:rPr>
              <w:t>Feedback channels</w:t>
            </w:r>
            <w:r w:rsidR="007B08CA">
              <w:rPr>
                <w:noProof/>
                <w:webHidden/>
              </w:rPr>
              <w:tab/>
            </w:r>
            <w:r w:rsidR="007B08CA">
              <w:rPr>
                <w:noProof/>
                <w:webHidden/>
              </w:rPr>
              <w:fldChar w:fldCharType="begin"/>
            </w:r>
            <w:r w:rsidR="007B08CA">
              <w:rPr>
                <w:noProof/>
                <w:webHidden/>
              </w:rPr>
              <w:instrText xml:space="preserve"> PAGEREF _Toc126064292 \h </w:instrText>
            </w:r>
            <w:r w:rsidR="007B08CA">
              <w:rPr>
                <w:noProof/>
                <w:webHidden/>
              </w:rPr>
            </w:r>
            <w:r w:rsidR="007B08CA">
              <w:rPr>
                <w:noProof/>
                <w:webHidden/>
              </w:rPr>
              <w:fldChar w:fldCharType="separate"/>
            </w:r>
            <w:r w:rsidR="007B08CA">
              <w:rPr>
                <w:noProof/>
                <w:webHidden/>
              </w:rPr>
              <w:t>3</w:t>
            </w:r>
            <w:r w:rsidR="007B08CA">
              <w:rPr>
                <w:noProof/>
                <w:webHidden/>
              </w:rPr>
              <w:fldChar w:fldCharType="end"/>
            </w:r>
          </w:hyperlink>
        </w:p>
        <w:p w14:paraId="714B4F09" w14:textId="2CDA3F5F" w:rsidR="007B08CA" w:rsidRDefault="00000000" w:rsidP="00FF48BB">
          <w:pPr>
            <w:pStyle w:val="TOC1"/>
            <w:jc w:val="both"/>
            <w:rPr>
              <w:rFonts w:eastAsiaTheme="minorEastAsia" w:cstheme="minorBidi"/>
              <w:noProof/>
              <w:u w:val="none"/>
              <w:lang w:val="en-GI" w:eastAsia="en-GI" w:bidi="he-IL"/>
            </w:rPr>
          </w:pPr>
          <w:hyperlink w:anchor="_Toc126064293" w:history="1">
            <w:r w:rsidR="007B08CA" w:rsidRPr="00A15015">
              <w:rPr>
                <w:rStyle w:val="Hyperlink"/>
                <w:noProof/>
              </w:rPr>
              <w:t>5.</w:t>
            </w:r>
            <w:r w:rsidR="007B08CA">
              <w:rPr>
                <w:rFonts w:eastAsiaTheme="minorEastAsia" w:cstheme="minorBidi"/>
                <w:noProof/>
                <w:u w:val="none"/>
                <w:lang w:val="en-GI" w:eastAsia="en-GI" w:bidi="he-IL"/>
              </w:rPr>
              <w:tab/>
            </w:r>
            <w:r w:rsidR="007B08CA" w:rsidRPr="00A15015">
              <w:rPr>
                <w:rStyle w:val="Hyperlink"/>
                <w:noProof/>
              </w:rPr>
              <w:t>Roles and responsibilities</w:t>
            </w:r>
            <w:r w:rsidR="007B08CA">
              <w:rPr>
                <w:noProof/>
                <w:webHidden/>
              </w:rPr>
              <w:tab/>
            </w:r>
            <w:r w:rsidR="007B08CA">
              <w:rPr>
                <w:noProof/>
                <w:webHidden/>
              </w:rPr>
              <w:fldChar w:fldCharType="begin"/>
            </w:r>
            <w:r w:rsidR="007B08CA">
              <w:rPr>
                <w:noProof/>
                <w:webHidden/>
              </w:rPr>
              <w:instrText xml:space="preserve"> PAGEREF _Toc126064293 \h </w:instrText>
            </w:r>
            <w:r w:rsidR="007B08CA">
              <w:rPr>
                <w:noProof/>
                <w:webHidden/>
              </w:rPr>
            </w:r>
            <w:r w:rsidR="007B08CA">
              <w:rPr>
                <w:noProof/>
                <w:webHidden/>
              </w:rPr>
              <w:fldChar w:fldCharType="separate"/>
            </w:r>
            <w:r w:rsidR="007B08CA">
              <w:rPr>
                <w:noProof/>
                <w:webHidden/>
              </w:rPr>
              <w:t>3</w:t>
            </w:r>
            <w:r w:rsidR="007B08CA">
              <w:rPr>
                <w:noProof/>
                <w:webHidden/>
              </w:rPr>
              <w:fldChar w:fldCharType="end"/>
            </w:r>
          </w:hyperlink>
        </w:p>
        <w:p w14:paraId="7123F731" w14:textId="4FF08B43" w:rsidR="007B08CA" w:rsidRDefault="00000000" w:rsidP="00FF48BB">
          <w:pPr>
            <w:pStyle w:val="TOC1"/>
            <w:jc w:val="both"/>
            <w:rPr>
              <w:rFonts w:eastAsiaTheme="minorEastAsia" w:cstheme="minorBidi"/>
              <w:noProof/>
              <w:u w:val="none"/>
              <w:lang w:val="en-GI" w:eastAsia="en-GI" w:bidi="he-IL"/>
            </w:rPr>
          </w:pPr>
          <w:hyperlink w:anchor="_Toc126064294" w:history="1">
            <w:r w:rsidR="007B08CA" w:rsidRPr="00A15015">
              <w:rPr>
                <w:rStyle w:val="Hyperlink"/>
                <w:noProof/>
              </w:rPr>
              <w:t>6.</w:t>
            </w:r>
            <w:r w:rsidR="007B08CA">
              <w:rPr>
                <w:rFonts w:eastAsiaTheme="minorEastAsia" w:cstheme="minorBidi"/>
                <w:noProof/>
                <w:u w:val="none"/>
                <w:lang w:val="en-GI" w:eastAsia="en-GI" w:bidi="he-IL"/>
              </w:rPr>
              <w:tab/>
            </w:r>
            <w:r w:rsidR="007B08CA" w:rsidRPr="00A15015">
              <w:rPr>
                <w:rStyle w:val="Hyperlink"/>
                <w:noProof/>
              </w:rPr>
              <w:t>Quality assurance</w:t>
            </w:r>
            <w:r w:rsidR="007B08CA">
              <w:rPr>
                <w:noProof/>
                <w:webHidden/>
              </w:rPr>
              <w:tab/>
            </w:r>
            <w:r w:rsidR="007B08CA">
              <w:rPr>
                <w:noProof/>
                <w:webHidden/>
              </w:rPr>
              <w:fldChar w:fldCharType="begin"/>
            </w:r>
            <w:r w:rsidR="007B08CA">
              <w:rPr>
                <w:noProof/>
                <w:webHidden/>
              </w:rPr>
              <w:instrText xml:space="preserve"> PAGEREF _Toc126064294 \h </w:instrText>
            </w:r>
            <w:r w:rsidR="007B08CA">
              <w:rPr>
                <w:noProof/>
                <w:webHidden/>
              </w:rPr>
            </w:r>
            <w:r w:rsidR="007B08CA">
              <w:rPr>
                <w:noProof/>
                <w:webHidden/>
              </w:rPr>
              <w:fldChar w:fldCharType="separate"/>
            </w:r>
            <w:r w:rsidR="007B08CA">
              <w:rPr>
                <w:noProof/>
                <w:webHidden/>
              </w:rPr>
              <w:t>4</w:t>
            </w:r>
            <w:r w:rsidR="007B08CA">
              <w:rPr>
                <w:noProof/>
                <w:webHidden/>
              </w:rPr>
              <w:fldChar w:fldCharType="end"/>
            </w:r>
          </w:hyperlink>
        </w:p>
        <w:p w14:paraId="0BCEF470" w14:textId="5C46749D" w:rsidR="007B08CA" w:rsidRDefault="00000000" w:rsidP="00FF48BB">
          <w:pPr>
            <w:pStyle w:val="TOC1"/>
            <w:jc w:val="both"/>
            <w:rPr>
              <w:rFonts w:eastAsiaTheme="minorEastAsia" w:cstheme="minorBidi"/>
              <w:noProof/>
              <w:u w:val="none"/>
              <w:lang w:val="en-GI" w:eastAsia="en-GI" w:bidi="he-IL"/>
            </w:rPr>
          </w:pPr>
          <w:hyperlink w:anchor="_Toc126064295" w:history="1">
            <w:r w:rsidR="007B08CA" w:rsidRPr="00A15015">
              <w:rPr>
                <w:rStyle w:val="Hyperlink"/>
                <w:noProof/>
              </w:rPr>
              <w:t>7.</w:t>
            </w:r>
            <w:r w:rsidR="007B08CA">
              <w:rPr>
                <w:rFonts w:eastAsiaTheme="minorEastAsia" w:cstheme="minorBidi"/>
                <w:noProof/>
                <w:u w:val="none"/>
                <w:lang w:val="en-GI" w:eastAsia="en-GI" w:bidi="he-IL"/>
              </w:rPr>
              <w:tab/>
            </w:r>
            <w:r w:rsidR="007B08CA" w:rsidRPr="00A15015">
              <w:rPr>
                <w:rStyle w:val="Hyperlink"/>
                <w:noProof/>
              </w:rPr>
              <w:t>Information CASE management</w:t>
            </w:r>
            <w:r w:rsidR="007B08CA">
              <w:rPr>
                <w:noProof/>
                <w:webHidden/>
              </w:rPr>
              <w:tab/>
            </w:r>
            <w:r w:rsidR="007B08CA">
              <w:rPr>
                <w:noProof/>
                <w:webHidden/>
              </w:rPr>
              <w:fldChar w:fldCharType="begin"/>
            </w:r>
            <w:r w:rsidR="007B08CA">
              <w:rPr>
                <w:noProof/>
                <w:webHidden/>
              </w:rPr>
              <w:instrText xml:space="preserve"> PAGEREF _Toc126064295 \h </w:instrText>
            </w:r>
            <w:r w:rsidR="007B08CA">
              <w:rPr>
                <w:noProof/>
                <w:webHidden/>
              </w:rPr>
            </w:r>
            <w:r w:rsidR="007B08CA">
              <w:rPr>
                <w:noProof/>
                <w:webHidden/>
              </w:rPr>
              <w:fldChar w:fldCharType="separate"/>
            </w:r>
            <w:r w:rsidR="007B08CA">
              <w:rPr>
                <w:noProof/>
                <w:webHidden/>
              </w:rPr>
              <w:t>5</w:t>
            </w:r>
            <w:r w:rsidR="007B08CA">
              <w:rPr>
                <w:noProof/>
                <w:webHidden/>
              </w:rPr>
              <w:fldChar w:fldCharType="end"/>
            </w:r>
          </w:hyperlink>
        </w:p>
        <w:p w14:paraId="1D8413E1" w14:textId="333A48D6" w:rsidR="007B08CA" w:rsidRDefault="00000000" w:rsidP="00FF48BB">
          <w:pPr>
            <w:pStyle w:val="TOC2"/>
            <w:jc w:val="both"/>
            <w:rPr>
              <w:rFonts w:eastAsiaTheme="minorEastAsia" w:cstheme="minorBidi"/>
              <w:b w:val="0"/>
              <w:bCs w:val="0"/>
              <w:smallCaps w:val="0"/>
              <w:noProof/>
              <w:lang w:val="en-GI" w:eastAsia="en-GI" w:bidi="he-IL"/>
            </w:rPr>
          </w:pPr>
          <w:hyperlink w:anchor="_Toc126064296" w:history="1">
            <w:r w:rsidR="007B08CA" w:rsidRPr="00A15015">
              <w:rPr>
                <w:rStyle w:val="Hyperlink"/>
                <w:noProof/>
              </w:rPr>
              <w:t>Data protection and Information sharing</w:t>
            </w:r>
            <w:r w:rsidR="007B08CA">
              <w:rPr>
                <w:noProof/>
                <w:webHidden/>
              </w:rPr>
              <w:tab/>
            </w:r>
            <w:r w:rsidR="007B08CA">
              <w:rPr>
                <w:noProof/>
                <w:webHidden/>
              </w:rPr>
              <w:fldChar w:fldCharType="begin"/>
            </w:r>
            <w:r w:rsidR="007B08CA">
              <w:rPr>
                <w:noProof/>
                <w:webHidden/>
              </w:rPr>
              <w:instrText xml:space="preserve"> PAGEREF _Toc126064296 \h </w:instrText>
            </w:r>
            <w:r w:rsidR="007B08CA">
              <w:rPr>
                <w:noProof/>
                <w:webHidden/>
              </w:rPr>
            </w:r>
            <w:r w:rsidR="007B08CA">
              <w:rPr>
                <w:noProof/>
                <w:webHidden/>
              </w:rPr>
              <w:fldChar w:fldCharType="separate"/>
            </w:r>
            <w:r w:rsidR="007B08CA">
              <w:rPr>
                <w:noProof/>
                <w:webHidden/>
              </w:rPr>
              <w:t>5</w:t>
            </w:r>
            <w:r w:rsidR="007B08CA">
              <w:rPr>
                <w:noProof/>
                <w:webHidden/>
              </w:rPr>
              <w:fldChar w:fldCharType="end"/>
            </w:r>
          </w:hyperlink>
        </w:p>
        <w:p w14:paraId="6EFB5223" w14:textId="793B6934" w:rsidR="007B08CA" w:rsidRDefault="00000000" w:rsidP="00FF48BB">
          <w:pPr>
            <w:pStyle w:val="TOC1"/>
            <w:jc w:val="both"/>
            <w:rPr>
              <w:rFonts w:eastAsiaTheme="minorEastAsia" w:cstheme="minorBidi"/>
              <w:noProof/>
              <w:u w:val="none"/>
              <w:lang w:val="en-GI" w:eastAsia="en-GI" w:bidi="he-IL"/>
            </w:rPr>
          </w:pPr>
          <w:hyperlink w:anchor="_Toc126064297" w:history="1">
            <w:r w:rsidR="007B08CA" w:rsidRPr="00A15015">
              <w:rPr>
                <w:rStyle w:val="Hyperlink"/>
                <w:noProof/>
              </w:rPr>
              <w:t>8.</w:t>
            </w:r>
            <w:r w:rsidR="007B08CA">
              <w:rPr>
                <w:rFonts w:eastAsiaTheme="minorEastAsia" w:cstheme="minorBidi"/>
                <w:noProof/>
                <w:u w:val="none"/>
                <w:lang w:val="en-GI" w:eastAsia="en-GI" w:bidi="he-IL"/>
              </w:rPr>
              <w:tab/>
            </w:r>
            <w:r w:rsidR="007B08CA" w:rsidRPr="00A15015">
              <w:rPr>
                <w:rStyle w:val="Hyperlink"/>
                <w:noProof/>
              </w:rPr>
              <w:t>Feedback and complaint categories and response timeframes</w:t>
            </w:r>
            <w:r w:rsidR="007B08CA">
              <w:rPr>
                <w:noProof/>
                <w:webHidden/>
              </w:rPr>
              <w:tab/>
            </w:r>
            <w:r w:rsidR="007B08CA">
              <w:rPr>
                <w:noProof/>
                <w:webHidden/>
              </w:rPr>
              <w:fldChar w:fldCharType="begin"/>
            </w:r>
            <w:r w:rsidR="007B08CA">
              <w:rPr>
                <w:noProof/>
                <w:webHidden/>
              </w:rPr>
              <w:instrText xml:space="preserve"> PAGEREF _Toc126064297 \h </w:instrText>
            </w:r>
            <w:r w:rsidR="007B08CA">
              <w:rPr>
                <w:noProof/>
                <w:webHidden/>
              </w:rPr>
            </w:r>
            <w:r w:rsidR="007B08CA">
              <w:rPr>
                <w:noProof/>
                <w:webHidden/>
              </w:rPr>
              <w:fldChar w:fldCharType="separate"/>
            </w:r>
            <w:r w:rsidR="007B08CA">
              <w:rPr>
                <w:noProof/>
                <w:webHidden/>
              </w:rPr>
              <w:t>5</w:t>
            </w:r>
            <w:r w:rsidR="007B08CA">
              <w:rPr>
                <w:noProof/>
                <w:webHidden/>
              </w:rPr>
              <w:fldChar w:fldCharType="end"/>
            </w:r>
          </w:hyperlink>
        </w:p>
        <w:p w14:paraId="3A8AF9C8" w14:textId="6CD5D333" w:rsidR="007B08CA" w:rsidRDefault="00000000" w:rsidP="00FF48BB">
          <w:pPr>
            <w:pStyle w:val="TOC1"/>
            <w:jc w:val="both"/>
            <w:rPr>
              <w:rFonts w:eastAsiaTheme="minorEastAsia" w:cstheme="minorBidi"/>
              <w:noProof/>
              <w:u w:val="none"/>
              <w:lang w:val="en-GI" w:eastAsia="en-GI" w:bidi="he-IL"/>
            </w:rPr>
          </w:pPr>
          <w:hyperlink w:anchor="_Toc126064298" w:history="1">
            <w:r w:rsidR="007B08CA" w:rsidRPr="00A15015">
              <w:rPr>
                <w:rStyle w:val="Hyperlink"/>
                <w:noProof/>
              </w:rPr>
              <w:t>9.</w:t>
            </w:r>
            <w:r w:rsidR="007B08CA">
              <w:rPr>
                <w:rFonts w:eastAsiaTheme="minorEastAsia" w:cstheme="minorBidi"/>
                <w:noProof/>
                <w:u w:val="none"/>
                <w:lang w:val="en-GI" w:eastAsia="en-GI" w:bidi="he-IL"/>
              </w:rPr>
              <w:tab/>
            </w:r>
            <w:r w:rsidR="007B08CA" w:rsidRPr="00A15015">
              <w:rPr>
                <w:rStyle w:val="Hyperlink"/>
                <w:noProof/>
              </w:rPr>
              <w:t>PROCEDURES FOR Processing feedback and complaints</w:t>
            </w:r>
            <w:r w:rsidR="007B08CA">
              <w:rPr>
                <w:noProof/>
                <w:webHidden/>
              </w:rPr>
              <w:tab/>
            </w:r>
            <w:r w:rsidR="007B08CA">
              <w:rPr>
                <w:noProof/>
                <w:webHidden/>
              </w:rPr>
              <w:fldChar w:fldCharType="begin"/>
            </w:r>
            <w:r w:rsidR="007B08CA">
              <w:rPr>
                <w:noProof/>
                <w:webHidden/>
              </w:rPr>
              <w:instrText xml:space="preserve"> PAGEREF _Toc126064298 \h </w:instrText>
            </w:r>
            <w:r w:rsidR="007B08CA">
              <w:rPr>
                <w:noProof/>
                <w:webHidden/>
              </w:rPr>
            </w:r>
            <w:r w:rsidR="007B08CA">
              <w:rPr>
                <w:noProof/>
                <w:webHidden/>
              </w:rPr>
              <w:fldChar w:fldCharType="separate"/>
            </w:r>
            <w:r w:rsidR="007B08CA">
              <w:rPr>
                <w:noProof/>
                <w:webHidden/>
              </w:rPr>
              <w:t>6</w:t>
            </w:r>
            <w:r w:rsidR="007B08CA">
              <w:rPr>
                <w:noProof/>
                <w:webHidden/>
              </w:rPr>
              <w:fldChar w:fldCharType="end"/>
            </w:r>
          </w:hyperlink>
        </w:p>
        <w:p w14:paraId="009D4B3F" w14:textId="36D3EE9A" w:rsidR="007B08CA" w:rsidRDefault="00000000" w:rsidP="00FF48BB">
          <w:pPr>
            <w:pStyle w:val="TOC2"/>
            <w:jc w:val="both"/>
            <w:rPr>
              <w:rFonts w:eastAsiaTheme="minorEastAsia" w:cstheme="minorBidi"/>
              <w:b w:val="0"/>
              <w:bCs w:val="0"/>
              <w:smallCaps w:val="0"/>
              <w:noProof/>
              <w:lang w:val="en-GI" w:eastAsia="en-GI" w:bidi="he-IL"/>
            </w:rPr>
          </w:pPr>
          <w:hyperlink w:anchor="_Toc126064299" w:history="1">
            <w:r w:rsidR="007B08CA" w:rsidRPr="00A15015">
              <w:rPr>
                <w:rStyle w:val="Hyperlink"/>
                <w:noProof/>
              </w:rPr>
              <w:t>Receiving and recording feedback and complaints</w:t>
            </w:r>
            <w:r w:rsidR="007B08CA">
              <w:rPr>
                <w:noProof/>
                <w:webHidden/>
              </w:rPr>
              <w:tab/>
            </w:r>
            <w:r w:rsidR="007B08CA">
              <w:rPr>
                <w:noProof/>
                <w:webHidden/>
              </w:rPr>
              <w:fldChar w:fldCharType="begin"/>
            </w:r>
            <w:r w:rsidR="007B08CA">
              <w:rPr>
                <w:noProof/>
                <w:webHidden/>
              </w:rPr>
              <w:instrText xml:space="preserve"> PAGEREF _Toc126064299 \h </w:instrText>
            </w:r>
            <w:r w:rsidR="007B08CA">
              <w:rPr>
                <w:noProof/>
                <w:webHidden/>
              </w:rPr>
            </w:r>
            <w:r w:rsidR="007B08CA">
              <w:rPr>
                <w:noProof/>
                <w:webHidden/>
              </w:rPr>
              <w:fldChar w:fldCharType="separate"/>
            </w:r>
            <w:r w:rsidR="007B08CA">
              <w:rPr>
                <w:noProof/>
                <w:webHidden/>
              </w:rPr>
              <w:t>6</w:t>
            </w:r>
            <w:r w:rsidR="007B08CA">
              <w:rPr>
                <w:noProof/>
                <w:webHidden/>
              </w:rPr>
              <w:fldChar w:fldCharType="end"/>
            </w:r>
          </w:hyperlink>
        </w:p>
        <w:p w14:paraId="2D5C5E58" w14:textId="79469786" w:rsidR="007B08CA" w:rsidRDefault="00000000" w:rsidP="00FF48BB">
          <w:pPr>
            <w:pStyle w:val="TOC2"/>
            <w:jc w:val="both"/>
            <w:rPr>
              <w:rFonts w:eastAsiaTheme="minorEastAsia" w:cstheme="minorBidi"/>
              <w:b w:val="0"/>
              <w:bCs w:val="0"/>
              <w:smallCaps w:val="0"/>
              <w:noProof/>
              <w:lang w:val="en-GI" w:eastAsia="en-GI" w:bidi="he-IL"/>
            </w:rPr>
          </w:pPr>
          <w:hyperlink w:anchor="_Toc126064300" w:history="1">
            <w:r w:rsidR="007B08CA" w:rsidRPr="00A15015">
              <w:rPr>
                <w:rStyle w:val="Hyperlink"/>
                <w:noProof/>
              </w:rPr>
              <w:t>Frequently Asked Questions</w:t>
            </w:r>
            <w:r w:rsidR="007B08CA">
              <w:rPr>
                <w:noProof/>
                <w:webHidden/>
              </w:rPr>
              <w:tab/>
            </w:r>
            <w:r w:rsidR="007B08CA">
              <w:rPr>
                <w:noProof/>
                <w:webHidden/>
              </w:rPr>
              <w:fldChar w:fldCharType="begin"/>
            </w:r>
            <w:r w:rsidR="007B08CA">
              <w:rPr>
                <w:noProof/>
                <w:webHidden/>
              </w:rPr>
              <w:instrText xml:space="preserve"> PAGEREF _Toc126064300 \h </w:instrText>
            </w:r>
            <w:r w:rsidR="007B08CA">
              <w:rPr>
                <w:noProof/>
                <w:webHidden/>
              </w:rPr>
            </w:r>
            <w:r w:rsidR="007B08CA">
              <w:rPr>
                <w:noProof/>
                <w:webHidden/>
              </w:rPr>
              <w:fldChar w:fldCharType="separate"/>
            </w:r>
            <w:r w:rsidR="007B08CA">
              <w:rPr>
                <w:noProof/>
                <w:webHidden/>
              </w:rPr>
              <w:t>7</w:t>
            </w:r>
            <w:r w:rsidR="007B08CA">
              <w:rPr>
                <w:noProof/>
                <w:webHidden/>
              </w:rPr>
              <w:fldChar w:fldCharType="end"/>
            </w:r>
          </w:hyperlink>
        </w:p>
        <w:p w14:paraId="4B9C211F" w14:textId="2C70723D" w:rsidR="007B08CA" w:rsidRDefault="00000000" w:rsidP="00FF48BB">
          <w:pPr>
            <w:pStyle w:val="TOC2"/>
            <w:jc w:val="both"/>
            <w:rPr>
              <w:rFonts w:eastAsiaTheme="minorEastAsia" w:cstheme="minorBidi"/>
              <w:b w:val="0"/>
              <w:bCs w:val="0"/>
              <w:smallCaps w:val="0"/>
              <w:noProof/>
              <w:lang w:val="en-GI" w:eastAsia="en-GI" w:bidi="he-IL"/>
            </w:rPr>
          </w:pPr>
          <w:hyperlink w:anchor="_Toc126064301" w:history="1">
            <w:r w:rsidR="007B08CA" w:rsidRPr="00A15015">
              <w:rPr>
                <w:rStyle w:val="Hyperlink"/>
                <w:noProof/>
              </w:rPr>
              <w:t>Referrals</w:t>
            </w:r>
            <w:r w:rsidR="007B08CA">
              <w:rPr>
                <w:noProof/>
                <w:webHidden/>
              </w:rPr>
              <w:tab/>
            </w:r>
            <w:r w:rsidR="007B08CA">
              <w:rPr>
                <w:noProof/>
                <w:webHidden/>
              </w:rPr>
              <w:fldChar w:fldCharType="begin"/>
            </w:r>
            <w:r w:rsidR="007B08CA">
              <w:rPr>
                <w:noProof/>
                <w:webHidden/>
              </w:rPr>
              <w:instrText xml:space="preserve"> PAGEREF _Toc126064301 \h </w:instrText>
            </w:r>
            <w:r w:rsidR="007B08CA">
              <w:rPr>
                <w:noProof/>
                <w:webHidden/>
              </w:rPr>
            </w:r>
            <w:r w:rsidR="007B08CA">
              <w:rPr>
                <w:noProof/>
                <w:webHidden/>
              </w:rPr>
              <w:fldChar w:fldCharType="separate"/>
            </w:r>
            <w:r w:rsidR="007B08CA">
              <w:rPr>
                <w:noProof/>
                <w:webHidden/>
              </w:rPr>
              <w:t>7</w:t>
            </w:r>
            <w:r w:rsidR="007B08CA">
              <w:rPr>
                <w:noProof/>
                <w:webHidden/>
              </w:rPr>
              <w:fldChar w:fldCharType="end"/>
            </w:r>
          </w:hyperlink>
        </w:p>
        <w:p w14:paraId="3FAF8EB9" w14:textId="0C508FB6" w:rsidR="007B08CA" w:rsidRDefault="00000000" w:rsidP="00FF48BB">
          <w:pPr>
            <w:pStyle w:val="TOC2"/>
            <w:jc w:val="both"/>
            <w:rPr>
              <w:rFonts w:eastAsiaTheme="minorEastAsia" w:cstheme="minorBidi"/>
              <w:b w:val="0"/>
              <w:bCs w:val="0"/>
              <w:smallCaps w:val="0"/>
              <w:noProof/>
              <w:lang w:val="en-GI" w:eastAsia="en-GI" w:bidi="he-IL"/>
            </w:rPr>
          </w:pPr>
          <w:hyperlink w:anchor="_Toc126064302" w:history="1">
            <w:r w:rsidR="007B08CA" w:rsidRPr="00A15015">
              <w:rPr>
                <w:rStyle w:val="Hyperlink"/>
                <w:noProof/>
              </w:rPr>
              <w:t>Closing the feedback referral loop</w:t>
            </w:r>
            <w:r w:rsidR="007B08CA">
              <w:rPr>
                <w:noProof/>
                <w:webHidden/>
              </w:rPr>
              <w:tab/>
            </w:r>
            <w:r w:rsidR="007B08CA">
              <w:rPr>
                <w:noProof/>
                <w:webHidden/>
              </w:rPr>
              <w:fldChar w:fldCharType="begin"/>
            </w:r>
            <w:r w:rsidR="007B08CA">
              <w:rPr>
                <w:noProof/>
                <w:webHidden/>
              </w:rPr>
              <w:instrText xml:space="preserve"> PAGEREF _Toc126064302 \h </w:instrText>
            </w:r>
            <w:r w:rsidR="007B08CA">
              <w:rPr>
                <w:noProof/>
                <w:webHidden/>
              </w:rPr>
            </w:r>
            <w:r w:rsidR="007B08CA">
              <w:rPr>
                <w:noProof/>
                <w:webHidden/>
              </w:rPr>
              <w:fldChar w:fldCharType="separate"/>
            </w:r>
            <w:r w:rsidR="007B08CA">
              <w:rPr>
                <w:noProof/>
                <w:webHidden/>
              </w:rPr>
              <w:t>7</w:t>
            </w:r>
            <w:r w:rsidR="007B08CA">
              <w:rPr>
                <w:noProof/>
                <w:webHidden/>
              </w:rPr>
              <w:fldChar w:fldCharType="end"/>
            </w:r>
          </w:hyperlink>
        </w:p>
        <w:p w14:paraId="4D0312F1" w14:textId="68358963" w:rsidR="007B08CA" w:rsidRDefault="00000000" w:rsidP="00FF48BB">
          <w:pPr>
            <w:pStyle w:val="TOC1"/>
            <w:jc w:val="both"/>
            <w:rPr>
              <w:rFonts w:eastAsiaTheme="minorEastAsia" w:cstheme="minorBidi"/>
              <w:noProof/>
              <w:u w:val="none"/>
              <w:lang w:val="en-GI" w:eastAsia="en-GI" w:bidi="he-IL"/>
            </w:rPr>
          </w:pPr>
          <w:hyperlink w:anchor="_Toc126064303" w:history="1">
            <w:r w:rsidR="007B08CA" w:rsidRPr="00A15015">
              <w:rPr>
                <w:rStyle w:val="Hyperlink"/>
                <w:noProof/>
              </w:rPr>
              <w:t>10.</w:t>
            </w:r>
            <w:r w:rsidR="007B08CA">
              <w:rPr>
                <w:rFonts w:eastAsiaTheme="minorEastAsia" w:cstheme="minorBidi"/>
                <w:noProof/>
                <w:u w:val="none"/>
                <w:lang w:val="en-GI" w:eastAsia="en-GI" w:bidi="he-IL"/>
              </w:rPr>
              <w:tab/>
            </w:r>
            <w:r w:rsidR="007B08CA" w:rsidRPr="00A15015">
              <w:rPr>
                <w:rStyle w:val="Hyperlink"/>
                <w:noProof/>
              </w:rPr>
              <w:t>FEEDBACK ANALYSIS and reporting</w:t>
            </w:r>
            <w:r w:rsidR="007B08CA">
              <w:rPr>
                <w:noProof/>
                <w:webHidden/>
              </w:rPr>
              <w:tab/>
            </w:r>
            <w:r w:rsidR="007B08CA">
              <w:rPr>
                <w:noProof/>
                <w:webHidden/>
              </w:rPr>
              <w:fldChar w:fldCharType="begin"/>
            </w:r>
            <w:r w:rsidR="007B08CA">
              <w:rPr>
                <w:noProof/>
                <w:webHidden/>
              </w:rPr>
              <w:instrText xml:space="preserve"> PAGEREF _Toc126064303 \h </w:instrText>
            </w:r>
            <w:r w:rsidR="007B08CA">
              <w:rPr>
                <w:noProof/>
                <w:webHidden/>
              </w:rPr>
            </w:r>
            <w:r w:rsidR="007B08CA">
              <w:rPr>
                <w:noProof/>
                <w:webHidden/>
              </w:rPr>
              <w:fldChar w:fldCharType="separate"/>
            </w:r>
            <w:r w:rsidR="007B08CA">
              <w:rPr>
                <w:noProof/>
                <w:webHidden/>
              </w:rPr>
              <w:t>8</w:t>
            </w:r>
            <w:r w:rsidR="007B08CA">
              <w:rPr>
                <w:noProof/>
                <w:webHidden/>
              </w:rPr>
              <w:fldChar w:fldCharType="end"/>
            </w:r>
          </w:hyperlink>
        </w:p>
        <w:p w14:paraId="03310D7B" w14:textId="48D9109F" w:rsidR="002E1BB1" w:rsidRDefault="002E1BB1" w:rsidP="00FF48BB">
          <w:pPr>
            <w:spacing w:afterLines="20" w:after="48" w:line="240" w:lineRule="auto"/>
            <w:ind w:left="-284" w:right="-279"/>
            <w:jc w:val="both"/>
          </w:pPr>
          <w:r>
            <w:rPr>
              <w:b/>
              <w:bCs/>
              <w:noProof/>
            </w:rPr>
            <w:fldChar w:fldCharType="end"/>
          </w:r>
        </w:p>
      </w:sdtContent>
    </w:sdt>
    <w:p w14:paraId="592194C2" w14:textId="175A8354" w:rsidR="00C64484" w:rsidRPr="00FA4605" w:rsidRDefault="00532FC3" w:rsidP="00FF48BB">
      <w:pPr>
        <w:pStyle w:val="Heading1"/>
        <w:numPr>
          <w:ilvl w:val="0"/>
          <w:numId w:val="27"/>
        </w:numPr>
        <w:spacing w:line="240" w:lineRule="auto"/>
        <w:ind w:left="-284" w:right="-279" w:hanging="357"/>
        <w:jc w:val="both"/>
      </w:pPr>
      <w:r>
        <w:rPr>
          <w:color w:val="0070C0"/>
          <w:sz w:val="28"/>
          <w:szCs w:val="28"/>
        </w:rPr>
        <w:br w:type="page"/>
      </w:r>
      <w:bookmarkStart w:id="1" w:name="_Toc125904581"/>
      <w:bookmarkStart w:id="2" w:name="_Toc59695113"/>
      <w:bookmarkStart w:id="3" w:name="_Toc100761524"/>
      <w:bookmarkStart w:id="4" w:name="_Toc126064289"/>
      <w:bookmarkEnd w:id="1"/>
      <w:r w:rsidR="00C64484" w:rsidRPr="00FA4605">
        <w:lastRenderedPageBreak/>
        <w:t>Introduction</w:t>
      </w:r>
      <w:bookmarkEnd w:id="2"/>
      <w:bookmarkEnd w:id="3"/>
      <w:bookmarkEnd w:id="4"/>
    </w:p>
    <w:p w14:paraId="66463E1A" w14:textId="2CF5D85E" w:rsidR="009E7560" w:rsidRPr="00CF148F" w:rsidRDefault="009E7560" w:rsidP="00FF48BB">
      <w:pPr>
        <w:spacing w:afterLines="20" w:after="48" w:line="240" w:lineRule="auto"/>
        <w:ind w:left="-284" w:right="-279"/>
        <w:jc w:val="both"/>
        <w:rPr>
          <w:i/>
          <w:iCs/>
        </w:rPr>
      </w:pPr>
      <w:r w:rsidRPr="00CF148F">
        <w:rPr>
          <w:i/>
          <w:iCs/>
          <w:highlight w:val="yellow"/>
        </w:rPr>
        <w:t>[</w:t>
      </w:r>
      <w:r w:rsidR="00D60D97" w:rsidRPr="007902A5">
        <w:rPr>
          <w:b/>
          <w:bCs/>
          <w:i/>
          <w:iCs/>
          <w:highlight w:val="yellow"/>
        </w:rPr>
        <w:t>Note:</w:t>
      </w:r>
      <w:r w:rsidR="00D60D97" w:rsidRPr="00CF148F">
        <w:rPr>
          <w:i/>
          <w:iCs/>
          <w:highlight w:val="yellow"/>
        </w:rPr>
        <w:t xml:space="preserve"> </w:t>
      </w:r>
      <w:r w:rsidR="000C1521">
        <w:rPr>
          <w:i/>
          <w:iCs/>
          <w:highlight w:val="yellow"/>
        </w:rPr>
        <w:t>Use this</w:t>
      </w:r>
      <w:r w:rsidR="000C1521" w:rsidRPr="00CF148F">
        <w:rPr>
          <w:i/>
          <w:iCs/>
          <w:highlight w:val="yellow"/>
        </w:rPr>
        <w:t xml:space="preserve"> </w:t>
      </w:r>
      <w:r w:rsidRPr="00CF148F">
        <w:rPr>
          <w:i/>
          <w:iCs/>
          <w:highlight w:val="yellow"/>
        </w:rPr>
        <w:t xml:space="preserve">template </w:t>
      </w:r>
      <w:r w:rsidR="00E5116D" w:rsidRPr="00CF148F">
        <w:rPr>
          <w:i/>
          <w:iCs/>
          <w:highlight w:val="yellow"/>
        </w:rPr>
        <w:t xml:space="preserve">for developing </w:t>
      </w:r>
      <w:r w:rsidR="000C1521">
        <w:rPr>
          <w:i/>
          <w:iCs/>
          <w:highlight w:val="yellow"/>
        </w:rPr>
        <w:t xml:space="preserve">your SOP. </w:t>
      </w:r>
      <w:r w:rsidR="00E5116D" w:rsidRPr="00CF148F">
        <w:rPr>
          <w:i/>
          <w:iCs/>
          <w:highlight w:val="yellow"/>
        </w:rPr>
        <w:t xml:space="preserve">The elements in </w:t>
      </w:r>
      <w:r w:rsidR="00E5116D" w:rsidRPr="007902A5">
        <w:rPr>
          <w:b/>
          <w:bCs/>
          <w:i/>
          <w:iCs/>
          <w:highlight w:val="yellow"/>
        </w:rPr>
        <w:t>yellow</w:t>
      </w:r>
      <w:r w:rsidR="00E5116D" w:rsidRPr="00CF148F">
        <w:rPr>
          <w:i/>
          <w:iCs/>
          <w:highlight w:val="yellow"/>
        </w:rPr>
        <w:t xml:space="preserve"> </w:t>
      </w:r>
      <w:r w:rsidR="003A5CC7" w:rsidRPr="00CF148F">
        <w:rPr>
          <w:i/>
          <w:iCs/>
          <w:highlight w:val="yellow"/>
        </w:rPr>
        <w:t>should</w:t>
      </w:r>
      <w:r w:rsidR="00E5116D" w:rsidRPr="00CF148F">
        <w:rPr>
          <w:i/>
          <w:iCs/>
          <w:highlight w:val="yellow"/>
        </w:rPr>
        <w:t xml:space="preserve"> be adapted to </w:t>
      </w:r>
      <w:r w:rsidR="000C1521">
        <w:rPr>
          <w:i/>
          <w:iCs/>
          <w:highlight w:val="yellow"/>
        </w:rPr>
        <w:t>your context and then removed.</w:t>
      </w:r>
      <w:r w:rsidRPr="00CF148F">
        <w:rPr>
          <w:i/>
          <w:iCs/>
          <w:highlight w:val="yellow"/>
        </w:rPr>
        <w:t>]</w:t>
      </w:r>
    </w:p>
    <w:p w14:paraId="285CA611" w14:textId="57DD2C05" w:rsidR="006D0378" w:rsidRDefault="00CE4BEA" w:rsidP="00FF48BB">
      <w:pPr>
        <w:spacing w:afterLines="20" w:after="48" w:line="240" w:lineRule="auto"/>
        <w:ind w:left="-284" w:right="-279"/>
        <w:jc w:val="both"/>
      </w:pPr>
      <w:r w:rsidRPr="00CF148F">
        <w:t>The</w:t>
      </w:r>
      <w:r w:rsidR="001A3D00">
        <w:t xml:space="preserve"> </w:t>
      </w:r>
      <w:r w:rsidR="001A3D00" w:rsidRPr="003800ED">
        <w:rPr>
          <w:highlight w:val="yellow"/>
        </w:rPr>
        <w:t>[organization name]</w:t>
      </w:r>
      <w:r w:rsidR="001A3D00">
        <w:t xml:space="preserve"> </w:t>
      </w:r>
      <w:r w:rsidRPr="00CF148F">
        <w:t>is committed to being accountable to affected p</w:t>
      </w:r>
      <w:r w:rsidR="006D0378">
        <w:t>opulations</w:t>
      </w:r>
      <w:r w:rsidRPr="00CF148F">
        <w:t xml:space="preserve"> in its</w:t>
      </w:r>
      <w:r w:rsidR="001A3D00">
        <w:t xml:space="preserve"> operations,</w:t>
      </w:r>
      <w:r w:rsidR="001A3D00" w:rsidRPr="00CF148F" w:rsidDel="001A3D00">
        <w:rPr>
          <w:rStyle w:val="FootnoteReference"/>
        </w:rPr>
        <w:t xml:space="preserve"> </w:t>
      </w:r>
      <w:r w:rsidRPr="00CF148F">
        <w:t xml:space="preserve"> including through the establishment of feedback mechanisms. </w:t>
      </w:r>
      <w:r w:rsidR="006D0378">
        <w:t>F</w:t>
      </w:r>
      <w:r w:rsidRPr="00CF148F">
        <w:t xml:space="preserve">ormal and informal communication from community members, both positive and negative, </w:t>
      </w:r>
      <w:r w:rsidR="006D0378">
        <w:t xml:space="preserve">should </w:t>
      </w:r>
      <w:r w:rsidRPr="00CF148F">
        <w:t xml:space="preserve">inform protection, assistance and solutions programming, and </w:t>
      </w:r>
      <w:r w:rsidR="006D0378">
        <w:t>adaptations implemented accordingly</w:t>
      </w:r>
      <w:r w:rsidR="001A3D00">
        <w:t>.</w:t>
      </w:r>
      <w:r w:rsidR="006D0378">
        <w:t xml:space="preserve"> </w:t>
      </w:r>
      <w:r w:rsidR="006D0378" w:rsidRPr="00CF148F">
        <w:t>Accountability to affected populations</w:t>
      </w:r>
      <w:r w:rsidR="006D0378">
        <w:t xml:space="preserve"> (AAP)</w:t>
      </w:r>
      <w:r w:rsidR="006D0378" w:rsidRPr="00CF148F">
        <w:t xml:space="preserve"> can be understood as an active commitment by the humanitarian actors and organizations to use power responsibly by taking account of, giving account </w:t>
      </w:r>
      <w:r w:rsidR="001076B6" w:rsidRPr="00CF148F">
        <w:t>to,</w:t>
      </w:r>
      <w:r w:rsidR="006D0378" w:rsidRPr="00CF148F">
        <w:t xml:space="preserve"> and being held to account by the people they seek to assist. </w:t>
      </w:r>
    </w:p>
    <w:p w14:paraId="5AEE974D" w14:textId="77777777" w:rsidR="007433CD" w:rsidRPr="00CF148F" w:rsidRDefault="007433CD" w:rsidP="00FF48BB">
      <w:pPr>
        <w:spacing w:afterLines="20" w:after="48" w:line="240" w:lineRule="auto"/>
        <w:ind w:left="-284" w:right="-279"/>
        <w:jc w:val="both"/>
      </w:pPr>
    </w:p>
    <w:p w14:paraId="35CE01B0" w14:textId="35CD841C" w:rsidR="000972F7" w:rsidRPr="00CF148F" w:rsidRDefault="00CE4BEA" w:rsidP="00FF48BB">
      <w:pPr>
        <w:spacing w:afterLines="20" w:after="48" w:line="240" w:lineRule="auto"/>
        <w:ind w:left="-284" w:right="-279"/>
        <w:jc w:val="both"/>
      </w:pPr>
      <w:r w:rsidRPr="00CF148F">
        <w:t>A</w:t>
      </w:r>
      <w:bookmarkStart w:id="5" w:name="_Hlk116827083"/>
      <w:r w:rsidR="00C52631">
        <w:t xml:space="preserve"> </w:t>
      </w:r>
      <w:r w:rsidR="00F338FE" w:rsidRPr="00F338FE">
        <w:t>feedback, complaints and response mechanism (FCRM)</w:t>
      </w:r>
      <w:r w:rsidR="00F338FE">
        <w:t xml:space="preserve"> </w:t>
      </w:r>
      <w:bookmarkEnd w:id="5"/>
      <w:proofErr w:type="gramStart"/>
      <w:r w:rsidRPr="00CF148F">
        <w:t>is</w:t>
      </w:r>
      <w:proofErr w:type="gramEnd"/>
      <w:r w:rsidRPr="00CF148F">
        <w:t xml:space="preserve"> a key component of </w:t>
      </w:r>
      <w:r w:rsidR="006D0378">
        <w:t xml:space="preserve">AAP as endorsed in the </w:t>
      </w:r>
      <w:r w:rsidR="00C52631">
        <w:t>AAP</w:t>
      </w:r>
      <w:r w:rsidRPr="00CF148F">
        <w:t xml:space="preserve"> Framework adopted by the Inter-Agency Standing Committee (IASC) in 2011. The </w:t>
      </w:r>
      <w:r w:rsidR="000972F7" w:rsidRPr="00CF148F">
        <w:t>IASC</w:t>
      </w:r>
      <w:r w:rsidRPr="00CF148F">
        <w:t xml:space="preserve"> AAP </w:t>
      </w:r>
      <w:r w:rsidR="000972F7" w:rsidRPr="00CF148F">
        <w:t>Operational Framework summarizes key concepts</w:t>
      </w:r>
      <w:r w:rsidR="007433CD">
        <w:t xml:space="preserve"> for increased accountability at field leave</w:t>
      </w:r>
      <w:r w:rsidR="000972F7" w:rsidRPr="00CF148F">
        <w:t xml:space="preserve">. The framework is designed to find practical entry points for improving </w:t>
      </w:r>
      <w:r w:rsidR="001A3D00">
        <w:t>AAP</w:t>
      </w:r>
      <w:r w:rsidR="000972F7" w:rsidRPr="00CF148F">
        <w:t xml:space="preserve">. </w:t>
      </w:r>
      <w:r w:rsidR="006D0378" w:rsidRPr="00CF148F">
        <w:t xml:space="preserve">Effective </w:t>
      </w:r>
      <w:r w:rsidR="006D0378">
        <w:t>FCRM</w:t>
      </w:r>
      <w:r w:rsidR="006D0378" w:rsidRPr="00CF148F">
        <w:t xml:space="preserve"> are central to strengthening accountability to affected </w:t>
      </w:r>
      <w:r w:rsidR="001A3D00">
        <w:t>populations</w:t>
      </w:r>
      <w:r w:rsidR="006D0378" w:rsidRPr="00CF148F">
        <w:rPr>
          <w:rStyle w:val="FootnoteReference"/>
        </w:rPr>
        <w:footnoteReference w:id="2"/>
      </w:r>
      <w:r w:rsidR="006D0378" w:rsidRPr="00CF148F">
        <w:t xml:space="preserve"> and contribute to community </w:t>
      </w:r>
      <w:r w:rsidR="00127B31">
        <w:t xml:space="preserve">empowerment while their suggestions and concerns inform and tailor protection and assistance. </w:t>
      </w:r>
    </w:p>
    <w:p w14:paraId="3E89E08F" w14:textId="70094A71" w:rsidR="006D0378" w:rsidRPr="00CF148F" w:rsidRDefault="4E9A8E52" w:rsidP="00FF48BB">
      <w:pPr>
        <w:spacing w:afterLines="20" w:after="48" w:line="240" w:lineRule="auto"/>
        <w:ind w:left="-284" w:right="-279"/>
        <w:jc w:val="both"/>
      </w:pPr>
      <w:r w:rsidRPr="00CF148F">
        <w:t xml:space="preserve">The </w:t>
      </w:r>
      <w:r w:rsidRPr="00CF148F">
        <w:rPr>
          <w:highlight w:val="yellow"/>
        </w:rPr>
        <w:t xml:space="preserve">[name of the </w:t>
      </w:r>
      <w:r w:rsidR="468B1BD1" w:rsidRPr="00CF148F">
        <w:rPr>
          <w:highlight w:val="yellow"/>
        </w:rPr>
        <w:t>feedback mechanism</w:t>
      </w:r>
      <w:r w:rsidRPr="00CF148F">
        <w:rPr>
          <w:highlight w:val="yellow"/>
        </w:rPr>
        <w:t>]</w:t>
      </w:r>
      <w:r w:rsidRPr="00CF148F">
        <w:t xml:space="preserve"> </w:t>
      </w:r>
      <w:r w:rsidR="1E516030" w:rsidRPr="00CF148F">
        <w:t xml:space="preserve">covered by </w:t>
      </w:r>
      <w:r w:rsidR="3250AA96" w:rsidRPr="00CF148F">
        <w:t>these</w:t>
      </w:r>
      <w:r w:rsidR="1E516030" w:rsidRPr="00CF148F">
        <w:t xml:space="preserve"> </w:t>
      </w:r>
      <w:r w:rsidR="003D5EEE" w:rsidRPr="00CF148F">
        <w:t>s</w:t>
      </w:r>
      <w:r w:rsidR="1E516030" w:rsidRPr="00CF148F">
        <w:t xml:space="preserve">tandard </w:t>
      </w:r>
      <w:r w:rsidR="00906B1F" w:rsidRPr="00CF148F">
        <w:t>operating</w:t>
      </w:r>
      <w:r w:rsidR="1E516030" w:rsidRPr="00CF148F">
        <w:t xml:space="preserve"> </w:t>
      </w:r>
      <w:r w:rsidR="003D5EEE" w:rsidRPr="00CF148F">
        <w:t>p</w:t>
      </w:r>
      <w:r w:rsidR="1E516030" w:rsidRPr="00CF148F">
        <w:t xml:space="preserve">rocedures (SOPs) </w:t>
      </w:r>
      <w:r w:rsidR="12C3AE97" w:rsidRPr="00CF148F">
        <w:t xml:space="preserve">is </w:t>
      </w:r>
      <w:r w:rsidR="424CD3A8" w:rsidRPr="00AE4A89">
        <w:t xml:space="preserve">managed by </w:t>
      </w:r>
      <w:r w:rsidR="00F338FE" w:rsidRPr="00AA4B8D">
        <w:rPr>
          <w:highlight w:val="yellow"/>
        </w:rPr>
        <w:t>[organization name]</w:t>
      </w:r>
      <w:r w:rsidR="00F338FE">
        <w:t xml:space="preserve"> </w:t>
      </w:r>
      <w:r w:rsidR="424CD3A8" w:rsidRPr="00CF148F">
        <w:rPr>
          <w:highlight w:val="yellow"/>
        </w:rPr>
        <w:t>as well as [</w:t>
      </w:r>
      <w:r w:rsidR="00E00EE1">
        <w:rPr>
          <w:highlight w:val="yellow"/>
        </w:rPr>
        <w:t xml:space="preserve">add </w:t>
      </w:r>
      <w:r w:rsidR="424CD3A8" w:rsidRPr="00CF148F">
        <w:rPr>
          <w:highlight w:val="yellow"/>
        </w:rPr>
        <w:t xml:space="preserve">other partners participating in the management of the </w:t>
      </w:r>
      <w:r w:rsidR="770C1957" w:rsidRPr="00CF148F">
        <w:rPr>
          <w:highlight w:val="yellow"/>
        </w:rPr>
        <w:t>feedback mechanism</w:t>
      </w:r>
      <w:r w:rsidR="00E00EE1">
        <w:rPr>
          <w:highlight w:val="yellow"/>
        </w:rPr>
        <w:t xml:space="preserve"> if applicable</w:t>
      </w:r>
      <w:r w:rsidR="424CD3A8" w:rsidRPr="00CF148F">
        <w:rPr>
          <w:highlight w:val="yellow"/>
        </w:rPr>
        <w:t>]</w:t>
      </w:r>
      <w:r w:rsidR="2E42B3B0" w:rsidRPr="00CF148F">
        <w:t>.</w:t>
      </w:r>
      <w:r w:rsidR="424CD3A8" w:rsidRPr="00CF148F">
        <w:t xml:space="preserve"> </w:t>
      </w:r>
      <w:r w:rsidR="006D0378" w:rsidRPr="00CF148F">
        <w:t>The SOPs aim to explain how the feedback</w:t>
      </w:r>
      <w:r w:rsidR="00F338FE">
        <w:t xml:space="preserve">, </w:t>
      </w:r>
      <w:r w:rsidR="006D0378">
        <w:t>complaint</w:t>
      </w:r>
      <w:r w:rsidR="00F338FE">
        <w:t>s</w:t>
      </w:r>
      <w:r w:rsidR="00127B31">
        <w:t>,</w:t>
      </w:r>
      <w:r w:rsidR="00F338FE">
        <w:t xml:space="preserve"> and response</w:t>
      </w:r>
      <w:r w:rsidR="006D0378">
        <w:t xml:space="preserve"> </w:t>
      </w:r>
      <w:r w:rsidR="006D0378" w:rsidRPr="00CF148F">
        <w:t>mechanism</w:t>
      </w:r>
      <w:r w:rsidR="00F338FE">
        <w:t xml:space="preserve"> (FCRM)</w:t>
      </w:r>
      <w:r w:rsidR="006D0378" w:rsidRPr="00CF148F">
        <w:t xml:space="preserve"> works and how and by whom it is managed.</w:t>
      </w:r>
      <w:r w:rsidR="006D0378">
        <w:t xml:space="preserve"> T</w:t>
      </w:r>
      <w:r w:rsidR="006D0378" w:rsidRPr="00CF148F">
        <w:t xml:space="preserve">he SOPs detail how the </w:t>
      </w:r>
      <w:r w:rsidR="006D0378">
        <w:t>FCRM</w:t>
      </w:r>
      <w:r w:rsidR="006D0378" w:rsidRPr="00CF148F">
        <w:t xml:space="preserve"> </w:t>
      </w:r>
      <w:r w:rsidR="001076B6">
        <w:rPr>
          <w:lang w:val="en-US"/>
        </w:rPr>
        <w:t xml:space="preserve">receives and responds to </w:t>
      </w:r>
      <w:r w:rsidR="006D0378" w:rsidRPr="00CF148F">
        <w:t>feedback and complaints through a variety of channels</w:t>
      </w:r>
      <w:r w:rsidR="00E20431">
        <w:t xml:space="preserve"> and</w:t>
      </w:r>
      <w:r w:rsidR="006D0378">
        <w:t xml:space="preserve"> </w:t>
      </w:r>
      <w:r w:rsidR="006D0378" w:rsidRPr="00CF148F">
        <w:t>the roles and responsibilities of those involved</w:t>
      </w:r>
      <w:r w:rsidR="001076B6">
        <w:t>.</w:t>
      </w:r>
    </w:p>
    <w:p w14:paraId="46325BFD" w14:textId="50D64719" w:rsidR="00FC4BA1" w:rsidRDefault="00A92402" w:rsidP="00FF48BB">
      <w:pPr>
        <w:spacing w:afterLines="20" w:after="48" w:line="240" w:lineRule="auto"/>
        <w:ind w:left="-284" w:right="-279"/>
        <w:jc w:val="both"/>
      </w:pPr>
      <w:r w:rsidRPr="00CF148F">
        <w:t xml:space="preserve">These SOPs will </w:t>
      </w:r>
      <w:r w:rsidR="007E77DD" w:rsidRPr="00CF148F">
        <w:t xml:space="preserve">be reviewed </w:t>
      </w:r>
      <w:r w:rsidR="003A6EDA" w:rsidRPr="00CF148F">
        <w:t xml:space="preserve">by the </w:t>
      </w:r>
      <w:r w:rsidR="00021F53">
        <w:t>[</w:t>
      </w:r>
      <w:r w:rsidR="00127B31">
        <w:rPr>
          <w:highlight w:val="yellow"/>
        </w:rPr>
        <w:t>AAP multifunctional team</w:t>
      </w:r>
      <w:r w:rsidR="00252EF6" w:rsidRPr="00CF148F">
        <w:rPr>
          <w:highlight w:val="yellow"/>
        </w:rPr>
        <w:t>]</w:t>
      </w:r>
      <w:r w:rsidR="00B84EF2" w:rsidRPr="00CF148F">
        <w:t xml:space="preserve"> </w:t>
      </w:r>
      <w:r w:rsidR="007E77DD" w:rsidRPr="00CF148F">
        <w:t xml:space="preserve">every </w:t>
      </w:r>
      <w:r w:rsidR="00F4410A" w:rsidRPr="00CF148F">
        <w:rPr>
          <w:highlight w:val="yellow"/>
        </w:rPr>
        <w:t>[</w:t>
      </w:r>
      <w:r w:rsidR="007E77DD" w:rsidRPr="00CF148F">
        <w:rPr>
          <w:highlight w:val="yellow"/>
        </w:rPr>
        <w:t>six</w:t>
      </w:r>
      <w:r w:rsidR="00F4410A" w:rsidRPr="00CF148F">
        <w:rPr>
          <w:highlight w:val="yellow"/>
        </w:rPr>
        <w:t>]</w:t>
      </w:r>
      <w:r w:rsidR="007E77DD" w:rsidRPr="00CF148F">
        <w:t xml:space="preserve"> months to </w:t>
      </w:r>
      <w:r w:rsidR="00FC1EC7" w:rsidRPr="00CF148F">
        <w:t>ensure</w:t>
      </w:r>
      <w:r w:rsidR="006E1349" w:rsidRPr="00CF148F">
        <w:t xml:space="preserve"> their accuracy and relevance</w:t>
      </w:r>
      <w:r w:rsidR="007E77DD" w:rsidRPr="00CF148F">
        <w:t>.</w:t>
      </w:r>
    </w:p>
    <w:p w14:paraId="477266EB" w14:textId="77777777" w:rsidR="00FF48BB" w:rsidRDefault="00FF48BB" w:rsidP="00FF48BB">
      <w:pPr>
        <w:spacing w:afterLines="20" w:after="48" w:line="240" w:lineRule="auto"/>
        <w:ind w:left="-284" w:right="-279"/>
        <w:jc w:val="both"/>
      </w:pPr>
    </w:p>
    <w:p w14:paraId="610B0C99" w14:textId="5C64A822" w:rsidR="00065BFB" w:rsidRPr="00CF148F" w:rsidRDefault="005674F2" w:rsidP="00FF48BB">
      <w:pPr>
        <w:pStyle w:val="Heading1"/>
        <w:numPr>
          <w:ilvl w:val="0"/>
          <w:numId w:val="27"/>
        </w:numPr>
        <w:spacing w:line="240" w:lineRule="auto"/>
        <w:ind w:left="-284" w:right="-279" w:hanging="357"/>
        <w:jc w:val="both"/>
      </w:pPr>
      <w:bookmarkStart w:id="6" w:name="_Toc125903303"/>
      <w:bookmarkStart w:id="7" w:name="_Toc125903576"/>
      <w:bookmarkStart w:id="8" w:name="_Toc125904583"/>
      <w:bookmarkStart w:id="9" w:name="_Toc125555226"/>
      <w:bookmarkStart w:id="10" w:name="_Toc125557993"/>
      <w:bookmarkStart w:id="11" w:name="_Toc100761525"/>
      <w:bookmarkStart w:id="12" w:name="_Toc126064290"/>
      <w:bookmarkEnd w:id="6"/>
      <w:bookmarkEnd w:id="7"/>
      <w:bookmarkEnd w:id="8"/>
      <w:bookmarkEnd w:id="9"/>
      <w:bookmarkEnd w:id="10"/>
      <w:r w:rsidRPr="00CF148F">
        <w:t>Objective</w:t>
      </w:r>
      <w:bookmarkEnd w:id="11"/>
      <w:bookmarkEnd w:id="12"/>
    </w:p>
    <w:p w14:paraId="13166F76" w14:textId="5B190786" w:rsidR="00BF3ACA" w:rsidRPr="00CF148F" w:rsidRDefault="00BF3ACA" w:rsidP="00FF48BB">
      <w:pPr>
        <w:spacing w:afterLines="20" w:after="48" w:line="240" w:lineRule="auto"/>
        <w:ind w:left="-284" w:right="-279"/>
        <w:jc w:val="both"/>
      </w:pPr>
      <w:r w:rsidRPr="00CF148F">
        <w:t>The</w:t>
      </w:r>
      <w:r w:rsidR="00BF4701" w:rsidRPr="00CF148F">
        <w:t xml:space="preserve"> overall</w:t>
      </w:r>
      <w:r w:rsidRPr="00CF148F">
        <w:t xml:space="preserve"> objective of the </w:t>
      </w:r>
      <w:r w:rsidR="00E00EE1">
        <w:t xml:space="preserve">FCRM </w:t>
      </w:r>
      <w:r w:rsidRPr="00CF148F">
        <w:t xml:space="preserve">is to ensure a coordinated and effective response to </w:t>
      </w:r>
      <w:r w:rsidR="003E28A5" w:rsidRPr="00CF148F">
        <w:t>community members’</w:t>
      </w:r>
      <w:r w:rsidRPr="00CF148F">
        <w:t xml:space="preserve"> questions, feedback,</w:t>
      </w:r>
      <w:r w:rsidR="1A7AEE46" w:rsidRPr="00CF148F">
        <w:t xml:space="preserve"> suggestions,</w:t>
      </w:r>
      <w:r w:rsidRPr="00CF148F">
        <w:t xml:space="preserve"> </w:t>
      </w:r>
      <w:r w:rsidR="001076B6" w:rsidRPr="00CF148F">
        <w:t>concerns,</w:t>
      </w:r>
      <w:r w:rsidRPr="00CF148F">
        <w:t xml:space="preserve"> and complaints.</w:t>
      </w:r>
      <w:r w:rsidR="00841B71" w:rsidRPr="00CF148F">
        <w:t xml:space="preserve"> More specifically</w:t>
      </w:r>
      <w:r w:rsidR="0023190E" w:rsidRPr="00CF148F">
        <w:t>,</w:t>
      </w:r>
      <w:r w:rsidR="00841B71" w:rsidRPr="00CF148F">
        <w:t xml:space="preserve"> the </w:t>
      </w:r>
      <w:r w:rsidR="00E00EE1">
        <w:t>FCRM</w:t>
      </w:r>
      <w:r w:rsidR="00841B71" w:rsidRPr="00CF148F">
        <w:t xml:space="preserve"> aims to:</w:t>
      </w:r>
    </w:p>
    <w:p w14:paraId="57F6F7C6" w14:textId="77777777" w:rsidR="001076B6" w:rsidRPr="00CF148F" w:rsidRDefault="001076B6" w:rsidP="00FF48BB">
      <w:pPr>
        <w:pStyle w:val="ListParagraph"/>
        <w:numPr>
          <w:ilvl w:val="0"/>
          <w:numId w:val="9"/>
        </w:numPr>
        <w:spacing w:afterLines="20" w:after="48" w:line="240" w:lineRule="auto"/>
        <w:ind w:left="-284" w:right="-279" w:hanging="357"/>
        <w:contextualSpacing w:val="0"/>
        <w:jc w:val="both"/>
      </w:pPr>
      <w:r w:rsidRPr="00CF148F">
        <w:t xml:space="preserve">Enable </w:t>
      </w:r>
      <w:r w:rsidRPr="00AA4B8D">
        <w:rPr>
          <w:highlight w:val="yellow"/>
        </w:rPr>
        <w:t>[organization name]</w:t>
      </w:r>
      <w:r>
        <w:t xml:space="preserve"> </w:t>
      </w:r>
      <w:r w:rsidRPr="00CF148F">
        <w:t>to effectively manage questions, feedback, suggestions, concerns</w:t>
      </w:r>
      <w:r>
        <w:t>,</w:t>
      </w:r>
      <w:r w:rsidRPr="00CF148F">
        <w:t xml:space="preserve"> and complaints from community members in </w:t>
      </w:r>
      <w:r w:rsidRPr="00CF148F">
        <w:rPr>
          <w:highlight w:val="yellow"/>
        </w:rPr>
        <w:t>[country]</w:t>
      </w:r>
      <w:r w:rsidRPr="00CF148F">
        <w:t xml:space="preserve"> and to provide timely and appropriate responses.</w:t>
      </w:r>
    </w:p>
    <w:p w14:paraId="0A080A49" w14:textId="44E9C803" w:rsidR="00CB4EDE" w:rsidRPr="00CF148F" w:rsidRDefault="00CB4EDE" w:rsidP="00FF48BB">
      <w:pPr>
        <w:pStyle w:val="ListParagraph"/>
        <w:numPr>
          <w:ilvl w:val="0"/>
          <w:numId w:val="9"/>
        </w:numPr>
        <w:spacing w:afterLines="20" w:after="48" w:line="240" w:lineRule="auto"/>
        <w:ind w:left="-284" w:right="-279" w:hanging="357"/>
        <w:contextualSpacing w:val="0"/>
        <w:jc w:val="both"/>
      </w:pPr>
      <w:r w:rsidRPr="00CF148F">
        <w:t xml:space="preserve">Increase accountability to affected </w:t>
      </w:r>
      <w:r w:rsidR="006D0378">
        <w:t xml:space="preserve">populations </w:t>
      </w:r>
      <w:r w:rsidR="001076B6">
        <w:t>through</w:t>
      </w:r>
      <w:r w:rsidRPr="00CF148F">
        <w:t xml:space="preserve"> </w:t>
      </w:r>
      <w:r w:rsidR="006D0378">
        <w:t xml:space="preserve">adaptation </w:t>
      </w:r>
      <w:r w:rsidR="001076B6">
        <w:t>of programming as</w:t>
      </w:r>
      <w:r w:rsidR="006D0378">
        <w:t xml:space="preserve"> needed </w:t>
      </w:r>
      <w:r w:rsidR="001076B6">
        <w:t>based on</w:t>
      </w:r>
      <w:r w:rsidR="006D0378">
        <w:t xml:space="preserve"> the expressed</w:t>
      </w:r>
      <w:r w:rsidR="006D0378" w:rsidRPr="00CF148F">
        <w:t xml:space="preserve"> needs</w:t>
      </w:r>
      <w:r w:rsidRPr="00CF148F">
        <w:t xml:space="preserve"> and priorities identified by </w:t>
      </w:r>
      <w:r w:rsidR="003E28A5" w:rsidRPr="00CF148F">
        <w:t>community members</w:t>
      </w:r>
      <w:r w:rsidRPr="00CF148F">
        <w:t>.</w:t>
      </w:r>
    </w:p>
    <w:p w14:paraId="1D9B9FB1" w14:textId="57AAE8CA" w:rsidR="007375C2" w:rsidRPr="00CF148F" w:rsidRDefault="00841B71" w:rsidP="00FF48BB">
      <w:pPr>
        <w:pStyle w:val="ListParagraph"/>
        <w:numPr>
          <w:ilvl w:val="0"/>
          <w:numId w:val="9"/>
        </w:numPr>
        <w:spacing w:afterLines="20" w:after="48" w:line="240" w:lineRule="auto"/>
        <w:ind w:left="-284" w:right="-279" w:hanging="357"/>
        <w:contextualSpacing w:val="0"/>
        <w:jc w:val="both"/>
      </w:pPr>
      <w:r w:rsidRPr="00CF148F">
        <w:t>P</w:t>
      </w:r>
      <w:r w:rsidR="00B33FE9" w:rsidRPr="00CF148F">
        <w:t>rovide a</w:t>
      </w:r>
      <w:r w:rsidR="00BE1D50" w:rsidRPr="00CF148F">
        <w:t xml:space="preserve">n </w:t>
      </w:r>
      <w:r w:rsidR="00B33FE9" w:rsidRPr="00CF148F">
        <w:t>accessible</w:t>
      </w:r>
      <w:r w:rsidR="00C8711F" w:rsidRPr="00CF148F">
        <w:t xml:space="preserve">, </w:t>
      </w:r>
      <w:r w:rsidR="001076B6" w:rsidRPr="00CF148F">
        <w:t>responsive,</w:t>
      </w:r>
      <w:r w:rsidR="00A24B88" w:rsidRPr="00CF148F">
        <w:t xml:space="preserve"> </w:t>
      </w:r>
      <w:r w:rsidR="00C8711F" w:rsidRPr="00CF148F">
        <w:t xml:space="preserve">and trusted </w:t>
      </w:r>
      <w:r w:rsidR="00B33FE9" w:rsidRPr="00CF148F">
        <w:t xml:space="preserve">means of </w:t>
      </w:r>
      <w:r w:rsidR="00A24B88" w:rsidRPr="00CF148F">
        <w:t xml:space="preserve">two-way </w:t>
      </w:r>
      <w:r w:rsidR="00B33FE9" w:rsidRPr="00CF148F">
        <w:t xml:space="preserve">communication with </w:t>
      </w:r>
      <w:r w:rsidR="003E28A5" w:rsidRPr="00CF148F">
        <w:t>community members</w:t>
      </w:r>
      <w:r w:rsidR="007375C2" w:rsidRPr="00CF148F">
        <w:t>.</w:t>
      </w:r>
    </w:p>
    <w:p w14:paraId="3A13C10A" w14:textId="3D3D3887" w:rsidR="00014372" w:rsidRPr="00CF148F" w:rsidRDefault="00376286" w:rsidP="00FF48BB">
      <w:pPr>
        <w:pStyle w:val="ListParagraph"/>
        <w:numPr>
          <w:ilvl w:val="0"/>
          <w:numId w:val="9"/>
        </w:numPr>
        <w:spacing w:afterLines="20" w:after="48" w:line="240" w:lineRule="auto"/>
        <w:ind w:left="-284" w:right="-279" w:hanging="357"/>
        <w:contextualSpacing w:val="0"/>
        <w:jc w:val="both"/>
      </w:pPr>
      <w:r w:rsidRPr="00CF148F">
        <w:t xml:space="preserve">Ensure that </w:t>
      </w:r>
      <w:r w:rsidR="00BC2600" w:rsidRPr="00CF148F">
        <w:t xml:space="preserve">community members’ </w:t>
      </w:r>
      <w:r w:rsidRPr="00CF148F">
        <w:t>questions, feedback, suggestions, concerns</w:t>
      </w:r>
      <w:r w:rsidR="009E41FC">
        <w:t>,</w:t>
      </w:r>
      <w:r w:rsidRPr="00CF148F">
        <w:t xml:space="preserve"> and complaints are systematically </w:t>
      </w:r>
      <w:r w:rsidR="001076B6">
        <w:t xml:space="preserve">recorded, </w:t>
      </w:r>
      <w:proofErr w:type="spellStart"/>
      <w:r w:rsidR="00127B31">
        <w:t>analy</w:t>
      </w:r>
      <w:r w:rsidR="00021F53">
        <w:t>z</w:t>
      </w:r>
      <w:r w:rsidR="00127B31">
        <w:t>ed</w:t>
      </w:r>
      <w:proofErr w:type="spellEnd"/>
      <w:r w:rsidR="00127B31">
        <w:t xml:space="preserve">, </w:t>
      </w:r>
      <w:r w:rsidRPr="00CF148F">
        <w:t>referred, and responded</w:t>
      </w:r>
      <w:r w:rsidR="00127B31">
        <w:t>.</w:t>
      </w:r>
    </w:p>
    <w:p w14:paraId="5D2B3D7E" w14:textId="2523A3DC" w:rsidR="007375C2" w:rsidRPr="00CF148F" w:rsidRDefault="2A7362B4" w:rsidP="00FF48BB">
      <w:pPr>
        <w:pStyle w:val="ListParagraph"/>
        <w:numPr>
          <w:ilvl w:val="0"/>
          <w:numId w:val="9"/>
        </w:numPr>
        <w:spacing w:afterLines="20" w:after="48" w:line="240" w:lineRule="auto"/>
        <w:ind w:left="-284" w:right="-279" w:hanging="357"/>
        <w:contextualSpacing w:val="0"/>
        <w:jc w:val="both"/>
      </w:pPr>
      <w:r w:rsidRPr="00CF148F">
        <w:t>P</w:t>
      </w:r>
      <w:r w:rsidR="2FDED4A2" w:rsidRPr="00CF148F">
        <w:t>rovide a</w:t>
      </w:r>
      <w:r w:rsidR="004670F8" w:rsidRPr="00CF148F">
        <w:t>n accessible,</w:t>
      </w:r>
      <w:r w:rsidR="2FDED4A2" w:rsidRPr="00CF148F">
        <w:t xml:space="preserve"> </w:t>
      </w:r>
      <w:r w:rsidR="00E00EE1" w:rsidRPr="00CF148F">
        <w:t>safe,</w:t>
      </w:r>
      <w:r w:rsidR="3DCFCBF7" w:rsidRPr="00CF148F">
        <w:t xml:space="preserve"> and</w:t>
      </w:r>
      <w:r w:rsidR="2FDED4A2" w:rsidRPr="00CF148F">
        <w:t xml:space="preserve"> confidential </w:t>
      </w:r>
      <w:r w:rsidR="3DCFCBF7" w:rsidRPr="00CF148F">
        <w:t xml:space="preserve">mechanism </w:t>
      </w:r>
      <w:r w:rsidR="2FDED4A2" w:rsidRPr="00CF148F">
        <w:t>for reporting sensitive complaints</w:t>
      </w:r>
      <w:r w:rsidR="7E4CD90A" w:rsidRPr="00CF148F">
        <w:t>, ensuring</w:t>
      </w:r>
      <w:r w:rsidR="00127B31">
        <w:t xml:space="preserve"> confidentiality and</w:t>
      </w:r>
      <w:r w:rsidR="7E4CD90A" w:rsidRPr="00CF148F">
        <w:t xml:space="preserve"> safety of</w:t>
      </w:r>
      <w:r w:rsidR="009E41FC">
        <w:t xml:space="preserve"> community members and </w:t>
      </w:r>
      <w:r w:rsidR="00127B31">
        <w:t>personnel</w:t>
      </w:r>
      <w:r w:rsidR="009E41FC">
        <w:t>.</w:t>
      </w:r>
    </w:p>
    <w:p w14:paraId="02A1FAA7" w14:textId="590937A0" w:rsidR="00510B92" w:rsidRPr="00CF148F" w:rsidRDefault="00C04A8B" w:rsidP="00FF48BB">
      <w:pPr>
        <w:pStyle w:val="Heading1"/>
        <w:numPr>
          <w:ilvl w:val="0"/>
          <w:numId w:val="27"/>
        </w:numPr>
        <w:spacing w:before="0" w:afterLines="20" w:after="48" w:line="240" w:lineRule="auto"/>
        <w:ind w:left="-284" w:right="-279"/>
        <w:jc w:val="both"/>
      </w:pPr>
      <w:bookmarkStart w:id="13" w:name="_Toc100761526"/>
      <w:bookmarkStart w:id="14" w:name="_Toc126064291"/>
      <w:r w:rsidRPr="00CF148F">
        <w:t>S</w:t>
      </w:r>
      <w:r w:rsidR="005674F2" w:rsidRPr="00CF148F">
        <w:t>cope</w:t>
      </w:r>
      <w:bookmarkEnd w:id="13"/>
      <w:bookmarkEnd w:id="14"/>
    </w:p>
    <w:p w14:paraId="67675EC0" w14:textId="54A3EB65" w:rsidR="0086769A" w:rsidRPr="00CF148F" w:rsidRDefault="0086769A" w:rsidP="00FF48BB">
      <w:pPr>
        <w:spacing w:afterLines="20" w:after="48" w:line="240" w:lineRule="auto"/>
        <w:ind w:left="-284" w:right="-279"/>
        <w:jc w:val="both"/>
      </w:pPr>
      <w:r w:rsidRPr="00CF148F">
        <w:t xml:space="preserve">The </w:t>
      </w:r>
      <w:r w:rsidR="009C39AD" w:rsidRPr="00CF148F">
        <w:t>feedback mechanism</w:t>
      </w:r>
      <w:r w:rsidR="00B176C8" w:rsidRPr="00CF148F">
        <w:t xml:space="preserve"> </w:t>
      </w:r>
      <w:r w:rsidR="003C38A7" w:rsidRPr="00CF148F">
        <w:t>receive</w:t>
      </w:r>
      <w:r w:rsidR="004D6DDF" w:rsidRPr="00CF148F">
        <w:t>s</w:t>
      </w:r>
      <w:r w:rsidR="003C38A7" w:rsidRPr="00CF148F">
        <w:t xml:space="preserve"> and respond</w:t>
      </w:r>
      <w:r w:rsidR="004D6DDF" w:rsidRPr="00CF148F">
        <w:t>s</w:t>
      </w:r>
      <w:r w:rsidR="003C38A7" w:rsidRPr="00CF148F">
        <w:t xml:space="preserve"> to</w:t>
      </w:r>
      <w:r w:rsidRPr="00CF148F">
        <w:t xml:space="preserve"> </w:t>
      </w:r>
      <w:r w:rsidR="002B4FBE" w:rsidRPr="00CF148F">
        <w:t>questions, feedback,</w:t>
      </w:r>
      <w:r w:rsidR="528F8D14" w:rsidRPr="00CF148F">
        <w:t xml:space="preserve"> suggestions,</w:t>
      </w:r>
      <w:r w:rsidR="002B4FBE" w:rsidRPr="00CF148F">
        <w:t xml:space="preserve"> concerns</w:t>
      </w:r>
      <w:r w:rsidR="009E41FC">
        <w:t>,</w:t>
      </w:r>
      <w:r w:rsidR="002B4FBE" w:rsidRPr="00CF148F">
        <w:t xml:space="preserve"> and complaints</w:t>
      </w:r>
      <w:r w:rsidR="00B47431" w:rsidRPr="00CF148F">
        <w:t xml:space="preserve"> </w:t>
      </w:r>
      <w:r w:rsidR="002B4FBE" w:rsidRPr="00CF148F">
        <w:t xml:space="preserve">from </w:t>
      </w:r>
      <w:r w:rsidR="003E28A5" w:rsidRPr="00CF148F">
        <w:t>community members</w:t>
      </w:r>
      <w:r w:rsidRPr="00CF148F">
        <w:t xml:space="preserve"> </w:t>
      </w:r>
      <w:r w:rsidR="002B4FBE" w:rsidRPr="00CF148F">
        <w:t xml:space="preserve">across </w:t>
      </w:r>
      <w:r w:rsidR="002B4FBE" w:rsidRPr="00CF148F">
        <w:rPr>
          <w:highlight w:val="yellow"/>
        </w:rPr>
        <w:t>[country]</w:t>
      </w:r>
      <w:r w:rsidR="00742846" w:rsidRPr="00CF148F">
        <w:t xml:space="preserve">, including </w:t>
      </w:r>
      <w:r w:rsidR="00B94153" w:rsidRPr="00CF148F">
        <w:t>from</w:t>
      </w:r>
      <w:r w:rsidR="0092180F" w:rsidRPr="00CF148F">
        <w:t xml:space="preserve"> </w:t>
      </w:r>
      <w:r w:rsidR="006F6040" w:rsidRPr="00CF148F">
        <w:rPr>
          <w:highlight w:val="yellow"/>
        </w:rPr>
        <w:t>[</w:t>
      </w:r>
      <w:r w:rsidR="0044533E" w:rsidRPr="00CF148F">
        <w:rPr>
          <w:highlight w:val="yellow"/>
        </w:rPr>
        <w:t xml:space="preserve">Asylum-seekers, refugees, </w:t>
      </w:r>
      <w:r w:rsidR="0092180F" w:rsidRPr="00CF148F">
        <w:rPr>
          <w:highlight w:val="yellow"/>
        </w:rPr>
        <w:t>internally</w:t>
      </w:r>
      <w:r w:rsidR="00910F68" w:rsidRPr="00CF148F">
        <w:rPr>
          <w:highlight w:val="yellow"/>
        </w:rPr>
        <w:t xml:space="preserve"> </w:t>
      </w:r>
      <w:r w:rsidR="0092180F" w:rsidRPr="00CF148F">
        <w:rPr>
          <w:highlight w:val="yellow"/>
        </w:rPr>
        <w:t>displaced people</w:t>
      </w:r>
      <w:r w:rsidR="00910F68" w:rsidRPr="00CF148F">
        <w:rPr>
          <w:highlight w:val="yellow"/>
        </w:rPr>
        <w:t xml:space="preserve"> (IDPs)</w:t>
      </w:r>
      <w:r w:rsidR="0092180F" w:rsidRPr="00CF148F">
        <w:rPr>
          <w:highlight w:val="yellow"/>
        </w:rPr>
        <w:t>,</w:t>
      </w:r>
      <w:r w:rsidR="009E41FC">
        <w:rPr>
          <w:highlight w:val="yellow"/>
        </w:rPr>
        <w:t xml:space="preserve"> stateless persons</w:t>
      </w:r>
      <w:r w:rsidR="00B94153" w:rsidRPr="00CF148F">
        <w:rPr>
          <w:highlight w:val="yellow"/>
        </w:rPr>
        <w:t xml:space="preserve"> </w:t>
      </w:r>
      <w:r w:rsidR="00742846" w:rsidRPr="00CF148F">
        <w:rPr>
          <w:highlight w:val="yellow"/>
        </w:rPr>
        <w:t>and</w:t>
      </w:r>
      <w:r w:rsidR="009E41FC">
        <w:rPr>
          <w:highlight w:val="yellow"/>
        </w:rPr>
        <w:t xml:space="preserve"> affected</w:t>
      </w:r>
      <w:r w:rsidR="00742846" w:rsidRPr="00CF148F">
        <w:rPr>
          <w:highlight w:val="yellow"/>
        </w:rPr>
        <w:t xml:space="preserve"> host community members</w:t>
      </w:r>
      <w:r w:rsidR="006F6040" w:rsidRPr="00CF148F">
        <w:rPr>
          <w:highlight w:val="yellow"/>
        </w:rPr>
        <w:t>]</w:t>
      </w:r>
      <w:r w:rsidR="00742846" w:rsidRPr="00CF148F">
        <w:t>.</w:t>
      </w:r>
      <w:r w:rsidRPr="00CF148F">
        <w:t xml:space="preserve"> The </w:t>
      </w:r>
      <w:r w:rsidR="003C38A7" w:rsidRPr="00CF148F">
        <w:rPr>
          <w:highlight w:val="yellow"/>
        </w:rPr>
        <w:t>[country]</w:t>
      </w:r>
      <w:r w:rsidRPr="00CF148F">
        <w:t xml:space="preserve"> operation </w:t>
      </w:r>
      <w:r w:rsidR="00637F42" w:rsidRPr="00CF148F">
        <w:t>assist</w:t>
      </w:r>
      <w:r w:rsidR="00D025D3" w:rsidRPr="00CF148F">
        <w:t xml:space="preserve"> </w:t>
      </w:r>
      <w:r w:rsidR="006F6040" w:rsidRPr="00CF148F">
        <w:rPr>
          <w:highlight w:val="yellow"/>
        </w:rPr>
        <w:t>[</w:t>
      </w:r>
      <w:r w:rsidR="00D025D3" w:rsidRPr="00CF148F">
        <w:rPr>
          <w:highlight w:val="yellow"/>
        </w:rPr>
        <w:t>IDP</w:t>
      </w:r>
      <w:r w:rsidR="00FE58B3" w:rsidRPr="00CF148F">
        <w:rPr>
          <w:highlight w:val="yellow"/>
        </w:rPr>
        <w:t>s</w:t>
      </w:r>
      <w:r w:rsidR="00D025D3" w:rsidRPr="00CF148F">
        <w:rPr>
          <w:highlight w:val="yellow"/>
        </w:rPr>
        <w:t xml:space="preserve"> and</w:t>
      </w:r>
      <w:r w:rsidRPr="00CF148F">
        <w:rPr>
          <w:highlight w:val="yellow"/>
        </w:rPr>
        <w:t xml:space="preserve"> refugee</w:t>
      </w:r>
      <w:r w:rsidR="00FE58B3" w:rsidRPr="00CF148F">
        <w:rPr>
          <w:highlight w:val="yellow"/>
        </w:rPr>
        <w:t>s</w:t>
      </w:r>
      <w:r w:rsidR="006F6040" w:rsidRPr="00CF148F">
        <w:rPr>
          <w:highlight w:val="yellow"/>
        </w:rPr>
        <w:t>]</w:t>
      </w:r>
      <w:r w:rsidRPr="00CF148F">
        <w:t xml:space="preserve"> in </w:t>
      </w:r>
      <w:r w:rsidR="00313168" w:rsidRPr="00CF148F">
        <w:rPr>
          <w:highlight w:val="yellow"/>
        </w:rPr>
        <w:t>[</w:t>
      </w:r>
      <w:r w:rsidR="00A25F47" w:rsidRPr="00CF148F">
        <w:rPr>
          <w:highlight w:val="yellow"/>
        </w:rPr>
        <w:t xml:space="preserve">settlements/camps in </w:t>
      </w:r>
      <w:r w:rsidR="00313168" w:rsidRPr="00CF148F">
        <w:rPr>
          <w:highlight w:val="yellow"/>
        </w:rPr>
        <w:t>departments</w:t>
      </w:r>
      <w:r w:rsidR="00E3339C" w:rsidRPr="00CF148F">
        <w:rPr>
          <w:highlight w:val="yellow"/>
        </w:rPr>
        <w:t xml:space="preserve"> and/or urban areas</w:t>
      </w:r>
      <w:r w:rsidR="006E452E" w:rsidRPr="00CF148F">
        <w:rPr>
          <w:highlight w:val="yellow"/>
        </w:rPr>
        <w:t xml:space="preserve"> where </w:t>
      </w:r>
      <w:r w:rsidR="009023E5" w:rsidRPr="00CF148F">
        <w:rPr>
          <w:highlight w:val="yellow"/>
        </w:rPr>
        <w:t xml:space="preserve">IDPs and </w:t>
      </w:r>
      <w:r w:rsidR="006E452E" w:rsidRPr="00CF148F">
        <w:rPr>
          <w:highlight w:val="yellow"/>
        </w:rPr>
        <w:t>refugees reside</w:t>
      </w:r>
      <w:r w:rsidR="00313168" w:rsidRPr="00CF148F">
        <w:rPr>
          <w:highlight w:val="yellow"/>
        </w:rPr>
        <w:t>]</w:t>
      </w:r>
      <w:r w:rsidRPr="00CF148F">
        <w:t>.</w:t>
      </w:r>
    </w:p>
    <w:p w14:paraId="66412B6F" w14:textId="47812630" w:rsidR="00F62DEE" w:rsidRPr="00CF148F" w:rsidRDefault="00127B31" w:rsidP="00FF48BB">
      <w:pPr>
        <w:spacing w:afterLines="20" w:after="48" w:line="240" w:lineRule="auto"/>
        <w:ind w:left="-284" w:right="-279"/>
        <w:jc w:val="both"/>
      </w:pPr>
      <w:r>
        <w:lastRenderedPageBreak/>
        <w:t>T</w:t>
      </w:r>
      <w:r w:rsidR="0024002C" w:rsidRPr="00CF148F">
        <w:t>opics</w:t>
      </w:r>
      <w:r>
        <w:t xml:space="preserve"> to be addressed may </w:t>
      </w:r>
      <w:r w:rsidR="0024002C" w:rsidRPr="00CF148F">
        <w:t>include</w:t>
      </w:r>
      <w:r w:rsidR="0044533E" w:rsidRPr="00CF148F">
        <w:t>:</w:t>
      </w:r>
      <w:r w:rsidR="0024002C" w:rsidRPr="00CF148F">
        <w:rPr>
          <w:rStyle w:val="FootnoteReference"/>
        </w:rPr>
        <w:footnoteReference w:id="3"/>
      </w:r>
      <w:r w:rsidR="008037DC" w:rsidRPr="00CF148F">
        <w:t xml:space="preserve"> </w:t>
      </w:r>
      <w:r w:rsidR="0044533E" w:rsidRPr="00CF148F">
        <w:rPr>
          <w:highlight w:val="yellow"/>
        </w:rPr>
        <w:t xml:space="preserve">Cash, Health, MHPSS, Education, </w:t>
      </w:r>
      <w:r>
        <w:rPr>
          <w:highlight w:val="yellow"/>
        </w:rPr>
        <w:t xml:space="preserve">RST, RSD, </w:t>
      </w:r>
      <w:r w:rsidR="0044533E" w:rsidRPr="00CF148F">
        <w:rPr>
          <w:highlight w:val="yellow"/>
        </w:rPr>
        <w:t>Wash, Shelter</w:t>
      </w:r>
      <w:r w:rsidR="00807140">
        <w:rPr>
          <w:highlight w:val="yellow"/>
        </w:rPr>
        <w:t xml:space="preserve">, </w:t>
      </w:r>
      <w:proofErr w:type="gramStart"/>
      <w:r w:rsidR="00807140">
        <w:rPr>
          <w:highlight w:val="yellow"/>
        </w:rPr>
        <w:t>etc</w:t>
      </w:r>
      <w:proofErr w:type="gramEnd"/>
    </w:p>
    <w:p w14:paraId="08ED3191" w14:textId="64921C3F" w:rsidR="00E3623A" w:rsidRPr="00CF148F" w:rsidRDefault="00E3623A" w:rsidP="00FF48BB">
      <w:pPr>
        <w:spacing w:afterLines="20" w:after="48" w:line="240" w:lineRule="auto"/>
        <w:ind w:left="-284" w:right="-279"/>
        <w:jc w:val="both"/>
      </w:pPr>
      <w:r w:rsidRPr="00CF148F">
        <w:rPr>
          <w:i/>
          <w:iCs/>
          <w:highlight w:val="yellow"/>
        </w:rPr>
        <w:t xml:space="preserve">[Note: Adapt the above list to the context </w:t>
      </w:r>
      <w:r w:rsidR="001076B6">
        <w:rPr>
          <w:i/>
          <w:iCs/>
          <w:highlight w:val="yellow"/>
        </w:rPr>
        <w:t>and operational settings</w:t>
      </w:r>
      <w:r w:rsidRPr="00CF148F">
        <w:rPr>
          <w:i/>
          <w:iCs/>
          <w:highlight w:val="yellow"/>
        </w:rPr>
        <w:t>]</w:t>
      </w:r>
    </w:p>
    <w:p w14:paraId="476DD88F" w14:textId="66C0F2D8" w:rsidR="00FC4BA1" w:rsidRDefault="009643B8" w:rsidP="00FF48BB">
      <w:pPr>
        <w:spacing w:afterLines="20" w:after="48" w:line="240" w:lineRule="auto"/>
        <w:ind w:left="-284" w:right="-279"/>
        <w:jc w:val="both"/>
      </w:pPr>
      <w:r w:rsidRPr="00CF148F">
        <w:t xml:space="preserve">Complaints </w:t>
      </w:r>
      <w:r w:rsidR="00A4398C" w:rsidRPr="00CF148F">
        <w:t xml:space="preserve">can </w:t>
      </w:r>
      <w:r w:rsidRPr="00CF148F">
        <w:t>also be of a sensitive nature and</w:t>
      </w:r>
      <w:r w:rsidR="008D0C7E" w:rsidRPr="00CF148F">
        <w:t xml:space="preserve"> may</w:t>
      </w:r>
      <w:r w:rsidRPr="00CF148F">
        <w:t xml:space="preserve"> include </w:t>
      </w:r>
      <w:r w:rsidR="009B5394" w:rsidRPr="00CF148F">
        <w:t xml:space="preserve">fraud, </w:t>
      </w:r>
      <w:r w:rsidR="00021F53" w:rsidRPr="00CF148F">
        <w:t>corruption, sexual</w:t>
      </w:r>
      <w:r w:rsidR="005E1812" w:rsidRPr="00CF148F">
        <w:t xml:space="preserve"> exploitation and abuse (SEA) by humanitarian </w:t>
      </w:r>
      <w:r w:rsidR="0076306C" w:rsidRPr="00CF148F">
        <w:t xml:space="preserve">or development </w:t>
      </w:r>
      <w:r w:rsidR="005E1812" w:rsidRPr="00CF148F">
        <w:t>workers</w:t>
      </w:r>
      <w:r w:rsidR="00495619">
        <w:t>.</w:t>
      </w:r>
      <w:r w:rsidR="005E1812" w:rsidRPr="00CF148F">
        <w:t xml:space="preserve"> </w:t>
      </w:r>
    </w:p>
    <w:p w14:paraId="6F2184BD" w14:textId="738549D0" w:rsidR="003C6D8B" w:rsidRPr="00FA4605" w:rsidRDefault="00E3623A" w:rsidP="00FF48BB">
      <w:pPr>
        <w:pStyle w:val="Heading1"/>
        <w:numPr>
          <w:ilvl w:val="0"/>
          <w:numId w:val="27"/>
        </w:numPr>
        <w:spacing w:line="240" w:lineRule="auto"/>
        <w:ind w:left="-284" w:right="-279" w:hanging="357"/>
        <w:jc w:val="both"/>
      </w:pPr>
      <w:bookmarkStart w:id="15" w:name="_Toc59695116"/>
      <w:bookmarkStart w:id="16" w:name="_Toc100761527"/>
      <w:bookmarkStart w:id="17" w:name="_Toc126064292"/>
      <w:r>
        <w:t>F</w:t>
      </w:r>
      <w:r w:rsidR="009C39AD">
        <w:t>eedback</w:t>
      </w:r>
      <w:r w:rsidR="00FA4605">
        <w:t xml:space="preserve"> channels</w:t>
      </w:r>
      <w:bookmarkEnd w:id="15"/>
      <w:bookmarkEnd w:id="16"/>
      <w:bookmarkEnd w:id="17"/>
    </w:p>
    <w:p w14:paraId="2527D947" w14:textId="1585F262" w:rsidR="0063012F" w:rsidRDefault="0443F1B5" w:rsidP="00FF48BB">
      <w:pPr>
        <w:spacing w:afterLines="20" w:after="48" w:line="240" w:lineRule="auto"/>
        <w:ind w:left="-284" w:right="-279"/>
        <w:jc w:val="both"/>
      </w:pPr>
      <w:r>
        <w:t>D</w:t>
      </w:r>
      <w:r w:rsidR="1A8C1577">
        <w:t xml:space="preserve">ifferent </w:t>
      </w:r>
      <w:r w:rsidR="003E28A5">
        <w:t>community members</w:t>
      </w:r>
      <w:r w:rsidR="1A8C1577">
        <w:t xml:space="preserve"> have </w:t>
      </w:r>
      <w:r w:rsidR="1A8C1577" w:rsidRPr="2511B7F4">
        <w:rPr>
          <w:b/>
          <w:bCs/>
        </w:rPr>
        <w:t>different communication preferences</w:t>
      </w:r>
      <w:r w:rsidR="1929BE6A">
        <w:t xml:space="preserve"> due to a range of possible reasons, </w:t>
      </w:r>
      <w:r w:rsidR="1929BE6A" w:rsidRPr="00E00EE1">
        <w:t xml:space="preserve">including literacy, </w:t>
      </w:r>
      <w:r w:rsidR="00850F19" w:rsidRPr="00E00EE1">
        <w:t>culture,</w:t>
      </w:r>
      <w:r w:rsidR="1B5DA45C" w:rsidRPr="00E00EE1">
        <w:t xml:space="preserve"> </w:t>
      </w:r>
      <w:r w:rsidR="1929BE6A" w:rsidRPr="00E00EE1">
        <w:t>disability</w:t>
      </w:r>
      <w:r w:rsidR="00E00EE1" w:rsidRPr="00E00EE1">
        <w:t>, trust issues and</w:t>
      </w:r>
      <w:r w:rsidR="00464A86" w:rsidRPr="00E00EE1">
        <w:t xml:space="preserve"> other access factor</w:t>
      </w:r>
      <w:r w:rsidR="00E00EE1" w:rsidRPr="00E00EE1">
        <w:t>s</w:t>
      </w:r>
      <w:r w:rsidRPr="00E00EE1">
        <w:t>.</w:t>
      </w:r>
      <w:r w:rsidR="1A8C1577">
        <w:t xml:space="preserve"> </w:t>
      </w:r>
      <w:r>
        <w:t>I</w:t>
      </w:r>
      <w:r w:rsidR="1A8C1577">
        <w:t xml:space="preserve">t is </w:t>
      </w:r>
      <w:r>
        <w:t xml:space="preserve">therefore </w:t>
      </w:r>
      <w:r w:rsidR="1A8C1577">
        <w:t xml:space="preserve">essential to offer a variety of </w:t>
      </w:r>
      <w:r w:rsidR="1706AA70">
        <w:t xml:space="preserve">ways for </w:t>
      </w:r>
      <w:r w:rsidR="003E28A5">
        <w:t>community members</w:t>
      </w:r>
      <w:r w:rsidR="1706AA70">
        <w:t xml:space="preserve"> to communicate with us, including different face-</w:t>
      </w:r>
      <w:r w:rsidR="4846B2CF">
        <w:t xml:space="preserve">to-face communication channels as well as the possibility to </w:t>
      </w:r>
      <w:r w:rsidR="0ABCDF6E">
        <w:t xml:space="preserve">submit </w:t>
      </w:r>
      <w:r w:rsidR="7471CFBA">
        <w:t>feedback and complaints</w:t>
      </w:r>
      <w:r w:rsidR="0ABCDF6E">
        <w:t xml:space="preserve"> </w:t>
      </w:r>
      <w:r w:rsidR="147643C7">
        <w:t>in writing</w:t>
      </w:r>
      <w:r w:rsidR="00151F5E">
        <w:t xml:space="preserve"> (and anonymously)</w:t>
      </w:r>
      <w:r w:rsidR="147643C7">
        <w:t>.</w:t>
      </w:r>
    </w:p>
    <w:p w14:paraId="57F4B957" w14:textId="77777777" w:rsidR="00E00EE1" w:rsidRDefault="27BD050A" w:rsidP="00FF48BB">
      <w:pPr>
        <w:spacing w:afterLines="20" w:after="48" w:line="240" w:lineRule="auto"/>
        <w:ind w:left="-284" w:right="-279"/>
        <w:jc w:val="both"/>
      </w:pPr>
      <w:r>
        <w:t xml:space="preserve">The </w:t>
      </w:r>
      <w:r w:rsidR="6974CAE6" w:rsidRPr="2511B7F4">
        <w:rPr>
          <w:highlight w:val="yellow"/>
        </w:rPr>
        <w:t xml:space="preserve">[name of the </w:t>
      </w:r>
      <w:r w:rsidR="14D21A30" w:rsidRPr="2511B7F4">
        <w:rPr>
          <w:highlight w:val="yellow"/>
        </w:rPr>
        <w:t>feedback mechanism</w:t>
      </w:r>
      <w:r w:rsidR="6974CAE6" w:rsidRPr="2511B7F4">
        <w:rPr>
          <w:highlight w:val="yellow"/>
        </w:rPr>
        <w:t>]</w:t>
      </w:r>
      <w:r>
        <w:t xml:space="preserve"> </w:t>
      </w:r>
      <w:r w:rsidR="3395A408">
        <w:t xml:space="preserve">offers the following </w:t>
      </w:r>
      <w:r w:rsidR="14D21A30">
        <w:t>feedback</w:t>
      </w:r>
      <w:r w:rsidR="3395A408">
        <w:t xml:space="preserve"> channels</w:t>
      </w:r>
      <w:r w:rsidR="00E00EE1">
        <w:t>:</w:t>
      </w:r>
    </w:p>
    <w:p w14:paraId="5C6BDE8F" w14:textId="04688EA5" w:rsidR="00032CBE" w:rsidRDefault="30980428" w:rsidP="00FF48BB">
      <w:pPr>
        <w:spacing w:afterLines="20" w:after="48" w:line="240" w:lineRule="auto"/>
        <w:ind w:left="-284" w:right="-279"/>
        <w:jc w:val="both"/>
      </w:pPr>
      <w:r w:rsidRPr="2511B7F4">
        <w:rPr>
          <w:i/>
          <w:iCs/>
          <w:highlight w:val="yellow"/>
        </w:rPr>
        <w:t>[</w:t>
      </w:r>
      <w:r w:rsidR="417F25F0" w:rsidRPr="2511B7F4">
        <w:rPr>
          <w:i/>
          <w:iCs/>
          <w:highlight w:val="yellow"/>
        </w:rPr>
        <w:t xml:space="preserve">Note: </w:t>
      </w:r>
      <w:r w:rsidR="3381B8CC" w:rsidRPr="2511B7F4">
        <w:rPr>
          <w:i/>
          <w:iCs/>
          <w:highlight w:val="yellow"/>
        </w:rPr>
        <w:t>A</w:t>
      </w:r>
      <w:r w:rsidRPr="2511B7F4">
        <w:rPr>
          <w:i/>
          <w:iCs/>
          <w:highlight w:val="yellow"/>
        </w:rPr>
        <w:t>dapt</w:t>
      </w:r>
      <w:r w:rsidR="60983E36" w:rsidRPr="2511B7F4">
        <w:rPr>
          <w:i/>
          <w:iCs/>
          <w:highlight w:val="yellow"/>
        </w:rPr>
        <w:t xml:space="preserve"> the</w:t>
      </w:r>
      <w:r w:rsidR="00FE0989">
        <w:rPr>
          <w:i/>
          <w:iCs/>
          <w:highlight w:val="yellow"/>
        </w:rPr>
        <w:t xml:space="preserve"> below</w:t>
      </w:r>
      <w:r w:rsidR="60983E36" w:rsidRPr="2511B7F4">
        <w:rPr>
          <w:i/>
          <w:iCs/>
          <w:highlight w:val="yellow"/>
        </w:rPr>
        <w:t xml:space="preserve"> list</w:t>
      </w:r>
      <w:r w:rsidRPr="2511B7F4">
        <w:rPr>
          <w:i/>
          <w:iCs/>
          <w:highlight w:val="yellow"/>
        </w:rPr>
        <w:t xml:space="preserve"> </w:t>
      </w:r>
      <w:r w:rsidR="0063012F">
        <w:rPr>
          <w:i/>
          <w:iCs/>
          <w:highlight w:val="yellow"/>
        </w:rPr>
        <w:t>to the context</w:t>
      </w:r>
      <w:r w:rsidR="60983E36" w:rsidRPr="2511B7F4">
        <w:rPr>
          <w:i/>
          <w:iCs/>
          <w:highlight w:val="yellow"/>
        </w:rPr>
        <w:t xml:space="preserve"> and </w:t>
      </w:r>
      <w:r w:rsidR="13A17789" w:rsidRPr="2511B7F4">
        <w:rPr>
          <w:i/>
          <w:iCs/>
          <w:highlight w:val="yellow"/>
        </w:rPr>
        <w:t xml:space="preserve">add </w:t>
      </w:r>
      <w:r w:rsidR="00E3623A">
        <w:rPr>
          <w:i/>
          <w:iCs/>
          <w:highlight w:val="yellow"/>
        </w:rPr>
        <w:t>the information relevant</w:t>
      </w:r>
      <w:r w:rsidR="13A17789" w:rsidRPr="2511B7F4">
        <w:rPr>
          <w:i/>
          <w:iCs/>
          <w:highlight w:val="yellow"/>
        </w:rPr>
        <w:t xml:space="preserve"> for each channel</w:t>
      </w:r>
      <w:r w:rsidR="0DF7D2BA" w:rsidRPr="2511B7F4">
        <w:rPr>
          <w:i/>
          <w:iCs/>
          <w:highlight w:val="yellow"/>
        </w:rPr>
        <w:t xml:space="preserve"> to explain </w:t>
      </w:r>
      <w:r w:rsidR="00A86811">
        <w:rPr>
          <w:i/>
          <w:iCs/>
          <w:highlight w:val="yellow"/>
        </w:rPr>
        <w:t xml:space="preserve">why it was chosen, </w:t>
      </w:r>
      <w:r w:rsidR="6F4165DD" w:rsidRPr="2511B7F4">
        <w:rPr>
          <w:i/>
          <w:iCs/>
          <w:highlight w:val="yellow"/>
        </w:rPr>
        <w:t xml:space="preserve">who is managing </w:t>
      </w:r>
      <w:r w:rsidR="00807140">
        <w:rPr>
          <w:i/>
          <w:iCs/>
          <w:highlight w:val="yellow"/>
        </w:rPr>
        <w:t xml:space="preserve">it, </w:t>
      </w:r>
      <w:r w:rsidR="504A5A66" w:rsidRPr="00E3623A">
        <w:rPr>
          <w:i/>
          <w:iCs/>
          <w:highlight w:val="yellow"/>
        </w:rPr>
        <w:t xml:space="preserve">how </w:t>
      </w:r>
      <w:r w:rsidR="00CE6911" w:rsidRPr="00E3623A">
        <w:rPr>
          <w:i/>
          <w:iCs/>
          <w:highlight w:val="yellow"/>
        </w:rPr>
        <w:t>it can be</w:t>
      </w:r>
      <w:r w:rsidR="504A5A66" w:rsidRPr="00E3623A">
        <w:rPr>
          <w:i/>
          <w:iCs/>
          <w:highlight w:val="yellow"/>
        </w:rPr>
        <w:t xml:space="preserve"> access</w:t>
      </w:r>
      <w:r w:rsidR="00CE6911" w:rsidRPr="00E3623A">
        <w:rPr>
          <w:i/>
          <w:iCs/>
          <w:highlight w:val="yellow"/>
        </w:rPr>
        <w:t>ed</w:t>
      </w:r>
      <w:r w:rsidR="5CD684DD" w:rsidRPr="00E3623A">
        <w:rPr>
          <w:i/>
          <w:iCs/>
          <w:highlight w:val="yellow"/>
        </w:rPr>
        <w:t>, locations,</w:t>
      </w:r>
      <w:r w:rsidR="329C7FB4" w:rsidRPr="00E3623A">
        <w:rPr>
          <w:i/>
          <w:iCs/>
          <w:highlight w:val="yellow"/>
        </w:rPr>
        <w:t xml:space="preserve"> opening hours,</w:t>
      </w:r>
      <w:r w:rsidR="5CD684DD" w:rsidRPr="00E3623A">
        <w:rPr>
          <w:i/>
          <w:iCs/>
          <w:highlight w:val="yellow"/>
        </w:rPr>
        <w:t xml:space="preserve"> etc</w:t>
      </w:r>
      <w:r w:rsidR="00807140">
        <w:rPr>
          <w:i/>
          <w:iCs/>
          <w:highlight w:val="yellow"/>
        </w:rPr>
        <w:t xml:space="preserve"> for all locations</w:t>
      </w:r>
      <w:r w:rsidR="5CD684DD" w:rsidRPr="00E3623A">
        <w:rPr>
          <w:i/>
          <w:iCs/>
          <w:highlight w:val="yellow"/>
        </w:rPr>
        <w:t>.</w:t>
      </w:r>
      <w:r w:rsidRPr="00E3623A">
        <w:rPr>
          <w:i/>
          <w:iCs/>
          <w:highlight w:val="yellow"/>
        </w:rPr>
        <w:t>]</w:t>
      </w:r>
      <w:r w:rsidR="27BD050A" w:rsidRPr="00E3623A">
        <w:rPr>
          <w:highlight w:val="yellow"/>
        </w:rPr>
        <w:t>:</w:t>
      </w:r>
    </w:p>
    <w:p w14:paraId="3717D73F" w14:textId="77777777" w:rsidR="007902A5" w:rsidRDefault="007902A5" w:rsidP="00041550">
      <w:pPr>
        <w:pStyle w:val="ListParagraph"/>
        <w:numPr>
          <w:ilvl w:val="0"/>
          <w:numId w:val="10"/>
        </w:numPr>
        <w:spacing w:afterLines="20" w:after="48" w:line="240" w:lineRule="auto"/>
        <w:ind w:left="709" w:right="-279" w:hanging="283"/>
      </w:pPr>
      <w:r>
        <w:rPr>
          <w:b/>
          <w:bCs/>
        </w:rPr>
        <w:t>Complaint/</w:t>
      </w:r>
      <w:r w:rsidRPr="000B6414">
        <w:rPr>
          <w:b/>
          <w:bCs/>
        </w:rPr>
        <w:t>Suggestion boxes:</w:t>
      </w:r>
    </w:p>
    <w:p w14:paraId="1FD40CEA" w14:textId="77777777" w:rsidR="008C041C" w:rsidRDefault="00CC3D7F" w:rsidP="00041550">
      <w:pPr>
        <w:pStyle w:val="ListParagraph"/>
        <w:numPr>
          <w:ilvl w:val="0"/>
          <w:numId w:val="10"/>
        </w:numPr>
        <w:spacing w:afterLines="20" w:after="48" w:line="240" w:lineRule="auto"/>
        <w:ind w:left="709" w:right="-279" w:hanging="283"/>
      </w:pPr>
      <w:r w:rsidRPr="000B6414">
        <w:rPr>
          <w:b/>
          <w:bCs/>
        </w:rPr>
        <w:t>Help desks</w:t>
      </w:r>
      <w:r w:rsidR="000B6414" w:rsidRPr="000B6414">
        <w:rPr>
          <w:b/>
          <w:bCs/>
        </w:rPr>
        <w:t>:</w:t>
      </w:r>
    </w:p>
    <w:p w14:paraId="650B954D" w14:textId="4B02FD8E" w:rsidR="009C2349" w:rsidRDefault="000A1F62" w:rsidP="00041550">
      <w:pPr>
        <w:pStyle w:val="ListParagraph"/>
        <w:numPr>
          <w:ilvl w:val="0"/>
          <w:numId w:val="10"/>
        </w:numPr>
        <w:spacing w:afterLines="20" w:after="48" w:line="240" w:lineRule="auto"/>
        <w:ind w:left="709" w:right="-279" w:hanging="283"/>
      </w:pPr>
      <w:r>
        <w:rPr>
          <w:b/>
          <w:bCs/>
        </w:rPr>
        <w:t>Community</w:t>
      </w:r>
      <w:r w:rsidR="00CC3D7F" w:rsidRPr="000B6414">
        <w:rPr>
          <w:b/>
          <w:bCs/>
        </w:rPr>
        <w:t xml:space="preserve"> committees</w:t>
      </w:r>
      <w:r w:rsidR="000B6414" w:rsidRPr="000B6414">
        <w:rPr>
          <w:b/>
          <w:bCs/>
        </w:rPr>
        <w:t>:</w:t>
      </w:r>
    </w:p>
    <w:p w14:paraId="03C81AC5" w14:textId="22531903" w:rsidR="007902A5" w:rsidRDefault="007902A5" w:rsidP="00041550">
      <w:pPr>
        <w:pStyle w:val="ListParagraph"/>
        <w:numPr>
          <w:ilvl w:val="0"/>
          <w:numId w:val="10"/>
        </w:numPr>
        <w:spacing w:afterLines="20" w:after="48" w:line="240" w:lineRule="auto"/>
        <w:ind w:left="709" w:right="-279" w:hanging="283"/>
      </w:pPr>
      <w:r w:rsidRPr="000B6414">
        <w:rPr>
          <w:b/>
          <w:bCs/>
        </w:rPr>
        <w:t>WhatsApp, Facebook, email:</w:t>
      </w:r>
    </w:p>
    <w:p w14:paraId="79955499" w14:textId="77777777" w:rsidR="009C2349" w:rsidRPr="00807140" w:rsidRDefault="00CC3D7F" w:rsidP="00041550">
      <w:pPr>
        <w:pStyle w:val="ListParagraph"/>
        <w:numPr>
          <w:ilvl w:val="0"/>
          <w:numId w:val="10"/>
        </w:numPr>
        <w:spacing w:afterLines="20" w:after="48" w:line="240" w:lineRule="auto"/>
        <w:ind w:left="709" w:right="-279" w:hanging="283"/>
      </w:pPr>
      <w:r w:rsidRPr="00807140">
        <w:rPr>
          <w:b/>
          <w:bCs/>
        </w:rPr>
        <w:t>Community outreach volunteers</w:t>
      </w:r>
      <w:r w:rsidR="000B6414" w:rsidRPr="00807140">
        <w:rPr>
          <w:b/>
          <w:bCs/>
        </w:rPr>
        <w:t>:</w:t>
      </w:r>
    </w:p>
    <w:p w14:paraId="2183DE24" w14:textId="77777777" w:rsidR="009C2349" w:rsidRPr="00807140" w:rsidRDefault="00CC3D7F" w:rsidP="00041550">
      <w:pPr>
        <w:pStyle w:val="ListParagraph"/>
        <w:numPr>
          <w:ilvl w:val="0"/>
          <w:numId w:val="10"/>
        </w:numPr>
        <w:spacing w:afterLines="20" w:after="48" w:line="240" w:lineRule="auto"/>
        <w:ind w:left="709" w:right="-279" w:hanging="283"/>
      </w:pPr>
      <w:r w:rsidRPr="00807140">
        <w:rPr>
          <w:b/>
          <w:bCs/>
        </w:rPr>
        <w:t>Community-based organisations</w:t>
      </w:r>
      <w:r w:rsidR="000B6414" w:rsidRPr="00807140">
        <w:rPr>
          <w:b/>
          <w:bCs/>
        </w:rPr>
        <w:t>:</w:t>
      </w:r>
    </w:p>
    <w:p w14:paraId="0FF826AE" w14:textId="11C56FE9" w:rsidR="009C2349" w:rsidRPr="00807140" w:rsidRDefault="00E3623A" w:rsidP="00041550">
      <w:pPr>
        <w:pStyle w:val="ListParagraph"/>
        <w:numPr>
          <w:ilvl w:val="0"/>
          <w:numId w:val="10"/>
        </w:numPr>
        <w:spacing w:afterLines="20" w:after="48" w:line="240" w:lineRule="auto"/>
        <w:ind w:left="709" w:right="-279" w:hanging="283"/>
      </w:pPr>
      <w:r w:rsidRPr="00807140">
        <w:rPr>
          <w:b/>
          <w:bCs/>
        </w:rPr>
        <w:t>H</w:t>
      </w:r>
      <w:r w:rsidR="00F75112" w:rsidRPr="00807140">
        <w:rPr>
          <w:b/>
          <w:bCs/>
        </w:rPr>
        <w:t>elpline</w:t>
      </w:r>
      <w:r w:rsidR="009E41FC" w:rsidRPr="00807140">
        <w:rPr>
          <w:b/>
          <w:bCs/>
        </w:rPr>
        <w:t>/hotline/Call Center</w:t>
      </w:r>
      <w:r w:rsidR="000B6414" w:rsidRPr="00807140">
        <w:rPr>
          <w:b/>
          <w:bCs/>
        </w:rPr>
        <w:t>:</w:t>
      </w:r>
    </w:p>
    <w:p w14:paraId="5EEA8581" w14:textId="77777777" w:rsidR="009C2349" w:rsidRPr="00807140" w:rsidRDefault="00CC3D7F" w:rsidP="00041550">
      <w:pPr>
        <w:pStyle w:val="ListParagraph"/>
        <w:numPr>
          <w:ilvl w:val="0"/>
          <w:numId w:val="10"/>
        </w:numPr>
        <w:spacing w:afterLines="20" w:after="48" w:line="240" w:lineRule="auto"/>
        <w:ind w:left="709" w:right="-279" w:hanging="283"/>
      </w:pPr>
      <w:r w:rsidRPr="00807140">
        <w:rPr>
          <w:b/>
          <w:bCs/>
        </w:rPr>
        <w:t>SMS</w:t>
      </w:r>
      <w:r w:rsidR="000B6414" w:rsidRPr="00807140">
        <w:rPr>
          <w:b/>
          <w:bCs/>
        </w:rPr>
        <w:t>:</w:t>
      </w:r>
    </w:p>
    <w:p w14:paraId="52A0CE3F" w14:textId="02E238F8" w:rsidR="00B8617E" w:rsidRDefault="00B8617E" w:rsidP="00041550">
      <w:pPr>
        <w:pStyle w:val="ListParagraph"/>
        <w:numPr>
          <w:ilvl w:val="0"/>
          <w:numId w:val="10"/>
        </w:numPr>
        <w:spacing w:afterLines="20" w:after="48" w:line="240" w:lineRule="auto"/>
        <w:ind w:left="709" w:right="-279" w:hanging="283"/>
      </w:pPr>
      <w:r w:rsidRPr="00807140">
        <w:rPr>
          <w:b/>
          <w:bCs/>
        </w:rPr>
        <w:t>Other:</w:t>
      </w:r>
    </w:p>
    <w:p w14:paraId="52FACE0D" w14:textId="5D6CA772" w:rsidR="00585E0C" w:rsidRDefault="0E55EA84" w:rsidP="00FF48BB">
      <w:pPr>
        <w:spacing w:afterLines="20" w:after="48" w:line="240" w:lineRule="auto"/>
        <w:ind w:left="-284" w:right="-279"/>
        <w:jc w:val="both"/>
      </w:pPr>
      <w:r w:rsidRPr="00CF148F">
        <w:t>The</w:t>
      </w:r>
      <w:r w:rsidR="7B4652A2" w:rsidRPr="00CF148F">
        <w:t xml:space="preserve"> above </w:t>
      </w:r>
      <w:r w:rsidR="14D21A30" w:rsidRPr="00CF148F">
        <w:t>feedback</w:t>
      </w:r>
      <w:r w:rsidRPr="00CF148F">
        <w:t xml:space="preserve"> channels </w:t>
      </w:r>
      <w:r w:rsidR="6B0CD7CB" w:rsidRPr="00CF148F">
        <w:t xml:space="preserve">were </w:t>
      </w:r>
      <w:r w:rsidR="4C8503D0" w:rsidRPr="00CF148F">
        <w:t>chosen</w:t>
      </w:r>
      <w:r w:rsidRPr="00CF148F">
        <w:t xml:space="preserve"> </w:t>
      </w:r>
      <w:r w:rsidR="6771B39C" w:rsidRPr="00CF148F">
        <w:t xml:space="preserve">in consultation </w:t>
      </w:r>
      <w:r w:rsidRPr="00CF148F">
        <w:t xml:space="preserve">with </w:t>
      </w:r>
      <w:r w:rsidR="003E28A5" w:rsidRPr="00CF148F">
        <w:t xml:space="preserve">a </w:t>
      </w:r>
      <w:r w:rsidR="006D1F48" w:rsidRPr="00CF148F">
        <w:t>diverse</w:t>
      </w:r>
      <w:r w:rsidR="003E28A5" w:rsidRPr="00CF148F">
        <w:t xml:space="preserve"> range of community members</w:t>
      </w:r>
      <w:r w:rsidR="00B8617E" w:rsidRPr="00CF148F">
        <w:t xml:space="preserve"> and population groups amongst the people we serve</w:t>
      </w:r>
      <w:r w:rsidRPr="00CF148F">
        <w:t xml:space="preserve">, including </w:t>
      </w:r>
      <w:r w:rsidR="00495619">
        <w:t>[</w:t>
      </w:r>
      <w:r w:rsidR="42C09FC1" w:rsidRPr="00495619">
        <w:rPr>
          <w:highlight w:val="yellow"/>
        </w:rPr>
        <w:t>women,</w:t>
      </w:r>
      <w:r w:rsidR="49C4173A" w:rsidRPr="00495619">
        <w:rPr>
          <w:highlight w:val="yellow"/>
        </w:rPr>
        <w:t xml:space="preserve"> men, </w:t>
      </w:r>
      <w:r w:rsidR="4C3160F3" w:rsidRPr="00495619">
        <w:rPr>
          <w:highlight w:val="yellow"/>
        </w:rPr>
        <w:t>girls, boys</w:t>
      </w:r>
      <w:r w:rsidR="49C4173A" w:rsidRPr="00495619">
        <w:rPr>
          <w:highlight w:val="yellow"/>
        </w:rPr>
        <w:t xml:space="preserve">, </w:t>
      </w:r>
      <w:r w:rsidR="37D331F6" w:rsidRPr="00495619">
        <w:rPr>
          <w:highlight w:val="yellow"/>
        </w:rPr>
        <w:t xml:space="preserve">youth, </w:t>
      </w:r>
      <w:r w:rsidR="6E6B1CBB" w:rsidRPr="00495619">
        <w:rPr>
          <w:highlight w:val="yellow"/>
        </w:rPr>
        <w:t xml:space="preserve">older people, </w:t>
      </w:r>
      <w:r w:rsidRPr="00495619">
        <w:rPr>
          <w:highlight w:val="yellow"/>
        </w:rPr>
        <w:t xml:space="preserve">illiterate people, people with disabilities, </w:t>
      </w:r>
      <w:r w:rsidR="065E412C" w:rsidRPr="00495619">
        <w:rPr>
          <w:highlight w:val="yellow"/>
        </w:rPr>
        <w:t>ethnic</w:t>
      </w:r>
      <w:r w:rsidR="00F83428" w:rsidRPr="00495619">
        <w:rPr>
          <w:highlight w:val="yellow"/>
        </w:rPr>
        <w:t xml:space="preserve"> and religious</w:t>
      </w:r>
      <w:r w:rsidR="065E412C" w:rsidRPr="00495619">
        <w:rPr>
          <w:highlight w:val="yellow"/>
        </w:rPr>
        <w:t xml:space="preserve"> minorities</w:t>
      </w:r>
      <w:r w:rsidR="00F83428" w:rsidRPr="00495619">
        <w:rPr>
          <w:highlight w:val="yellow"/>
        </w:rPr>
        <w:t>,</w:t>
      </w:r>
      <w:r w:rsidR="00E56595" w:rsidRPr="00495619">
        <w:rPr>
          <w:highlight w:val="yellow"/>
        </w:rPr>
        <w:t xml:space="preserve"> indigeno</w:t>
      </w:r>
      <w:r w:rsidR="00A33B3A" w:rsidRPr="00495619">
        <w:rPr>
          <w:highlight w:val="yellow"/>
        </w:rPr>
        <w:t>us peoples</w:t>
      </w:r>
      <w:r w:rsidR="6E4AA02C" w:rsidRPr="00495619">
        <w:rPr>
          <w:highlight w:val="yellow"/>
        </w:rPr>
        <w:t>,</w:t>
      </w:r>
      <w:r w:rsidR="615D49F4" w:rsidRPr="00495619">
        <w:rPr>
          <w:highlight w:val="yellow"/>
        </w:rPr>
        <w:t xml:space="preserve"> </w:t>
      </w:r>
      <w:bookmarkStart w:id="18" w:name="_Hlk85803394"/>
      <w:r w:rsidR="615D49F4" w:rsidRPr="00495619">
        <w:rPr>
          <w:highlight w:val="yellow"/>
        </w:rPr>
        <w:t>LGBTIQ+</w:t>
      </w:r>
      <w:r w:rsidR="2A16E82A" w:rsidRPr="00495619">
        <w:rPr>
          <w:highlight w:val="yellow"/>
        </w:rPr>
        <w:t xml:space="preserve"> </w:t>
      </w:r>
      <w:r w:rsidR="250A8D1D" w:rsidRPr="00495619">
        <w:rPr>
          <w:highlight w:val="yellow"/>
        </w:rPr>
        <w:t>people</w:t>
      </w:r>
      <w:r w:rsidR="009F75B2" w:rsidRPr="00495619">
        <w:rPr>
          <w:rStyle w:val="FootnoteReference"/>
          <w:highlight w:val="yellow"/>
        </w:rPr>
        <w:footnoteReference w:id="4"/>
      </w:r>
      <w:bookmarkEnd w:id="18"/>
      <w:r w:rsidR="065E412C" w:rsidRPr="00495619">
        <w:rPr>
          <w:highlight w:val="yellow"/>
        </w:rPr>
        <w:t xml:space="preserve"> and </w:t>
      </w:r>
      <w:r w:rsidRPr="00495619">
        <w:rPr>
          <w:highlight w:val="yellow"/>
        </w:rPr>
        <w:t>people living in remote locations</w:t>
      </w:r>
      <w:r w:rsidR="00495619">
        <w:rPr>
          <w:highlight w:val="yellow"/>
        </w:rPr>
        <w:t>]</w:t>
      </w:r>
      <w:r w:rsidR="00585E0C" w:rsidRPr="00495619">
        <w:rPr>
          <w:highlight w:val="yellow"/>
        </w:rPr>
        <w:t>.</w:t>
      </w:r>
      <w:r w:rsidR="04C60ECC" w:rsidRPr="00CF148F">
        <w:t xml:space="preserve"> </w:t>
      </w:r>
    </w:p>
    <w:p w14:paraId="0629D903" w14:textId="12228FFE" w:rsidR="00B07134" w:rsidRPr="00CF148F" w:rsidRDefault="04C60ECC" w:rsidP="00FF48BB">
      <w:pPr>
        <w:spacing w:afterLines="20" w:after="48" w:line="240" w:lineRule="auto"/>
        <w:ind w:left="-284" w:right="-279"/>
        <w:jc w:val="both"/>
      </w:pPr>
      <w:r w:rsidRPr="00CF148F">
        <w:rPr>
          <w:i/>
          <w:iCs/>
          <w:highlight w:val="yellow"/>
        </w:rPr>
        <w:t>[</w:t>
      </w:r>
      <w:r w:rsidR="64FCBB0B" w:rsidRPr="00CF148F">
        <w:rPr>
          <w:i/>
          <w:iCs/>
          <w:highlight w:val="yellow"/>
        </w:rPr>
        <w:t xml:space="preserve">Note: </w:t>
      </w:r>
      <w:r w:rsidR="286001FD" w:rsidRPr="00CF148F">
        <w:rPr>
          <w:i/>
          <w:iCs/>
          <w:highlight w:val="yellow"/>
        </w:rPr>
        <w:t>A</w:t>
      </w:r>
      <w:r w:rsidRPr="00CF148F">
        <w:rPr>
          <w:i/>
          <w:iCs/>
          <w:highlight w:val="yellow"/>
        </w:rPr>
        <w:t>dd</w:t>
      </w:r>
      <w:r w:rsidR="00121B28" w:rsidRPr="00CF148F">
        <w:rPr>
          <w:i/>
          <w:iCs/>
          <w:highlight w:val="yellow"/>
        </w:rPr>
        <w:t xml:space="preserve">/remove </w:t>
      </w:r>
      <w:r w:rsidRPr="00CF148F">
        <w:rPr>
          <w:i/>
          <w:iCs/>
          <w:highlight w:val="yellow"/>
        </w:rPr>
        <w:t xml:space="preserve">any specific groups </w:t>
      </w:r>
      <w:r w:rsidR="00121B28" w:rsidRPr="00CF148F">
        <w:rPr>
          <w:i/>
          <w:iCs/>
          <w:highlight w:val="yellow"/>
        </w:rPr>
        <w:t xml:space="preserve">as </w:t>
      </w:r>
      <w:r w:rsidRPr="00CF148F">
        <w:rPr>
          <w:i/>
          <w:iCs/>
          <w:highlight w:val="yellow"/>
        </w:rPr>
        <w:t>relevant to your operation</w:t>
      </w:r>
      <w:r w:rsidR="00121B28" w:rsidRPr="00CF148F">
        <w:rPr>
          <w:i/>
          <w:iCs/>
          <w:highlight w:val="yellow"/>
        </w:rPr>
        <w:t>al context</w:t>
      </w:r>
      <w:r w:rsidRPr="00CF148F">
        <w:rPr>
          <w:i/>
          <w:iCs/>
          <w:highlight w:val="yellow"/>
        </w:rPr>
        <w:t>]</w:t>
      </w:r>
      <w:r w:rsidR="065E412C" w:rsidRPr="00CF148F">
        <w:t>.</w:t>
      </w:r>
    </w:p>
    <w:p w14:paraId="41A1E6C0" w14:textId="44DDC127" w:rsidR="00585E0C" w:rsidRDefault="002A681B" w:rsidP="00FF48BB">
      <w:pPr>
        <w:spacing w:afterLines="20" w:after="48" w:line="240" w:lineRule="auto"/>
        <w:ind w:left="-284" w:right="-279"/>
        <w:jc w:val="both"/>
      </w:pPr>
      <w:r>
        <w:t>C</w:t>
      </w:r>
      <w:r w:rsidR="00331246" w:rsidRPr="00CF148F">
        <w:t>ommunicat</w:t>
      </w:r>
      <w:r w:rsidR="00495619">
        <w:t>ion</w:t>
      </w:r>
      <w:r w:rsidR="00331246" w:rsidRPr="00CF148F">
        <w:t xml:space="preserve"> </w:t>
      </w:r>
      <w:r>
        <w:t xml:space="preserve">should take place in the </w:t>
      </w:r>
      <w:r w:rsidR="00331246" w:rsidRPr="00CF148F">
        <w:t>languages</w:t>
      </w:r>
      <w:r w:rsidR="00ED7E09" w:rsidRPr="00CF148F">
        <w:t xml:space="preserve"> </w:t>
      </w:r>
      <w:r>
        <w:t>understood by community members and through inclusive strategies</w:t>
      </w:r>
      <w:r w:rsidR="00495619">
        <w:t xml:space="preserve">. </w:t>
      </w:r>
      <w:r>
        <w:t>T</w:t>
      </w:r>
      <w:r w:rsidR="00331246" w:rsidRPr="00CF148F">
        <w:t xml:space="preserve">he above channels </w:t>
      </w:r>
      <w:r w:rsidR="00C375EA" w:rsidRPr="00CF148F">
        <w:t xml:space="preserve">are </w:t>
      </w:r>
      <w:r w:rsidR="00331246" w:rsidRPr="00CF148F">
        <w:t>accessible in the following languages</w:t>
      </w:r>
      <w:r>
        <w:t xml:space="preserve"> and communication strategies</w:t>
      </w:r>
      <w:r w:rsidR="00331246" w:rsidRPr="00CF148F">
        <w:t xml:space="preserve">: </w:t>
      </w:r>
      <w:r w:rsidR="00331246" w:rsidRPr="00CF148F">
        <w:rPr>
          <w:highlight w:val="yellow"/>
        </w:rPr>
        <w:t>[add main languages spoken by</w:t>
      </w:r>
      <w:r w:rsidR="000A1F62" w:rsidRPr="00CF148F">
        <w:rPr>
          <w:highlight w:val="yellow"/>
        </w:rPr>
        <w:t xml:space="preserve"> </w:t>
      </w:r>
      <w:r w:rsidR="0024002C" w:rsidRPr="00CF148F">
        <w:rPr>
          <w:highlight w:val="yellow"/>
        </w:rPr>
        <w:t>population groups</w:t>
      </w:r>
      <w:r>
        <w:rPr>
          <w:highlight w:val="yellow"/>
        </w:rPr>
        <w:t>, sign languages, voice recording, captions, ease to read, etc.</w:t>
      </w:r>
      <w:r w:rsidR="00331246" w:rsidRPr="00CF148F">
        <w:rPr>
          <w:highlight w:val="yellow"/>
        </w:rPr>
        <w:t>]</w:t>
      </w:r>
      <w:r w:rsidR="00331246" w:rsidRPr="00CF148F">
        <w:t>.</w:t>
      </w:r>
      <w:r w:rsidR="00C41177" w:rsidRPr="00CF148F">
        <w:t xml:space="preserve"> </w:t>
      </w:r>
    </w:p>
    <w:p w14:paraId="3EC051F7" w14:textId="758670CA" w:rsidR="00B07134" w:rsidRPr="00CF148F" w:rsidRDefault="00C41177" w:rsidP="00FF48BB">
      <w:pPr>
        <w:spacing w:afterLines="20" w:after="48" w:line="240" w:lineRule="auto"/>
        <w:ind w:left="-284" w:right="-279"/>
        <w:jc w:val="both"/>
      </w:pPr>
      <w:r w:rsidRPr="00CF148F">
        <w:rPr>
          <w:i/>
          <w:iCs/>
          <w:highlight w:val="yellow"/>
        </w:rPr>
        <w:t xml:space="preserve">[Note: </w:t>
      </w:r>
      <w:r w:rsidR="00E85C66" w:rsidRPr="00CF148F">
        <w:rPr>
          <w:i/>
          <w:iCs/>
          <w:highlight w:val="yellow"/>
        </w:rPr>
        <w:t>Also explain</w:t>
      </w:r>
      <w:r w:rsidRPr="00CF148F">
        <w:rPr>
          <w:i/>
          <w:iCs/>
          <w:highlight w:val="yellow"/>
        </w:rPr>
        <w:t xml:space="preserve"> here </w:t>
      </w:r>
      <w:r w:rsidR="00E85C66" w:rsidRPr="00CF148F">
        <w:rPr>
          <w:i/>
          <w:iCs/>
          <w:highlight w:val="yellow"/>
        </w:rPr>
        <w:t xml:space="preserve">how you are ensuring that </w:t>
      </w:r>
      <w:r w:rsidRPr="00CF148F">
        <w:rPr>
          <w:i/>
          <w:iCs/>
          <w:highlight w:val="yellow"/>
        </w:rPr>
        <w:t xml:space="preserve">people who speak minority languages have access to </w:t>
      </w:r>
      <w:r w:rsidR="00634483" w:rsidRPr="00CF148F">
        <w:rPr>
          <w:i/>
          <w:iCs/>
          <w:highlight w:val="yellow"/>
        </w:rPr>
        <w:t xml:space="preserve">at least </w:t>
      </w:r>
      <w:r w:rsidRPr="00CF148F">
        <w:rPr>
          <w:i/>
          <w:iCs/>
          <w:highlight w:val="yellow"/>
        </w:rPr>
        <w:t xml:space="preserve">some </w:t>
      </w:r>
      <w:r w:rsidR="008E7117" w:rsidRPr="00CF148F">
        <w:rPr>
          <w:i/>
          <w:iCs/>
          <w:highlight w:val="yellow"/>
        </w:rPr>
        <w:t xml:space="preserve">of the feedback </w:t>
      </w:r>
      <w:r w:rsidRPr="00CF148F">
        <w:rPr>
          <w:i/>
          <w:iCs/>
          <w:highlight w:val="yellow"/>
        </w:rPr>
        <w:t>channels]</w:t>
      </w:r>
      <w:r w:rsidRPr="00CF148F">
        <w:t>.</w:t>
      </w:r>
    </w:p>
    <w:p w14:paraId="055BF2BF" w14:textId="16B56346" w:rsidR="00331246" w:rsidRPr="00CF148F" w:rsidRDefault="00795496" w:rsidP="00FF48BB">
      <w:pPr>
        <w:spacing w:afterLines="20" w:after="48" w:line="240" w:lineRule="auto"/>
        <w:ind w:left="-284" w:right="-279"/>
        <w:jc w:val="both"/>
        <w:rPr>
          <w:rFonts w:cstheme="minorHAnsi"/>
        </w:rPr>
      </w:pPr>
      <w:r w:rsidRPr="00CF148F">
        <w:t xml:space="preserve">Furthermore, </w:t>
      </w:r>
      <w:r w:rsidR="002A681B">
        <w:t xml:space="preserve">personnel with different ages, genders, and backgrounds are made available when providing counselling and advice. </w:t>
      </w:r>
    </w:p>
    <w:p w14:paraId="1165C8E6" w14:textId="363E1724" w:rsidR="00FC4BA1" w:rsidRDefault="0E55EA84" w:rsidP="00FF48BB">
      <w:pPr>
        <w:spacing w:afterLines="20" w:after="48" w:line="240" w:lineRule="auto"/>
        <w:ind w:left="-284" w:right="-279"/>
        <w:jc w:val="both"/>
        <w:rPr>
          <w:i/>
          <w:iCs/>
        </w:rPr>
      </w:pPr>
      <w:r w:rsidRPr="00CF148F">
        <w:rPr>
          <w:i/>
          <w:iCs/>
          <w:highlight w:val="yellow"/>
        </w:rPr>
        <w:t>[</w:t>
      </w:r>
      <w:r w:rsidR="5FB91792" w:rsidRPr="00CF148F">
        <w:rPr>
          <w:i/>
          <w:iCs/>
          <w:highlight w:val="yellow"/>
        </w:rPr>
        <w:t xml:space="preserve">Note: </w:t>
      </w:r>
      <w:r w:rsidR="00052177" w:rsidRPr="00CF148F">
        <w:rPr>
          <w:i/>
          <w:iCs/>
          <w:highlight w:val="yellow"/>
        </w:rPr>
        <w:t>To decide which feedback channels to use, findings from recent communication preferences and information needs assessments should be reviewed.</w:t>
      </w:r>
      <w:r w:rsidRPr="00CF148F">
        <w:rPr>
          <w:i/>
          <w:iCs/>
          <w:highlight w:val="yellow"/>
        </w:rPr>
        <w:t>]</w:t>
      </w:r>
      <w:bookmarkStart w:id="19" w:name="_Toc59695117"/>
      <w:bookmarkStart w:id="20" w:name="_Toc100761528"/>
    </w:p>
    <w:p w14:paraId="070A8B9C" w14:textId="77777777" w:rsidR="00FF48BB" w:rsidRPr="00CF148F" w:rsidRDefault="00FF48BB" w:rsidP="00FF48BB">
      <w:pPr>
        <w:spacing w:afterLines="20" w:after="48" w:line="240" w:lineRule="auto"/>
        <w:ind w:left="-284" w:right="-279"/>
        <w:jc w:val="both"/>
        <w:rPr>
          <w:i/>
          <w:iCs/>
        </w:rPr>
      </w:pPr>
    </w:p>
    <w:p w14:paraId="1C7EC151" w14:textId="04441F54" w:rsidR="00510B92" w:rsidRPr="0052441C" w:rsidRDefault="00510B92" w:rsidP="00FF48BB">
      <w:pPr>
        <w:pStyle w:val="Heading1"/>
        <w:numPr>
          <w:ilvl w:val="0"/>
          <w:numId w:val="27"/>
        </w:numPr>
        <w:spacing w:before="0" w:afterLines="20" w:after="48" w:line="240" w:lineRule="auto"/>
        <w:ind w:left="-284" w:right="-279"/>
        <w:jc w:val="both"/>
      </w:pPr>
      <w:bookmarkStart w:id="21" w:name="_Toc126064293"/>
      <w:bookmarkStart w:id="22" w:name="_Hlk116823498"/>
      <w:r w:rsidRPr="0052441C">
        <w:t>Roles and responsibilities</w:t>
      </w:r>
      <w:bookmarkEnd w:id="19"/>
      <w:bookmarkEnd w:id="20"/>
      <w:bookmarkEnd w:id="21"/>
    </w:p>
    <w:p w14:paraId="65434224" w14:textId="3CA13046" w:rsidR="00E32FB3" w:rsidRDefault="005B6055" w:rsidP="00FF48BB">
      <w:pPr>
        <w:spacing w:afterLines="20" w:after="48" w:line="240" w:lineRule="auto"/>
        <w:ind w:left="-284" w:right="-279"/>
        <w:jc w:val="both"/>
        <w:rPr>
          <w:color w:val="0070C0"/>
        </w:rPr>
      </w:pPr>
      <w:bookmarkStart w:id="23" w:name="_Hlk115623855"/>
      <w:r>
        <w:t xml:space="preserve">The below table details the main roles and responsibilities of </w:t>
      </w:r>
      <w:r w:rsidR="00C7347C">
        <w:t xml:space="preserve">the </w:t>
      </w:r>
      <w:r w:rsidR="003A51AC">
        <w:t>persons</w:t>
      </w:r>
      <w:r w:rsidR="00C7347C">
        <w:t xml:space="preserve"> </w:t>
      </w:r>
      <w:r w:rsidR="00C4041C">
        <w:t>involved</w:t>
      </w:r>
      <w:r w:rsidR="00C7347C">
        <w:t xml:space="preserve"> in </w:t>
      </w:r>
      <w:r w:rsidR="00237ADD">
        <w:t xml:space="preserve">managing </w:t>
      </w:r>
      <w:r w:rsidR="00C7347C">
        <w:t xml:space="preserve">feedback </w:t>
      </w:r>
      <w:r w:rsidR="003F4679">
        <w:t xml:space="preserve">and </w:t>
      </w:r>
      <w:r w:rsidR="00C7347C">
        <w:t xml:space="preserve">complaints received through the </w:t>
      </w:r>
      <w:r w:rsidR="00585E0C">
        <w:t>FCRM</w:t>
      </w:r>
      <w:r w:rsidR="00C7347C">
        <w:t>:</w:t>
      </w:r>
      <w:bookmarkStart w:id="24" w:name="_Toc59695118"/>
      <w:bookmarkEnd w:id="22"/>
      <w:bookmarkEnd w:id="23"/>
      <w:r w:rsidR="00983947">
        <w:rPr>
          <w:color w:val="0070C0"/>
        </w:rPr>
        <w:t xml:space="preserve"> </w:t>
      </w:r>
    </w:p>
    <w:p w14:paraId="57397CF9" w14:textId="20E455C3" w:rsidR="00983947" w:rsidRDefault="00983947" w:rsidP="00FF48BB">
      <w:pPr>
        <w:spacing w:afterLines="20" w:after="48" w:line="240" w:lineRule="auto"/>
        <w:ind w:left="-284" w:right="-279"/>
        <w:jc w:val="both"/>
        <w:rPr>
          <w:color w:val="0070C0"/>
        </w:rPr>
      </w:pPr>
    </w:p>
    <w:tbl>
      <w:tblPr>
        <w:tblStyle w:val="TableGrid"/>
        <w:tblW w:w="9922" w:type="dxa"/>
        <w:tblInd w:w="-289" w:type="dxa"/>
        <w:tblLook w:val="04A0" w:firstRow="1" w:lastRow="0" w:firstColumn="1" w:lastColumn="0" w:noHBand="0" w:noVBand="1"/>
      </w:tblPr>
      <w:tblGrid>
        <w:gridCol w:w="2410"/>
        <w:gridCol w:w="3860"/>
        <w:gridCol w:w="1669"/>
        <w:gridCol w:w="1983"/>
      </w:tblGrid>
      <w:tr w:rsidR="00983947" w:rsidRPr="00A800DA" w14:paraId="02E7EAD5" w14:textId="336EEACF" w:rsidTr="00041550">
        <w:trPr>
          <w:trHeight w:val="334"/>
        </w:trPr>
        <w:tc>
          <w:tcPr>
            <w:tcW w:w="2410" w:type="dxa"/>
            <w:shd w:val="clear" w:color="auto" w:fill="0070C0"/>
          </w:tcPr>
          <w:p w14:paraId="0B44D6C2" w14:textId="77777777" w:rsidR="00983947" w:rsidRPr="00A800DA" w:rsidRDefault="00983947" w:rsidP="00041550">
            <w:pPr>
              <w:spacing w:afterLines="20" w:after="48"/>
              <w:ind w:left="-284" w:right="-279"/>
              <w:jc w:val="center"/>
              <w:rPr>
                <w:b/>
                <w:bCs/>
                <w:color w:val="FFFFFF" w:themeColor="background1"/>
              </w:rPr>
            </w:pPr>
            <w:r>
              <w:rPr>
                <w:b/>
                <w:bCs/>
                <w:color w:val="FFFFFF" w:themeColor="background1"/>
              </w:rPr>
              <w:lastRenderedPageBreak/>
              <w:t>Role</w:t>
            </w:r>
          </w:p>
        </w:tc>
        <w:tc>
          <w:tcPr>
            <w:tcW w:w="3860" w:type="dxa"/>
            <w:shd w:val="clear" w:color="auto" w:fill="0070C0"/>
          </w:tcPr>
          <w:p w14:paraId="6AEF8C58" w14:textId="77777777" w:rsidR="00983947" w:rsidRPr="00A800DA" w:rsidRDefault="00983947" w:rsidP="00041550">
            <w:pPr>
              <w:spacing w:afterLines="20" w:after="48"/>
              <w:ind w:right="-74"/>
              <w:jc w:val="center"/>
              <w:rPr>
                <w:b/>
                <w:bCs/>
                <w:color w:val="FFFFFF" w:themeColor="background1"/>
              </w:rPr>
            </w:pPr>
            <w:r>
              <w:rPr>
                <w:b/>
                <w:bCs/>
                <w:color w:val="FFFFFF" w:themeColor="background1"/>
              </w:rPr>
              <w:t>Responsibilities</w:t>
            </w:r>
          </w:p>
        </w:tc>
        <w:tc>
          <w:tcPr>
            <w:tcW w:w="1669" w:type="dxa"/>
            <w:shd w:val="clear" w:color="auto" w:fill="0070C0"/>
          </w:tcPr>
          <w:p w14:paraId="569A56AA" w14:textId="393C6898" w:rsidR="00983947" w:rsidRDefault="00983947" w:rsidP="00041550">
            <w:pPr>
              <w:spacing w:afterLines="20" w:after="48"/>
              <w:ind w:left="-284" w:right="-279"/>
              <w:jc w:val="center"/>
              <w:rPr>
                <w:b/>
                <w:bCs/>
                <w:color w:val="FFFFFF" w:themeColor="background1"/>
              </w:rPr>
            </w:pPr>
            <w:r>
              <w:rPr>
                <w:b/>
                <w:bCs/>
                <w:color w:val="FFFFFF" w:themeColor="background1"/>
              </w:rPr>
              <w:t>Name/Surname</w:t>
            </w:r>
          </w:p>
        </w:tc>
        <w:tc>
          <w:tcPr>
            <w:tcW w:w="1983" w:type="dxa"/>
            <w:shd w:val="clear" w:color="auto" w:fill="0070C0"/>
          </w:tcPr>
          <w:p w14:paraId="4132C876" w14:textId="6BBCD776" w:rsidR="00983947" w:rsidRDefault="00983947" w:rsidP="00041550">
            <w:pPr>
              <w:spacing w:afterLines="20" w:after="48"/>
              <w:ind w:right="-279"/>
              <w:rPr>
                <w:b/>
                <w:bCs/>
                <w:color w:val="FFFFFF" w:themeColor="background1"/>
              </w:rPr>
            </w:pPr>
            <w:r>
              <w:rPr>
                <w:b/>
                <w:bCs/>
                <w:color w:val="FFFFFF" w:themeColor="background1"/>
              </w:rPr>
              <w:t>Contact Information</w:t>
            </w:r>
          </w:p>
        </w:tc>
      </w:tr>
      <w:tr w:rsidR="00983947" w:rsidRPr="00B8617E" w14:paraId="18C5A30C" w14:textId="544138B9" w:rsidTr="00041550">
        <w:trPr>
          <w:trHeight w:val="334"/>
        </w:trPr>
        <w:tc>
          <w:tcPr>
            <w:tcW w:w="2410" w:type="dxa"/>
            <w:shd w:val="clear" w:color="auto" w:fill="F2F2F2" w:themeFill="background1" w:themeFillShade="F2"/>
          </w:tcPr>
          <w:p w14:paraId="5AF7E78B" w14:textId="0E59E6C1" w:rsidR="00983947" w:rsidRPr="00983947" w:rsidRDefault="00585E0C" w:rsidP="00041550">
            <w:pPr>
              <w:spacing w:afterLines="20" w:after="48"/>
              <w:ind w:left="38"/>
              <w:rPr>
                <w:sz w:val="20"/>
                <w:szCs w:val="20"/>
              </w:rPr>
            </w:pPr>
            <w:r>
              <w:rPr>
                <w:sz w:val="20"/>
                <w:szCs w:val="20"/>
              </w:rPr>
              <w:t>FCRM</w:t>
            </w:r>
            <w:r w:rsidR="00983947" w:rsidRPr="00983947">
              <w:rPr>
                <w:sz w:val="20"/>
                <w:szCs w:val="20"/>
              </w:rPr>
              <w:t xml:space="preserve"> </w:t>
            </w:r>
            <w:r w:rsidR="00F20314">
              <w:rPr>
                <w:sz w:val="20"/>
                <w:szCs w:val="20"/>
              </w:rPr>
              <w:t>Coordinator</w:t>
            </w:r>
            <w:r w:rsidR="00E43CD4">
              <w:rPr>
                <w:sz w:val="20"/>
                <w:szCs w:val="20"/>
              </w:rPr>
              <w:t>/Focal point</w:t>
            </w:r>
          </w:p>
        </w:tc>
        <w:tc>
          <w:tcPr>
            <w:tcW w:w="3860" w:type="dxa"/>
          </w:tcPr>
          <w:p w14:paraId="32EBBD30" w14:textId="45792F02" w:rsidR="00983947" w:rsidRPr="00983947" w:rsidRDefault="002A2788" w:rsidP="00041550">
            <w:pPr>
              <w:spacing w:afterLines="20" w:after="48"/>
              <w:ind w:right="-74"/>
              <w:rPr>
                <w:sz w:val="20"/>
                <w:szCs w:val="20"/>
              </w:rPr>
            </w:pPr>
            <w:r>
              <w:rPr>
                <w:sz w:val="20"/>
                <w:szCs w:val="20"/>
              </w:rPr>
              <w:t>R</w:t>
            </w:r>
            <w:r w:rsidR="00983947" w:rsidRPr="00983947">
              <w:rPr>
                <w:sz w:val="20"/>
                <w:szCs w:val="20"/>
              </w:rPr>
              <w:t>esponsible for daily oversight and management of the feedback mechanism.</w:t>
            </w:r>
          </w:p>
        </w:tc>
        <w:tc>
          <w:tcPr>
            <w:tcW w:w="1669" w:type="dxa"/>
          </w:tcPr>
          <w:p w14:paraId="42ABB0A7" w14:textId="77777777" w:rsidR="00983947" w:rsidRDefault="00983947" w:rsidP="00FF48BB">
            <w:pPr>
              <w:spacing w:afterLines="20" w:after="48"/>
              <w:ind w:left="-284" w:right="-279"/>
              <w:jc w:val="both"/>
              <w:rPr>
                <w:sz w:val="20"/>
                <w:szCs w:val="20"/>
              </w:rPr>
            </w:pPr>
          </w:p>
        </w:tc>
        <w:tc>
          <w:tcPr>
            <w:tcW w:w="1983" w:type="dxa"/>
          </w:tcPr>
          <w:p w14:paraId="6529F396" w14:textId="77777777" w:rsidR="00983947" w:rsidRDefault="00983947" w:rsidP="00FF48BB">
            <w:pPr>
              <w:spacing w:afterLines="20" w:after="48"/>
              <w:ind w:left="-284" w:right="-279"/>
              <w:jc w:val="both"/>
              <w:rPr>
                <w:sz w:val="20"/>
                <w:szCs w:val="20"/>
              </w:rPr>
            </w:pPr>
          </w:p>
        </w:tc>
      </w:tr>
      <w:tr w:rsidR="00983947" w:rsidRPr="00B8617E" w14:paraId="7CD8BF61" w14:textId="77777777" w:rsidTr="00041550">
        <w:trPr>
          <w:trHeight w:val="355"/>
        </w:trPr>
        <w:tc>
          <w:tcPr>
            <w:tcW w:w="2410" w:type="dxa"/>
            <w:shd w:val="clear" w:color="auto" w:fill="F2F2F2" w:themeFill="background1" w:themeFillShade="F2"/>
          </w:tcPr>
          <w:p w14:paraId="590E141D" w14:textId="33AAAD6E" w:rsidR="00983947" w:rsidRPr="00983947" w:rsidRDefault="00983947" w:rsidP="00041550">
            <w:pPr>
              <w:spacing w:afterLines="20" w:after="48"/>
              <w:ind w:left="38"/>
              <w:rPr>
                <w:sz w:val="20"/>
                <w:szCs w:val="20"/>
                <w:highlight w:val="yellow"/>
              </w:rPr>
            </w:pPr>
            <w:r w:rsidRPr="00983947">
              <w:rPr>
                <w:sz w:val="20"/>
                <w:szCs w:val="20"/>
              </w:rPr>
              <w:t xml:space="preserve">Backup </w:t>
            </w:r>
            <w:r w:rsidR="00585E0C">
              <w:rPr>
                <w:sz w:val="20"/>
                <w:szCs w:val="20"/>
              </w:rPr>
              <w:t>FCRM</w:t>
            </w:r>
            <w:r w:rsidRPr="00983947">
              <w:rPr>
                <w:sz w:val="20"/>
                <w:szCs w:val="20"/>
              </w:rPr>
              <w:t xml:space="preserve"> Focal Point</w:t>
            </w:r>
          </w:p>
        </w:tc>
        <w:tc>
          <w:tcPr>
            <w:tcW w:w="3860" w:type="dxa"/>
          </w:tcPr>
          <w:p w14:paraId="0C26898F" w14:textId="51889E76" w:rsidR="00983947" w:rsidRPr="00983947" w:rsidRDefault="00983947" w:rsidP="00041550">
            <w:pPr>
              <w:spacing w:afterLines="20" w:after="48"/>
              <w:ind w:right="-74"/>
              <w:rPr>
                <w:sz w:val="20"/>
                <w:szCs w:val="20"/>
              </w:rPr>
            </w:pPr>
            <w:r w:rsidRPr="00983947">
              <w:rPr>
                <w:sz w:val="20"/>
                <w:szCs w:val="20"/>
              </w:rPr>
              <w:t>Responsible for FCRM</w:t>
            </w:r>
            <w:r w:rsidRPr="00983947">
              <w:t xml:space="preserve"> as b</w:t>
            </w:r>
            <w:r w:rsidRPr="00983947">
              <w:rPr>
                <w:sz w:val="20"/>
                <w:szCs w:val="20"/>
              </w:rPr>
              <w:t xml:space="preserve">ackup of Feedback Mechanism </w:t>
            </w:r>
            <w:r w:rsidR="00E43CD4">
              <w:rPr>
                <w:sz w:val="20"/>
                <w:szCs w:val="20"/>
              </w:rPr>
              <w:t>Coordinator/</w:t>
            </w:r>
            <w:r w:rsidRPr="00983947">
              <w:rPr>
                <w:sz w:val="20"/>
                <w:szCs w:val="20"/>
              </w:rPr>
              <w:t>Focal Point</w:t>
            </w:r>
            <w:r w:rsidR="00E43CD4">
              <w:rPr>
                <w:sz w:val="20"/>
                <w:szCs w:val="20"/>
              </w:rPr>
              <w:t>.</w:t>
            </w:r>
          </w:p>
        </w:tc>
        <w:tc>
          <w:tcPr>
            <w:tcW w:w="1669" w:type="dxa"/>
          </w:tcPr>
          <w:p w14:paraId="3D77F171" w14:textId="77777777" w:rsidR="00983947" w:rsidRDefault="00983947" w:rsidP="00FF48BB">
            <w:pPr>
              <w:spacing w:afterLines="20" w:after="48"/>
              <w:ind w:left="-284" w:right="-279"/>
              <w:jc w:val="both"/>
              <w:rPr>
                <w:sz w:val="20"/>
                <w:szCs w:val="20"/>
              </w:rPr>
            </w:pPr>
          </w:p>
        </w:tc>
        <w:tc>
          <w:tcPr>
            <w:tcW w:w="1983" w:type="dxa"/>
          </w:tcPr>
          <w:p w14:paraId="3D764242" w14:textId="77777777" w:rsidR="00983947" w:rsidRDefault="00983947" w:rsidP="00FF48BB">
            <w:pPr>
              <w:spacing w:afterLines="20" w:after="48"/>
              <w:ind w:left="-284" w:right="-279"/>
              <w:jc w:val="both"/>
              <w:rPr>
                <w:sz w:val="20"/>
                <w:szCs w:val="20"/>
              </w:rPr>
            </w:pPr>
          </w:p>
        </w:tc>
      </w:tr>
      <w:tr w:rsidR="00983947" w:rsidRPr="00B8617E" w14:paraId="1D884E81" w14:textId="77777777" w:rsidTr="00041550">
        <w:trPr>
          <w:trHeight w:val="811"/>
        </w:trPr>
        <w:tc>
          <w:tcPr>
            <w:tcW w:w="2410" w:type="dxa"/>
            <w:shd w:val="clear" w:color="auto" w:fill="F2F2F2" w:themeFill="background1" w:themeFillShade="F2"/>
          </w:tcPr>
          <w:p w14:paraId="57043247" w14:textId="28DD4AA3" w:rsidR="00983947" w:rsidRPr="00983947" w:rsidRDefault="00810CBD" w:rsidP="00041550">
            <w:pPr>
              <w:spacing w:afterLines="20" w:after="48"/>
              <w:ind w:left="38"/>
              <w:rPr>
                <w:sz w:val="20"/>
                <w:szCs w:val="20"/>
              </w:rPr>
            </w:pPr>
            <w:r w:rsidRPr="00810CBD">
              <w:rPr>
                <w:sz w:val="20"/>
                <w:szCs w:val="20"/>
              </w:rPr>
              <w:t>Protection from Sexual Exploitation and Abuse (PSEA)</w:t>
            </w:r>
            <w:r>
              <w:rPr>
                <w:sz w:val="20"/>
                <w:szCs w:val="20"/>
              </w:rPr>
              <w:t xml:space="preserve"> Focal Point</w:t>
            </w:r>
          </w:p>
        </w:tc>
        <w:tc>
          <w:tcPr>
            <w:tcW w:w="3860" w:type="dxa"/>
          </w:tcPr>
          <w:p w14:paraId="5709A083" w14:textId="000A1620" w:rsidR="00983947" w:rsidRPr="00983947" w:rsidRDefault="00E43CD4" w:rsidP="00041550">
            <w:pPr>
              <w:spacing w:afterLines="20" w:after="48"/>
              <w:ind w:right="-74"/>
              <w:rPr>
                <w:sz w:val="20"/>
                <w:szCs w:val="20"/>
              </w:rPr>
            </w:pPr>
            <w:r w:rsidRPr="00983947">
              <w:rPr>
                <w:sz w:val="20"/>
                <w:szCs w:val="20"/>
              </w:rPr>
              <w:t xml:space="preserve">Responsible for </w:t>
            </w:r>
            <w:r>
              <w:rPr>
                <w:sz w:val="20"/>
                <w:szCs w:val="20"/>
              </w:rPr>
              <w:t xml:space="preserve">PSEA </w:t>
            </w:r>
            <w:r w:rsidR="002A681B">
              <w:rPr>
                <w:sz w:val="20"/>
                <w:szCs w:val="20"/>
              </w:rPr>
              <w:t>complaints</w:t>
            </w:r>
            <w:r w:rsidR="00495619">
              <w:rPr>
                <w:sz w:val="20"/>
                <w:szCs w:val="20"/>
              </w:rPr>
              <w:t xml:space="preserve"> </w:t>
            </w:r>
            <w:r>
              <w:rPr>
                <w:sz w:val="20"/>
                <w:szCs w:val="20"/>
              </w:rPr>
              <w:t>and all related issues, including confidential follow-up</w:t>
            </w:r>
            <w:r w:rsidR="002A681B">
              <w:rPr>
                <w:sz w:val="20"/>
                <w:szCs w:val="20"/>
              </w:rPr>
              <w:t xml:space="preserve"> with IGO or the relevant investigative body</w:t>
            </w:r>
            <w:r w:rsidR="00495619">
              <w:rPr>
                <w:sz w:val="20"/>
                <w:szCs w:val="20"/>
              </w:rPr>
              <w:t>.</w:t>
            </w:r>
          </w:p>
        </w:tc>
        <w:tc>
          <w:tcPr>
            <w:tcW w:w="1669" w:type="dxa"/>
          </w:tcPr>
          <w:p w14:paraId="275FAFD0" w14:textId="77777777" w:rsidR="00983947" w:rsidRDefault="00983947" w:rsidP="00FF48BB">
            <w:pPr>
              <w:spacing w:afterLines="20" w:after="48"/>
              <w:ind w:left="-284" w:right="-279"/>
              <w:jc w:val="both"/>
              <w:rPr>
                <w:sz w:val="20"/>
                <w:szCs w:val="20"/>
              </w:rPr>
            </w:pPr>
          </w:p>
        </w:tc>
        <w:tc>
          <w:tcPr>
            <w:tcW w:w="1983" w:type="dxa"/>
          </w:tcPr>
          <w:p w14:paraId="1CE87975" w14:textId="77777777" w:rsidR="00983947" w:rsidRDefault="00983947" w:rsidP="00FF48BB">
            <w:pPr>
              <w:spacing w:afterLines="20" w:after="48"/>
              <w:ind w:left="-284" w:right="-279"/>
              <w:jc w:val="both"/>
              <w:rPr>
                <w:sz w:val="20"/>
                <w:szCs w:val="20"/>
              </w:rPr>
            </w:pPr>
          </w:p>
        </w:tc>
      </w:tr>
      <w:tr w:rsidR="00810CBD" w:rsidRPr="00B8617E" w14:paraId="47D1615A" w14:textId="77777777" w:rsidTr="00041550">
        <w:trPr>
          <w:trHeight w:val="617"/>
        </w:trPr>
        <w:tc>
          <w:tcPr>
            <w:tcW w:w="2410" w:type="dxa"/>
            <w:shd w:val="clear" w:color="auto" w:fill="F2F2F2" w:themeFill="background1" w:themeFillShade="F2"/>
          </w:tcPr>
          <w:p w14:paraId="0CB826A0" w14:textId="56B5F488" w:rsidR="00810CBD" w:rsidRPr="00810CBD" w:rsidRDefault="00585E0C" w:rsidP="00041550">
            <w:pPr>
              <w:spacing w:afterLines="20" w:after="48"/>
              <w:ind w:left="38"/>
              <w:rPr>
                <w:sz w:val="20"/>
                <w:szCs w:val="20"/>
              </w:rPr>
            </w:pPr>
            <w:r>
              <w:rPr>
                <w:sz w:val="20"/>
                <w:szCs w:val="20"/>
              </w:rPr>
              <w:t xml:space="preserve">Backup </w:t>
            </w:r>
            <w:r w:rsidR="00495619">
              <w:rPr>
                <w:sz w:val="20"/>
                <w:szCs w:val="20"/>
              </w:rPr>
              <w:t>P</w:t>
            </w:r>
            <w:r w:rsidR="00810CBD" w:rsidRPr="00810CBD">
              <w:rPr>
                <w:sz w:val="20"/>
                <w:szCs w:val="20"/>
              </w:rPr>
              <w:t>SEA</w:t>
            </w:r>
            <w:r w:rsidR="00810CBD">
              <w:rPr>
                <w:sz w:val="20"/>
                <w:szCs w:val="20"/>
              </w:rPr>
              <w:t xml:space="preserve"> Focal Point</w:t>
            </w:r>
          </w:p>
        </w:tc>
        <w:tc>
          <w:tcPr>
            <w:tcW w:w="3860" w:type="dxa"/>
          </w:tcPr>
          <w:p w14:paraId="0FAE7A08" w14:textId="4BBF7B4C" w:rsidR="00810CBD" w:rsidRPr="00983947" w:rsidRDefault="00495619" w:rsidP="00041550">
            <w:pPr>
              <w:spacing w:afterLines="20" w:after="48"/>
              <w:ind w:right="-74"/>
              <w:rPr>
                <w:sz w:val="20"/>
                <w:szCs w:val="20"/>
              </w:rPr>
            </w:pPr>
            <w:r w:rsidRPr="00495619">
              <w:rPr>
                <w:sz w:val="20"/>
                <w:szCs w:val="20"/>
              </w:rPr>
              <w:t>Responsible for PSEA complaints and all related issues, including confidential follow-up with IGO or the relevant investigative body</w:t>
            </w:r>
            <w:r w:rsidRPr="00495619" w:rsidDel="00495619">
              <w:rPr>
                <w:sz w:val="20"/>
                <w:szCs w:val="20"/>
              </w:rPr>
              <w:t xml:space="preserve"> </w:t>
            </w:r>
            <w:r w:rsidR="00E43CD4" w:rsidRPr="00983947">
              <w:t>as b</w:t>
            </w:r>
            <w:r w:rsidR="00E43CD4" w:rsidRPr="00983947">
              <w:rPr>
                <w:sz w:val="20"/>
                <w:szCs w:val="20"/>
              </w:rPr>
              <w:t xml:space="preserve">ackup of </w:t>
            </w:r>
            <w:r w:rsidR="00E43CD4">
              <w:rPr>
                <w:sz w:val="20"/>
                <w:szCs w:val="20"/>
              </w:rPr>
              <w:t>PSEA Focal Point.</w:t>
            </w:r>
          </w:p>
        </w:tc>
        <w:tc>
          <w:tcPr>
            <w:tcW w:w="1669" w:type="dxa"/>
          </w:tcPr>
          <w:p w14:paraId="338C3756" w14:textId="77777777" w:rsidR="00810CBD" w:rsidRDefault="00810CBD" w:rsidP="00FF48BB">
            <w:pPr>
              <w:spacing w:afterLines="20" w:after="48"/>
              <w:ind w:left="-284" w:right="-279"/>
              <w:jc w:val="both"/>
              <w:rPr>
                <w:sz w:val="20"/>
                <w:szCs w:val="20"/>
              </w:rPr>
            </w:pPr>
          </w:p>
        </w:tc>
        <w:tc>
          <w:tcPr>
            <w:tcW w:w="1983" w:type="dxa"/>
          </w:tcPr>
          <w:p w14:paraId="25339B16" w14:textId="77777777" w:rsidR="00810CBD" w:rsidRDefault="00810CBD" w:rsidP="00FF48BB">
            <w:pPr>
              <w:spacing w:afterLines="20" w:after="48"/>
              <w:ind w:left="-284" w:right="-279"/>
              <w:jc w:val="both"/>
              <w:rPr>
                <w:sz w:val="20"/>
                <w:szCs w:val="20"/>
              </w:rPr>
            </w:pPr>
          </w:p>
        </w:tc>
      </w:tr>
      <w:tr w:rsidR="00810CBD" w:rsidRPr="00B8617E" w14:paraId="5183B7FE" w14:textId="77777777" w:rsidTr="00041550">
        <w:trPr>
          <w:trHeight w:val="572"/>
        </w:trPr>
        <w:tc>
          <w:tcPr>
            <w:tcW w:w="2410" w:type="dxa"/>
            <w:shd w:val="clear" w:color="auto" w:fill="F2F2F2" w:themeFill="background1" w:themeFillShade="F2"/>
          </w:tcPr>
          <w:p w14:paraId="6F4D2B47" w14:textId="58F5D6FC" w:rsidR="00810CBD" w:rsidRPr="00810CBD" w:rsidRDefault="00810CBD" w:rsidP="00041550">
            <w:pPr>
              <w:spacing w:afterLines="20" w:after="48"/>
              <w:ind w:left="38"/>
              <w:rPr>
                <w:sz w:val="20"/>
                <w:szCs w:val="20"/>
              </w:rPr>
            </w:pPr>
            <w:r>
              <w:rPr>
                <w:sz w:val="20"/>
                <w:szCs w:val="20"/>
              </w:rPr>
              <w:t>FCRM Database</w:t>
            </w:r>
            <w:r w:rsidR="009E41FC">
              <w:rPr>
                <w:sz w:val="20"/>
                <w:szCs w:val="20"/>
              </w:rPr>
              <w:t xml:space="preserve">/ Information </w:t>
            </w:r>
            <w:r w:rsidR="00585E0C">
              <w:rPr>
                <w:sz w:val="20"/>
                <w:szCs w:val="20"/>
              </w:rPr>
              <w:t>Management Focal</w:t>
            </w:r>
            <w:r>
              <w:rPr>
                <w:sz w:val="20"/>
                <w:szCs w:val="20"/>
              </w:rPr>
              <w:t xml:space="preserve"> Point</w:t>
            </w:r>
          </w:p>
        </w:tc>
        <w:tc>
          <w:tcPr>
            <w:tcW w:w="3860" w:type="dxa"/>
          </w:tcPr>
          <w:p w14:paraId="7E8223D2" w14:textId="4039A98D" w:rsidR="00810CBD" w:rsidRPr="00983947" w:rsidRDefault="00E43CD4" w:rsidP="00041550">
            <w:pPr>
              <w:spacing w:afterLines="20" w:after="48"/>
              <w:ind w:right="-74"/>
              <w:rPr>
                <w:sz w:val="20"/>
                <w:szCs w:val="20"/>
              </w:rPr>
            </w:pPr>
            <w:r w:rsidRPr="00983947">
              <w:rPr>
                <w:sz w:val="20"/>
                <w:szCs w:val="20"/>
              </w:rPr>
              <w:t xml:space="preserve">Responsible for </w:t>
            </w:r>
            <w:r>
              <w:rPr>
                <w:sz w:val="20"/>
                <w:szCs w:val="20"/>
              </w:rPr>
              <w:t>FCRM database maintenance, training, data analysis and storage.</w:t>
            </w:r>
          </w:p>
        </w:tc>
        <w:tc>
          <w:tcPr>
            <w:tcW w:w="1669" w:type="dxa"/>
          </w:tcPr>
          <w:p w14:paraId="61A5382E" w14:textId="77777777" w:rsidR="00810CBD" w:rsidRDefault="00810CBD" w:rsidP="00FF48BB">
            <w:pPr>
              <w:spacing w:afterLines="20" w:after="48"/>
              <w:ind w:left="-284" w:right="-279"/>
              <w:jc w:val="both"/>
              <w:rPr>
                <w:sz w:val="20"/>
                <w:szCs w:val="20"/>
              </w:rPr>
            </w:pPr>
          </w:p>
        </w:tc>
        <w:tc>
          <w:tcPr>
            <w:tcW w:w="1983" w:type="dxa"/>
          </w:tcPr>
          <w:p w14:paraId="1A693785" w14:textId="77777777" w:rsidR="00810CBD" w:rsidRDefault="00810CBD" w:rsidP="00FF48BB">
            <w:pPr>
              <w:spacing w:afterLines="20" w:after="48"/>
              <w:ind w:left="-284" w:right="-279"/>
              <w:jc w:val="both"/>
              <w:rPr>
                <w:sz w:val="20"/>
                <w:szCs w:val="20"/>
              </w:rPr>
            </w:pPr>
          </w:p>
        </w:tc>
      </w:tr>
      <w:tr w:rsidR="00810CBD" w:rsidRPr="00B8617E" w14:paraId="54CCE8E4" w14:textId="77777777" w:rsidTr="00041550">
        <w:trPr>
          <w:trHeight w:val="863"/>
        </w:trPr>
        <w:tc>
          <w:tcPr>
            <w:tcW w:w="2410" w:type="dxa"/>
            <w:shd w:val="clear" w:color="auto" w:fill="F2F2F2" w:themeFill="background1" w:themeFillShade="F2"/>
          </w:tcPr>
          <w:p w14:paraId="367A4289" w14:textId="00C7428A" w:rsidR="00810CBD" w:rsidRDefault="00585E0C" w:rsidP="00041550">
            <w:pPr>
              <w:spacing w:afterLines="20" w:after="48"/>
              <w:ind w:left="38"/>
              <w:rPr>
                <w:sz w:val="20"/>
                <w:szCs w:val="20"/>
              </w:rPr>
            </w:pPr>
            <w:r>
              <w:rPr>
                <w:sz w:val="20"/>
                <w:szCs w:val="20"/>
              </w:rPr>
              <w:t xml:space="preserve">Backup </w:t>
            </w:r>
            <w:r w:rsidR="00810CBD">
              <w:rPr>
                <w:sz w:val="20"/>
                <w:szCs w:val="20"/>
              </w:rPr>
              <w:t>FCRM Database</w:t>
            </w:r>
            <w:r w:rsidR="009E41FC">
              <w:rPr>
                <w:sz w:val="20"/>
                <w:szCs w:val="20"/>
              </w:rPr>
              <w:t xml:space="preserve">/ Information Management </w:t>
            </w:r>
            <w:r w:rsidR="00810CBD">
              <w:rPr>
                <w:sz w:val="20"/>
                <w:szCs w:val="20"/>
              </w:rPr>
              <w:t>Focal Point</w:t>
            </w:r>
          </w:p>
        </w:tc>
        <w:tc>
          <w:tcPr>
            <w:tcW w:w="3860" w:type="dxa"/>
          </w:tcPr>
          <w:p w14:paraId="0B575CD0" w14:textId="3C497080" w:rsidR="00810CBD" w:rsidRPr="00983947" w:rsidRDefault="00E43CD4" w:rsidP="00041550">
            <w:pPr>
              <w:spacing w:afterLines="20" w:after="48"/>
              <w:ind w:right="-74"/>
              <w:rPr>
                <w:sz w:val="20"/>
                <w:szCs w:val="20"/>
              </w:rPr>
            </w:pPr>
            <w:r w:rsidRPr="00983947">
              <w:rPr>
                <w:sz w:val="20"/>
                <w:szCs w:val="20"/>
              </w:rPr>
              <w:t xml:space="preserve">Responsible for </w:t>
            </w:r>
            <w:r>
              <w:rPr>
                <w:sz w:val="20"/>
                <w:szCs w:val="20"/>
              </w:rPr>
              <w:t xml:space="preserve">FCRM database maintenance, training, data analysis and storage </w:t>
            </w:r>
            <w:r w:rsidRPr="00983947">
              <w:t>as b</w:t>
            </w:r>
            <w:r w:rsidRPr="00983947">
              <w:rPr>
                <w:sz w:val="20"/>
                <w:szCs w:val="20"/>
              </w:rPr>
              <w:t xml:space="preserve">ackup of </w:t>
            </w:r>
            <w:r>
              <w:rPr>
                <w:sz w:val="20"/>
                <w:szCs w:val="20"/>
              </w:rPr>
              <w:t>FCRM Database Focal Point</w:t>
            </w:r>
          </w:p>
        </w:tc>
        <w:tc>
          <w:tcPr>
            <w:tcW w:w="1669" w:type="dxa"/>
          </w:tcPr>
          <w:p w14:paraId="31903F47" w14:textId="77777777" w:rsidR="00810CBD" w:rsidRDefault="00810CBD" w:rsidP="00FF48BB">
            <w:pPr>
              <w:spacing w:afterLines="20" w:after="48"/>
              <w:ind w:left="-284" w:right="-279"/>
              <w:jc w:val="both"/>
              <w:rPr>
                <w:sz w:val="20"/>
                <w:szCs w:val="20"/>
              </w:rPr>
            </w:pPr>
          </w:p>
        </w:tc>
        <w:tc>
          <w:tcPr>
            <w:tcW w:w="1983" w:type="dxa"/>
          </w:tcPr>
          <w:p w14:paraId="05D8449D" w14:textId="77777777" w:rsidR="00810CBD" w:rsidRDefault="00810CBD" w:rsidP="00FF48BB">
            <w:pPr>
              <w:spacing w:afterLines="20" w:after="48"/>
              <w:ind w:left="-284" w:right="-279"/>
              <w:jc w:val="both"/>
              <w:rPr>
                <w:sz w:val="20"/>
                <w:szCs w:val="20"/>
              </w:rPr>
            </w:pPr>
          </w:p>
        </w:tc>
      </w:tr>
    </w:tbl>
    <w:p w14:paraId="117DA63E" w14:textId="77777777" w:rsidR="006135E8" w:rsidRDefault="006135E8" w:rsidP="00FF48BB">
      <w:pPr>
        <w:pStyle w:val="Heading1"/>
        <w:spacing w:before="0" w:afterLines="20" w:after="48" w:line="240" w:lineRule="auto"/>
        <w:ind w:left="-284" w:right="-279"/>
        <w:jc w:val="both"/>
      </w:pPr>
      <w:bookmarkStart w:id="25" w:name="_Toc125904588"/>
      <w:bookmarkStart w:id="26" w:name="_Toc125555231"/>
      <w:bookmarkStart w:id="27" w:name="_Toc125557998"/>
      <w:bookmarkStart w:id="28" w:name="_Toc125555232"/>
      <w:bookmarkStart w:id="29" w:name="_Toc125557999"/>
      <w:bookmarkStart w:id="30" w:name="_Toc125555233"/>
      <w:bookmarkStart w:id="31" w:name="_Toc125558000"/>
      <w:bookmarkStart w:id="32" w:name="_Toc125555234"/>
      <w:bookmarkStart w:id="33" w:name="_Toc125558001"/>
      <w:bookmarkStart w:id="34" w:name="_Toc125555235"/>
      <w:bookmarkStart w:id="35" w:name="_Toc125558002"/>
      <w:bookmarkStart w:id="36" w:name="_Toc125555236"/>
      <w:bookmarkStart w:id="37" w:name="_Toc125558003"/>
      <w:bookmarkStart w:id="38" w:name="_Toc100761529"/>
      <w:bookmarkEnd w:id="25"/>
      <w:bookmarkEnd w:id="26"/>
      <w:bookmarkEnd w:id="27"/>
      <w:bookmarkEnd w:id="28"/>
      <w:bookmarkEnd w:id="29"/>
      <w:bookmarkEnd w:id="30"/>
      <w:bookmarkEnd w:id="31"/>
      <w:bookmarkEnd w:id="32"/>
      <w:bookmarkEnd w:id="33"/>
      <w:bookmarkEnd w:id="34"/>
      <w:bookmarkEnd w:id="35"/>
      <w:bookmarkEnd w:id="36"/>
      <w:bookmarkEnd w:id="37"/>
    </w:p>
    <w:p w14:paraId="795681F8" w14:textId="791ABAD0" w:rsidR="00B708CB" w:rsidRPr="0052441C" w:rsidRDefault="00B708CB" w:rsidP="00FF48BB">
      <w:pPr>
        <w:pStyle w:val="Heading1"/>
        <w:numPr>
          <w:ilvl w:val="0"/>
          <w:numId w:val="27"/>
        </w:numPr>
        <w:spacing w:before="0" w:afterLines="20" w:after="48" w:line="240" w:lineRule="auto"/>
        <w:ind w:left="-284" w:right="-279"/>
        <w:jc w:val="both"/>
      </w:pPr>
      <w:bookmarkStart w:id="39" w:name="_Toc126064294"/>
      <w:r>
        <w:t>Quality assurance</w:t>
      </w:r>
      <w:bookmarkEnd w:id="24"/>
      <w:bookmarkEnd w:id="38"/>
      <w:bookmarkEnd w:id="39"/>
    </w:p>
    <w:p w14:paraId="54744C57" w14:textId="4B92A082" w:rsidR="0023043C" w:rsidRPr="002E1BB1" w:rsidRDefault="00B8502D" w:rsidP="00FF48BB">
      <w:pPr>
        <w:spacing w:afterLines="20" w:after="48" w:line="240" w:lineRule="auto"/>
        <w:ind w:left="-284" w:right="-279"/>
        <w:jc w:val="both"/>
      </w:pPr>
      <w:r w:rsidRPr="002E1BB1">
        <w:t xml:space="preserve">All </w:t>
      </w:r>
      <w:r w:rsidR="00A61C41" w:rsidRPr="002E1BB1">
        <w:t xml:space="preserve">feedback mechanism </w:t>
      </w:r>
      <w:r w:rsidRPr="002E1BB1">
        <w:t xml:space="preserve">staff, including field staff dealing with feedback and complaints, </w:t>
      </w:r>
      <w:r w:rsidR="00F75112" w:rsidRPr="002E1BB1">
        <w:rPr>
          <w:highlight w:val="yellow"/>
        </w:rPr>
        <w:t xml:space="preserve">helpline </w:t>
      </w:r>
      <w:r w:rsidRPr="002E1BB1">
        <w:rPr>
          <w:highlight w:val="yellow"/>
        </w:rPr>
        <w:t>operators</w:t>
      </w:r>
      <w:r w:rsidRPr="002E1BB1">
        <w:t xml:space="preserve"> and technical focal points</w:t>
      </w:r>
      <w:r w:rsidR="00CD1587" w:rsidRPr="002E1BB1">
        <w:t xml:space="preserve">, </w:t>
      </w:r>
      <w:r w:rsidR="00E1596C" w:rsidRPr="002E1BB1">
        <w:t xml:space="preserve">as well as relevant </w:t>
      </w:r>
      <w:bookmarkStart w:id="40" w:name="_Hlk125033310"/>
      <w:r w:rsidR="00F8701C" w:rsidRPr="002E1BB1">
        <w:t>community</w:t>
      </w:r>
      <w:r w:rsidR="00E1596C" w:rsidRPr="002E1BB1">
        <w:t xml:space="preserve"> </w:t>
      </w:r>
      <w:r w:rsidR="002E33D8">
        <w:t>outreach volunteers</w:t>
      </w:r>
      <w:r w:rsidR="00776889">
        <w:t xml:space="preserve"> </w:t>
      </w:r>
      <w:r w:rsidR="002E33D8">
        <w:t xml:space="preserve">and </w:t>
      </w:r>
      <w:r w:rsidR="00776889">
        <w:t>representative</w:t>
      </w:r>
      <w:r w:rsidR="00E1596C" w:rsidRPr="002E1BB1">
        <w:t>s</w:t>
      </w:r>
      <w:bookmarkEnd w:id="40"/>
      <w:r w:rsidRPr="002E1BB1">
        <w:t xml:space="preserve"> </w:t>
      </w:r>
      <w:r w:rsidR="00E20431" w:rsidRPr="00173634">
        <w:rPr>
          <w:highlight w:val="yellow"/>
        </w:rPr>
        <w:t>[add/remove categories as appropriate]</w:t>
      </w:r>
      <w:r w:rsidR="00E20431" w:rsidRPr="00897066" w:rsidDel="00897066">
        <w:t xml:space="preserve"> </w:t>
      </w:r>
      <w:r w:rsidRPr="002E1BB1">
        <w:t xml:space="preserve">are </w:t>
      </w:r>
      <w:r w:rsidR="00650EBB" w:rsidRPr="002E1BB1">
        <w:t>required to sign a Code of Conduct</w:t>
      </w:r>
      <w:r w:rsidR="00E20431">
        <w:rPr>
          <w:rStyle w:val="FootnoteReference"/>
        </w:rPr>
        <w:footnoteReference w:id="5"/>
      </w:r>
      <w:r w:rsidR="00650EBB" w:rsidRPr="002E1BB1">
        <w:t xml:space="preserve"> and a</w:t>
      </w:r>
      <w:r w:rsidR="00B952D7" w:rsidRPr="002E1BB1">
        <w:t xml:space="preserve"> </w:t>
      </w:r>
      <w:r w:rsidR="00650EBB" w:rsidRPr="002E1BB1">
        <w:t>confidentiality</w:t>
      </w:r>
      <w:r w:rsidR="00FF1BFD" w:rsidRPr="002E1BB1">
        <w:t xml:space="preserve"> </w:t>
      </w:r>
      <w:r w:rsidR="00577BFC" w:rsidRPr="002E1BB1">
        <w:t xml:space="preserve">and privacy </w:t>
      </w:r>
      <w:r w:rsidR="00FF1BFD" w:rsidRPr="002E1BB1">
        <w:t>agreement</w:t>
      </w:r>
      <w:r w:rsidR="00650EBB" w:rsidRPr="002E1BB1">
        <w:t>.</w:t>
      </w:r>
    </w:p>
    <w:p w14:paraId="764BAE86" w14:textId="26DCA1F2" w:rsidR="0045547C" w:rsidRPr="002E1BB1" w:rsidRDefault="00167913" w:rsidP="00FF48BB">
      <w:pPr>
        <w:spacing w:afterLines="20" w:after="48" w:line="240" w:lineRule="auto"/>
        <w:ind w:left="-284" w:right="-279"/>
        <w:jc w:val="both"/>
      </w:pPr>
      <w:r w:rsidRPr="002E1BB1">
        <w:t>Fe</w:t>
      </w:r>
      <w:r w:rsidR="00A61C41" w:rsidRPr="002E1BB1">
        <w:t>edback</w:t>
      </w:r>
      <w:r w:rsidR="002E33D8">
        <w:t xml:space="preserve"> and complaint</w:t>
      </w:r>
      <w:r w:rsidR="00A61C41" w:rsidRPr="002E1BB1">
        <w:t xml:space="preserve"> mechanism </w:t>
      </w:r>
      <w:r w:rsidR="002A681B">
        <w:t>personnel</w:t>
      </w:r>
      <w:r w:rsidR="0023043C" w:rsidRPr="002E1BB1">
        <w:t xml:space="preserve"> </w:t>
      </w:r>
      <w:r w:rsidR="0090450B" w:rsidRPr="002E1BB1">
        <w:t xml:space="preserve">and </w:t>
      </w:r>
      <w:r w:rsidR="002E33D8">
        <w:t xml:space="preserve">community outreach volunteers and representatives </w:t>
      </w:r>
      <w:r w:rsidR="004D3D29" w:rsidRPr="002E1BB1">
        <w:t>receive</w:t>
      </w:r>
      <w:r w:rsidR="000141E8" w:rsidRPr="002E1BB1">
        <w:t xml:space="preserve"> regular</w:t>
      </w:r>
      <w:r w:rsidR="004D3D29" w:rsidRPr="002E1BB1">
        <w:t xml:space="preserve"> training </w:t>
      </w:r>
      <w:r w:rsidR="00776889">
        <w:t xml:space="preserve">and refreshers </w:t>
      </w:r>
      <w:r w:rsidR="00D05DDE" w:rsidRPr="002E1BB1">
        <w:t>on the Code of Conduct</w:t>
      </w:r>
      <w:r w:rsidR="00E20431">
        <w:t xml:space="preserve"> and </w:t>
      </w:r>
      <w:r w:rsidR="00BE61C2" w:rsidRPr="002E1BB1">
        <w:t>Protection from Sexual Exploitation and Abuse (PSEA),</w:t>
      </w:r>
      <w:r w:rsidR="00D05DDE" w:rsidRPr="002E1BB1">
        <w:t xml:space="preserve"> </w:t>
      </w:r>
      <w:r w:rsidR="00AA346D" w:rsidRPr="002E1BB1">
        <w:t xml:space="preserve">the </w:t>
      </w:r>
      <w:r w:rsidR="00FE6456" w:rsidRPr="002E1BB1">
        <w:t>local context and culture(s)</w:t>
      </w:r>
      <w:r w:rsidR="00E20431">
        <w:t xml:space="preserve">. They are also required to regularly review </w:t>
      </w:r>
      <w:r w:rsidR="00D05DDE" w:rsidRPr="002E1BB1">
        <w:t>the</w:t>
      </w:r>
      <w:r w:rsidR="00B25668" w:rsidRPr="002E1BB1">
        <w:t xml:space="preserve"> responses to</w:t>
      </w:r>
      <w:r w:rsidR="00D05DDE" w:rsidRPr="002E1BB1">
        <w:t xml:space="preserve"> Frequently Asked Questions (FAQs) </w:t>
      </w:r>
      <w:r w:rsidR="00AA346D" w:rsidRPr="002E1BB1">
        <w:t xml:space="preserve">– </w:t>
      </w:r>
      <w:r w:rsidR="004D3D29" w:rsidRPr="002E1BB1">
        <w:t xml:space="preserve">so that they fully </w:t>
      </w:r>
      <w:r w:rsidR="00310B26" w:rsidRPr="002E1BB1">
        <w:t xml:space="preserve">understand </w:t>
      </w:r>
      <w:r w:rsidR="004D3D29" w:rsidRPr="002E1BB1">
        <w:t xml:space="preserve">the </w:t>
      </w:r>
      <w:r w:rsidR="006A24B0" w:rsidRPr="002E1BB1">
        <w:t xml:space="preserve">assistance being provided by </w:t>
      </w:r>
      <w:r w:rsidR="00776889">
        <w:t>[</w:t>
      </w:r>
      <w:r w:rsidR="002E33D8">
        <w:rPr>
          <w:highlight w:val="yellow"/>
        </w:rPr>
        <w:t>name of organization</w:t>
      </w:r>
      <w:r w:rsidR="002A681B">
        <w:rPr>
          <w:highlight w:val="yellow"/>
        </w:rPr>
        <w:t>/operation</w:t>
      </w:r>
      <w:r w:rsidR="00FE4FD0" w:rsidRPr="002E1BB1">
        <w:rPr>
          <w:highlight w:val="yellow"/>
        </w:rPr>
        <w:t>]</w:t>
      </w:r>
      <w:r w:rsidR="00691E99" w:rsidRPr="002E1BB1">
        <w:t xml:space="preserve"> </w:t>
      </w:r>
      <w:r w:rsidR="00AA346D" w:rsidRPr="002E1BB1">
        <w:t xml:space="preserve">– </w:t>
      </w:r>
      <w:r w:rsidR="00691E99" w:rsidRPr="002E1BB1">
        <w:t>and</w:t>
      </w:r>
      <w:r w:rsidR="00023C83" w:rsidRPr="002E1BB1">
        <w:t xml:space="preserve"> </w:t>
      </w:r>
      <w:r w:rsidR="00691E99" w:rsidRPr="002E1BB1">
        <w:t>feedback and complaints</w:t>
      </w:r>
      <w:r w:rsidR="002A681B">
        <w:t xml:space="preserve"> referral pathway</w:t>
      </w:r>
      <w:r w:rsidR="006033B6" w:rsidRPr="002E1BB1">
        <w:t>, including sensitive</w:t>
      </w:r>
      <w:r w:rsidR="00310D4B" w:rsidRPr="002E1BB1">
        <w:t xml:space="preserve"> and highly sensitive</w:t>
      </w:r>
      <w:r w:rsidR="006033B6" w:rsidRPr="002E1BB1">
        <w:t xml:space="preserve"> complaints</w:t>
      </w:r>
      <w:r w:rsidR="004D3D29" w:rsidRPr="002E1BB1">
        <w:t>.</w:t>
      </w:r>
    </w:p>
    <w:p w14:paraId="5384AB6C" w14:textId="05DC10B4" w:rsidR="00776889" w:rsidRDefault="005B4475" w:rsidP="00FF48BB">
      <w:pPr>
        <w:spacing w:afterLines="20" w:after="48" w:line="240" w:lineRule="auto"/>
        <w:ind w:left="-284" w:right="-279"/>
        <w:jc w:val="both"/>
      </w:pPr>
      <w:r w:rsidRPr="002E1BB1">
        <w:t>While a</w:t>
      </w:r>
      <w:r w:rsidR="00977C02" w:rsidRPr="002E1BB1">
        <w:t xml:space="preserve">ll trainings are coordinated by the </w:t>
      </w:r>
      <w:r w:rsidR="006F6040" w:rsidRPr="002E1BB1">
        <w:rPr>
          <w:highlight w:val="yellow"/>
        </w:rPr>
        <w:t>[</w:t>
      </w:r>
      <w:r w:rsidR="00A61C41" w:rsidRPr="002E1BB1">
        <w:rPr>
          <w:highlight w:val="yellow"/>
        </w:rPr>
        <w:t>Feedback Mechanism</w:t>
      </w:r>
      <w:r w:rsidR="00977C02" w:rsidRPr="002E1BB1">
        <w:rPr>
          <w:highlight w:val="yellow"/>
        </w:rPr>
        <w:t xml:space="preserve"> Coordinator</w:t>
      </w:r>
      <w:r w:rsidR="006F6040" w:rsidRPr="002E1BB1">
        <w:rPr>
          <w:highlight w:val="yellow"/>
        </w:rPr>
        <w:t>]</w:t>
      </w:r>
      <w:r w:rsidRPr="002E1BB1">
        <w:t>,</w:t>
      </w:r>
      <w:r w:rsidR="00776889">
        <w:t xml:space="preserve"> </w:t>
      </w:r>
      <w:r w:rsidR="00167913" w:rsidRPr="002E1BB1">
        <w:t>protection</w:t>
      </w:r>
      <w:r w:rsidRPr="002E1BB1">
        <w:t xml:space="preserve"> </w:t>
      </w:r>
      <w:r w:rsidR="002E33D8">
        <w:t xml:space="preserve">and </w:t>
      </w:r>
      <w:r w:rsidR="00776889">
        <w:t>AAP</w:t>
      </w:r>
      <w:r w:rsidR="002E33D8">
        <w:t xml:space="preserve"> </w:t>
      </w:r>
      <w:r w:rsidRPr="002E1BB1">
        <w:t>experts</w:t>
      </w:r>
      <w:r w:rsidR="009563B7" w:rsidRPr="002E1BB1">
        <w:t xml:space="preserve"> </w:t>
      </w:r>
      <w:r w:rsidR="00167913" w:rsidRPr="002E1BB1">
        <w:t xml:space="preserve">from the country, regional and global level </w:t>
      </w:r>
      <w:r w:rsidR="009563B7" w:rsidRPr="002E1BB1">
        <w:t>are involved in preparing and conducting the trainings</w:t>
      </w:r>
      <w:r w:rsidR="009903AE" w:rsidRPr="002E1BB1">
        <w:t xml:space="preserve"> as much as possible</w:t>
      </w:r>
      <w:r w:rsidR="009563B7" w:rsidRPr="002E1BB1">
        <w:t>.</w:t>
      </w:r>
      <w:r w:rsidR="00B040C0" w:rsidRPr="002E1BB1">
        <w:t xml:space="preserve"> The training materials are regularly updated by key technical experts</w:t>
      </w:r>
      <w:r w:rsidR="001E65B4" w:rsidRPr="002E1BB1">
        <w:t xml:space="preserve"> from</w:t>
      </w:r>
      <w:r w:rsidR="00D5670E">
        <w:rPr>
          <w:highlight w:val="yellow"/>
        </w:rPr>
        <w:t xml:space="preserve"> </w:t>
      </w:r>
      <w:r w:rsidR="00776889">
        <w:rPr>
          <w:highlight w:val="yellow"/>
        </w:rPr>
        <w:t>[</w:t>
      </w:r>
      <w:r w:rsidR="00D5670E">
        <w:rPr>
          <w:highlight w:val="yellow"/>
        </w:rPr>
        <w:t>organization/s</w:t>
      </w:r>
      <w:r w:rsidR="006D2023" w:rsidRPr="002E1BB1">
        <w:rPr>
          <w:highlight w:val="yellow"/>
        </w:rPr>
        <w:t>]</w:t>
      </w:r>
      <w:r w:rsidR="00167913" w:rsidRPr="002E1BB1">
        <w:t xml:space="preserve"> in accordance with global and regional standards</w:t>
      </w:r>
      <w:r w:rsidR="001E65B4" w:rsidRPr="002E1BB1">
        <w:t>.</w:t>
      </w:r>
      <w:r w:rsidR="00776889">
        <w:t xml:space="preserve"> </w:t>
      </w:r>
      <w:r w:rsidR="008D2CAF" w:rsidRPr="002E1BB1">
        <w:t>The training</w:t>
      </w:r>
      <w:r w:rsidR="00D5670E">
        <w:t xml:space="preserve"> materials</w:t>
      </w:r>
      <w:r w:rsidR="00583C82" w:rsidRPr="002E1BB1">
        <w:t xml:space="preserve"> </w:t>
      </w:r>
      <w:r w:rsidR="00B45434" w:rsidRPr="002E1BB1">
        <w:t xml:space="preserve">are adapted </w:t>
      </w:r>
      <w:r w:rsidR="00711194" w:rsidRPr="002E1BB1">
        <w:t xml:space="preserve">to the </w:t>
      </w:r>
      <w:r w:rsidR="00B45434" w:rsidRPr="002E1BB1">
        <w:t xml:space="preserve">specific </w:t>
      </w:r>
      <w:r w:rsidR="00711194" w:rsidRPr="002E1BB1">
        <w:t xml:space="preserve">information needs of different </w:t>
      </w:r>
      <w:r w:rsidR="00B45434" w:rsidRPr="002E1BB1">
        <w:t>audiences</w:t>
      </w:r>
      <w:r w:rsidR="00E20431">
        <w:t xml:space="preserve">, including community </w:t>
      </w:r>
      <w:r w:rsidR="00E20431" w:rsidRPr="00E20431">
        <w:t>outreach volunteers and representatives</w:t>
      </w:r>
      <w:r w:rsidR="00734A02" w:rsidRPr="002E1BB1">
        <w:t xml:space="preserve">. </w:t>
      </w:r>
    </w:p>
    <w:p w14:paraId="3AC6C3E1" w14:textId="5A9CC695" w:rsidR="005F785E" w:rsidRDefault="2552B30A" w:rsidP="00FF48BB">
      <w:pPr>
        <w:spacing w:afterLines="20" w:after="48" w:line="240" w:lineRule="auto"/>
        <w:ind w:left="-284" w:right="-279"/>
        <w:jc w:val="both"/>
      </w:pPr>
      <w:r w:rsidRPr="002E1BB1">
        <w:t>The performance</w:t>
      </w:r>
      <w:r w:rsidR="00167913" w:rsidRPr="002E1BB1">
        <w:t xml:space="preserve"> and responsiveness</w:t>
      </w:r>
      <w:r w:rsidRPr="002E1BB1">
        <w:t xml:space="preserve"> of field staff, </w:t>
      </w:r>
      <w:r w:rsidR="00F75112" w:rsidRPr="002E1BB1">
        <w:t xml:space="preserve">helpline </w:t>
      </w:r>
      <w:r w:rsidRPr="002E1BB1">
        <w:t>operators</w:t>
      </w:r>
      <w:r w:rsidR="00C53001" w:rsidRPr="002E1BB1">
        <w:t>,</w:t>
      </w:r>
      <w:r w:rsidRPr="002E1BB1">
        <w:t xml:space="preserve"> technical focal points </w:t>
      </w:r>
      <w:r w:rsidR="00C53001" w:rsidRPr="002E1BB1">
        <w:t xml:space="preserve">and </w:t>
      </w:r>
      <w:r w:rsidR="00897066" w:rsidRPr="00897066">
        <w:t>community outreach volunteers and representatives</w:t>
      </w:r>
      <w:r w:rsidR="001044D4">
        <w:t xml:space="preserve"> </w:t>
      </w:r>
      <w:r w:rsidR="001044D4" w:rsidRPr="003800ED">
        <w:rPr>
          <w:highlight w:val="yellow"/>
        </w:rPr>
        <w:t>[add/remove categories as appropriate]</w:t>
      </w:r>
      <w:r w:rsidR="00897066" w:rsidRPr="00897066" w:rsidDel="00897066">
        <w:t xml:space="preserve"> </w:t>
      </w:r>
      <w:r w:rsidR="002A681B">
        <w:t xml:space="preserve">engaged in the </w:t>
      </w:r>
      <w:r w:rsidR="00897066">
        <w:t xml:space="preserve">FCRM </w:t>
      </w:r>
      <w:r w:rsidRPr="002E1BB1">
        <w:t>is</w:t>
      </w:r>
      <w:r w:rsidR="002A681B">
        <w:t xml:space="preserve"> regularly </w:t>
      </w:r>
      <w:r w:rsidR="008D4934">
        <w:t>monitored</w:t>
      </w:r>
      <w:r w:rsidR="00167913" w:rsidRPr="002E1BB1">
        <w:t xml:space="preserve"> </w:t>
      </w:r>
      <w:r w:rsidR="002A681B">
        <w:t>through the data base analysis</w:t>
      </w:r>
      <w:r w:rsidR="00167913" w:rsidRPr="002E1BB1">
        <w:t xml:space="preserve"> </w:t>
      </w:r>
      <w:r w:rsidR="00167913" w:rsidRPr="002E1BB1">
        <w:rPr>
          <w:highlight w:val="yellow"/>
        </w:rPr>
        <w:t>[database or other feedback or complaints tracking tool, digital form or other]</w:t>
      </w:r>
      <w:r w:rsidR="002A681B">
        <w:t xml:space="preserve">, satisfaction surveys, and </w:t>
      </w:r>
      <w:r w:rsidR="008D4934">
        <w:t>management.</w:t>
      </w:r>
      <w:r w:rsidR="00167913" w:rsidRPr="002E1BB1">
        <w:t xml:space="preserve"> </w:t>
      </w:r>
    </w:p>
    <w:p w14:paraId="452FA457" w14:textId="1F4064C4" w:rsidR="002A681B" w:rsidRPr="002E1BB1" w:rsidRDefault="00897066" w:rsidP="00FF48BB">
      <w:pPr>
        <w:spacing w:afterLines="20" w:after="48" w:line="240" w:lineRule="auto"/>
        <w:ind w:left="-284" w:right="-279"/>
        <w:jc w:val="both"/>
      </w:pPr>
      <w:r>
        <w:t>A</w:t>
      </w:r>
      <w:r w:rsidRPr="00897066">
        <w:t xml:space="preserve">nyone receiving and managing feedback and complaints </w:t>
      </w:r>
      <w:r>
        <w:t xml:space="preserve">is </w:t>
      </w:r>
      <w:r w:rsidRPr="002E1BB1">
        <w:t xml:space="preserve">vetted </w:t>
      </w:r>
      <w:r>
        <w:t xml:space="preserve">during the </w:t>
      </w:r>
      <w:r w:rsidRPr="002E1BB1">
        <w:t>recruitment processes to ensure th</w:t>
      </w:r>
      <w:r>
        <w:t xml:space="preserve">at conflicts of interest are avoided. </w:t>
      </w:r>
      <w:r w:rsidR="2FAFBEC9" w:rsidRPr="002E1BB1">
        <w:t xml:space="preserve">Where there are conflicts of interest that could compromise the protection of </w:t>
      </w:r>
      <w:r w:rsidR="006D1F48" w:rsidRPr="002E1BB1">
        <w:t>community members</w:t>
      </w:r>
      <w:r w:rsidR="2FAFBEC9" w:rsidRPr="002E1BB1">
        <w:t xml:space="preserve">, </w:t>
      </w:r>
      <w:r>
        <w:t xml:space="preserve">they are dealt with by the </w:t>
      </w:r>
      <w:r w:rsidRPr="00897066">
        <w:t>FCRM Coordinator/Focal point</w:t>
      </w:r>
      <w:r>
        <w:t xml:space="preserve"> directly</w:t>
      </w:r>
      <w:r w:rsidR="002A681B">
        <w:t xml:space="preserve"> or the relevant body</w:t>
      </w:r>
      <w:r>
        <w:t>.</w:t>
      </w:r>
    </w:p>
    <w:p w14:paraId="65598402" w14:textId="72407C00" w:rsidR="004D3D29" w:rsidRPr="002E1BB1" w:rsidRDefault="00390925" w:rsidP="00FF48BB">
      <w:pPr>
        <w:spacing w:afterLines="20" w:after="48" w:line="240" w:lineRule="auto"/>
        <w:ind w:left="-284" w:right="-279"/>
        <w:jc w:val="both"/>
      </w:pPr>
      <w:r w:rsidRPr="002E1BB1">
        <w:t xml:space="preserve">The </w:t>
      </w:r>
      <w:r w:rsidR="001044D4" w:rsidRPr="001044D4">
        <w:t xml:space="preserve">FCRM Coordinator/Focal point </w:t>
      </w:r>
      <w:r w:rsidR="005F2FDB" w:rsidRPr="002E1BB1">
        <w:t xml:space="preserve">ensures </w:t>
      </w:r>
      <w:r w:rsidRPr="002E1BB1">
        <w:t>that a</w:t>
      </w:r>
      <w:r w:rsidR="004D3D29" w:rsidRPr="002E1BB1">
        <w:t xml:space="preserve">ny allegations of misconduct, lack of compliance </w:t>
      </w:r>
      <w:r w:rsidR="00FF7B95" w:rsidRPr="002E1BB1">
        <w:t xml:space="preserve">or </w:t>
      </w:r>
      <w:r w:rsidR="004D3D29" w:rsidRPr="002E1BB1">
        <w:t xml:space="preserve">fraud that </w:t>
      </w:r>
      <w:r w:rsidR="00686005" w:rsidRPr="002E1BB1">
        <w:t xml:space="preserve">are raised by </w:t>
      </w:r>
      <w:r w:rsidR="006D1F48" w:rsidRPr="002E1BB1">
        <w:t>community members</w:t>
      </w:r>
      <w:r w:rsidR="001A1CB6" w:rsidRPr="002E1BB1">
        <w:t xml:space="preserve"> or other stakeholders </w:t>
      </w:r>
      <w:r w:rsidR="0058359C" w:rsidRPr="002E1BB1">
        <w:t xml:space="preserve">are </w:t>
      </w:r>
      <w:r w:rsidR="002A681B">
        <w:t xml:space="preserve">submitted to IGO or the relevant investigative </w:t>
      </w:r>
      <w:proofErr w:type="gramStart"/>
      <w:r w:rsidR="002A681B">
        <w:t>body</w:t>
      </w:r>
      <w:proofErr w:type="gramEnd"/>
    </w:p>
    <w:p w14:paraId="5FB6B1B1" w14:textId="20F2ABCA" w:rsidR="008F2F9E" w:rsidRPr="001E5F17" w:rsidRDefault="2C8C6726" w:rsidP="00FF48BB">
      <w:pPr>
        <w:pStyle w:val="Heading1"/>
        <w:numPr>
          <w:ilvl w:val="0"/>
          <w:numId w:val="27"/>
        </w:numPr>
        <w:spacing w:before="120" w:afterLines="20" w:after="48" w:line="240" w:lineRule="auto"/>
        <w:ind w:left="-289" w:right="-278" w:hanging="357"/>
        <w:jc w:val="both"/>
      </w:pPr>
      <w:bookmarkStart w:id="41" w:name="_Toc59695119"/>
      <w:bookmarkStart w:id="42" w:name="_Toc100761530"/>
      <w:bookmarkStart w:id="43" w:name="_Toc126064295"/>
      <w:r>
        <w:lastRenderedPageBreak/>
        <w:t>Information</w:t>
      </w:r>
      <w:r w:rsidR="002A681B">
        <w:t xml:space="preserve"> CASE</w:t>
      </w:r>
      <w:r>
        <w:t xml:space="preserve"> management</w:t>
      </w:r>
      <w:bookmarkEnd w:id="41"/>
      <w:bookmarkEnd w:id="42"/>
      <w:bookmarkEnd w:id="43"/>
    </w:p>
    <w:p w14:paraId="1A7A613C" w14:textId="30E87773" w:rsidR="008D4934" w:rsidRPr="002E1BB1" w:rsidRDefault="0014685A" w:rsidP="00041550">
      <w:pPr>
        <w:spacing w:afterLines="20" w:after="48" w:line="240" w:lineRule="auto"/>
        <w:ind w:left="-284" w:right="-279"/>
        <w:jc w:val="both"/>
      </w:pPr>
      <w:r>
        <w:t>P</w:t>
      </w:r>
      <w:r w:rsidR="00965C55" w:rsidRPr="002E1BB1">
        <w:t xml:space="preserve">ersonal information, </w:t>
      </w:r>
      <w:r w:rsidR="00700ED9" w:rsidRPr="002E1BB1">
        <w:t>f</w:t>
      </w:r>
      <w:r w:rsidR="008A2A3F" w:rsidRPr="002E1BB1">
        <w:t>eedback and complaints</w:t>
      </w:r>
      <w:r>
        <w:t xml:space="preserve"> content, status feedback and complaints focal point, and actions taken</w:t>
      </w:r>
      <w:r w:rsidR="00FA6873" w:rsidRPr="002E1BB1">
        <w:t xml:space="preserve"> </w:t>
      </w:r>
      <w:r w:rsidR="008A2A3F" w:rsidRPr="002E1BB1">
        <w:t xml:space="preserve">are recorded in the </w:t>
      </w:r>
      <w:r w:rsidR="00FC4866" w:rsidRPr="002E1BB1">
        <w:rPr>
          <w:highlight w:val="yellow"/>
        </w:rPr>
        <w:t xml:space="preserve">[database or other </w:t>
      </w:r>
      <w:r w:rsidR="001044D4">
        <w:rPr>
          <w:highlight w:val="yellow"/>
        </w:rPr>
        <w:t xml:space="preserve">FCRM </w:t>
      </w:r>
      <w:r w:rsidR="00FC4866" w:rsidRPr="002E1BB1">
        <w:rPr>
          <w:highlight w:val="yellow"/>
        </w:rPr>
        <w:t>tracking tool, digital form or other</w:t>
      </w:r>
      <w:r w:rsidR="001044D4">
        <w:rPr>
          <w:highlight w:val="yellow"/>
        </w:rPr>
        <w:t>. These may include</w:t>
      </w:r>
      <w:r w:rsidR="00CC36BC" w:rsidRPr="002E1BB1">
        <w:rPr>
          <w:highlight w:val="yellow"/>
        </w:rPr>
        <w:t xml:space="preserve"> UNHCR’s proGres</w:t>
      </w:r>
      <w:r w:rsidR="000A70FB" w:rsidRPr="002E1BB1">
        <w:rPr>
          <w:highlight w:val="yellow"/>
        </w:rPr>
        <w:t xml:space="preserve"> or </w:t>
      </w:r>
      <w:r w:rsidR="001044D4">
        <w:rPr>
          <w:highlight w:val="yellow"/>
        </w:rPr>
        <w:t>other</w:t>
      </w:r>
      <w:r w:rsidR="000A70FB" w:rsidRPr="002E1BB1">
        <w:rPr>
          <w:highlight w:val="yellow"/>
        </w:rPr>
        <w:t xml:space="preserve"> third-party software solution</w:t>
      </w:r>
      <w:r w:rsidR="00CC36BC" w:rsidRPr="002E1BB1">
        <w:rPr>
          <w:highlight w:val="yellow"/>
        </w:rPr>
        <w:t>]</w:t>
      </w:r>
      <w:r w:rsidR="006C5B0A" w:rsidRPr="002E1BB1">
        <w:t xml:space="preserve"> (“</w:t>
      </w:r>
      <w:r w:rsidR="002A681B">
        <w:t>IM system</w:t>
      </w:r>
      <w:r w:rsidR="006C5B0A" w:rsidRPr="002E1BB1">
        <w:t>” from here on)</w:t>
      </w:r>
      <w:r w:rsidR="008A2A3F" w:rsidRPr="002E1BB1">
        <w:t>.</w:t>
      </w:r>
      <w:r w:rsidR="008D4934" w:rsidRPr="008D4934">
        <w:t xml:space="preserve"> </w:t>
      </w:r>
      <w:r w:rsidR="008D4934" w:rsidRPr="002E1BB1">
        <w:t xml:space="preserve">The </w:t>
      </w:r>
      <w:r w:rsidR="008D4934">
        <w:t>IM system</w:t>
      </w:r>
      <w:r w:rsidR="008D4934" w:rsidRPr="002E1BB1">
        <w:t xml:space="preserve"> facilitates referrals</w:t>
      </w:r>
      <w:r w:rsidR="008D4934">
        <w:t xml:space="preserve"> and feedback/complaints case management</w:t>
      </w:r>
      <w:r w:rsidR="008D4934" w:rsidRPr="002E1BB1">
        <w:t>.</w:t>
      </w:r>
    </w:p>
    <w:p w14:paraId="6122AD73" w14:textId="4AF758AD" w:rsidR="0013154D" w:rsidRPr="0013154D" w:rsidRDefault="0013154D" w:rsidP="00FF48BB">
      <w:pPr>
        <w:pStyle w:val="Heading2"/>
        <w:spacing w:before="0" w:afterLines="20" w:after="48" w:line="240" w:lineRule="auto"/>
        <w:ind w:left="-284" w:right="-279"/>
        <w:jc w:val="both"/>
      </w:pPr>
      <w:bookmarkStart w:id="44" w:name="_Toc59695120"/>
      <w:bookmarkStart w:id="45" w:name="_Toc100761531"/>
      <w:bookmarkStart w:id="46" w:name="_Toc126064296"/>
      <w:r w:rsidRPr="0013154D">
        <w:t>Data protection and</w:t>
      </w:r>
      <w:r w:rsidR="006C3E1D">
        <w:t xml:space="preserve"> Information</w:t>
      </w:r>
      <w:r w:rsidR="008D4934">
        <w:t xml:space="preserve"> </w:t>
      </w:r>
      <w:r w:rsidRPr="0013154D">
        <w:t>sharing</w:t>
      </w:r>
      <w:bookmarkEnd w:id="44"/>
      <w:bookmarkEnd w:id="45"/>
      <w:bookmarkEnd w:id="46"/>
    </w:p>
    <w:p w14:paraId="7DDF9468" w14:textId="5F72C784" w:rsidR="00E20431" w:rsidRDefault="00E20431" w:rsidP="00FF48BB">
      <w:pPr>
        <w:spacing w:afterLines="20" w:after="48" w:line="240" w:lineRule="auto"/>
        <w:ind w:left="-284" w:right="-279"/>
        <w:jc w:val="both"/>
        <w:rPr>
          <w:i/>
          <w:iCs/>
        </w:rPr>
      </w:pPr>
      <w:r w:rsidRPr="00D50A71">
        <w:rPr>
          <w:i/>
          <w:iCs/>
          <w:highlight w:val="yellow"/>
        </w:rPr>
        <w:t>[</w:t>
      </w:r>
      <w:r>
        <w:rPr>
          <w:i/>
          <w:iCs/>
          <w:highlight w:val="yellow"/>
        </w:rPr>
        <w:t>Note: A</w:t>
      </w:r>
      <w:r w:rsidRPr="00D50A71">
        <w:rPr>
          <w:i/>
          <w:iCs/>
          <w:highlight w:val="yellow"/>
        </w:rPr>
        <w:t xml:space="preserve">dapt </w:t>
      </w:r>
      <w:r>
        <w:rPr>
          <w:i/>
          <w:iCs/>
          <w:highlight w:val="yellow"/>
        </w:rPr>
        <w:t>following section with your organization’s Data Protection and Data Sharing policy as appropriate.</w:t>
      </w:r>
      <w:r w:rsidRPr="00D50A71">
        <w:rPr>
          <w:i/>
          <w:iCs/>
          <w:highlight w:val="yellow"/>
        </w:rPr>
        <w:t>]</w:t>
      </w:r>
    </w:p>
    <w:p w14:paraId="13E5D405" w14:textId="6DEA58CF" w:rsidR="006C3E1D" w:rsidRPr="005A5C1B" w:rsidRDefault="00E20431" w:rsidP="00FF48BB">
      <w:pPr>
        <w:spacing w:afterLines="20" w:after="48" w:line="240" w:lineRule="auto"/>
        <w:ind w:left="-284" w:right="-279"/>
        <w:jc w:val="both"/>
        <w:rPr>
          <w:rFonts w:cstheme="minorHAnsi"/>
          <w:color w:val="000000"/>
        </w:rPr>
      </w:pPr>
      <w:bookmarkStart w:id="47" w:name="_Hlk125555616"/>
      <w:r w:rsidRPr="005A5C1B">
        <w:rPr>
          <w:rFonts w:cstheme="minorHAnsi"/>
        </w:rPr>
        <w:t xml:space="preserve">UNHCR has a comprehensive </w:t>
      </w:r>
      <w:hyperlink r:id="rId11" w:history="1">
        <w:r w:rsidRPr="005A5C1B">
          <w:rPr>
            <w:rStyle w:val="Hyperlink"/>
            <w:rFonts w:cstheme="minorHAnsi"/>
          </w:rPr>
          <w:t>Policy on the Protection of Personal Data of Persons of Concern to UNHC</w:t>
        </w:r>
        <w:r w:rsidR="008D4934">
          <w:rPr>
            <w:rStyle w:val="Hyperlink"/>
            <w:rFonts w:cstheme="minorHAnsi"/>
          </w:rPr>
          <w:t>R (2015)</w:t>
        </w:r>
      </w:hyperlink>
      <w:r w:rsidRPr="005A5C1B">
        <w:rPr>
          <w:rStyle w:val="Hyperlink"/>
          <w:rFonts w:cstheme="minorHAnsi"/>
          <w:color w:val="000000" w:themeColor="text1"/>
        </w:rPr>
        <w:t>, commonly referred to as the UNHCR Data Protection Policy</w:t>
      </w:r>
      <w:r w:rsidRPr="005A5C1B">
        <w:rPr>
          <w:rFonts w:cstheme="minorHAnsi"/>
          <w:color w:val="000000"/>
        </w:rPr>
        <w:t xml:space="preserve"> (DPP), </w:t>
      </w:r>
      <w:r w:rsidRPr="005A5C1B">
        <w:rPr>
          <w:rFonts w:cstheme="minorHAnsi"/>
        </w:rPr>
        <w:t xml:space="preserve">that </w:t>
      </w:r>
      <w:r w:rsidRPr="005A5C1B">
        <w:rPr>
          <w:rFonts w:cstheme="minorHAnsi"/>
          <w:color w:val="000000"/>
        </w:rPr>
        <w:t xml:space="preserve">provides rules and principles on the processing of </w:t>
      </w:r>
      <w:r w:rsidRPr="00173634">
        <w:rPr>
          <w:rFonts w:cstheme="minorHAnsi"/>
          <w:color w:val="000000" w:themeColor="text1"/>
        </w:rPr>
        <w:t xml:space="preserve">the </w:t>
      </w:r>
      <w:r w:rsidRPr="005A5C1B">
        <w:rPr>
          <w:rFonts w:cstheme="minorHAnsi"/>
          <w:color w:val="000000"/>
        </w:rPr>
        <w:t xml:space="preserve">personal data of </w:t>
      </w:r>
      <w:r w:rsidRPr="005A5C1B">
        <w:rPr>
          <w:rFonts w:cstheme="minorHAnsi"/>
        </w:rPr>
        <w:t>people we serve</w:t>
      </w:r>
      <w:r w:rsidRPr="005A5C1B">
        <w:rPr>
          <w:rFonts w:cstheme="minorHAnsi"/>
          <w:color w:val="000000"/>
        </w:rPr>
        <w:t xml:space="preserve">. </w:t>
      </w:r>
      <w:r w:rsidRPr="005A5C1B">
        <w:rPr>
          <w:rFonts w:cstheme="minorHAnsi"/>
          <w:color w:val="000000" w:themeColor="text1"/>
        </w:rPr>
        <w:t xml:space="preserve">The DPP </w:t>
      </w:r>
      <w:r w:rsidRPr="005A5C1B">
        <w:rPr>
          <w:rFonts w:cstheme="minorHAnsi"/>
          <w:color w:val="000000"/>
        </w:rPr>
        <w:t xml:space="preserve">is complemented by </w:t>
      </w:r>
      <w:hyperlink r:id="rId12" w:history="1">
        <w:r w:rsidRPr="005A5C1B">
          <w:rPr>
            <w:rStyle w:val="Hyperlink"/>
            <w:rFonts w:cstheme="minorHAnsi"/>
          </w:rPr>
          <w:t>Guidance on the Protection of Personal Data of Persons of Concern to UNHC</w:t>
        </w:r>
        <w:r w:rsidR="008D4934">
          <w:rPr>
            <w:rStyle w:val="Hyperlink"/>
            <w:rFonts w:cstheme="minorHAnsi"/>
          </w:rPr>
          <w:t>R (2018)</w:t>
        </w:r>
      </w:hyperlink>
      <w:r w:rsidRPr="005A5C1B">
        <w:rPr>
          <w:rFonts w:cstheme="minorHAnsi"/>
          <w:color w:val="000000"/>
        </w:rPr>
        <w:t xml:space="preserve">, commonly referred to as the Data Protection Guidance (DPG) that </w:t>
      </w:r>
      <w:r w:rsidRPr="005A5C1B">
        <w:rPr>
          <w:rFonts w:cstheme="minorHAnsi"/>
          <w:color w:val="000000" w:themeColor="text1"/>
        </w:rPr>
        <w:t xml:space="preserve">further expands on </w:t>
      </w:r>
      <w:r w:rsidRPr="005A5C1B">
        <w:rPr>
          <w:rFonts w:cstheme="minorHAnsi"/>
          <w:color w:val="000000"/>
        </w:rPr>
        <w:t xml:space="preserve">the Policy’s implementation, supervision, and accountability. Additionally, the more recently published </w:t>
      </w:r>
      <w:hyperlink r:id="rId13" w:history="1">
        <w:r w:rsidRPr="005A5C1B">
          <w:rPr>
            <w:rStyle w:val="Hyperlink"/>
            <w:rFonts w:cstheme="minorHAnsi"/>
          </w:rPr>
          <w:t>General Policy on Personal Data Protection and Privacy</w:t>
        </w:r>
        <w:r w:rsidR="008D4934">
          <w:rPr>
            <w:rStyle w:val="Hyperlink"/>
            <w:rFonts w:cstheme="minorHAnsi"/>
          </w:rPr>
          <w:t xml:space="preserve"> (2022), referred to as the </w:t>
        </w:r>
        <w:r w:rsidRPr="005A5C1B">
          <w:rPr>
            <w:rStyle w:val="Hyperlink"/>
            <w:rFonts w:cstheme="minorHAnsi"/>
          </w:rPr>
          <w:t>GDPP</w:t>
        </w:r>
      </w:hyperlink>
      <w:r w:rsidR="008D4934">
        <w:rPr>
          <w:rStyle w:val="Hyperlink"/>
          <w:rFonts w:cstheme="minorHAnsi"/>
        </w:rPr>
        <w:t>,</w:t>
      </w:r>
      <w:r w:rsidRPr="005A5C1B">
        <w:rPr>
          <w:rFonts w:cstheme="minorHAnsi"/>
          <w:color w:val="000000"/>
        </w:rPr>
        <w:t xml:space="preserve"> applies to the processing of personal data by UNHCR and</w:t>
      </w:r>
      <w:r w:rsidRPr="00173634">
        <w:rPr>
          <w:rFonts w:cstheme="minorHAnsi"/>
        </w:rPr>
        <w:t xml:space="preserve"> </w:t>
      </w:r>
      <w:r w:rsidRPr="005A5C1B">
        <w:rPr>
          <w:rFonts w:cstheme="minorHAnsi"/>
          <w:color w:val="000000"/>
        </w:rPr>
        <w:t>on behalf of UNHCR by</w:t>
      </w:r>
      <w:r w:rsidRPr="00173634">
        <w:rPr>
          <w:rFonts w:cstheme="minorHAnsi"/>
        </w:rPr>
        <w:t xml:space="preserve"> </w:t>
      </w:r>
      <w:r w:rsidRPr="005A5C1B">
        <w:rPr>
          <w:rFonts w:cstheme="minorHAnsi"/>
          <w:color w:val="000000"/>
        </w:rPr>
        <w:t>establishing an overall framework for the processing of personal data by UNHCR.</w:t>
      </w:r>
    </w:p>
    <w:bookmarkEnd w:id="47"/>
    <w:p w14:paraId="14382BD8" w14:textId="508CB7D5" w:rsidR="006C3E1D" w:rsidRDefault="001A7030" w:rsidP="00FF48BB">
      <w:pPr>
        <w:spacing w:afterLines="20" w:after="48" w:line="240" w:lineRule="auto"/>
        <w:ind w:left="-284" w:right="-279"/>
        <w:jc w:val="both"/>
      </w:pPr>
      <w:r>
        <w:t xml:space="preserve">Before the </w:t>
      </w:r>
      <w:r w:rsidRPr="002E1BB1">
        <w:t xml:space="preserve">establishment of the </w:t>
      </w:r>
      <w:r w:rsidR="00A61C41" w:rsidRPr="002E1BB1">
        <w:t>feedback mechanism</w:t>
      </w:r>
      <w:r w:rsidRPr="002E1BB1">
        <w:t>, a Privacy Impact Assessment (PIA) was carried out to</w:t>
      </w:r>
      <w:r w:rsidR="002B7889" w:rsidRPr="002E1BB1">
        <w:t xml:space="preserve"> understand the context and</w:t>
      </w:r>
      <w:r w:rsidRPr="002E1BB1">
        <w:t xml:space="preserve"> map </w:t>
      </w:r>
      <w:r w:rsidR="00A61C41" w:rsidRPr="002E1BB1">
        <w:t xml:space="preserve">feedback mechanism </w:t>
      </w:r>
      <w:r w:rsidRPr="002E1BB1">
        <w:t>data flows</w:t>
      </w:r>
      <w:r w:rsidR="00B85FE6" w:rsidRPr="002E1BB1">
        <w:t xml:space="preserve"> and transfers</w:t>
      </w:r>
      <w:r w:rsidRPr="002E1BB1">
        <w:t xml:space="preserve">, data access and associated risks. </w:t>
      </w:r>
      <w:r w:rsidR="00672D9B" w:rsidRPr="002E1BB1">
        <w:rPr>
          <w:highlight w:val="yellow"/>
        </w:rPr>
        <w:t>[</w:t>
      </w:r>
      <w:r w:rsidRPr="002E1BB1">
        <w:rPr>
          <w:highlight w:val="yellow"/>
        </w:rPr>
        <w:t xml:space="preserve">Based </w:t>
      </w:r>
      <w:r w:rsidR="002D751C" w:rsidRPr="002E1BB1">
        <w:rPr>
          <w:highlight w:val="yellow"/>
        </w:rPr>
        <w:t xml:space="preserve">on </w:t>
      </w:r>
      <w:r w:rsidRPr="002E1BB1">
        <w:rPr>
          <w:highlight w:val="yellow"/>
        </w:rPr>
        <w:t>the PIA, Data Sharing Agreement</w:t>
      </w:r>
      <w:r w:rsidR="00672D9B" w:rsidRPr="002E1BB1">
        <w:rPr>
          <w:highlight w:val="yellow"/>
        </w:rPr>
        <w:t>s</w:t>
      </w:r>
      <w:r w:rsidRPr="002E1BB1">
        <w:rPr>
          <w:highlight w:val="yellow"/>
        </w:rPr>
        <w:t xml:space="preserve"> (DSA)</w:t>
      </w:r>
      <w:r w:rsidR="006C3E1D">
        <w:rPr>
          <w:highlight w:val="yellow"/>
        </w:rPr>
        <w:t xml:space="preserve"> or Information Sharing Protocols (ISP)</w:t>
      </w:r>
      <w:r w:rsidRPr="002E1BB1">
        <w:rPr>
          <w:highlight w:val="yellow"/>
        </w:rPr>
        <w:t xml:space="preserve"> </w:t>
      </w:r>
      <w:r w:rsidR="00672D9B" w:rsidRPr="002E1BB1">
        <w:rPr>
          <w:highlight w:val="yellow"/>
        </w:rPr>
        <w:t>were</w:t>
      </w:r>
      <w:r w:rsidRPr="002E1BB1">
        <w:rPr>
          <w:highlight w:val="yellow"/>
        </w:rPr>
        <w:t xml:space="preserve"> established </w:t>
      </w:r>
      <w:r w:rsidR="00672D9B" w:rsidRPr="002E1BB1">
        <w:rPr>
          <w:highlight w:val="yellow"/>
        </w:rPr>
        <w:t xml:space="preserve">with partners </w:t>
      </w:r>
      <w:r w:rsidRPr="002E1BB1">
        <w:rPr>
          <w:highlight w:val="yellow"/>
        </w:rPr>
        <w:t>which detail what data is shared.</w:t>
      </w:r>
      <w:r w:rsidR="00672D9B" w:rsidRPr="002E1BB1">
        <w:rPr>
          <w:highlight w:val="yellow"/>
        </w:rPr>
        <w:t>]</w:t>
      </w:r>
      <w:r w:rsidR="006C3E1D" w:rsidRPr="006C3E1D">
        <w:t xml:space="preserve"> </w:t>
      </w:r>
      <w:r w:rsidR="006C3E1D">
        <w:t>A</w:t>
      </w:r>
      <w:r w:rsidR="006C3E1D" w:rsidRPr="00897066">
        <w:t xml:space="preserve">nyone receiving and managing feedback and complaints </w:t>
      </w:r>
      <w:r w:rsidR="006C3E1D">
        <w:t xml:space="preserve">as part of the FCRM has </w:t>
      </w:r>
      <w:r w:rsidR="006C3E1D" w:rsidRPr="002E1BB1">
        <w:t>sign</w:t>
      </w:r>
      <w:r w:rsidR="006C3E1D">
        <w:t>ed</w:t>
      </w:r>
      <w:r w:rsidR="006C3E1D" w:rsidRPr="002E1BB1">
        <w:t xml:space="preserve"> a confidentiality and privacy agreement, which includes provisions on the protection of personal data in line with </w:t>
      </w:r>
      <w:r w:rsidR="006C3E1D" w:rsidRPr="003800ED">
        <w:rPr>
          <w:highlight w:val="yellow"/>
        </w:rPr>
        <w:t>[organization’s data privacy policy and guidance</w:t>
      </w:r>
      <w:r w:rsidR="006C3E1D">
        <w:rPr>
          <w:highlight w:val="yellow"/>
        </w:rPr>
        <w:t>]</w:t>
      </w:r>
      <w:r w:rsidR="008D4934">
        <w:rPr>
          <w:highlight w:val="yellow"/>
        </w:rPr>
        <w:t>.</w:t>
      </w:r>
      <w:r w:rsidR="006C3E1D">
        <w:rPr>
          <w:highlight w:val="yellow"/>
        </w:rPr>
        <w:t xml:space="preserve"> </w:t>
      </w:r>
      <w:r w:rsidR="00F54862">
        <w:t xml:space="preserve">Access rights </w:t>
      </w:r>
      <w:r w:rsidR="00762C8E">
        <w:t xml:space="preserve">to information in the database </w:t>
      </w:r>
      <w:r w:rsidR="00F54862">
        <w:t xml:space="preserve">are granted based on roles and responsibilities with consideration to safety, security, and confidentiality principles and procedures. </w:t>
      </w:r>
    </w:p>
    <w:p w14:paraId="4E19F3C5" w14:textId="77777777" w:rsidR="008D4934" w:rsidRDefault="006C3E1D" w:rsidP="00FF48BB">
      <w:pPr>
        <w:spacing w:afterLines="20" w:after="48" w:line="240" w:lineRule="auto"/>
        <w:ind w:left="-284" w:right="-279"/>
        <w:jc w:val="both"/>
      </w:pPr>
      <w:r>
        <w:t>Counselling on data protection policy, confidentiality, safety, and consent procedures is provided to all users of the FCRM.</w:t>
      </w:r>
      <w:r w:rsidRPr="006C3E1D">
        <w:t xml:space="preserve"> </w:t>
      </w:r>
    </w:p>
    <w:p w14:paraId="414B19A8" w14:textId="09AD0809" w:rsidR="006C3E1D" w:rsidRDefault="006C3E1D" w:rsidP="00FF48BB">
      <w:pPr>
        <w:spacing w:afterLines="20" w:after="48" w:line="240" w:lineRule="auto"/>
        <w:ind w:left="-284" w:right="-279"/>
        <w:jc w:val="both"/>
      </w:pPr>
      <w:r w:rsidRPr="002E1BB1">
        <w:t>At any point in time, feedback mechanism users can request to have their information updated and/or removed from the database.</w:t>
      </w:r>
    </w:p>
    <w:p w14:paraId="0B5750EC" w14:textId="77777777" w:rsidR="008D4934" w:rsidRDefault="00F127E7" w:rsidP="00FF48BB">
      <w:pPr>
        <w:spacing w:afterLines="20" w:after="48" w:line="240" w:lineRule="auto"/>
        <w:ind w:left="-284" w:right="-279"/>
        <w:jc w:val="both"/>
      </w:pPr>
      <w:r w:rsidRPr="002E1BB1">
        <w:t>If a third</w:t>
      </w:r>
      <w:r w:rsidR="00996C97" w:rsidRPr="002E1BB1">
        <w:t xml:space="preserve"> person </w:t>
      </w:r>
      <w:r w:rsidR="00A74595" w:rsidRPr="002E1BB1">
        <w:t xml:space="preserve">uses the </w:t>
      </w:r>
      <w:r w:rsidR="00E265C6" w:rsidRPr="002E1BB1">
        <w:t>feedback mechanism</w:t>
      </w:r>
      <w:r w:rsidR="00A74595" w:rsidRPr="002E1BB1">
        <w:t xml:space="preserve"> on </w:t>
      </w:r>
      <w:r w:rsidRPr="002E1BB1">
        <w:t xml:space="preserve">behalf of a </w:t>
      </w:r>
      <w:r w:rsidR="003D2C6A" w:rsidRPr="002E1BB1">
        <w:t xml:space="preserve">community member </w:t>
      </w:r>
      <w:r w:rsidRPr="002E1BB1">
        <w:t>and needs case</w:t>
      </w:r>
      <w:r w:rsidR="00652AEE" w:rsidRPr="002E1BB1">
        <w:t>-</w:t>
      </w:r>
      <w:r w:rsidRPr="002E1BB1">
        <w:t xml:space="preserve">specific information, </w:t>
      </w:r>
      <w:r w:rsidR="00A74595" w:rsidRPr="002E1BB1">
        <w:t xml:space="preserve">the </w:t>
      </w:r>
      <w:r w:rsidR="00166018" w:rsidRPr="002E1BB1">
        <w:t>feedback or complaint</w:t>
      </w:r>
      <w:r w:rsidR="00A74595" w:rsidRPr="002E1BB1">
        <w:t xml:space="preserve"> </w:t>
      </w:r>
      <w:r w:rsidR="00DA65EC" w:rsidRPr="002E1BB1">
        <w:t xml:space="preserve">is </w:t>
      </w:r>
      <w:r w:rsidR="00A74595" w:rsidRPr="002E1BB1">
        <w:t>referred to the relevant focal point</w:t>
      </w:r>
      <w:r w:rsidR="006C3E1D">
        <w:t xml:space="preserve"> to seek consent from the affected community member.</w:t>
      </w:r>
      <w:bookmarkStart w:id="48" w:name="_Toc59695122"/>
      <w:bookmarkStart w:id="49" w:name="_Toc100761532"/>
      <w:r w:rsidR="008D4934">
        <w:t xml:space="preserve"> </w:t>
      </w:r>
    </w:p>
    <w:p w14:paraId="05ED7B4C" w14:textId="73BBEBF0" w:rsidR="00790392" w:rsidRPr="001E0CEC" w:rsidRDefault="00790392" w:rsidP="00FF48BB">
      <w:pPr>
        <w:pStyle w:val="Heading1"/>
        <w:numPr>
          <w:ilvl w:val="0"/>
          <w:numId w:val="27"/>
        </w:numPr>
        <w:spacing w:before="120" w:afterLines="20" w:after="48" w:line="240" w:lineRule="auto"/>
        <w:ind w:left="-289" w:right="-278" w:hanging="357"/>
        <w:jc w:val="both"/>
      </w:pPr>
      <w:bookmarkStart w:id="50" w:name="_Toc126064297"/>
      <w:r w:rsidRPr="001E0CEC">
        <w:t>Feedback and complaint categories</w:t>
      </w:r>
      <w:bookmarkEnd w:id="48"/>
      <w:r w:rsidR="00C64614" w:rsidRPr="001E0CEC">
        <w:t xml:space="preserve"> and response timeframes</w:t>
      </w:r>
      <w:bookmarkEnd w:id="49"/>
      <w:bookmarkEnd w:id="50"/>
    </w:p>
    <w:p w14:paraId="5E4D43A4" w14:textId="74C22B7B" w:rsidR="00E477AF" w:rsidRPr="00D50A71" w:rsidRDefault="00E477AF" w:rsidP="00FF48BB">
      <w:pPr>
        <w:spacing w:afterLines="20" w:after="48" w:line="240" w:lineRule="auto"/>
        <w:ind w:left="-284" w:right="-279"/>
        <w:jc w:val="both"/>
        <w:rPr>
          <w:i/>
          <w:iCs/>
        </w:rPr>
      </w:pPr>
      <w:r w:rsidRPr="00E477AF">
        <w:rPr>
          <w:highlight w:val="yellow"/>
        </w:rPr>
        <w:t>[</w:t>
      </w:r>
      <w:r w:rsidR="00F54862">
        <w:rPr>
          <w:highlight w:val="yellow"/>
        </w:rPr>
        <w:t>Organization</w:t>
      </w:r>
      <w:r w:rsidR="00762C8E">
        <w:rPr>
          <w:highlight w:val="yellow"/>
        </w:rPr>
        <w:t>/s</w:t>
      </w:r>
      <w:r w:rsidRPr="00E477AF">
        <w:rPr>
          <w:highlight w:val="yellow"/>
        </w:rPr>
        <w:t>]</w:t>
      </w:r>
      <w:r>
        <w:t xml:space="preserve"> have agreed on the </w:t>
      </w:r>
      <w:r w:rsidR="00DA65EC">
        <w:t>below</w:t>
      </w:r>
      <w:r>
        <w:t xml:space="preserve"> feedback and complaint categories </w:t>
      </w:r>
      <w:r w:rsidR="00892225">
        <w:t xml:space="preserve">to be </w:t>
      </w:r>
      <w:r>
        <w:t xml:space="preserve">used by the </w:t>
      </w:r>
      <w:r w:rsidR="00762C8E">
        <w:t xml:space="preserve">FCRM </w:t>
      </w:r>
      <w:r w:rsidR="000C73CA">
        <w:t xml:space="preserve">to ensure compatibility of collected </w:t>
      </w:r>
      <w:r w:rsidR="00A61C41">
        <w:t>feedback</w:t>
      </w:r>
      <w:r w:rsidR="000C73CA">
        <w:t xml:space="preserve"> data and </w:t>
      </w:r>
      <w:r w:rsidR="00DA65EC">
        <w:t xml:space="preserve">to </w:t>
      </w:r>
      <w:r w:rsidR="00B91323" w:rsidRPr="00662AE2">
        <w:t xml:space="preserve">be able to </w:t>
      </w:r>
      <w:r w:rsidR="00FC6188" w:rsidRPr="003800ED">
        <w:rPr>
          <w:highlight w:val="yellow"/>
        </w:rPr>
        <w:t>[</w:t>
      </w:r>
      <w:r w:rsidR="00B91323" w:rsidRPr="00762C8E">
        <w:rPr>
          <w:i/>
          <w:iCs/>
          <w:highlight w:val="yellow"/>
        </w:rPr>
        <w:t>jointly</w:t>
      </w:r>
      <w:r w:rsidR="00FC6188" w:rsidRPr="003800ED">
        <w:rPr>
          <w:i/>
          <w:iCs/>
          <w:highlight w:val="yellow"/>
        </w:rPr>
        <w:t>]</w:t>
      </w:r>
      <w:r w:rsidR="00B91323" w:rsidRPr="00662AE2">
        <w:t xml:space="preserve"> analyse and report on feedback and complaints</w:t>
      </w:r>
      <w:r>
        <w:t>:</w:t>
      </w:r>
      <w:r w:rsidR="00D50A71">
        <w:t xml:space="preserve"> </w:t>
      </w:r>
      <w:r w:rsidR="00D50A71" w:rsidRPr="00D50A71">
        <w:rPr>
          <w:i/>
          <w:iCs/>
          <w:highlight w:val="yellow"/>
        </w:rPr>
        <w:t>[</w:t>
      </w:r>
      <w:r w:rsidR="00762C8E">
        <w:rPr>
          <w:i/>
          <w:iCs/>
          <w:highlight w:val="yellow"/>
        </w:rPr>
        <w:t>Note: A</w:t>
      </w:r>
      <w:r w:rsidR="00762C8E" w:rsidRPr="00D50A71">
        <w:rPr>
          <w:i/>
          <w:iCs/>
          <w:highlight w:val="yellow"/>
        </w:rPr>
        <w:t xml:space="preserve">dapt </w:t>
      </w:r>
      <w:r w:rsidR="00D50A71" w:rsidRPr="00D50A71">
        <w:rPr>
          <w:i/>
          <w:iCs/>
          <w:highlight w:val="yellow"/>
        </w:rPr>
        <w:t xml:space="preserve">categories and timeframes as appropriate </w:t>
      </w:r>
      <w:r w:rsidR="00762C8E">
        <w:rPr>
          <w:i/>
          <w:iCs/>
          <w:highlight w:val="yellow"/>
        </w:rPr>
        <w:t xml:space="preserve">to ensure realistic timeframes are established </w:t>
      </w:r>
      <w:r w:rsidR="00D50A71" w:rsidRPr="00D50A71">
        <w:rPr>
          <w:i/>
          <w:iCs/>
          <w:highlight w:val="yellow"/>
        </w:rPr>
        <w:t>– these are only indicative</w:t>
      </w:r>
      <w:r w:rsidR="00762C8E">
        <w:rPr>
          <w:i/>
          <w:iCs/>
          <w:highlight w:val="yellow"/>
        </w:rPr>
        <w:t>.</w:t>
      </w:r>
      <w:r w:rsidR="00D50A71" w:rsidRPr="00D50A71">
        <w:rPr>
          <w:i/>
          <w:iCs/>
          <w:highlight w:val="yellow"/>
        </w:rPr>
        <w:t>]</w:t>
      </w:r>
    </w:p>
    <w:tbl>
      <w:tblPr>
        <w:tblStyle w:val="TableGrid"/>
        <w:tblW w:w="9937" w:type="dxa"/>
        <w:tblInd w:w="-289" w:type="dxa"/>
        <w:tblLook w:val="04A0" w:firstRow="1" w:lastRow="0" w:firstColumn="1" w:lastColumn="0" w:noHBand="0" w:noVBand="1"/>
      </w:tblPr>
      <w:tblGrid>
        <w:gridCol w:w="8093"/>
        <w:gridCol w:w="1844"/>
      </w:tblGrid>
      <w:tr w:rsidR="00365699" w:rsidRPr="006135E8" w14:paraId="2E83C2F7" w14:textId="77777777" w:rsidTr="006135E8">
        <w:trPr>
          <w:trHeight w:val="414"/>
        </w:trPr>
        <w:tc>
          <w:tcPr>
            <w:tcW w:w="8093" w:type="dxa"/>
            <w:shd w:val="clear" w:color="auto" w:fill="0070C0"/>
            <w:vAlign w:val="center"/>
          </w:tcPr>
          <w:p w14:paraId="3D2EA401" w14:textId="65E4C9C1" w:rsidR="00365699" w:rsidRPr="000C1521" w:rsidRDefault="00365699" w:rsidP="00FF48BB">
            <w:pPr>
              <w:spacing w:afterLines="20" w:after="48"/>
              <w:ind w:left="322" w:right="-279"/>
              <w:jc w:val="both"/>
              <w:rPr>
                <w:b/>
                <w:bCs/>
                <w:color w:val="FFFFFF" w:themeColor="background1"/>
              </w:rPr>
            </w:pPr>
            <w:r w:rsidRPr="000C1521">
              <w:rPr>
                <w:b/>
                <w:bCs/>
                <w:color w:val="FFFFFF" w:themeColor="background1"/>
              </w:rPr>
              <w:t>Feedback and complaint category</w:t>
            </w:r>
          </w:p>
        </w:tc>
        <w:tc>
          <w:tcPr>
            <w:tcW w:w="1844" w:type="dxa"/>
            <w:shd w:val="clear" w:color="auto" w:fill="0070C0"/>
            <w:vAlign w:val="center"/>
          </w:tcPr>
          <w:p w14:paraId="41568046" w14:textId="237E68C3" w:rsidR="00365699" w:rsidRPr="000C1521" w:rsidRDefault="00365699" w:rsidP="00FF48BB">
            <w:pPr>
              <w:spacing w:afterLines="20" w:after="48"/>
              <w:ind w:left="34" w:right="-279"/>
              <w:jc w:val="both"/>
              <w:rPr>
                <w:b/>
                <w:bCs/>
                <w:color w:val="FFFFFF" w:themeColor="background1"/>
              </w:rPr>
            </w:pPr>
            <w:r w:rsidRPr="000C1521">
              <w:rPr>
                <w:b/>
                <w:bCs/>
                <w:color w:val="FFFFFF" w:themeColor="background1"/>
              </w:rPr>
              <w:t xml:space="preserve">Response </w:t>
            </w:r>
            <w:r w:rsidR="00A634E8" w:rsidRPr="000C1521">
              <w:rPr>
                <w:b/>
                <w:bCs/>
                <w:color w:val="FFFFFF" w:themeColor="background1"/>
              </w:rPr>
              <w:t>timeframe</w:t>
            </w:r>
            <w:r w:rsidR="00D436CB" w:rsidRPr="000C1521">
              <w:rPr>
                <w:b/>
                <w:bCs/>
                <w:color w:val="FFFFFF" w:themeColor="background1"/>
              </w:rPr>
              <w:t xml:space="preserve"> </w:t>
            </w:r>
          </w:p>
        </w:tc>
      </w:tr>
      <w:tr w:rsidR="00365699" w:rsidRPr="006135E8" w14:paraId="5D7CB420" w14:textId="77777777" w:rsidTr="00FF48BB">
        <w:trPr>
          <w:trHeight w:val="53"/>
        </w:trPr>
        <w:tc>
          <w:tcPr>
            <w:tcW w:w="8093" w:type="dxa"/>
            <w:shd w:val="clear" w:color="auto" w:fill="FFF8E5"/>
          </w:tcPr>
          <w:p w14:paraId="517DA7C3" w14:textId="0895ADE5" w:rsidR="00D47B27" w:rsidRPr="000C1521" w:rsidRDefault="00AC01D2" w:rsidP="00FF48BB">
            <w:pPr>
              <w:pStyle w:val="ListParagraph"/>
              <w:numPr>
                <w:ilvl w:val="0"/>
                <w:numId w:val="21"/>
              </w:numPr>
              <w:spacing w:afterLines="20" w:after="48"/>
              <w:ind w:left="322" w:right="40" w:hanging="310"/>
              <w:contextualSpacing w:val="0"/>
              <w:jc w:val="both"/>
              <w:rPr>
                <w:sz w:val="20"/>
                <w:szCs w:val="20"/>
              </w:rPr>
            </w:pPr>
            <w:r w:rsidRPr="000C1521">
              <w:rPr>
                <w:b/>
                <w:bCs/>
                <w:sz w:val="20"/>
                <w:szCs w:val="20"/>
              </w:rPr>
              <w:t>Information request</w:t>
            </w:r>
            <w:r w:rsidR="00D47B27" w:rsidRPr="000C1521">
              <w:rPr>
                <w:b/>
                <w:bCs/>
                <w:sz w:val="20"/>
                <w:szCs w:val="20"/>
              </w:rPr>
              <w:t xml:space="preserve"> or </w:t>
            </w:r>
            <w:r w:rsidR="006625C9" w:rsidRPr="000C1521">
              <w:rPr>
                <w:b/>
                <w:bCs/>
                <w:sz w:val="20"/>
                <w:szCs w:val="20"/>
              </w:rPr>
              <w:t>r</w:t>
            </w:r>
            <w:r w:rsidR="00D47B27" w:rsidRPr="000C1521">
              <w:rPr>
                <w:b/>
                <w:bCs/>
                <w:sz w:val="20"/>
                <w:szCs w:val="20"/>
              </w:rPr>
              <w:t>equest for assistance</w:t>
            </w:r>
          </w:p>
          <w:p w14:paraId="306DB3D3" w14:textId="47D4099C" w:rsidR="00D47B27" w:rsidRPr="000C1521" w:rsidRDefault="005725AF" w:rsidP="00FF48BB">
            <w:pPr>
              <w:pStyle w:val="ListParagraph"/>
              <w:numPr>
                <w:ilvl w:val="0"/>
                <w:numId w:val="30"/>
              </w:numPr>
              <w:spacing w:afterLines="20" w:after="48"/>
              <w:ind w:left="322" w:right="40" w:hanging="127"/>
              <w:contextualSpacing w:val="0"/>
              <w:jc w:val="both"/>
              <w:rPr>
                <w:sz w:val="20"/>
                <w:szCs w:val="20"/>
              </w:rPr>
            </w:pPr>
            <w:r w:rsidRPr="000C1521">
              <w:rPr>
                <w:sz w:val="20"/>
                <w:szCs w:val="20"/>
              </w:rPr>
              <w:t>I</w:t>
            </w:r>
            <w:r w:rsidR="00AC01D2" w:rsidRPr="000C1521">
              <w:rPr>
                <w:sz w:val="20"/>
                <w:szCs w:val="20"/>
              </w:rPr>
              <w:t xml:space="preserve">deally </w:t>
            </w:r>
            <w:r w:rsidR="006C3E1D">
              <w:rPr>
                <w:sz w:val="20"/>
                <w:szCs w:val="20"/>
              </w:rPr>
              <w:t xml:space="preserve">response is </w:t>
            </w:r>
            <w:r w:rsidR="00AC01D2" w:rsidRPr="000C1521">
              <w:rPr>
                <w:sz w:val="20"/>
                <w:szCs w:val="20"/>
              </w:rPr>
              <w:t xml:space="preserve">provided </w:t>
            </w:r>
            <w:r w:rsidR="00D15E94" w:rsidRPr="000C1521">
              <w:rPr>
                <w:sz w:val="20"/>
                <w:szCs w:val="20"/>
              </w:rPr>
              <w:t xml:space="preserve">on first contact by the respective </w:t>
            </w:r>
            <w:r w:rsidR="006C3E1D">
              <w:rPr>
                <w:sz w:val="20"/>
                <w:szCs w:val="20"/>
              </w:rPr>
              <w:t xml:space="preserve">counsellor or operator </w:t>
            </w:r>
            <w:r w:rsidR="00152CA5" w:rsidRPr="000C1521">
              <w:rPr>
                <w:sz w:val="20"/>
                <w:szCs w:val="20"/>
              </w:rPr>
              <w:t xml:space="preserve"> </w:t>
            </w:r>
            <w:r w:rsidR="006A4739" w:rsidRPr="000C1521">
              <w:rPr>
                <w:sz w:val="20"/>
                <w:szCs w:val="20"/>
              </w:rPr>
              <w:t xml:space="preserve"> guided by the</w:t>
            </w:r>
            <w:r w:rsidRPr="000C1521">
              <w:rPr>
                <w:sz w:val="20"/>
                <w:szCs w:val="20"/>
              </w:rPr>
              <w:t xml:space="preserve"> operation’s</w:t>
            </w:r>
            <w:r w:rsidR="006A4739" w:rsidRPr="000C1521">
              <w:rPr>
                <w:sz w:val="20"/>
                <w:szCs w:val="20"/>
              </w:rPr>
              <w:t xml:space="preserve"> FAQs</w:t>
            </w:r>
            <w:r w:rsidRPr="000C1521">
              <w:rPr>
                <w:sz w:val="20"/>
                <w:szCs w:val="20"/>
              </w:rPr>
              <w:t>.</w:t>
            </w:r>
          </w:p>
          <w:p w14:paraId="246E35CD" w14:textId="12901BC2" w:rsidR="00D47B27" w:rsidRPr="000C1521" w:rsidRDefault="005725AF" w:rsidP="00FF48BB">
            <w:pPr>
              <w:pStyle w:val="ListParagraph"/>
              <w:numPr>
                <w:ilvl w:val="0"/>
                <w:numId w:val="30"/>
              </w:numPr>
              <w:spacing w:afterLines="20" w:after="48"/>
              <w:ind w:left="322" w:right="40" w:hanging="127"/>
              <w:contextualSpacing w:val="0"/>
              <w:jc w:val="both"/>
              <w:rPr>
                <w:sz w:val="20"/>
                <w:szCs w:val="20"/>
              </w:rPr>
            </w:pPr>
            <w:r w:rsidRPr="000C1521">
              <w:rPr>
                <w:sz w:val="20"/>
                <w:szCs w:val="20"/>
              </w:rPr>
              <w:t>T</w:t>
            </w:r>
            <w:r w:rsidR="0091475A" w:rsidRPr="000C1521">
              <w:rPr>
                <w:sz w:val="20"/>
                <w:szCs w:val="20"/>
              </w:rPr>
              <w:t>his category includes requests</w:t>
            </w:r>
            <w:r w:rsidR="00D2712C" w:rsidRPr="000C1521">
              <w:rPr>
                <w:sz w:val="20"/>
                <w:szCs w:val="20"/>
              </w:rPr>
              <w:t xml:space="preserve"> to update or </w:t>
            </w:r>
            <w:r w:rsidR="00E40A4C" w:rsidRPr="000C1521">
              <w:rPr>
                <w:sz w:val="20"/>
                <w:szCs w:val="20"/>
              </w:rPr>
              <w:t>erase</w:t>
            </w:r>
            <w:r w:rsidR="00D2712C" w:rsidRPr="000C1521">
              <w:rPr>
                <w:sz w:val="20"/>
                <w:szCs w:val="20"/>
              </w:rPr>
              <w:t xml:space="preserve"> </w:t>
            </w:r>
            <w:r w:rsidR="000B021D" w:rsidRPr="000C1521">
              <w:rPr>
                <w:sz w:val="20"/>
                <w:szCs w:val="20"/>
              </w:rPr>
              <w:t xml:space="preserve">personal </w:t>
            </w:r>
            <w:r w:rsidR="00936FE5" w:rsidRPr="000C1521">
              <w:rPr>
                <w:sz w:val="20"/>
                <w:szCs w:val="20"/>
              </w:rPr>
              <w:t>information</w:t>
            </w:r>
            <w:r w:rsidR="00A538D2" w:rsidRPr="000C1521">
              <w:rPr>
                <w:sz w:val="20"/>
                <w:szCs w:val="20"/>
              </w:rPr>
              <w:t xml:space="preserve">. Where information is not </w:t>
            </w:r>
            <w:r w:rsidR="00D47B27" w:rsidRPr="000C1521">
              <w:rPr>
                <w:sz w:val="20"/>
                <w:szCs w:val="20"/>
              </w:rPr>
              <w:t>un</w:t>
            </w:r>
            <w:r w:rsidR="00A538D2" w:rsidRPr="000C1521">
              <w:rPr>
                <w:sz w:val="20"/>
                <w:szCs w:val="20"/>
              </w:rPr>
              <w:t>known, a referral may be made to the relevant focal point to respond.</w:t>
            </w:r>
          </w:p>
          <w:p w14:paraId="5944037F" w14:textId="77777777" w:rsidR="00365699" w:rsidRDefault="00D47B27" w:rsidP="00FF48BB">
            <w:pPr>
              <w:pStyle w:val="ListParagraph"/>
              <w:numPr>
                <w:ilvl w:val="0"/>
                <w:numId w:val="30"/>
              </w:numPr>
              <w:spacing w:afterLines="20" w:after="48"/>
              <w:ind w:left="322" w:right="40" w:hanging="127"/>
              <w:contextualSpacing w:val="0"/>
              <w:jc w:val="both"/>
              <w:rPr>
                <w:sz w:val="20"/>
                <w:szCs w:val="20"/>
              </w:rPr>
            </w:pPr>
            <w:r w:rsidRPr="000C1521">
              <w:rPr>
                <w:sz w:val="20"/>
                <w:szCs w:val="20"/>
              </w:rPr>
              <w:t>Information requests are not considered feedback or complaints but should still be responded</w:t>
            </w:r>
            <w:r w:rsidR="006625C9" w:rsidRPr="000C1521">
              <w:rPr>
                <w:sz w:val="20"/>
                <w:szCs w:val="20"/>
              </w:rPr>
              <w:t xml:space="preserve"> to</w:t>
            </w:r>
            <w:r w:rsidR="006216D4" w:rsidRPr="000C1521">
              <w:rPr>
                <w:sz w:val="20"/>
                <w:szCs w:val="20"/>
              </w:rPr>
              <w:t xml:space="preserve"> by the relevant unit/sector/focal point</w:t>
            </w:r>
            <w:r w:rsidRPr="000C1521">
              <w:rPr>
                <w:sz w:val="20"/>
                <w:szCs w:val="20"/>
              </w:rPr>
              <w:t xml:space="preserve">. </w:t>
            </w:r>
          </w:p>
          <w:p w14:paraId="246FD409" w14:textId="70678C68" w:rsidR="00FF48BB" w:rsidRPr="006135E8" w:rsidRDefault="00FF48BB" w:rsidP="00FF48BB">
            <w:pPr>
              <w:pStyle w:val="ListParagraph"/>
              <w:numPr>
                <w:ilvl w:val="0"/>
                <w:numId w:val="30"/>
              </w:numPr>
              <w:spacing w:afterLines="20" w:after="48"/>
              <w:ind w:left="322" w:right="40" w:hanging="127"/>
              <w:contextualSpacing w:val="0"/>
              <w:jc w:val="both"/>
              <w:rPr>
                <w:sz w:val="20"/>
                <w:szCs w:val="20"/>
              </w:rPr>
            </w:pPr>
            <w:r w:rsidRPr="000C1521">
              <w:rPr>
                <w:sz w:val="20"/>
                <w:szCs w:val="20"/>
              </w:rPr>
              <w:t>Purpose of the feedback and complaint mechanism should be explained.</w:t>
            </w:r>
          </w:p>
        </w:tc>
        <w:tc>
          <w:tcPr>
            <w:tcW w:w="1844" w:type="dxa"/>
            <w:shd w:val="clear" w:color="auto" w:fill="FFF8E5"/>
          </w:tcPr>
          <w:p w14:paraId="3BF70B17" w14:textId="080785FD" w:rsidR="00365699" w:rsidRPr="000C1521" w:rsidRDefault="006216D4" w:rsidP="00FF48BB">
            <w:pPr>
              <w:spacing w:afterLines="20" w:after="48"/>
              <w:ind w:left="34" w:right="-279"/>
              <w:jc w:val="both"/>
              <w:rPr>
                <w:sz w:val="20"/>
                <w:szCs w:val="20"/>
              </w:rPr>
            </w:pPr>
            <w:r w:rsidRPr="000C1521">
              <w:rPr>
                <w:sz w:val="20"/>
                <w:szCs w:val="20"/>
              </w:rPr>
              <w:t>7</w:t>
            </w:r>
            <w:r w:rsidR="00D55CD0" w:rsidRPr="000C1521">
              <w:rPr>
                <w:sz w:val="20"/>
                <w:szCs w:val="20"/>
              </w:rPr>
              <w:t xml:space="preserve"> days</w:t>
            </w:r>
          </w:p>
          <w:p w14:paraId="7126183C" w14:textId="730854CA" w:rsidR="00D55CD0" w:rsidRPr="000C1521" w:rsidRDefault="00D55CD0" w:rsidP="00FF48BB">
            <w:pPr>
              <w:spacing w:afterLines="20" w:after="48"/>
              <w:ind w:left="34" w:right="-279"/>
              <w:jc w:val="both"/>
              <w:rPr>
                <w:i/>
                <w:iCs/>
                <w:sz w:val="20"/>
                <w:szCs w:val="20"/>
              </w:rPr>
            </w:pPr>
            <w:r w:rsidRPr="000C1521">
              <w:rPr>
                <w:i/>
                <w:iCs/>
                <w:sz w:val="20"/>
                <w:szCs w:val="20"/>
              </w:rPr>
              <w:t>(</w:t>
            </w:r>
            <w:proofErr w:type="gramStart"/>
            <w:r w:rsidRPr="000C1521">
              <w:rPr>
                <w:i/>
                <w:iCs/>
                <w:sz w:val="20"/>
                <w:szCs w:val="20"/>
              </w:rPr>
              <w:t>in</w:t>
            </w:r>
            <w:proofErr w:type="gramEnd"/>
            <w:r w:rsidRPr="000C1521">
              <w:rPr>
                <w:i/>
                <w:iCs/>
                <w:sz w:val="20"/>
                <w:szCs w:val="20"/>
              </w:rPr>
              <w:t xml:space="preserve"> case a referral is necessary)</w:t>
            </w:r>
          </w:p>
        </w:tc>
      </w:tr>
      <w:tr w:rsidR="00A94A09" w:rsidRPr="006135E8" w14:paraId="35C97DC3" w14:textId="77777777" w:rsidTr="006135E8">
        <w:trPr>
          <w:trHeight w:val="1010"/>
        </w:trPr>
        <w:tc>
          <w:tcPr>
            <w:tcW w:w="8093" w:type="dxa"/>
            <w:shd w:val="clear" w:color="auto" w:fill="FBE4D5" w:themeFill="accent2" w:themeFillTint="33"/>
          </w:tcPr>
          <w:p w14:paraId="72D056C4" w14:textId="37300248" w:rsidR="00A94A09" w:rsidRPr="006135E8" w:rsidRDefault="006216D4" w:rsidP="00FF48BB">
            <w:pPr>
              <w:pStyle w:val="ListParagraph"/>
              <w:numPr>
                <w:ilvl w:val="0"/>
                <w:numId w:val="21"/>
              </w:numPr>
              <w:spacing w:afterLines="20" w:after="48"/>
              <w:ind w:left="322" w:right="40" w:hanging="310"/>
              <w:contextualSpacing w:val="0"/>
              <w:jc w:val="both"/>
              <w:rPr>
                <w:b/>
                <w:bCs/>
                <w:sz w:val="20"/>
                <w:szCs w:val="20"/>
              </w:rPr>
            </w:pPr>
            <w:r w:rsidRPr="006135E8">
              <w:rPr>
                <w:b/>
                <w:bCs/>
                <w:sz w:val="20"/>
                <w:szCs w:val="20"/>
              </w:rPr>
              <w:lastRenderedPageBreak/>
              <w:t>Suggestions or recommendations</w:t>
            </w:r>
          </w:p>
          <w:p w14:paraId="0F017D4E" w14:textId="1FF494BC" w:rsidR="006216D4" w:rsidRPr="006135E8" w:rsidRDefault="006216D4" w:rsidP="00FF48BB">
            <w:pPr>
              <w:pStyle w:val="ListParagraph"/>
              <w:numPr>
                <w:ilvl w:val="0"/>
                <w:numId w:val="30"/>
              </w:numPr>
              <w:spacing w:afterLines="20" w:after="48"/>
              <w:ind w:left="322" w:right="40" w:hanging="127"/>
              <w:contextualSpacing w:val="0"/>
              <w:jc w:val="both"/>
              <w:rPr>
                <w:b/>
                <w:bCs/>
                <w:sz w:val="20"/>
                <w:szCs w:val="20"/>
              </w:rPr>
            </w:pPr>
            <w:r w:rsidRPr="000C1521">
              <w:rPr>
                <w:sz w:val="20"/>
                <w:szCs w:val="20"/>
              </w:rPr>
              <w:t xml:space="preserve">Important suggestions and recommendations can strengthen service provision and accountability. Once a recommendation or suggestions is made, </w:t>
            </w:r>
            <w:r w:rsidR="00762C8E" w:rsidRPr="000C1521">
              <w:rPr>
                <w:sz w:val="20"/>
                <w:szCs w:val="20"/>
                <w:highlight w:val="yellow"/>
              </w:rPr>
              <w:t>[</w:t>
            </w:r>
            <w:r w:rsidR="00F54862" w:rsidRPr="000C1521">
              <w:rPr>
                <w:sz w:val="20"/>
                <w:szCs w:val="20"/>
                <w:highlight w:val="yellow"/>
              </w:rPr>
              <w:t>organization</w:t>
            </w:r>
            <w:r w:rsidR="00762C8E" w:rsidRPr="000C1521">
              <w:rPr>
                <w:sz w:val="20"/>
                <w:szCs w:val="20"/>
                <w:highlight w:val="yellow"/>
              </w:rPr>
              <w:t>]</w:t>
            </w:r>
            <w:r w:rsidRPr="000C1521">
              <w:rPr>
                <w:sz w:val="20"/>
                <w:szCs w:val="20"/>
              </w:rPr>
              <w:t xml:space="preserve"> should </w:t>
            </w:r>
            <w:proofErr w:type="gramStart"/>
            <w:r w:rsidRPr="000C1521">
              <w:rPr>
                <w:sz w:val="20"/>
                <w:szCs w:val="20"/>
              </w:rPr>
              <w:t>take action</w:t>
            </w:r>
            <w:proofErr w:type="gramEnd"/>
            <w:r w:rsidRPr="000C1521">
              <w:rPr>
                <w:sz w:val="20"/>
                <w:szCs w:val="20"/>
              </w:rPr>
              <w:t xml:space="preserve"> </w:t>
            </w:r>
            <w:r w:rsidR="00F54862" w:rsidRPr="000C1521">
              <w:rPr>
                <w:sz w:val="20"/>
                <w:szCs w:val="20"/>
              </w:rPr>
              <w:t xml:space="preserve">and </w:t>
            </w:r>
            <w:r w:rsidR="005F3339">
              <w:rPr>
                <w:sz w:val="20"/>
                <w:szCs w:val="20"/>
              </w:rPr>
              <w:t>respond.</w:t>
            </w:r>
          </w:p>
        </w:tc>
        <w:tc>
          <w:tcPr>
            <w:tcW w:w="1844" w:type="dxa"/>
            <w:shd w:val="clear" w:color="auto" w:fill="FBE4D5" w:themeFill="accent2" w:themeFillTint="33"/>
          </w:tcPr>
          <w:p w14:paraId="4730CA30" w14:textId="2D75194D" w:rsidR="00A94A09" w:rsidRPr="000C1521" w:rsidRDefault="006216D4" w:rsidP="00FF48BB">
            <w:pPr>
              <w:spacing w:afterLines="20" w:after="48"/>
              <w:ind w:left="34" w:right="-279"/>
              <w:jc w:val="both"/>
              <w:rPr>
                <w:sz w:val="20"/>
                <w:szCs w:val="20"/>
              </w:rPr>
            </w:pPr>
            <w:r w:rsidRPr="000C1521">
              <w:rPr>
                <w:sz w:val="20"/>
                <w:szCs w:val="20"/>
              </w:rPr>
              <w:t>5 days</w:t>
            </w:r>
          </w:p>
        </w:tc>
      </w:tr>
      <w:tr w:rsidR="00365699" w:rsidRPr="006135E8" w14:paraId="3AA69033" w14:textId="77777777" w:rsidTr="00FF48BB">
        <w:trPr>
          <w:trHeight w:val="1857"/>
        </w:trPr>
        <w:tc>
          <w:tcPr>
            <w:tcW w:w="8093" w:type="dxa"/>
            <w:shd w:val="clear" w:color="auto" w:fill="F6BBA4"/>
          </w:tcPr>
          <w:p w14:paraId="3F064E4C" w14:textId="7FB35FE1" w:rsidR="00065295" w:rsidRPr="000C1521" w:rsidRDefault="006216D4" w:rsidP="00FF48BB">
            <w:pPr>
              <w:pStyle w:val="ListParagraph"/>
              <w:numPr>
                <w:ilvl w:val="0"/>
                <w:numId w:val="21"/>
              </w:numPr>
              <w:spacing w:afterLines="20" w:after="48"/>
              <w:ind w:left="322" w:right="40" w:hanging="310"/>
              <w:contextualSpacing w:val="0"/>
              <w:jc w:val="both"/>
              <w:rPr>
                <w:sz w:val="20"/>
                <w:szCs w:val="20"/>
              </w:rPr>
            </w:pPr>
            <w:r w:rsidRPr="000C1521">
              <w:rPr>
                <w:b/>
                <w:bCs/>
                <w:sz w:val="20"/>
                <w:szCs w:val="20"/>
              </w:rPr>
              <w:t>Non-sensitive complaint or programmatic complaint</w:t>
            </w:r>
          </w:p>
          <w:p w14:paraId="33D2B699" w14:textId="50F7C670" w:rsidR="006216D4" w:rsidRPr="000C1521" w:rsidRDefault="00F54862" w:rsidP="00FF48BB">
            <w:pPr>
              <w:pStyle w:val="ListParagraph"/>
              <w:numPr>
                <w:ilvl w:val="0"/>
                <w:numId w:val="30"/>
              </w:numPr>
              <w:spacing w:afterLines="20" w:after="48"/>
              <w:ind w:left="322" w:right="40" w:hanging="127"/>
              <w:jc w:val="both"/>
              <w:rPr>
                <w:sz w:val="20"/>
                <w:szCs w:val="20"/>
              </w:rPr>
            </w:pPr>
            <w:r w:rsidRPr="000C1521">
              <w:rPr>
                <w:sz w:val="20"/>
                <w:szCs w:val="20"/>
              </w:rPr>
              <w:t>Includes c</w:t>
            </w:r>
            <w:r w:rsidR="006216D4" w:rsidRPr="000C1521">
              <w:rPr>
                <w:sz w:val="20"/>
                <w:szCs w:val="20"/>
              </w:rPr>
              <w:t>omplaints about prioritisation, the quality or quantity of assistance, malfunctioning of a service, distribution delays, etc.</w:t>
            </w:r>
          </w:p>
          <w:p w14:paraId="6A9C04D4" w14:textId="3D5C309D" w:rsidR="006216D4" w:rsidRPr="000C1521" w:rsidRDefault="00F54862" w:rsidP="00FF48BB">
            <w:pPr>
              <w:pStyle w:val="ListParagraph"/>
              <w:numPr>
                <w:ilvl w:val="0"/>
                <w:numId w:val="30"/>
              </w:numPr>
              <w:spacing w:afterLines="20" w:after="48"/>
              <w:ind w:left="322" w:right="40" w:hanging="127"/>
              <w:jc w:val="both"/>
              <w:rPr>
                <w:sz w:val="20"/>
                <w:szCs w:val="20"/>
              </w:rPr>
            </w:pPr>
            <w:r w:rsidRPr="000C1521">
              <w:rPr>
                <w:sz w:val="20"/>
                <w:szCs w:val="20"/>
              </w:rPr>
              <w:t xml:space="preserve">A </w:t>
            </w:r>
            <w:r w:rsidR="005F3339" w:rsidRPr="000C1521">
              <w:rPr>
                <w:sz w:val="20"/>
                <w:szCs w:val="20"/>
              </w:rPr>
              <w:t>referral</w:t>
            </w:r>
            <w:r w:rsidR="005F3339">
              <w:rPr>
                <w:sz w:val="20"/>
                <w:szCs w:val="20"/>
              </w:rPr>
              <w:t xml:space="preserve"> pathway should be established and updated regularly to ensure adequate follow up at internal and interagency levels.</w:t>
            </w:r>
          </w:p>
          <w:p w14:paraId="41427CE1" w14:textId="40AD9D9A" w:rsidR="006216D4" w:rsidRPr="00FF48BB" w:rsidRDefault="00047C86" w:rsidP="00FF48BB">
            <w:pPr>
              <w:pStyle w:val="ListParagraph"/>
              <w:numPr>
                <w:ilvl w:val="0"/>
                <w:numId w:val="30"/>
              </w:numPr>
              <w:spacing w:afterLines="20" w:after="48"/>
              <w:ind w:left="322" w:right="40" w:hanging="127"/>
              <w:contextualSpacing w:val="0"/>
              <w:jc w:val="both"/>
              <w:rPr>
                <w:b/>
                <w:bCs/>
                <w:sz w:val="20"/>
                <w:szCs w:val="20"/>
              </w:rPr>
            </w:pPr>
            <w:r w:rsidRPr="000C1521">
              <w:rPr>
                <w:sz w:val="20"/>
                <w:szCs w:val="20"/>
              </w:rPr>
              <w:t>Assistance and</w:t>
            </w:r>
            <w:r w:rsidR="00762C8E" w:rsidRPr="000C1521">
              <w:rPr>
                <w:sz w:val="20"/>
                <w:szCs w:val="20"/>
              </w:rPr>
              <w:t xml:space="preserve"> </w:t>
            </w:r>
            <w:r w:rsidR="006216D4" w:rsidRPr="000C1521">
              <w:rPr>
                <w:sz w:val="20"/>
                <w:szCs w:val="20"/>
              </w:rPr>
              <w:t xml:space="preserve">information requests </w:t>
            </w:r>
            <w:r w:rsidR="005F3339" w:rsidRPr="000C1521">
              <w:rPr>
                <w:sz w:val="20"/>
                <w:szCs w:val="20"/>
              </w:rPr>
              <w:t>may not</w:t>
            </w:r>
            <w:r w:rsidR="006216D4" w:rsidRPr="000C1521">
              <w:rPr>
                <w:sz w:val="20"/>
                <w:szCs w:val="20"/>
              </w:rPr>
              <w:t xml:space="preserve"> </w:t>
            </w:r>
            <w:r w:rsidRPr="000C1521">
              <w:rPr>
                <w:sz w:val="20"/>
                <w:szCs w:val="20"/>
              </w:rPr>
              <w:t xml:space="preserve">be </w:t>
            </w:r>
            <w:r w:rsidR="006216D4" w:rsidRPr="000C1521">
              <w:rPr>
                <w:sz w:val="20"/>
                <w:szCs w:val="20"/>
              </w:rPr>
              <w:t>considered feedback or complaints but should be responded</w:t>
            </w:r>
            <w:r w:rsidRPr="000C1521">
              <w:rPr>
                <w:sz w:val="20"/>
                <w:szCs w:val="20"/>
              </w:rPr>
              <w:t xml:space="preserve"> or referred accordingly</w:t>
            </w:r>
            <w:r w:rsidR="006216D4" w:rsidRPr="000C1521">
              <w:rPr>
                <w:sz w:val="20"/>
                <w:szCs w:val="20"/>
              </w:rPr>
              <w:t xml:space="preserve">. </w:t>
            </w:r>
          </w:p>
        </w:tc>
        <w:tc>
          <w:tcPr>
            <w:tcW w:w="1844" w:type="dxa"/>
            <w:shd w:val="clear" w:color="auto" w:fill="F6BBA4"/>
          </w:tcPr>
          <w:p w14:paraId="2EBD9915" w14:textId="3CAEE383" w:rsidR="00365699" w:rsidRPr="000C1521" w:rsidRDefault="00356BC5" w:rsidP="00FF48BB">
            <w:pPr>
              <w:spacing w:afterLines="20" w:after="48"/>
              <w:ind w:left="34" w:right="-279"/>
              <w:jc w:val="both"/>
              <w:rPr>
                <w:sz w:val="20"/>
                <w:szCs w:val="20"/>
              </w:rPr>
            </w:pPr>
            <w:r w:rsidRPr="000C1521">
              <w:rPr>
                <w:sz w:val="20"/>
                <w:szCs w:val="20"/>
              </w:rPr>
              <w:t>3 days</w:t>
            </w:r>
          </w:p>
        </w:tc>
      </w:tr>
      <w:tr w:rsidR="00365699" w:rsidRPr="006135E8" w14:paraId="62560662" w14:textId="77777777" w:rsidTr="006135E8">
        <w:trPr>
          <w:trHeight w:val="768"/>
        </w:trPr>
        <w:tc>
          <w:tcPr>
            <w:tcW w:w="8093" w:type="dxa"/>
            <w:shd w:val="clear" w:color="auto" w:fill="F19773"/>
          </w:tcPr>
          <w:p w14:paraId="0F7B11FE" w14:textId="359BCD1B" w:rsidR="002B59F5" w:rsidRPr="000C1521" w:rsidRDefault="00B5281E" w:rsidP="00FF48BB">
            <w:pPr>
              <w:pStyle w:val="ListParagraph"/>
              <w:numPr>
                <w:ilvl w:val="0"/>
                <w:numId w:val="21"/>
              </w:numPr>
              <w:spacing w:afterLines="20" w:after="48"/>
              <w:ind w:left="322" w:right="40" w:hanging="310"/>
              <w:contextualSpacing w:val="0"/>
              <w:jc w:val="both"/>
              <w:rPr>
                <w:sz w:val="20"/>
                <w:szCs w:val="20"/>
              </w:rPr>
            </w:pPr>
            <w:r w:rsidRPr="000C1521">
              <w:rPr>
                <w:b/>
                <w:bCs/>
                <w:sz w:val="20"/>
                <w:szCs w:val="20"/>
              </w:rPr>
              <w:t>S</w:t>
            </w:r>
            <w:r w:rsidR="3418A938" w:rsidRPr="000C1521">
              <w:rPr>
                <w:b/>
                <w:bCs/>
                <w:sz w:val="20"/>
                <w:szCs w:val="20"/>
              </w:rPr>
              <w:t xml:space="preserve">ensitive </w:t>
            </w:r>
            <w:r w:rsidR="008EA4BF" w:rsidRPr="000C1521">
              <w:rPr>
                <w:b/>
                <w:bCs/>
                <w:sz w:val="20"/>
                <w:szCs w:val="20"/>
              </w:rPr>
              <w:t>complaint</w:t>
            </w:r>
          </w:p>
          <w:p w14:paraId="22F6B8A4" w14:textId="64626720" w:rsidR="00365699" w:rsidRPr="000C1521" w:rsidRDefault="00B5281E" w:rsidP="00FF48BB">
            <w:pPr>
              <w:pStyle w:val="ListParagraph"/>
              <w:spacing w:afterLines="20" w:after="48"/>
              <w:ind w:left="322" w:right="40"/>
              <w:contextualSpacing w:val="0"/>
              <w:jc w:val="both"/>
              <w:rPr>
                <w:i/>
                <w:iCs/>
                <w:sz w:val="20"/>
                <w:szCs w:val="20"/>
              </w:rPr>
            </w:pPr>
            <w:r w:rsidRPr="000C1521">
              <w:rPr>
                <w:i/>
                <w:iCs/>
                <w:sz w:val="20"/>
                <w:szCs w:val="20"/>
              </w:rPr>
              <w:t>(</w:t>
            </w:r>
            <w:r w:rsidR="008D4934" w:rsidRPr="000C1521">
              <w:rPr>
                <w:i/>
                <w:iCs/>
                <w:sz w:val="20"/>
                <w:szCs w:val="20"/>
              </w:rPr>
              <w:t>Misconduct</w:t>
            </w:r>
            <w:r w:rsidR="005F3339" w:rsidRPr="000C1521">
              <w:rPr>
                <w:i/>
                <w:iCs/>
                <w:sz w:val="20"/>
                <w:szCs w:val="20"/>
              </w:rPr>
              <w:t xml:space="preserve"> </w:t>
            </w:r>
            <w:r w:rsidRPr="000C1521">
              <w:rPr>
                <w:i/>
                <w:iCs/>
                <w:sz w:val="20"/>
                <w:szCs w:val="20"/>
              </w:rPr>
              <w:t xml:space="preserve">including fraud, corruption, </w:t>
            </w:r>
            <w:r w:rsidR="16B50D35" w:rsidRPr="000C1521">
              <w:rPr>
                <w:i/>
                <w:iCs/>
                <w:sz w:val="20"/>
                <w:szCs w:val="20"/>
              </w:rPr>
              <w:t>issues,</w:t>
            </w:r>
            <w:r w:rsidR="3418A938" w:rsidRPr="000C1521">
              <w:rPr>
                <w:i/>
                <w:iCs/>
                <w:sz w:val="20"/>
                <w:szCs w:val="20"/>
              </w:rPr>
              <w:t xml:space="preserve"> SEA</w:t>
            </w:r>
            <w:r w:rsidR="000C1521">
              <w:rPr>
                <w:i/>
                <w:iCs/>
                <w:sz w:val="20"/>
                <w:szCs w:val="20"/>
              </w:rPr>
              <w:t>)</w:t>
            </w:r>
            <w:r w:rsidR="005F3339">
              <w:rPr>
                <w:i/>
                <w:iCs/>
                <w:sz w:val="20"/>
                <w:szCs w:val="20"/>
              </w:rPr>
              <w:t xml:space="preserve"> should be referred to IGO and action taken to guarantee safety of community members and staff.</w:t>
            </w:r>
          </w:p>
        </w:tc>
        <w:tc>
          <w:tcPr>
            <w:tcW w:w="1844" w:type="dxa"/>
            <w:shd w:val="clear" w:color="auto" w:fill="F19773"/>
          </w:tcPr>
          <w:p w14:paraId="6E162353" w14:textId="5D7B4FC9" w:rsidR="00365699" w:rsidRPr="000C1521" w:rsidRDefault="00B63C70" w:rsidP="00FF48BB">
            <w:pPr>
              <w:spacing w:afterLines="20" w:after="48"/>
              <w:ind w:left="34" w:right="-279"/>
              <w:jc w:val="both"/>
              <w:rPr>
                <w:sz w:val="20"/>
                <w:szCs w:val="20"/>
              </w:rPr>
            </w:pPr>
            <w:r w:rsidRPr="000C1521">
              <w:rPr>
                <w:sz w:val="20"/>
                <w:szCs w:val="20"/>
              </w:rPr>
              <w:t xml:space="preserve">Less than </w:t>
            </w:r>
            <w:r w:rsidR="00960F1A" w:rsidRPr="000C1521">
              <w:rPr>
                <w:sz w:val="20"/>
                <w:szCs w:val="20"/>
              </w:rPr>
              <w:t>24 hours</w:t>
            </w:r>
          </w:p>
        </w:tc>
      </w:tr>
    </w:tbl>
    <w:p w14:paraId="311DD932" w14:textId="77777777" w:rsidR="005F3339" w:rsidRDefault="005F3339" w:rsidP="00FF48BB">
      <w:pPr>
        <w:spacing w:afterLines="20" w:after="48" w:line="240" w:lineRule="auto"/>
        <w:ind w:left="-284" w:right="-279"/>
        <w:jc w:val="both"/>
      </w:pPr>
    </w:p>
    <w:p w14:paraId="18E404CB" w14:textId="1E940F5B" w:rsidR="00F20314" w:rsidRDefault="00047C86" w:rsidP="00FF48BB">
      <w:pPr>
        <w:spacing w:afterLines="20" w:after="48" w:line="240" w:lineRule="auto"/>
        <w:ind w:left="-284" w:right="-279"/>
        <w:jc w:val="both"/>
        <w:rPr>
          <w:i/>
          <w:iCs/>
        </w:rPr>
      </w:pPr>
      <w:r>
        <w:t xml:space="preserve">All feedback and complaints should be addressed as soon as possible or within the above </w:t>
      </w:r>
      <w:r w:rsidR="00762C8E">
        <w:t xml:space="preserve">stated </w:t>
      </w:r>
      <w:r>
        <w:t>timeframe</w:t>
      </w:r>
      <w:r w:rsidR="00762C8E">
        <w:t>.</w:t>
      </w:r>
      <w:r>
        <w:t xml:space="preserve"> In</w:t>
      </w:r>
      <w:r w:rsidR="00103E8E" w:rsidRPr="002E1BB1">
        <w:t xml:space="preserve"> life-threatening situations or </w:t>
      </w:r>
      <w:r w:rsidR="00BF77A4" w:rsidRPr="002E1BB1">
        <w:t>in the case of serious protection risks immediate action may be required</w:t>
      </w:r>
      <w:r w:rsidR="005E1D9B" w:rsidRPr="002E1BB1">
        <w:t>.</w:t>
      </w:r>
      <w:r w:rsidR="00A97ED1">
        <w:t xml:space="preserve"> </w:t>
      </w:r>
      <w:r w:rsidR="00A97ED1" w:rsidRPr="0021073A">
        <w:rPr>
          <w:i/>
          <w:iCs/>
          <w:highlight w:val="yellow"/>
        </w:rPr>
        <w:t>[</w:t>
      </w:r>
      <w:r w:rsidR="00A97ED1">
        <w:rPr>
          <w:i/>
          <w:iCs/>
          <w:highlight w:val="yellow"/>
        </w:rPr>
        <w:t>Note:</w:t>
      </w:r>
      <w:r w:rsidR="000C1521">
        <w:rPr>
          <w:i/>
          <w:iCs/>
          <w:highlight w:val="yellow"/>
        </w:rPr>
        <w:t xml:space="preserve"> C</w:t>
      </w:r>
      <w:r w:rsidR="00A97ED1" w:rsidRPr="0021073A">
        <w:rPr>
          <w:i/>
          <w:iCs/>
          <w:highlight w:val="yellow"/>
        </w:rPr>
        <w:t xml:space="preserve">reate more detailed subcategories </w:t>
      </w:r>
      <w:r w:rsidR="000C1521">
        <w:rPr>
          <w:i/>
          <w:iCs/>
          <w:highlight w:val="yellow"/>
        </w:rPr>
        <w:t>as appropriate</w:t>
      </w:r>
      <w:r w:rsidR="00A97ED1" w:rsidRPr="0021073A">
        <w:rPr>
          <w:i/>
          <w:iCs/>
          <w:highlight w:val="yellow"/>
        </w:rPr>
        <w:t xml:space="preserve"> to collect more accurate information</w:t>
      </w:r>
      <w:r w:rsidR="00A97ED1">
        <w:rPr>
          <w:i/>
          <w:iCs/>
          <w:highlight w:val="yellow"/>
        </w:rPr>
        <w:t>.</w:t>
      </w:r>
      <w:r w:rsidR="00A97ED1" w:rsidRPr="00D50A71">
        <w:rPr>
          <w:i/>
          <w:iCs/>
          <w:highlight w:val="yellow"/>
        </w:rPr>
        <w:t>]</w:t>
      </w:r>
    </w:p>
    <w:p w14:paraId="330E156D" w14:textId="77777777" w:rsidR="006135E8" w:rsidRDefault="006135E8" w:rsidP="00FF48BB">
      <w:pPr>
        <w:spacing w:afterLines="20" w:after="48" w:line="240" w:lineRule="auto"/>
        <w:ind w:left="-284" w:right="-279"/>
        <w:jc w:val="both"/>
      </w:pPr>
    </w:p>
    <w:tbl>
      <w:tblPr>
        <w:tblStyle w:val="TableGrid"/>
        <w:tblW w:w="0" w:type="auto"/>
        <w:jc w:val="center"/>
        <w:shd w:val="clear" w:color="auto" w:fill="DEEAF6" w:themeFill="accent5" w:themeFillTint="33"/>
        <w:tblLook w:val="04A0" w:firstRow="1" w:lastRow="0" w:firstColumn="1" w:lastColumn="0" w:noHBand="0" w:noVBand="1"/>
      </w:tblPr>
      <w:tblGrid>
        <w:gridCol w:w="5911"/>
      </w:tblGrid>
      <w:tr w:rsidR="00D10367" w:rsidRPr="003D612E" w14:paraId="4309C0D6" w14:textId="77777777" w:rsidTr="002623F8">
        <w:trPr>
          <w:trHeight w:val="253"/>
          <w:jc w:val="center"/>
        </w:trPr>
        <w:tc>
          <w:tcPr>
            <w:tcW w:w="5911" w:type="dxa"/>
            <w:shd w:val="clear" w:color="auto" w:fill="0072BC"/>
          </w:tcPr>
          <w:p w14:paraId="36826281" w14:textId="77777777" w:rsidR="00D10367" w:rsidRPr="003D612E" w:rsidRDefault="00D10367" w:rsidP="002623F8">
            <w:pPr>
              <w:jc w:val="center"/>
              <w:rPr>
                <w:rFonts w:ascii="Proxima Nova Rg" w:hAnsi="Proxima Nova Rg" w:cstheme="minorHAnsi"/>
                <w:b/>
                <w:bCs/>
                <w:color w:val="FFFFFF" w:themeColor="background1"/>
                <w:sz w:val="18"/>
                <w:szCs w:val="18"/>
              </w:rPr>
            </w:pPr>
            <w:bookmarkStart w:id="51" w:name="_Toc100761534"/>
            <w:r w:rsidRPr="003D612E">
              <w:rPr>
                <w:rFonts w:ascii="Proxima Nova Rg" w:hAnsi="Proxima Nova Rg" w:cstheme="minorHAnsi"/>
                <w:b/>
                <w:bCs/>
                <w:color w:val="FFFFFF" w:themeColor="background1"/>
                <w:sz w:val="18"/>
                <w:szCs w:val="18"/>
              </w:rPr>
              <w:t>MENA recommended Feedback and Complaint Topics:</w:t>
            </w:r>
          </w:p>
        </w:tc>
      </w:tr>
      <w:tr w:rsidR="00D10367" w:rsidRPr="003D612E" w14:paraId="391A97AF" w14:textId="77777777" w:rsidTr="002623F8">
        <w:trPr>
          <w:trHeight w:val="253"/>
          <w:jc w:val="center"/>
        </w:trPr>
        <w:tc>
          <w:tcPr>
            <w:tcW w:w="5911" w:type="dxa"/>
            <w:shd w:val="clear" w:color="auto" w:fill="E1EDF6"/>
          </w:tcPr>
          <w:p w14:paraId="6837A0A4"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Health</w:t>
            </w:r>
          </w:p>
        </w:tc>
      </w:tr>
      <w:tr w:rsidR="00D10367" w:rsidRPr="003D612E" w14:paraId="63993FE8" w14:textId="77777777" w:rsidTr="002623F8">
        <w:trPr>
          <w:trHeight w:val="253"/>
          <w:jc w:val="center"/>
        </w:trPr>
        <w:tc>
          <w:tcPr>
            <w:tcW w:w="5911" w:type="dxa"/>
            <w:shd w:val="clear" w:color="auto" w:fill="E1EDF6"/>
          </w:tcPr>
          <w:p w14:paraId="4C39E1D3"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Mental health and psychosocial support (MHPSS)</w:t>
            </w:r>
          </w:p>
        </w:tc>
      </w:tr>
      <w:tr w:rsidR="00D10367" w:rsidRPr="003D612E" w14:paraId="64DB119B" w14:textId="77777777" w:rsidTr="002623F8">
        <w:trPr>
          <w:trHeight w:val="253"/>
          <w:jc w:val="center"/>
        </w:trPr>
        <w:tc>
          <w:tcPr>
            <w:tcW w:w="5911" w:type="dxa"/>
            <w:shd w:val="clear" w:color="auto" w:fill="E1EDF6"/>
          </w:tcPr>
          <w:p w14:paraId="09358279"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Education</w:t>
            </w:r>
          </w:p>
        </w:tc>
      </w:tr>
      <w:tr w:rsidR="00D10367" w:rsidRPr="003D612E" w14:paraId="6D039CDA" w14:textId="77777777" w:rsidTr="002623F8">
        <w:trPr>
          <w:trHeight w:val="253"/>
          <w:jc w:val="center"/>
        </w:trPr>
        <w:tc>
          <w:tcPr>
            <w:tcW w:w="5911" w:type="dxa"/>
            <w:shd w:val="clear" w:color="auto" w:fill="E1EDF6"/>
          </w:tcPr>
          <w:p w14:paraId="433F433F"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Water sanitation &amp; hygiene (WASH)</w:t>
            </w:r>
          </w:p>
        </w:tc>
      </w:tr>
      <w:tr w:rsidR="00D10367" w:rsidRPr="003D612E" w14:paraId="67F9F718" w14:textId="77777777" w:rsidTr="002623F8">
        <w:trPr>
          <w:trHeight w:val="253"/>
          <w:jc w:val="center"/>
        </w:trPr>
        <w:tc>
          <w:tcPr>
            <w:tcW w:w="5911" w:type="dxa"/>
            <w:shd w:val="clear" w:color="auto" w:fill="E1EDF6"/>
          </w:tcPr>
          <w:p w14:paraId="3EA556A6"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Shelter (accommodation)</w:t>
            </w:r>
          </w:p>
        </w:tc>
      </w:tr>
      <w:tr w:rsidR="00D10367" w:rsidRPr="003D612E" w14:paraId="5A0CE874" w14:textId="77777777" w:rsidTr="002623F8">
        <w:trPr>
          <w:trHeight w:val="253"/>
          <w:jc w:val="center"/>
        </w:trPr>
        <w:tc>
          <w:tcPr>
            <w:tcW w:w="5911" w:type="dxa"/>
            <w:shd w:val="clear" w:color="auto" w:fill="E1EDF6"/>
          </w:tcPr>
          <w:p w14:paraId="7B8936EC"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Safe shelter (for GBV, trafficking survivors, etc.)</w:t>
            </w:r>
          </w:p>
        </w:tc>
      </w:tr>
      <w:tr w:rsidR="00D10367" w:rsidRPr="003D612E" w14:paraId="4895E09C" w14:textId="77777777" w:rsidTr="002623F8">
        <w:trPr>
          <w:trHeight w:val="242"/>
          <w:jc w:val="center"/>
        </w:trPr>
        <w:tc>
          <w:tcPr>
            <w:tcW w:w="5911" w:type="dxa"/>
            <w:shd w:val="clear" w:color="auto" w:fill="E1EDF6"/>
          </w:tcPr>
          <w:p w14:paraId="3C3E998F" w14:textId="77777777" w:rsidR="00D10367" w:rsidRPr="003D612E" w:rsidRDefault="00D10367" w:rsidP="00D10367">
            <w:pPr>
              <w:pStyle w:val="ListParagraph"/>
              <w:numPr>
                <w:ilvl w:val="0"/>
                <w:numId w:val="31"/>
              </w:numPr>
              <w:rPr>
                <w:rFonts w:ascii="Proxima Nova Rg" w:hAnsi="Proxima Nova Rg" w:cstheme="minorHAnsi"/>
                <w:sz w:val="18"/>
                <w:szCs w:val="18"/>
              </w:rPr>
            </w:pPr>
            <w:bookmarkStart w:id="52" w:name="_Hlk131591884"/>
            <w:r w:rsidRPr="003D612E">
              <w:rPr>
                <w:rFonts w:ascii="Proxima Nova Rg" w:hAnsi="Proxima Nova Rg" w:cstheme="minorHAnsi"/>
                <w:sz w:val="18"/>
                <w:szCs w:val="18"/>
              </w:rPr>
              <w:t>Communication and participation</w:t>
            </w:r>
            <w:bookmarkEnd w:id="52"/>
          </w:p>
        </w:tc>
      </w:tr>
      <w:tr w:rsidR="00D10367" w:rsidRPr="003D612E" w14:paraId="1C3D21E7" w14:textId="77777777" w:rsidTr="002623F8">
        <w:trPr>
          <w:trHeight w:val="253"/>
          <w:jc w:val="center"/>
        </w:trPr>
        <w:tc>
          <w:tcPr>
            <w:tcW w:w="5911" w:type="dxa"/>
            <w:shd w:val="clear" w:color="auto" w:fill="E1EDF6"/>
          </w:tcPr>
          <w:p w14:paraId="38D69C76"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Gender-based violence (GBV)</w:t>
            </w:r>
          </w:p>
        </w:tc>
      </w:tr>
      <w:tr w:rsidR="00D10367" w:rsidRPr="003D612E" w14:paraId="6ECDBD6E" w14:textId="77777777" w:rsidTr="002623F8">
        <w:trPr>
          <w:trHeight w:val="253"/>
          <w:jc w:val="center"/>
        </w:trPr>
        <w:tc>
          <w:tcPr>
            <w:tcW w:w="5911" w:type="dxa"/>
            <w:shd w:val="clear" w:color="auto" w:fill="E1EDF6"/>
          </w:tcPr>
          <w:p w14:paraId="704A55E2"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Child protection (CP)</w:t>
            </w:r>
          </w:p>
        </w:tc>
      </w:tr>
      <w:tr w:rsidR="00D10367" w:rsidRPr="003D612E" w14:paraId="37F3BFAB" w14:textId="77777777" w:rsidTr="002623F8">
        <w:trPr>
          <w:trHeight w:val="253"/>
          <w:jc w:val="center"/>
        </w:trPr>
        <w:tc>
          <w:tcPr>
            <w:tcW w:w="5911" w:type="dxa"/>
            <w:shd w:val="clear" w:color="auto" w:fill="E1EDF6"/>
          </w:tcPr>
          <w:p w14:paraId="65E90864"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Statelessness</w:t>
            </w:r>
          </w:p>
        </w:tc>
      </w:tr>
      <w:tr w:rsidR="00D10367" w:rsidRPr="003D612E" w14:paraId="0E2FE174" w14:textId="77777777" w:rsidTr="002623F8">
        <w:trPr>
          <w:trHeight w:val="253"/>
          <w:jc w:val="center"/>
        </w:trPr>
        <w:tc>
          <w:tcPr>
            <w:tcW w:w="5911" w:type="dxa"/>
            <w:shd w:val="clear" w:color="auto" w:fill="E1EDF6"/>
          </w:tcPr>
          <w:p w14:paraId="1D0CC6B5"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Registration</w:t>
            </w:r>
          </w:p>
        </w:tc>
      </w:tr>
      <w:tr w:rsidR="00D10367" w:rsidRPr="003D612E" w14:paraId="4746B02F" w14:textId="77777777" w:rsidTr="002623F8">
        <w:trPr>
          <w:trHeight w:val="253"/>
          <w:jc w:val="center"/>
        </w:trPr>
        <w:tc>
          <w:tcPr>
            <w:tcW w:w="5911" w:type="dxa"/>
            <w:shd w:val="clear" w:color="auto" w:fill="E1EDF6"/>
          </w:tcPr>
          <w:p w14:paraId="5DE8CE7E"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Refugee Status Determination (RSD)</w:t>
            </w:r>
          </w:p>
        </w:tc>
      </w:tr>
      <w:tr w:rsidR="00D10367" w:rsidRPr="003D612E" w14:paraId="5B198D88" w14:textId="77777777" w:rsidTr="002623F8">
        <w:trPr>
          <w:trHeight w:val="253"/>
          <w:jc w:val="center"/>
        </w:trPr>
        <w:tc>
          <w:tcPr>
            <w:tcW w:w="5911" w:type="dxa"/>
            <w:shd w:val="clear" w:color="auto" w:fill="E1EDF6"/>
          </w:tcPr>
          <w:p w14:paraId="7DE1D0F0"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Resettlement (RST) &amp; complementary pathways</w:t>
            </w:r>
          </w:p>
        </w:tc>
      </w:tr>
      <w:tr w:rsidR="00D10367" w:rsidRPr="003D612E" w14:paraId="0001794C" w14:textId="77777777" w:rsidTr="002623F8">
        <w:trPr>
          <w:trHeight w:val="253"/>
          <w:jc w:val="center"/>
        </w:trPr>
        <w:tc>
          <w:tcPr>
            <w:tcW w:w="5911" w:type="dxa"/>
            <w:shd w:val="clear" w:color="auto" w:fill="E1EDF6"/>
          </w:tcPr>
          <w:p w14:paraId="7E578E77"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Sexual Exploitation and Abuse</w:t>
            </w:r>
          </w:p>
        </w:tc>
      </w:tr>
      <w:tr w:rsidR="00D10367" w:rsidRPr="003D612E" w14:paraId="66F65FCC" w14:textId="77777777" w:rsidTr="002623F8">
        <w:trPr>
          <w:trHeight w:val="253"/>
          <w:jc w:val="center"/>
        </w:trPr>
        <w:tc>
          <w:tcPr>
            <w:tcW w:w="5911" w:type="dxa"/>
            <w:shd w:val="clear" w:color="auto" w:fill="E1EDF6"/>
          </w:tcPr>
          <w:p w14:paraId="53971B12" w14:textId="77777777" w:rsidR="00D10367" w:rsidRPr="003D612E" w:rsidRDefault="00D10367" w:rsidP="00D10367">
            <w:pPr>
              <w:pStyle w:val="ListParagraph"/>
              <w:numPr>
                <w:ilvl w:val="0"/>
                <w:numId w:val="31"/>
              </w:numPr>
              <w:rPr>
                <w:rFonts w:ascii="Proxima Nova Rg" w:hAnsi="Proxima Nova Rg"/>
                <w:sz w:val="18"/>
                <w:szCs w:val="18"/>
              </w:rPr>
            </w:pPr>
            <w:r w:rsidRPr="003D612E">
              <w:rPr>
                <w:rFonts w:ascii="Proxima Nova Rg" w:hAnsi="Proxima Nova Rg"/>
                <w:sz w:val="18"/>
                <w:szCs w:val="18"/>
              </w:rPr>
              <w:t>Misconduct including corruption, and fraud</w:t>
            </w:r>
          </w:p>
        </w:tc>
      </w:tr>
      <w:tr w:rsidR="00D10367" w:rsidRPr="003D612E" w14:paraId="0D6618A9" w14:textId="77777777" w:rsidTr="002623F8">
        <w:trPr>
          <w:trHeight w:val="253"/>
          <w:jc w:val="center"/>
        </w:trPr>
        <w:tc>
          <w:tcPr>
            <w:tcW w:w="5911" w:type="dxa"/>
            <w:shd w:val="clear" w:color="auto" w:fill="E1EDF6"/>
          </w:tcPr>
          <w:p w14:paraId="14C61025"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Cash</w:t>
            </w:r>
          </w:p>
        </w:tc>
      </w:tr>
      <w:tr w:rsidR="00D10367" w:rsidRPr="003D612E" w14:paraId="6C10882B" w14:textId="77777777" w:rsidTr="002623F8">
        <w:trPr>
          <w:trHeight w:val="53"/>
          <w:jc w:val="center"/>
        </w:trPr>
        <w:tc>
          <w:tcPr>
            <w:tcW w:w="5911" w:type="dxa"/>
            <w:shd w:val="clear" w:color="auto" w:fill="E1EDF6"/>
          </w:tcPr>
          <w:p w14:paraId="20CCCE3C" w14:textId="77777777" w:rsidR="00D10367" w:rsidRPr="003D612E" w:rsidRDefault="00D10367" w:rsidP="00D10367">
            <w:pPr>
              <w:pStyle w:val="ListParagraph"/>
              <w:numPr>
                <w:ilvl w:val="0"/>
                <w:numId w:val="31"/>
              </w:numPr>
              <w:rPr>
                <w:rFonts w:ascii="Proxima Nova Rg" w:hAnsi="Proxima Nova Rg" w:cstheme="minorHAnsi"/>
                <w:sz w:val="18"/>
                <w:szCs w:val="18"/>
              </w:rPr>
            </w:pPr>
            <w:r w:rsidRPr="003D612E">
              <w:rPr>
                <w:rFonts w:ascii="Proxima Nova Rg" w:hAnsi="Proxima Nova Rg" w:cstheme="minorHAnsi"/>
                <w:sz w:val="18"/>
                <w:szCs w:val="18"/>
              </w:rPr>
              <w:t>Legal and Physical Protection</w:t>
            </w:r>
          </w:p>
        </w:tc>
      </w:tr>
    </w:tbl>
    <w:p w14:paraId="3693F616" w14:textId="77777777" w:rsidR="002A2788" w:rsidRDefault="002A2788" w:rsidP="00FF48BB">
      <w:pPr>
        <w:jc w:val="both"/>
      </w:pPr>
    </w:p>
    <w:p w14:paraId="5F69CC81" w14:textId="77777777" w:rsidR="002A2788" w:rsidRDefault="002A2788" w:rsidP="00FF48BB">
      <w:pPr>
        <w:pStyle w:val="Heading1"/>
        <w:numPr>
          <w:ilvl w:val="0"/>
          <w:numId w:val="27"/>
        </w:numPr>
        <w:spacing w:before="60" w:line="240" w:lineRule="auto"/>
        <w:ind w:left="-284" w:right="-279" w:hanging="357"/>
        <w:jc w:val="both"/>
      </w:pPr>
      <w:bookmarkStart w:id="53" w:name="_Toc126064298"/>
      <w:r>
        <w:t xml:space="preserve">PROCEDURES FOR Processing </w:t>
      </w:r>
      <w:r w:rsidRPr="001E5F17">
        <w:t>feedback and complaints</w:t>
      </w:r>
      <w:bookmarkEnd w:id="53"/>
    </w:p>
    <w:p w14:paraId="58FF4437" w14:textId="11EFC637" w:rsidR="00091505" w:rsidRDefault="00091505" w:rsidP="00FF48BB">
      <w:pPr>
        <w:pStyle w:val="Heading2"/>
        <w:spacing w:before="0" w:afterLines="20" w:after="48" w:line="240" w:lineRule="auto"/>
        <w:ind w:left="-284" w:right="-279"/>
        <w:jc w:val="both"/>
      </w:pPr>
      <w:bookmarkStart w:id="54" w:name="_Toc126064299"/>
      <w:r w:rsidRPr="00091505">
        <w:t>R</w:t>
      </w:r>
      <w:r w:rsidR="00343734">
        <w:t>eceiving</w:t>
      </w:r>
      <w:r w:rsidR="000F59EA">
        <w:t xml:space="preserve"> </w:t>
      </w:r>
      <w:r w:rsidR="003C6A01">
        <w:t xml:space="preserve">and recording </w:t>
      </w:r>
      <w:r w:rsidR="000F59EA">
        <w:t>feedback and complaints</w:t>
      </w:r>
      <w:bookmarkEnd w:id="51"/>
      <w:bookmarkEnd w:id="54"/>
    </w:p>
    <w:p w14:paraId="26620CE9" w14:textId="390D3D40" w:rsidR="00951BF7" w:rsidRDefault="008C753F" w:rsidP="00FF48BB">
      <w:pPr>
        <w:spacing w:afterLines="20" w:after="48" w:line="240" w:lineRule="auto"/>
        <w:ind w:left="-284" w:right="-279"/>
        <w:jc w:val="both"/>
      </w:pPr>
      <w:r w:rsidRPr="40E72ED7">
        <w:t xml:space="preserve">Feedback and complaints </w:t>
      </w:r>
      <w:r w:rsidRPr="002E1BB1">
        <w:t xml:space="preserve">that are received through the different </w:t>
      </w:r>
      <w:r w:rsidR="00E265C6" w:rsidRPr="002E1BB1">
        <w:t xml:space="preserve">feedback </w:t>
      </w:r>
      <w:r w:rsidRPr="002E1BB1">
        <w:t xml:space="preserve">channels </w:t>
      </w:r>
      <w:r w:rsidR="008C3519">
        <w:t xml:space="preserve">of the FCRM </w:t>
      </w:r>
      <w:r w:rsidR="00AA139E" w:rsidRPr="002E1BB1">
        <w:t xml:space="preserve">including the </w:t>
      </w:r>
      <w:r w:rsidR="00E265C6" w:rsidRPr="002E1BB1">
        <w:rPr>
          <w:highlight w:val="yellow"/>
        </w:rPr>
        <w:t>[</w:t>
      </w:r>
      <w:r w:rsidR="00AA139E" w:rsidRPr="002E1BB1">
        <w:rPr>
          <w:highlight w:val="yellow"/>
        </w:rPr>
        <w:t xml:space="preserve">help desks, </w:t>
      </w:r>
      <w:r w:rsidR="00E265C6" w:rsidRPr="002E1BB1">
        <w:rPr>
          <w:highlight w:val="yellow"/>
        </w:rPr>
        <w:t>community</w:t>
      </w:r>
      <w:r w:rsidR="00AA139E" w:rsidRPr="002E1BB1">
        <w:rPr>
          <w:highlight w:val="yellow"/>
        </w:rPr>
        <w:t xml:space="preserve"> committees, </w:t>
      </w:r>
      <w:r w:rsidR="00F75112" w:rsidRPr="002E1BB1">
        <w:rPr>
          <w:highlight w:val="yellow"/>
        </w:rPr>
        <w:t>helpline</w:t>
      </w:r>
      <w:r w:rsidR="00AA139E" w:rsidRPr="002E1BB1">
        <w:rPr>
          <w:highlight w:val="yellow"/>
        </w:rPr>
        <w:t xml:space="preserve">, SMS, WhatsApp, Facebook, </w:t>
      </w:r>
      <w:proofErr w:type="gramStart"/>
      <w:r w:rsidR="00AA139E" w:rsidRPr="002E1BB1">
        <w:rPr>
          <w:highlight w:val="yellow"/>
        </w:rPr>
        <w:t>email</w:t>
      </w:r>
      <w:proofErr w:type="gramEnd"/>
      <w:r w:rsidR="002974E5" w:rsidRPr="002E1BB1">
        <w:rPr>
          <w:highlight w:val="yellow"/>
        </w:rPr>
        <w:t xml:space="preserve"> and</w:t>
      </w:r>
      <w:r w:rsidR="00AA139E" w:rsidRPr="002E1BB1">
        <w:rPr>
          <w:highlight w:val="yellow"/>
        </w:rPr>
        <w:t xml:space="preserve"> suggestion boxes</w:t>
      </w:r>
      <w:r w:rsidR="008326A8">
        <w:rPr>
          <w:highlight w:val="yellow"/>
        </w:rPr>
        <w:t xml:space="preserve"> - </w:t>
      </w:r>
      <w:r w:rsidR="008326A8" w:rsidRPr="00173634">
        <w:rPr>
          <w:highlight w:val="yellow"/>
        </w:rPr>
        <w:t xml:space="preserve">add/remove </w:t>
      </w:r>
      <w:r w:rsidR="008326A8">
        <w:rPr>
          <w:highlight w:val="yellow"/>
        </w:rPr>
        <w:t>channels</w:t>
      </w:r>
      <w:r w:rsidR="008326A8" w:rsidRPr="00173634">
        <w:rPr>
          <w:highlight w:val="yellow"/>
        </w:rPr>
        <w:t xml:space="preserve"> as appropriate</w:t>
      </w:r>
      <w:r w:rsidR="00E265C6" w:rsidRPr="002E1BB1">
        <w:rPr>
          <w:highlight w:val="yellow"/>
        </w:rPr>
        <w:t>]</w:t>
      </w:r>
      <w:r w:rsidR="00713ECE" w:rsidRPr="002E1BB1">
        <w:t xml:space="preserve"> </w:t>
      </w:r>
      <w:r w:rsidRPr="002E1BB1">
        <w:t>are recorded in the database according to the feedback and complaint categories</w:t>
      </w:r>
      <w:r w:rsidR="00CF649C" w:rsidRPr="002E1BB1">
        <w:t xml:space="preserve"> (see section </w:t>
      </w:r>
      <w:r w:rsidR="008326A8">
        <w:t>8</w:t>
      </w:r>
      <w:r w:rsidR="00EF11E9" w:rsidRPr="002E1BB1">
        <w:t xml:space="preserve"> above</w:t>
      </w:r>
      <w:r w:rsidR="00CF649C" w:rsidRPr="002E1BB1">
        <w:t>)</w:t>
      </w:r>
      <w:r w:rsidR="007206DE" w:rsidRPr="002E1BB1">
        <w:t>.</w:t>
      </w:r>
    </w:p>
    <w:p w14:paraId="4BF37FCA" w14:textId="77777777" w:rsidR="005F3339" w:rsidRPr="002E1BB1" w:rsidRDefault="005F3339" w:rsidP="00FF48BB">
      <w:pPr>
        <w:spacing w:afterLines="20" w:after="48" w:line="240" w:lineRule="auto"/>
        <w:ind w:left="-284" w:right="-279"/>
        <w:jc w:val="both"/>
      </w:pPr>
    </w:p>
    <w:p w14:paraId="00DDCB43" w14:textId="5D57467C" w:rsidR="008C3519" w:rsidRPr="002E1BB1" w:rsidRDefault="00A61C41" w:rsidP="00FF48BB">
      <w:pPr>
        <w:spacing w:afterLines="20" w:after="48" w:line="240" w:lineRule="auto"/>
        <w:ind w:left="-284" w:right="-279"/>
        <w:jc w:val="both"/>
      </w:pPr>
      <w:r w:rsidRPr="002E1BB1">
        <w:lastRenderedPageBreak/>
        <w:t xml:space="preserve">Feedback mechanism </w:t>
      </w:r>
      <w:r w:rsidR="00096942" w:rsidRPr="002E1BB1">
        <w:t>user</w:t>
      </w:r>
      <w:r w:rsidR="00970547" w:rsidRPr="002E1BB1">
        <w:t>s</w:t>
      </w:r>
      <w:r w:rsidR="00096942" w:rsidRPr="002E1BB1">
        <w:t xml:space="preserve"> </w:t>
      </w:r>
      <w:r w:rsidR="00970547" w:rsidRPr="002E1BB1">
        <w:t xml:space="preserve">are always asked to </w:t>
      </w:r>
      <w:r w:rsidR="00096942" w:rsidRPr="002E1BB1">
        <w:t xml:space="preserve">give </w:t>
      </w:r>
      <w:r w:rsidR="00970547" w:rsidRPr="002E1BB1">
        <w:t xml:space="preserve">their </w:t>
      </w:r>
      <w:r w:rsidR="00096942" w:rsidRPr="002E1BB1">
        <w:t>consent</w:t>
      </w:r>
      <w:r w:rsidR="00DD27CD" w:rsidRPr="002E1BB1">
        <w:t xml:space="preserve"> </w:t>
      </w:r>
      <w:r w:rsidR="005A394E" w:rsidRPr="002E1BB1">
        <w:t xml:space="preserve">to any data collection </w:t>
      </w:r>
      <w:r w:rsidR="00DD27CD" w:rsidRPr="002E1BB1">
        <w:t xml:space="preserve">after being explained </w:t>
      </w:r>
      <w:r w:rsidR="00685D66" w:rsidRPr="002E1BB1">
        <w:t xml:space="preserve">that </w:t>
      </w:r>
      <w:r w:rsidR="007A5D16" w:rsidRPr="002E1BB1">
        <w:t xml:space="preserve">their </w:t>
      </w:r>
      <w:r w:rsidR="00107C4B" w:rsidRPr="002E1BB1">
        <w:t xml:space="preserve">personal </w:t>
      </w:r>
      <w:r w:rsidR="00685D66" w:rsidRPr="002E1BB1">
        <w:t xml:space="preserve">information will be treated confidentially and not shared with anyone without </w:t>
      </w:r>
      <w:r w:rsidR="007A5D16" w:rsidRPr="002E1BB1">
        <w:t xml:space="preserve">their </w:t>
      </w:r>
      <w:r w:rsidR="00685D66" w:rsidRPr="002E1BB1">
        <w:t>consent</w:t>
      </w:r>
      <w:r w:rsidR="001A3ED6" w:rsidRPr="002E1BB1">
        <w:t>.</w:t>
      </w:r>
      <w:r w:rsidR="00096942" w:rsidRPr="002E1BB1">
        <w:t xml:space="preserve"> </w:t>
      </w:r>
      <w:r w:rsidR="00003610">
        <w:t xml:space="preserve">Feedback and complaints can be recorded as </w:t>
      </w:r>
      <w:r w:rsidR="00003610" w:rsidRPr="008D4934">
        <w:rPr>
          <w:b/>
          <w:bCs/>
        </w:rPr>
        <w:t>anonymous.</w:t>
      </w:r>
      <w:r w:rsidR="00003610">
        <w:t xml:space="preserve"> </w:t>
      </w:r>
    </w:p>
    <w:p w14:paraId="1EF6AD38" w14:textId="1C816FB0" w:rsidR="009D55DD" w:rsidRPr="002E1BB1" w:rsidRDefault="008C3519" w:rsidP="00FF48BB">
      <w:pPr>
        <w:spacing w:afterLines="20" w:after="48" w:line="240" w:lineRule="auto"/>
        <w:ind w:left="-284" w:right="-279"/>
        <w:jc w:val="both"/>
        <w:rPr>
          <w:rFonts w:cstheme="minorHAnsi"/>
        </w:rPr>
      </w:pPr>
      <w:r>
        <w:rPr>
          <w:rFonts w:cstheme="minorHAnsi"/>
        </w:rPr>
        <w:t>Where consent is provided, t</w:t>
      </w:r>
      <w:r w:rsidR="009D55DD" w:rsidRPr="002E1BB1">
        <w:rPr>
          <w:rFonts w:cstheme="minorHAnsi"/>
        </w:rPr>
        <w:t xml:space="preserve">he following personal information </w:t>
      </w:r>
      <w:r w:rsidR="00047C86">
        <w:rPr>
          <w:rFonts w:cstheme="minorHAnsi"/>
        </w:rPr>
        <w:t xml:space="preserve">may be </w:t>
      </w:r>
      <w:r w:rsidR="009D55DD" w:rsidRPr="002E1BB1">
        <w:rPr>
          <w:rFonts w:cstheme="minorHAnsi"/>
        </w:rPr>
        <w:t xml:space="preserve">recorded </w:t>
      </w:r>
      <w:r w:rsidR="00835A56" w:rsidRPr="002E1BB1">
        <w:rPr>
          <w:rFonts w:cstheme="minorHAnsi"/>
        </w:rPr>
        <w:t>together with the details of the feedback or complaint:</w:t>
      </w:r>
    </w:p>
    <w:tbl>
      <w:tblPr>
        <w:tblStyle w:val="TableGrid"/>
        <w:tblW w:w="9923" w:type="dxa"/>
        <w:tblInd w:w="-289" w:type="dxa"/>
        <w:tblLook w:val="04A0" w:firstRow="1" w:lastRow="0" w:firstColumn="1" w:lastColumn="0" w:noHBand="0" w:noVBand="1"/>
      </w:tblPr>
      <w:tblGrid>
        <w:gridCol w:w="4395"/>
        <w:gridCol w:w="5528"/>
      </w:tblGrid>
      <w:tr w:rsidR="00927799" w14:paraId="2D766CD2" w14:textId="77777777" w:rsidTr="006135E8">
        <w:trPr>
          <w:trHeight w:val="234"/>
        </w:trPr>
        <w:tc>
          <w:tcPr>
            <w:tcW w:w="4395" w:type="dxa"/>
            <w:shd w:val="clear" w:color="auto" w:fill="0070C0"/>
          </w:tcPr>
          <w:p w14:paraId="6AFDEA0C" w14:textId="2E22E540" w:rsidR="00927799" w:rsidRPr="006135E8" w:rsidRDefault="00B640E2" w:rsidP="00041550">
            <w:pPr>
              <w:spacing w:afterLines="20" w:after="48"/>
              <w:ind w:right="-279"/>
              <w:jc w:val="center"/>
              <w:rPr>
                <w:rFonts w:cstheme="minorHAnsi"/>
                <w:b/>
                <w:bCs/>
                <w:color w:val="FFFFFF" w:themeColor="background1"/>
                <w:sz w:val="24"/>
                <w:szCs w:val="24"/>
              </w:rPr>
            </w:pPr>
            <w:r w:rsidRPr="006135E8">
              <w:rPr>
                <w:rFonts w:cstheme="minorHAnsi"/>
                <w:b/>
                <w:bCs/>
                <w:color w:val="FFFFFF" w:themeColor="background1"/>
                <w:sz w:val="24"/>
                <w:szCs w:val="24"/>
              </w:rPr>
              <w:t>Data field</w:t>
            </w:r>
            <w:r w:rsidR="006135E8">
              <w:rPr>
                <w:rFonts w:cstheme="minorHAnsi"/>
                <w:b/>
                <w:bCs/>
                <w:color w:val="FFFFFF" w:themeColor="background1"/>
                <w:sz w:val="24"/>
                <w:szCs w:val="24"/>
              </w:rPr>
              <w:t xml:space="preserve"> </w:t>
            </w:r>
            <w:r w:rsidR="006135E8" w:rsidRPr="008326A8">
              <w:rPr>
                <w:i/>
                <w:iCs/>
                <w:highlight w:val="yellow"/>
              </w:rPr>
              <w:t>[</w:t>
            </w:r>
            <w:r w:rsidR="006135E8" w:rsidRPr="003800ED">
              <w:rPr>
                <w:i/>
                <w:iCs/>
                <w:highlight w:val="yellow"/>
              </w:rPr>
              <w:t>add/remove as appropriate]</w:t>
            </w:r>
          </w:p>
        </w:tc>
        <w:tc>
          <w:tcPr>
            <w:tcW w:w="5528" w:type="dxa"/>
            <w:shd w:val="clear" w:color="auto" w:fill="0070C0"/>
          </w:tcPr>
          <w:p w14:paraId="2A08C4E6" w14:textId="264C5D71" w:rsidR="00927799" w:rsidRPr="006135E8" w:rsidRDefault="00927799" w:rsidP="00041550">
            <w:pPr>
              <w:spacing w:afterLines="20" w:after="48"/>
              <w:ind w:left="175" w:right="-279"/>
              <w:jc w:val="center"/>
              <w:rPr>
                <w:rFonts w:cstheme="minorHAnsi"/>
                <w:b/>
                <w:bCs/>
                <w:color w:val="FFFFFF" w:themeColor="background1"/>
                <w:sz w:val="24"/>
                <w:szCs w:val="24"/>
              </w:rPr>
            </w:pPr>
            <w:r w:rsidRPr="006135E8">
              <w:rPr>
                <w:rFonts w:cstheme="minorHAnsi"/>
                <w:b/>
                <w:bCs/>
                <w:color w:val="FFFFFF" w:themeColor="background1"/>
                <w:sz w:val="24"/>
                <w:szCs w:val="24"/>
              </w:rPr>
              <w:t xml:space="preserve">Purpose of </w:t>
            </w:r>
            <w:r w:rsidR="0052201B" w:rsidRPr="006135E8">
              <w:rPr>
                <w:rFonts w:cstheme="minorHAnsi"/>
                <w:b/>
                <w:bCs/>
                <w:color w:val="FFFFFF" w:themeColor="background1"/>
                <w:sz w:val="24"/>
                <w:szCs w:val="24"/>
              </w:rPr>
              <w:t>data collection</w:t>
            </w:r>
          </w:p>
        </w:tc>
      </w:tr>
      <w:tr w:rsidR="00927799" w14:paraId="462CFC11" w14:textId="77777777" w:rsidTr="006135E8">
        <w:trPr>
          <w:trHeight w:val="481"/>
        </w:trPr>
        <w:tc>
          <w:tcPr>
            <w:tcW w:w="4395" w:type="dxa"/>
            <w:shd w:val="clear" w:color="auto" w:fill="F2F2F2" w:themeFill="background1" w:themeFillShade="F2"/>
          </w:tcPr>
          <w:p w14:paraId="33396FC9" w14:textId="1D6D4B2C" w:rsidR="00927799" w:rsidRPr="006135E8" w:rsidRDefault="00B640E2" w:rsidP="00041550">
            <w:pPr>
              <w:spacing w:afterLines="20" w:after="48"/>
              <w:ind w:left="38" w:right="-101"/>
              <w:rPr>
                <w:rFonts w:cstheme="minorHAnsi"/>
                <w:i/>
                <w:iCs/>
                <w:sz w:val="20"/>
                <w:szCs w:val="20"/>
              </w:rPr>
            </w:pPr>
            <w:r w:rsidRPr="006135E8">
              <w:rPr>
                <w:b/>
                <w:bCs/>
                <w:sz w:val="20"/>
                <w:szCs w:val="20"/>
              </w:rPr>
              <w:t>ID number</w:t>
            </w:r>
            <w:r w:rsidRPr="006135E8">
              <w:rPr>
                <w:sz w:val="20"/>
                <w:szCs w:val="20"/>
              </w:rPr>
              <w:t xml:space="preserve">, </w:t>
            </w:r>
            <w:r w:rsidR="00047C86" w:rsidRPr="006135E8">
              <w:rPr>
                <w:b/>
                <w:bCs/>
                <w:sz w:val="20"/>
                <w:szCs w:val="20"/>
              </w:rPr>
              <w:t>ProGres number</w:t>
            </w:r>
            <w:r w:rsidR="00047C86" w:rsidRPr="006135E8">
              <w:rPr>
                <w:sz w:val="20"/>
                <w:szCs w:val="20"/>
              </w:rPr>
              <w:t xml:space="preserve">, </w:t>
            </w:r>
            <w:r w:rsidRPr="006135E8">
              <w:rPr>
                <w:b/>
                <w:bCs/>
                <w:sz w:val="20"/>
                <w:szCs w:val="20"/>
              </w:rPr>
              <w:t>group case number</w:t>
            </w:r>
            <w:r w:rsidRPr="006135E8">
              <w:rPr>
                <w:sz w:val="20"/>
                <w:szCs w:val="20"/>
              </w:rPr>
              <w:t xml:space="preserve"> or </w:t>
            </w:r>
            <w:r w:rsidRPr="006135E8">
              <w:rPr>
                <w:b/>
                <w:bCs/>
                <w:sz w:val="20"/>
                <w:szCs w:val="20"/>
              </w:rPr>
              <w:t>ration card number</w:t>
            </w:r>
            <w:r w:rsidRPr="006135E8">
              <w:rPr>
                <w:sz w:val="20"/>
                <w:szCs w:val="20"/>
              </w:rPr>
              <w:t xml:space="preserve"> </w:t>
            </w:r>
            <w:r w:rsidRPr="006135E8">
              <w:rPr>
                <w:i/>
                <w:iCs/>
                <w:sz w:val="20"/>
                <w:szCs w:val="20"/>
              </w:rPr>
              <w:t>(if available; not mandatory)</w:t>
            </w:r>
          </w:p>
        </w:tc>
        <w:tc>
          <w:tcPr>
            <w:tcW w:w="5528" w:type="dxa"/>
          </w:tcPr>
          <w:p w14:paraId="3D822E0A" w14:textId="2233EDAE" w:rsidR="00927799" w:rsidRPr="006135E8" w:rsidRDefault="00E47593" w:rsidP="00041550">
            <w:pPr>
              <w:spacing w:afterLines="20" w:after="48"/>
              <w:ind w:left="175" w:right="-279"/>
              <w:rPr>
                <w:rFonts w:cstheme="minorHAnsi"/>
                <w:sz w:val="20"/>
                <w:szCs w:val="20"/>
              </w:rPr>
            </w:pPr>
            <w:r w:rsidRPr="006135E8">
              <w:rPr>
                <w:rFonts w:cstheme="minorHAnsi"/>
                <w:sz w:val="20"/>
                <w:szCs w:val="20"/>
              </w:rPr>
              <w:t>A</w:t>
            </w:r>
            <w:r w:rsidR="00B640E2" w:rsidRPr="006135E8">
              <w:rPr>
                <w:rFonts w:cstheme="minorHAnsi"/>
                <w:sz w:val="20"/>
                <w:szCs w:val="20"/>
              </w:rPr>
              <w:t>uthenticat</w:t>
            </w:r>
            <w:r w:rsidRPr="006135E8">
              <w:rPr>
                <w:rFonts w:cstheme="minorHAnsi"/>
                <w:sz w:val="20"/>
                <w:szCs w:val="20"/>
              </w:rPr>
              <w:t>ion of</w:t>
            </w:r>
            <w:r w:rsidR="00B640E2" w:rsidRPr="006135E8">
              <w:rPr>
                <w:rFonts w:cstheme="minorHAnsi"/>
                <w:sz w:val="20"/>
                <w:szCs w:val="20"/>
              </w:rPr>
              <w:t xml:space="preserve"> </w:t>
            </w:r>
            <w:r w:rsidR="009D5A23" w:rsidRPr="006135E8">
              <w:rPr>
                <w:rFonts w:cstheme="minorHAnsi"/>
                <w:sz w:val="20"/>
                <w:szCs w:val="20"/>
              </w:rPr>
              <w:t>feedback mechanism user</w:t>
            </w:r>
          </w:p>
        </w:tc>
      </w:tr>
      <w:tr w:rsidR="00927799" w14:paraId="7FAAEC71" w14:textId="77777777" w:rsidTr="006135E8">
        <w:trPr>
          <w:trHeight w:val="110"/>
        </w:trPr>
        <w:tc>
          <w:tcPr>
            <w:tcW w:w="4395" w:type="dxa"/>
            <w:shd w:val="clear" w:color="auto" w:fill="F2F2F2" w:themeFill="background1" w:themeFillShade="F2"/>
          </w:tcPr>
          <w:p w14:paraId="46CEE820" w14:textId="1C9F9475" w:rsidR="00927799" w:rsidRPr="006135E8" w:rsidRDefault="00B640E2" w:rsidP="00041550">
            <w:pPr>
              <w:spacing w:afterLines="20" w:after="48"/>
              <w:ind w:left="38" w:right="-101"/>
              <w:rPr>
                <w:rFonts w:cstheme="minorHAnsi"/>
                <w:i/>
                <w:iCs/>
                <w:sz w:val="20"/>
                <w:szCs w:val="20"/>
              </w:rPr>
            </w:pPr>
            <w:r w:rsidRPr="006135E8">
              <w:rPr>
                <w:b/>
                <w:bCs/>
                <w:sz w:val="20"/>
                <w:szCs w:val="20"/>
              </w:rPr>
              <w:t>First and last name</w:t>
            </w:r>
            <w:r w:rsidRPr="006135E8">
              <w:rPr>
                <w:sz w:val="20"/>
                <w:szCs w:val="20"/>
              </w:rPr>
              <w:t xml:space="preserve"> </w:t>
            </w:r>
            <w:r w:rsidRPr="006135E8">
              <w:rPr>
                <w:i/>
                <w:iCs/>
                <w:sz w:val="20"/>
                <w:szCs w:val="20"/>
              </w:rPr>
              <w:t>(not mandatory)</w:t>
            </w:r>
          </w:p>
        </w:tc>
        <w:tc>
          <w:tcPr>
            <w:tcW w:w="5528" w:type="dxa"/>
          </w:tcPr>
          <w:p w14:paraId="0AABE633" w14:textId="4E7EAAC0" w:rsidR="00927799" w:rsidRPr="006135E8" w:rsidRDefault="00E47593" w:rsidP="00041550">
            <w:pPr>
              <w:spacing w:afterLines="20" w:after="48"/>
              <w:ind w:left="175" w:right="-279"/>
              <w:rPr>
                <w:rFonts w:cstheme="minorHAnsi"/>
                <w:sz w:val="20"/>
                <w:szCs w:val="20"/>
              </w:rPr>
            </w:pPr>
            <w:r w:rsidRPr="006135E8">
              <w:rPr>
                <w:rFonts w:cstheme="minorHAnsi"/>
                <w:sz w:val="20"/>
                <w:szCs w:val="20"/>
              </w:rPr>
              <w:t>Authentication of feedback mechanism user</w:t>
            </w:r>
          </w:p>
        </w:tc>
      </w:tr>
      <w:tr w:rsidR="00927799" w14:paraId="12AA7310" w14:textId="77777777" w:rsidTr="006135E8">
        <w:trPr>
          <w:trHeight w:val="70"/>
        </w:trPr>
        <w:tc>
          <w:tcPr>
            <w:tcW w:w="4395" w:type="dxa"/>
            <w:shd w:val="clear" w:color="auto" w:fill="F2F2F2" w:themeFill="background1" w:themeFillShade="F2"/>
          </w:tcPr>
          <w:p w14:paraId="5B3DBAE9" w14:textId="6F900C54" w:rsidR="00927799" w:rsidRPr="006135E8" w:rsidRDefault="00B640E2" w:rsidP="00041550">
            <w:pPr>
              <w:spacing w:afterLines="20" w:after="48"/>
              <w:ind w:left="38" w:right="-101"/>
              <w:rPr>
                <w:rFonts w:cstheme="minorHAnsi"/>
                <w:sz w:val="20"/>
                <w:szCs w:val="20"/>
              </w:rPr>
            </w:pPr>
            <w:r w:rsidRPr="006135E8">
              <w:rPr>
                <w:b/>
                <w:bCs/>
                <w:sz w:val="20"/>
                <w:szCs w:val="20"/>
              </w:rPr>
              <w:t>Age</w:t>
            </w:r>
          </w:p>
        </w:tc>
        <w:tc>
          <w:tcPr>
            <w:tcW w:w="5528" w:type="dxa"/>
          </w:tcPr>
          <w:p w14:paraId="6A387341" w14:textId="6D64355B" w:rsidR="00927799" w:rsidRPr="006135E8" w:rsidRDefault="00E47593" w:rsidP="00041550">
            <w:pPr>
              <w:spacing w:afterLines="20" w:after="48"/>
              <w:ind w:left="175" w:right="-279"/>
              <w:rPr>
                <w:rFonts w:cstheme="minorHAnsi"/>
                <w:sz w:val="20"/>
                <w:szCs w:val="20"/>
              </w:rPr>
            </w:pPr>
            <w:r w:rsidRPr="006135E8">
              <w:rPr>
                <w:rFonts w:cstheme="minorHAnsi"/>
                <w:sz w:val="20"/>
                <w:szCs w:val="20"/>
              </w:rPr>
              <w:t>Key component of feedback mechanism user statistics</w:t>
            </w:r>
          </w:p>
        </w:tc>
      </w:tr>
      <w:tr w:rsidR="00927799" w14:paraId="21E1DBA1" w14:textId="77777777" w:rsidTr="006135E8">
        <w:trPr>
          <w:trHeight w:val="76"/>
        </w:trPr>
        <w:tc>
          <w:tcPr>
            <w:tcW w:w="4395" w:type="dxa"/>
            <w:shd w:val="clear" w:color="auto" w:fill="F2F2F2" w:themeFill="background1" w:themeFillShade="F2"/>
          </w:tcPr>
          <w:p w14:paraId="300CD640" w14:textId="6EFBE894" w:rsidR="00927799" w:rsidRPr="006135E8" w:rsidRDefault="00B640E2" w:rsidP="00041550">
            <w:pPr>
              <w:spacing w:afterLines="20" w:after="48"/>
              <w:ind w:left="38" w:right="-101"/>
              <w:rPr>
                <w:rFonts w:cstheme="minorHAnsi"/>
                <w:sz w:val="20"/>
                <w:szCs w:val="20"/>
              </w:rPr>
            </w:pPr>
            <w:r w:rsidRPr="006135E8">
              <w:rPr>
                <w:b/>
                <w:bCs/>
                <w:sz w:val="20"/>
                <w:szCs w:val="20"/>
              </w:rPr>
              <w:t>Gender</w:t>
            </w:r>
            <w:r w:rsidR="000C1521">
              <w:rPr>
                <w:i/>
                <w:iCs/>
                <w:sz w:val="20"/>
                <w:szCs w:val="20"/>
              </w:rPr>
              <w:t xml:space="preserve"> </w:t>
            </w:r>
            <w:r w:rsidR="006B0128" w:rsidRPr="006135E8">
              <w:rPr>
                <w:i/>
                <w:iCs/>
                <w:sz w:val="20"/>
                <w:szCs w:val="20"/>
              </w:rPr>
              <w:t>(Female/Male/Other</w:t>
            </w:r>
            <w:r w:rsidR="00003610">
              <w:rPr>
                <w:i/>
                <w:iCs/>
                <w:sz w:val="20"/>
                <w:szCs w:val="20"/>
              </w:rPr>
              <w:t>/prefer not to say</w:t>
            </w:r>
            <w:r w:rsidR="006B0128" w:rsidRPr="006135E8">
              <w:rPr>
                <w:i/>
                <w:iCs/>
                <w:sz w:val="20"/>
                <w:szCs w:val="20"/>
              </w:rPr>
              <w:t>)</w:t>
            </w:r>
          </w:p>
        </w:tc>
        <w:tc>
          <w:tcPr>
            <w:tcW w:w="5528" w:type="dxa"/>
          </w:tcPr>
          <w:p w14:paraId="778419E2" w14:textId="385FD8CC" w:rsidR="00927799" w:rsidRPr="006135E8" w:rsidRDefault="00E47593" w:rsidP="00041550">
            <w:pPr>
              <w:spacing w:afterLines="20" w:after="48"/>
              <w:ind w:left="175" w:right="-279"/>
              <w:rPr>
                <w:rFonts w:cstheme="minorHAnsi"/>
                <w:sz w:val="20"/>
                <w:szCs w:val="20"/>
              </w:rPr>
            </w:pPr>
            <w:r w:rsidRPr="006135E8">
              <w:rPr>
                <w:rFonts w:cstheme="minorHAnsi"/>
                <w:sz w:val="20"/>
                <w:szCs w:val="20"/>
              </w:rPr>
              <w:t>Key component of feedback mechanism user statistics</w:t>
            </w:r>
          </w:p>
        </w:tc>
      </w:tr>
      <w:tr w:rsidR="00927799" w14:paraId="13095618" w14:textId="77777777" w:rsidTr="006135E8">
        <w:trPr>
          <w:trHeight w:val="70"/>
        </w:trPr>
        <w:tc>
          <w:tcPr>
            <w:tcW w:w="4395" w:type="dxa"/>
            <w:shd w:val="clear" w:color="auto" w:fill="F2F2F2" w:themeFill="background1" w:themeFillShade="F2"/>
          </w:tcPr>
          <w:p w14:paraId="70B371F2" w14:textId="23FB1B9A" w:rsidR="00927799" w:rsidRPr="006135E8" w:rsidRDefault="00B640E2" w:rsidP="00041550">
            <w:pPr>
              <w:spacing w:afterLines="20" w:after="48"/>
              <w:ind w:left="38" w:right="-101"/>
              <w:rPr>
                <w:rFonts w:cstheme="minorHAnsi"/>
                <w:i/>
                <w:iCs/>
                <w:sz w:val="20"/>
                <w:szCs w:val="20"/>
              </w:rPr>
            </w:pPr>
            <w:r w:rsidRPr="006135E8">
              <w:rPr>
                <w:b/>
                <w:bCs/>
                <w:sz w:val="20"/>
                <w:szCs w:val="20"/>
              </w:rPr>
              <w:t>Location</w:t>
            </w:r>
            <w:r w:rsidR="000C1521">
              <w:rPr>
                <w:i/>
                <w:iCs/>
                <w:sz w:val="20"/>
                <w:szCs w:val="20"/>
              </w:rPr>
              <w:t xml:space="preserve"> </w:t>
            </w:r>
            <w:r w:rsidRPr="006135E8">
              <w:rPr>
                <w:i/>
                <w:iCs/>
                <w:sz w:val="20"/>
                <w:szCs w:val="20"/>
              </w:rPr>
              <w:t xml:space="preserve">(city, </w:t>
            </w:r>
            <w:proofErr w:type="gramStart"/>
            <w:r w:rsidRPr="006135E8">
              <w:rPr>
                <w:i/>
                <w:iCs/>
                <w:sz w:val="20"/>
                <w:szCs w:val="20"/>
              </w:rPr>
              <w:t>village</w:t>
            </w:r>
            <w:proofErr w:type="gramEnd"/>
            <w:r w:rsidRPr="006135E8">
              <w:rPr>
                <w:i/>
                <w:iCs/>
                <w:sz w:val="20"/>
                <w:szCs w:val="20"/>
              </w:rPr>
              <w:t xml:space="preserve"> or camp)</w:t>
            </w:r>
          </w:p>
        </w:tc>
        <w:tc>
          <w:tcPr>
            <w:tcW w:w="5528" w:type="dxa"/>
          </w:tcPr>
          <w:p w14:paraId="2F27558A" w14:textId="1EAED5BA" w:rsidR="00927799" w:rsidRPr="006135E8" w:rsidRDefault="00E47593" w:rsidP="00041550">
            <w:pPr>
              <w:spacing w:afterLines="20" w:after="48"/>
              <w:ind w:left="175" w:right="-279"/>
              <w:rPr>
                <w:rFonts w:cstheme="minorHAnsi"/>
                <w:sz w:val="20"/>
                <w:szCs w:val="20"/>
              </w:rPr>
            </w:pPr>
            <w:r w:rsidRPr="006135E8">
              <w:rPr>
                <w:rFonts w:cstheme="minorHAnsi"/>
                <w:sz w:val="20"/>
                <w:szCs w:val="20"/>
              </w:rPr>
              <w:t>Key component of feedback mechanism user statistics</w:t>
            </w:r>
          </w:p>
        </w:tc>
      </w:tr>
      <w:tr w:rsidR="00927799" w14:paraId="017ADD5F" w14:textId="77777777" w:rsidTr="006135E8">
        <w:trPr>
          <w:trHeight w:val="170"/>
        </w:trPr>
        <w:tc>
          <w:tcPr>
            <w:tcW w:w="4395" w:type="dxa"/>
            <w:shd w:val="clear" w:color="auto" w:fill="F2F2F2" w:themeFill="background1" w:themeFillShade="F2"/>
          </w:tcPr>
          <w:p w14:paraId="68388AB8" w14:textId="6A712D15" w:rsidR="00927799" w:rsidRPr="006135E8" w:rsidRDefault="00B640E2" w:rsidP="00041550">
            <w:pPr>
              <w:spacing w:afterLines="20" w:after="48"/>
              <w:ind w:left="38" w:right="-101"/>
              <w:rPr>
                <w:rFonts w:cstheme="minorHAnsi"/>
                <w:b/>
                <w:bCs/>
                <w:sz w:val="20"/>
                <w:szCs w:val="20"/>
              </w:rPr>
            </w:pPr>
            <w:r w:rsidRPr="006135E8">
              <w:rPr>
                <w:b/>
                <w:bCs/>
                <w:sz w:val="20"/>
                <w:szCs w:val="20"/>
              </w:rPr>
              <w:t>Contact information</w:t>
            </w:r>
            <w:r w:rsidR="00CA4B90" w:rsidRPr="006135E8">
              <w:rPr>
                <w:b/>
                <w:bCs/>
                <w:sz w:val="20"/>
                <w:szCs w:val="20"/>
              </w:rPr>
              <w:t xml:space="preserve"> </w:t>
            </w:r>
            <w:r w:rsidR="00CA4B90" w:rsidRPr="006135E8">
              <w:rPr>
                <w:i/>
                <w:iCs/>
                <w:sz w:val="20"/>
                <w:szCs w:val="20"/>
              </w:rPr>
              <w:t>(not mandatory)</w:t>
            </w:r>
          </w:p>
        </w:tc>
        <w:tc>
          <w:tcPr>
            <w:tcW w:w="5528" w:type="dxa"/>
          </w:tcPr>
          <w:p w14:paraId="5C2E90EE" w14:textId="75B195D4" w:rsidR="00927799" w:rsidRPr="006135E8" w:rsidRDefault="00E47593" w:rsidP="00041550">
            <w:pPr>
              <w:spacing w:afterLines="20" w:after="48"/>
              <w:ind w:left="175" w:right="-279"/>
              <w:rPr>
                <w:rFonts w:cstheme="minorHAnsi"/>
                <w:sz w:val="20"/>
                <w:szCs w:val="20"/>
              </w:rPr>
            </w:pPr>
            <w:r w:rsidRPr="006135E8">
              <w:rPr>
                <w:rFonts w:cstheme="minorHAnsi"/>
                <w:sz w:val="20"/>
                <w:szCs w:val="20"/>
              </w:rPr>
              <w:t xml:space="preserve">To facilitate communication during follow-up on referrals and when </w:t>
            </w:r>
            <w:r w:rsidR="005F06B1" w:rsidRPr="006135E8">
              <w:rPr>
                <w:rFonts w:cstheme="minorHAnsi"/>
                <w:sz w:val="20"/>
                <w:szCs w:val="20"/>
              </w:rPr>
              <w:t>providing</w:t>
            </w:r>
            <w:r w:rsidRPr="006135E8">
              <w:rPr>
                <w:rFonts w:cstheme="minorHAnsi"/>
                <w:sz w:val="20"/>
                <w:szCs w:val="20"/>
              </w:rPr>
              <w:t xml:space="preserve"> response</w:t>
            </w:r>
            <w:r w:rsidR="00793BA5" w:rsidRPr="006135E8">
              <w:rPr>
                <w:rFonts w:cstheme="minorHAnsi"/>
                <w:sz w:val="20"/>
                <w:szCs w:val="20"/>
              </w:rPr>
              <w:t>s</w:t>
            </w:r>
            <w:r w:rsidR="005F46B7" w:rsidRPr="006135E8">
              <w:rPr>
                <w:rFonts w:cstheme="minorHAnsi"/>
                <w:sz w:val="20"/>
                <w:szCs w:val="20"/>
              </w:rPr>
              <w:t xml:space="preserve"> (where relevant)</w:t>
            </w:r>
            <w:r w:rsidRPr="006135E8">
              <w:rPr>
                <w:rFonts w:cstheme="minorHAnsi"/>
                <w:sz w:val="20"/>
                <w:szCs w:val="20"/>
              </w:rPr>
              <w:t xml:space="preserve">, </w:t>
            </w:r>
            <w:r w:rsidR="00793BA5" w:rsidRPr="006135E8">
              <w:rPr>
                <w:rFonts w:cstheme="minorHAnsi"/>
                <w:sz w:val="20"/>
                <w:szCs w:val="20"/>
              </w:rPr>
              <w:t>and for</w:t>
            </w:r>
            <w:r w:rsidRPr="006135E8">
              <w:rPr>
                <w:rFonts w:cstheme="minorHAnsi"/>
                <w:sz w:val="20"/>
                <w:szCs w:val="20"/>
              </w:rPr>
              <w:t xml:space="preserve"> post-case surveys</w:t>
            </w:r>
          </w:p>
        </w:tc>
      </w:tr>
    </w:tbl>
    <w:p w14:paraId="7D91E367" w14:textId="77777777" w:rsidR="00FF48BB" w:rsidRDefault="00FF48BB" w:rsidP="00041550">
      <w:bookmarkStart w:id="55" w:name="_Toc59695124"/>
      <w:bookmarkStart w:id="56" w:name="_Toc100761535"/>
      <w:bookmarkStart w:id="57" w:name="_Toc126064300"/>
    </w:p>
    <w:p w14:paraId="18838E88" w14:textId="5EC076E8" w:rsidR="008F1E0C" w:rsidRPr="00CF148F" w:rsidRDefault="008F1E0C" w:rsidP="00FF48BB">
      <w:pPr>
        <w:pStyle w:val="Heading2"/>
        <w:spacing w:before="0" w:afterLines="20" w:after="48" w:line="240" w:lineRule="auto"/>
        <w:ind w:left="-284" w:right="-279"/>
        <w:jc w:val="both"/>
      </w:pPr>
      <w:r w:rsidRPr="00CF148F">
        <w:t>F</w:t>
      </w:r>
      <w:r w:rsidR="006718EC" w:rsidRPr="00CF148F">
        <w:t>requently Asked Questions</w:t>
      </w:r>
      <w:bookmarkEnd w:id="55"/>
      <w:bookmarkEnd w:id="56"/>
      <w:bookmarkEnd w:id="57"/>
    </w:p>
    <w:p w14:paraId="1235EEEC" w14:textId="557F4633" w:rsidR="00003610" w:rsidRDefault="00570D37" w:rsidP="00FF48BB">
      <w:pPr>
        <w:spacing w:afterLines="20" w:after="48" w:line="240" w:lineRule="auto"/>
        <w:ind w:left="-284" w:right="-279"/>
        <w:jc w:val="both"/>
      </w:pPr>
      <w:r w:rsidRPr="002E1BB1">
        <w:t>F</w:t>
      </w:r>
      <w:r w:rsidR="001677F5" w:rsidRPr="002E1BB1">
        <w:t xml:space="preserve">ield staff </w:t>
      </w:r>
      <w:r w:rsidRPr="002E1BB1">
        <w:t>and</w:t>
      </w:r>
      <w:r w:rsidR="00601B78" w:rsidRPr="002E1BB1">
        <w:t xml:space="preserve"> helpline operator</w:t>
      </w:r>
      <w:r w:rsidR="00015002" w:rsidRPr="002E1BB1">
        <w:t>s</w:t>
      </w:r>
      <w:r w:rsidR="00601B78" w:rsidRPr="002E1BB1">
        <w:t xml:space="preserve"> </w:t>
      </w:r>
      <w:r w:rsidR="001677F5" w:rsidRPr="002E1BB1">
        <w:t>who receive</w:t>
      </w:r>
      <w:r w:rsidR="008A6CC1" w:rsidRPr="002E1BB1">
        <w:t xml:space="preserve"> questions,</w:t>
      </w:r>
      <w:r w:rsidR="001677F5" w:rsidRPr="002E1BB1">
        <w:t xml:space="preserve"> </w:t>
      </w:r>
      <w:proofErr w:type="gramStart"/>
      <w:r w:rsidR="001677F5" w:rsidRPr="002E1BB1">
        <w:t>feedback</w:t>
      </w:r>
      <w:proofErr w:type="gramEnd"/>
      <w:r w:rsidR="001677F5" w:rsidRPr="002E1BB1">
        <w:t xml:space="preserve"> or complaint</w:t>
      </w:r>
      <w:r w:rsidRPr="002E1BB1">
        <w:t>s</w:t>
      </w:r>
      <w:r w:rsidR="003D4534">
        <w:t>,</w:t>
      </w:r>
      <w:r w:rsidRPr="002E1BB1">
        <w:t xml:space="preserve"> record the feedback mechanism users’ personal information as well as the details of the </w:t>
      </w:r>
      <w:r w:rsidR="003D4534">
        <w:t>communication</w:t>
      </w:r>
      <w:r w:rsidRPr="002E1BB1">
        <w:t xml:space="preserve"> in the database and</w:t>
      </w:r>
      <w:r w:rsidR="001677F5" w:rsidRPr="002E1BB1">
        <w:t xml:space="preserve"> </w:t>
      </w:r>
      <w:r w:rsidR="002B077B" w:rsidRPr="002E1BB1">
        <w:t xml:space="preserve">provide a response </w:t>
      </w:r>
      <w:r w:rsidR="001677F5" w:rsidRPr="002E1BB1">
        <w:t>on the spot</w:t>
      </w:r>
      <w:r w:rsidR="00381DC7" w:rsidRPr="002E1BB1">
        <w:t>,</w:t>
      </w:r>
      <w:r w:rsidR="001677F5" w:rsidRPr="002E1BB1">
        <w:t xml:space="preserve"> if possible</w:t>
      </w:r>
      <w:r w:rsidR="00381DC7" w:rsidRPr="002E1BB1">
        <w:t>,</w:t>
      </w:r>
      <w:r w:rsidR="004309D3" w:rsidRPr="002E1BB1">
        <w:t xml:space="preserve"> based on the </w:t>
      </w:r>
      <w:r w:rsidR="00381DC7" w:rsidRPr="002E1BB1">
        <w:t xml:space="preserve">information provided in the </w:t>
      </w:r>
      <w:r w:rsidR="00053B2B" w:rsidRPr="002E1BB1">
        <w:t>Frequently Asked Questions (FAQs)</w:t>
      </w:r>
      <w:r w:rsidR="001677F5" w:rsidRPr="002E1BB1">
        <w:t>.</w:t>
      </w:r>
      <w:r w:rsidR="00003610" w:rsidRPr="00003610">
        <w:t xml:space="preserve"> </w:t>
      </w:r>
      <w:r w:rsidR="00003610" w:rsidRPr="002E1BB1">
        <w:t>Any questions that they are not able to respond to on the spot as well as all other feedback and complaints are recorded and referred after asking for the feedback mechanism users’ consent.</w:t>
      </w:r>
      <w:r w:rsidR="00003610" w:rsidRPr="00003610">
        <w:t xml:space="preserve"> </w:t>
      </w:r>
      <w:r w:rsidR="00003610" w:rsidRPr="002E1BB1">
        <w:t xml:space="preserve">FAQs are continuously </w:t>
      </w:r>
      <w:proofErr w:type="gramStart"/>
      <w:r w:rsidR="00003610" w:rsidRPr="002E1BB1">
        <w:t>updated</w:t>
      </w:r>
      <w:proofErr w:type="gramEnd"/>
      <w:r w:rsidR="00003610" w:rsidRPr="002E1BB1">
        <w:t xml:space="preserve"> and regular trainings </w:t>
      </w:r>
      <w:r w:rsidR="00003610">
        <w:t>take place of a</w:t>
      </w:r>
      <w:r w:rsidR="00003610" w:rsidRPr="003D4534">
        <w:t>nyone receiving and managing feedback and complaints as part of the</w:t>
      </w:r>
      <w:r w:rsidR="00003610">
        <w:t xml:space="preserve"> FCRM</w:t>
      </w:r>
      <w:r w:rsidR="00003610" w:rsidRPr="002E1BB1">
        <w:t>.</w:t>
      </w:r>
    </w:p>
    <w:p w14:paraId="60B386FB" w14:textId="2DCED31A" w:rsidR="00F20314" w:rsidRPr="002E1BB1" w:rsidRDefault="00772099" w:rsidP="00FF48BB">
      <w:pPr>
        <w:spacing w:afterLines="20" w:after="48" w:line="240" w:lineRule="auto"/>
        <w:ind w:left="-284" w:right="-279"/>
        <w:jc w:val="both"/>
      </w:pPr>
      <w:r w:rsidRPr="002E1BB1">
        <w:t xml:space="preserve">The FAQs can be accessed online </w:t>
      </w:r>
      <w:r w:rsidR="00003610">
        <w:t>(</w:t>
      </w:r>
      <w:proofErr w:type="gramStart"/>
      <w:r w:rsidR="00003610">
        <w:t>e.g.</w:t>
      </w:r>
      <w:proofErr w:type="gramEnd"/>
      <w:r w:rsidR="00003610">
        <w:t xml:space="preserve"> through refugee knowledge base) </w:t>
      </w:r>
      <w:r w:rsidR="00557530" w:rsidRPr="002E1BB1">
        <w:t xml:space="preserve">as well as offline </w:t>
      </w:r>
      <w:r w:rsidRPr="002E1BB1">
        <w:t xml:space="preserve">and are searchable </w:t>
      </w:r>
      <w:r w:rsidR="00396CDD" w:rsidRPr="002E1BB1">
        <w:t>so that key information can be easily found.</w:t>
      </w:r>
      <w:r w:rsidR="00003610">
        <w:t xml:space="preserve"> </w:t>
      </w:r>
      <w:r w:rsidR="00CA4B90" w:rsidRPr="002E1BB1">
        <w:t xml:space="preserve">FAQs are also available in </w:t>
      </w:r>
      <w:r w:rsidR="00CA4B90" w:rsidRPr="002E1BB1">
        <w:rPr>
          <w:highlight w:val="yellow"/>
        </w:rPr>
        <w:t>[main languages spoken by IDPs, refugees and host communities]</w:t>
      </w:r>
      <w:r w:rsidR="00CA4B90" w:rsidRPr="002E1BB1">
        <w:t xml:space="preserve"> to make sure that this essential information is received and understood by all community members and people of all groups</w:t>
      </w:r>
      <w:r w:rsidR="00CA4B90" w:rsidRPr="00FF48BB">
        <w:t xml:space="preserve">. </w:t>
      </w:r>
      <w:r w:rsidR="00CA4B90" w:rsidRPr="00FF48BB">
        <w:rPr>
          <w:highlight w:val="yellow"/>
        </w:rPr>
        <w:t>[Add online/offline location and links of the FAQs</w:t>
      </w:r>
      <w:r w:rsidR="003D4534" w:rsidRPr="00FF48BB">
        <w:rPr>
          <w:highlight w:val="yellow"/>
        </w:rPr>
        <w:t xml:space="preserve"> if available</w:t>
      </w:r>
      <w:r w:rsidR="00CA4B90" w:rsidRPr="00FF48BB">
        <w:rPr>
          <w:highlight w:val="yellow"/>
        </w:rPr>
        <w:t>]</w:t>
      </w:r>
    </w:p>
    <w:p w14:paraId="1B70F1DE" w14:textId="5D9A0347" w:rsidR="007B08CA" w:rsidRDefault="007B08CA" w:rsidP="00FF48BB">
      <w:pPr>
        <w:pStyle w:val="Heading2"/>
        <w:spacing w:before="0" w:afterLines="20" w:after="48" w:line="240" w:lineRule="auto"/>
        <w:ind w:left="-284" w:right="-279"/>
        <w:jc w:val="both"/>
      </w:pPr>
      <w:bookmarkStart w:id="58" w:name="_Toc126064301"/>
      <w:r>
        <w:t>Referrals</w:t>
      </w:r>
      <w:bookmarkEnd w:id="58"/>
    </w:p>
    <w:p w14:paraId="25DBD6A9" w14:textId="3DBC7D30" w:rsidR="00003610" w:rsidRPr="00003610" w:rsidRDefault="00003610" w:rsidP="00FF48BB">
      <w:pPr>
        <w:ind w:left="-284"/>
        <w:jc w:val="both"/>
      </w:pPr>
      <w:r>
        <w:t xml:space="preserve">A referral pathway is in place and known to all individuals engaged in the FCRM. The pathway includes topical areas and prioritization. Consent (assent, consent from care givers of children) should be sought prior to the referrals. Misconduct related suspected acts should be submitted to IGO or the relevant investigative body. The feedback mechanism coordinator, PSEA, and Fraud coordinator should be consulted in case of doubt. Safety and protection measures should be put in place as appropriate. </w:t>
      </w:r>
    </w:p>
    <w:p w14:paraId="3106A38D" w14:textId="73FDEFC3" w:rsidR="00F948A7" w:rsidRPr="002E1BB1" w:rsidRDefault="00DC02FC" w:rsidP="00FF48BB">
      <w:pPr>
        <w:spacing w:afterLines="20" w:after="48" w:line="240" w:lineRule="auto"/>
        <w:ind w:left="-284" w:right="-279"/>
        <w:jc w:val="both"/>
        <w:rPr>
          <w:rFonts w:cstheme="minorHAnsi"/>
        </w:rPr>
      </w:pPr>
      <w:r w:rsidRPr="002E1BB1">
        <w:rPr>
          <w:rFonts w:cstheme="minorHAnsi"/>
        </w:rPr>
        <w:t xml:space="preserve">Once a </w:t>
      </w:r>
      <w:r w:rsidR="00D941BA" w:rsidRPr="002E1BB1">
        <w:rPr>
          <w:rFonts w:cstheme="minorHAnsi"/>
        </w:rPr>
        <w:t>feedback or complaint</w:t>
      </w:r>
      <w:r w:rsidRPr="002E1BB1">
        <w:rPr>
          <w:rFonts w:cstheme="minorHAnsi"/>
        </w:rPr>
        <w:t xml:space="preserve"> is referred to a focal point</w:t>
      </w:r>
      <w:r w:rsidR="00AC086E" w:rsidRPr="002E1BB1">
        <w:rPr>
          <w:rFonts w:cstheme="minorHAnsi"/>
        </w:rPr>
        <w:t xml:space="preserve"> through the</w:t>
      </w:r>
      <w:r w:rsidR="00003610">
        <w:rPr>
          <w:rFonts w:cstheme="minorHAnsi"/>
        </w:rPr>
        <w:t xml:space="preserve"> </w:t>
      </w:r>
      <w:r w:rsidR="00FF48BB">
        <w:rPr>
          <w:rFonts w:cstheme="minorHAnsi"/>
        </w:rPr>
        <w:t>referral pathway</w:t>
      </w:r>
      <w:r w:rsidR="008E047E" w:rsidRPr="002E1BB1">
        <w:rPr>
          <w:rFonts w:cstheme="minorHAnsi"/>
        </w:rPr>
        <w:t>, a</w:t>
      </w:r>
      <w:r w:rsidR="00B8575C" w:rsidRPr="002E1BB1">
        <w:rPr>
          <w:rFonts w:cstheme="minorHAnsi"/>
        </w:rPr>
        <w:t xml:space="preserve"> </w:t>
      </w:r>
      <w:r w:rsidR="00BF5EF3" w:rsidRPr="002E1BB1">
        <w:rPr>
          <w:rFonts w:cstheme="minorHAnsi"/>
        </w:rPr>
        <w:t xml:space="preserve">notification </w:t>
      </w:r>
      <w:r w:rsidR="00FF48BB" w:rsidRPr="00FF48BB">
        <w:rPr>
          <w:rFonts w:cstheme="minorHAnsi"/>
          <w:highlight w:val="yellow"/>
        </w:rPr>
        <w:t>[</w:t>
      </w:r>
      <w:r w:rsidR="00537BA7" w:rsidRPr="00FF48BB">
        <w:rPr>
          <w:rFonts w:cstheme="minorHAnsi"/>
          <w:highlight w:val="yellow"/>
        </w:rPr>
        <w:t>automatic</w:t>
      </w:r>
      <w:r w:rsidR="00FF48BB">
        <w:rPr>
          <w:rFonts w:cstheme="minorHAnsi"/>
          <w:highlight w:val="yellow"/>
        </w:rPr>
        <w:t xml:space="preserve">ally generated </w:t>
      </w:r>
      <w:r w:rsidR="00537BA7" w:rsidRPr="00FF48BB">
        <w:rPr>
          <w:rFonts w:cstheme="minorHAnsi"/>
          <w:highlight w:val="yellow"/>
        </w:rPr>
        <w:t>by the syste</w:t>
      </w:r>
      <w:r w:rsidR="002B38C4" w:rsidRPr="00FF48BB">
        <w:rPr>
          <w:rFonts w:cstheme="minorHAnsi"/>
          <w:highlight w:val="yellow"/>
        </w:rPr>
        <w:t>m</w:t>
      </w:r>
      <w:r w:rsidR="00537BA7" w:rsidRPr="00FF48BB">
        <w:rPr>
          <w:rFonts w:cstheme="minorHAnsi"/>
          <w:highlight w:val="yellow"/>
        </w:rPr>
        <w:t xml:space="preserve"> whenever possible</w:t>
      </w:r>
      <w:r w:rsidR="00FF48BB">
        <w:rPr>
          <w:rFonts w:cstheme="minorHAnsi"/>
          <w:highlight w:val="yellow"/>
        </w:rPr>
        <w:t>, otherwise using a ticketing systems or email correspondence</w:t>
      </w:r>
      <w:r w:rsidR="00FF48BB" w:rsidRPr="00FF48BB">
        <w:rPr>
          <w:rFonts w:cstheme="minorHAnsi"/>
          <w:highlight w:val="yellow"/>
        </w:rPr>
        <w:t>]</w:t>
      </w:r>
      <w:r w:rsidR="002B38C4">
        <w:rPr>
          <w:rFonts w:cstheme="minorHAnsi"/>
        </w:rPr>
        <w:t xml:space="preserve"> </w:t>
      </w:r>
      <w:r w:rsidR="00BF5EF3" w:rsidRPr="002E1BB1">
        <w:rPr>
          <w:rFonts w:cstheme="minorHAnsi"/>
        </w:rPr>
        <w:t xml:space="preserve">is </w:t>
      </w:r>
      <w:r w:rsidR="00AC086E" w:rsidRPr="002E1BB1">
        <w:rPr>
          <w:rFonts w:cstheme="minorHAnsi"/>
        </w:rPr>
        <w:t xml:space="preserve">sent </w:t>
      </w:r>
      <w:r w:rsidR="00BF5EF3" w:rsidRPr="002E1BB1">
        <w:rPr>
          <w:rFonts w:cstheme="minorHAnsi"/>
        </w:rPr>
        <w:t xml:space="preserve">to the </w:t>
      </w:r>
      <w:r w:rsidR="008D6760" w:rsidRPr="002E1BB1">
        <w:rPr>
          <w:rFonts w:cstheme="minorHAnsi"/>
        </w:rPr>
        <w:t xml:space="preserve">concerned </w:t>
      </w:r>
      <w:r w:rsidR="00BF5EF3" w:rsidRPr="002E1BB1">
        <w:rPr>
          <w:rFonts w:cstheme="minorHAnsi"/>
        </w:rPr>
        <w:t>focal point</w:t>
      </w:r>
      <w:r w:rsidR="00DF28E6" w:rsidRPr="002E1BB1">
        <w:rPr>
          <w:rFonts w:cstheme="minorHAnsi"/>
        </w:rPr>
        <w:t>. The focal point can then review the details of the referral</w:t>
      </w:r>
      <w:r w:rsidR="008046E5" w:rsidRPr="002E1BB1">
        <w:rPr>
          <w:rFonts w:cstheme="minorHAnsi"/>
        </w:rPr>
        <w:t xml:space="preserve"> and start following up</w:t>
      </w:r>
      <w:r w:rsidR="008516CB" w:rsidRPr="002E1BB1">
        <w:rPr>
          <w:rFonts w:cstheme="minorHAnsi"/>
        </w:rPr>
        <w:t>.</w:t>
      </w:r>
    </w:p>
    <w:p w14:paraId="532FF8C9" w14:textId="5CA8D4C2" w:rsidR="007B08CA" w:rsidRPr="002E1BB1" w:rsidRDefault="00D8601A" w:rsidP="00FF48BB">
      <w:pPr>
        <w:spacing w:afterLines="20" w:after="48" w:line="240" w:lineRule="auto"/>
        <w:ind w:left="-284" w:right="-279"/>
        <w:jc w:val="both"/>
        <w:rPr>
          <w:rFonts w:cstheme="minorHAnsi"/>
        </w:rPr>
      </w:pPr>
      <w:r w:rsidRPr="002E1BB1">
        <w:rPr>
          <w:rFonts w:cstheme="minorHAnsi"/>
        </w:rPr>
        <w:t xml:space="preserve">As soon as </w:t>
      </w:r>
      <w:r w:rsidR="00BF5EF3" w:rsidRPr="002E1BB1">
        <w:rPr>
          <w:rFonts w:cstheme="minorHAnsi"/>
        </w:rPr>
        <w:t xml:space="preserve">a decision has been made about what actions </w:t>
      </w:r>
      <w:r w:rsidR="00624C67" w:rsidRPr="002E1BB1">
        <w:rPr>
          <w:rFonts w:cstheme="minorHAnsi"/>
        </w:rPr>
        <w:t xml:space="preserve">will be </w:t>
      </w:r>
      <w:r w:rsidR="00BF5EF3" w:rsidRPr="002E1BB1">
        <w:rPr>
          <w:rFonts w:cstheme="minorHAnsi"/>
        </w:rPr>
        <w:t>take</w:t>
      </w:r>
      <w:r w:rsidR="00624C67" w:rsidRPr="002E1BB1">
        <w:rPr>
          <w:rFonts w:cstheme="minorHAnsi"/>
        </w:rPr>
        <w:t>n</w:t>
      </w:r>
      <w:r w:rsidR="00BF5EF3" w:rsidRPr="002E1BB1">
        <w:rPr>
          <w:rFonts w:cstheme="minorHAnsi"/>
        </w:rPr>
        <w:t xml:space="preserve"> to respond to the </w:t>
      </w:r>
      <w:r w:rsidR="00FA3441" w:rsidRPr="002E1BB1">
        <w:rPr>
          <w:rFonts w:cstheme="minorHAnsi"/>
        </w:rPr>
        <w:t>referral</w:t>
      </w:r>
      <w:r w:rsidR="00BF5EF3" w:rsidRPr="002E1BB1">
        <w:rPr>
          <w:rFonts w:cstheme="minorHAnsi"/>
        </w:rPr>
        <w:t>, the focal point</w:t>
      </w:r>
      <w:r w:rsidR="00FA3441" w:rsidRPr="002E1BB1">
        <w:rPr>
          <w:rFonts w:cstheme="minorHAnsi"/>
        </w:rPr>
        <w:t xml:space="preserve"> </w:t>
      </w:r>
      <w:r w:rsidR="002D278F" w:rsidRPr="002E1BB1">
        <w:rPr>
          <w:rFonts w:cstheme="minorHAnsi"/>
        </w:rPr>
        <w:t xml:space="preserve">informs the </w:t>
      </w:r>
      <w:r w:rsidR="008F042F" w:rsidRPr="002E1BB1">
        <w:rPr>
          <w:rFonts w:cstheme="minorHAnsi"/>
        </w:rPr>
        <w:t xml:space="preserve">feedback mechanism </w:t>
      </w:r>
      <w:r w:rsidR="002D278F" w:rsidRPr="002E1BB1">
        <w:rPr>
          <w:rFonts w:cstheme="minorHAnsi"/>
        </w:rPr>
        <w:t xml:space="preserve">user, </w:t>
      </w:r>
      <w:r w:rsidR="009017F5" w:rsidRPr="002E1BB1">
        <w:rPr>
          <w:rFonts w:cstheme="minorHAnsi"/>
        </w:rPr>
        <w:t xml:space="preserve">provides a brief explanation </w:t>
      </w:r>
      <w:r w:rsidR="00A44091" w:rsidRPr="002E1BB1">
        <w:rPr>
          <w:rFonts w:cstheme="minorHAnsi"/>
        </w:rPr>
        <w:t xml:space="preserve">in the database </w:t>
      </w:r>
      <w:r w:rsidR="009017F5" w:rsidRPr="002E1BB1">
        <w:rPr>
          <w:rFonts w:cstheme="minorHAnsi"/>
        </w:rPr>
        <w:t>about how the issue has been addressed</w:t>
      </w:r>
      <w:r w:rsidR="00A44091" w:rsidRPr="002E1BB1">
        <w:rPr>
          <w:rFonts w:cstheme="minorHAnsi"/>
        </w:rPr>
        <w:t xml:space="preserve"> and</w:t>
      </w:r>
      <w:r w:rsidR="009017F5" w:rsidRPr="002E1BB1">
        <w:rPr>
          <w:rFonts w:cstheme="minorHAnsi"/>
        </w:rPr>
        <w:t xml:space="preserve"> </w:t>
      </w:r>
      <w:r w:rsidR="00FA3441" w:rsidRPr="002E1BB1">
        <w:rPr>
          <w:rFonts w:cstheme="minorHAnsi"/>
        </w:rPr>
        <w:t xml:space="preserve">marks the </w:t>
      </w:r>
      <w:r w:rsidR="00EE39D3" w:rsidRPr="002E1BB1">
        <w:rPr>
          <w:rFonts w:cstheme="minorHAnsi"/>
        </w:rPr>
        <w:t>referral</w:t>
      </w:r>
      <w:r w:rsidR="00FA3441" w:rsidRPr="002E1BB1">
        <w:rPr>
          <w:rFonts w:cstheme="minorHAnsi"/>
        </w:rPr>
        <w:t xml:space="preserve"> as resolved</w:t>
      </w:r>
      <w:r w:rsidR="00BF5EF3" w:rsidRPr="002E1BB1">
        <w:rPr>
          <w:rFonts w:cstheme="minorHAnsi"/>
        </w:rPr>
        <w:t>.</w:t>
      </w:r>
    </w:p>
    <w:p w14:paraId="4A2A5400" w14:textId="45CE979F" w:rsidR="00537BA7" w:rsidRDefault="00091505" w:rsidP="00FF48BB">
      <w:pPr>
        <w:pStyle w:val="Heading2"/>
        <w:spacing w:before="0" w:afterLines="20" w:after="48" w:line="240" w:lineRule="auto"/>
        <w:ind w:left="-284" w:right="-279"/>
        <w:jc w:val="both"/>
      </w:pPr>
      <w:bookmarkStart w:id="59" w:name="_Toc59695126"/>
      <w:bookmarkStart w:id="60" w:name="_Toc100761537"/>
      <w:bookmarkStart w:id="61" w:name="_Toc126064302"/>
      <w:r w:rsidRPr="00CF148F">
        <w:t>C</w:t>
      </w:r>
      <w:r w:rsidR="002328CE" w:rsidRPr="00CF148F">
        <w:t xml:space="preserve">losing the </w:t>
      </w:r>
      <w:r w:rsidR="002800EE" w:rsidRPr="00CF148F">
        <w:t>feedback</w:t>
      </w:r>
      <w:r w:rsidR="00537BA7">
        <w:t xml:space="preserve"> referral</w:t>
      </w:r>
      <w:r w:rsidR="002800EE" w:rsidRPr="00CF148F">
        <w:t xml:space="preserve"> </w:t>
      </w:r>
      <w:r w:rsidR="002328CE" w:rsidRPr="00CF148F">
        <w:t>loop</w:t>
      </w:r>
      <w:bookmarkEnd w:id="59"/>
      <w:bookmarkEnd w:id="60"/>
      <w:bookmarkEnd w:id="61"/>
    </w:p>
    <w:p w14:paraId="7E05F602" w14:textId="1F935CBF" w:rsidR="00537BA7" w:rsidRDefault="00366F00" w:rsidP="00041550">
      <w:pPr>
        <w:spacing w:afterLines="20" w:after="48" w:line="240" w:lineRule="auto"/>
        <w:ind w:left="-284" w:right="-279"/>
        <w:jc w:val="both"/>
      </w:pPr>
      <w:r w:rsidRPr="002E1BB1">
        <w:rPr>
          <w:rFonts w:cstheme="minorHAnsi"/>
        </w:rPr>
        <w:t>T</w:t>
      </w:r>
      <w:r w:rsidR="00E22573" w:rsidRPr="002E1BB1">
        <w:rPr>
          <w:rFonts w:cstheme="minorHAnsi"/>
        </w:rPr>
        <w:t>he feedback</w:t>
      </w:r>
      <w:r w:rsidR="00537BA7">
        <w:rPr>
          <w:rFonts w:cstheme="minorHAnsi"/>
        </w:rPr>
        <w:t xml:space="preserve"> referral</w:t>
      </w:r>
      <w:r w:rsidR="00E22573" w:rsidRPr="002E1BB1">
        <w:rPr>
          <w:rFonts w:cstheme="minorHAnsi"/>
        </w:rPr>
        <w:t xml:space="preserve"> loop is closed </w:t>
      </w:r>
      <w:r w:rsidR="00C6416C" w:rsidRPr="002E1BB1">
        <w:rPr>
          <w:rFonts w:cstheme="minorHAnsi"/>
        </w:rPr>
        <w:t>as soon as</w:t>
      </w:r>
      <w:r w:rsidR="00F75E02" w:rsidRPr="002E1BB1">
        <w:rPr>
          <w:rFonts w:cstheme="minorHAnsi"/>
        </w:rPr>
        <w:t xml:space="preserve"> the focal point</w:t>
      </w:r>
      <w:r w:rsidR="00E22573" w:rsidRPr="002E1BB1">
        <w:rPr>
          <w:rFonts w:cstheme="minorHAnsi"/>
        </w:rPr>
        <w:t xml:space="preserve"> </w:t>
      </w:r>
      <w:r w:rsidR="007E578E" w:rsidRPr="002E1BB1">
        <w:rPr>
          <w:rFonts w:cstheme="minorHAnsi"/>
        </w:rPr>
        <w:t xml:space="preserve">provides </w:t>
      </w:r>
      <w:r w:rsidR="00A05380" w:rsidRPr="002E1BB1">
        <w:rPr>
          <w:rFonts w:cstheme="minorHAnsi"/>
        </w:rPr>
        <w:t xml:space="preserve">a </w:t>
      </w:r>
      <w:r w:rsidR="00E22573" w:rsidRPr="002E1BB1">
        <w:rPr>
          <w:rFonts w:cstheme="minorHAnsi"/>
        </w:rPr>
        <w:t xml:space="preserve">response to the </w:t>
      </w:r>
      <w:r w:rsidR="00337055" w:rsidRPr="002E1BB1">
        <w:rPr>
          <w:rFonts w:cstheme="minorHAnsi"/>
        </w:rPr>
        <w:t xml:space="preserve">original </w:t>
      </w:r>
      <w:r w:rsidR="008F042F" w:rsidRPr="002E1BB1">
        <w:rPr>
          <w:rFonts w:cstheme="minorHAnsi"/>
        </w:rPr>
        <w:t xml:space="preserve">feedback mechanism </w:t>
      </w:r>
      <w:r w:rsidR="00337055" w:rsidRPr="002E1BB1">
        <w:rPr>
          <w:rFonts w:cstheme="minorHAnsi"/>
        </w:rPr>
        <w:t>user</w:t>
      </w:r>
      <w:r w:rsidR="00E22573" w:rsidRPr="002E1BB1">
        <w:rPr>
          <w:rFonts w:cstheme="minorHAnsi"/>
        </w:rPr>
        <w:t xml:space="preserve"> </w:t>
      </w:r>
      <w:r w:rsidR="002A2322" w:rsidRPr="002E1BB1">
        <w:rPr>
          <w:rFonts w:cstheme="minorHAnsi"/>
        </w:rPr>
        <w:t>(</w:t>
      </w:r>
      <w:r w:rsidR="00E22573" w:rsidRPr="002E1BB1">
        <w:rPr>
          <w:rFonts w:cstheme="minorHAnsi"/>
        </w:rPr>
        <w:t xml:space="preserve">or </w:t>
      </w:r>
      <w:r w:rsidR="00337055" w:rsidRPr="002E1BB1">
        <w:rPr>
          <w:rFonts w:cstheme="minorHAnsi"/>
        </w:rPr>
        <w:t xml:space="preserve">the wider </w:t>
      </w:r>
      <w:r w:rsidR="00E22573" w:rsidRPr="002E1BB1">
        <w:rPr>
          <w:rFonts w:cstheme="minorHAnsi"/>
        </w:rPr>
        <w:t xml:space="preserve">community </w:t>
      </w:r>
      <w:r w:rsidR="002A2322" w:rsidRPr="002E1BB1">
        <w:rPr>
          <w:rFonts w:cstheme="minorHAnsi"/>
        </w:rPr>
        <w:t xml:space="preserve">where appropriate) </w:t>
      </w:r>
      <w:r w:rsidR="00FF6BB2" w:rsidRPr="002E1BB1">
        <w:rPr>
          <w:rFonts w:cstheme="minorHAnsi"/>
        </w:rPr>
        <w:t xml:space="preserve">explaining </w:t>
      </w:r>
      <w:r w:rsidR="00FF6BB2" w:rsidRPr="002E1BB1">
        <w:t xml:space="preserve">how </w:t>
      </w:r>
      <w:r w:rsidR="00F948A7" w:rsidRPr="002E1BB1">
        <w:t>the</w:t>
      </w:r>
      <w:r w:rsidR="00FF6BB2" w:rsidRPr="002E1BB1">
        <w:t xml:space="preserve"> feedback or complaint has been addressed</w:t>
      </w:r>
      <w:r w:rsidR="00916A03" w:rsidRPr="002E1BB1">
        <w:t xml:space="preserve"> and what actions have been taken (if any)</w:t>
      </w:r>
      <w:r w:rsidR="00E22573" w:rsidRPr="002E1BB1">
        <w:rPr>
          <w:rFonts w:cstheme="minorHAnsi"/>
        </w:rPr>
        <w:t>.</w:t>
      </w:r>
      <w:r w:rsidR="00190108" w:rsidRPr="00190108">
        <w:t xml:space="preserve"> </w:t>
      </w:r>
      <w:r w:rsidR="00190108" w:rsidRPr="002E1BB1">
        <w:t>Responses to sensitive complaints are always given individually</w:t>
      </w:r>
      <w:r w:rsidR="00190108">
        <w:t xml:space="preserve"> and with care to ensure the safety and security of the individual</w:t>
      </w:r>
      <w:r w:rsidR="00190108" w:rsidRPr="002E1BB1">
        <w:t xml:space="preserve">. If </w:t>
      </w:r>
      <w:r w:rsidR="00190108">
        <w:t>individual</w:t>
      </w:r>
      <w:r w:rsidR="00190108" w:rsidRPr="002E1BB1">
        <w:t xml:space="preserve"> </w:t>
      </w:r>
      <w:r w:rsidR="00190108">
        <w:t xml:space="preserve">or collective </w:t>
      </w:r>
      <w:r w:rsidR="00190108" w:rsidRPr="002E1BB1">
        <w:t xml:space="preserve">feedback </w:t>
      </w:r>
      <w:r w:rsidR="00190108" w:rsidRPr="002E1BB1">
        <w:lastRenderedPageBreak/>
        <w:t>or complaint</w:t>
      </w:r>
      <w:r w:rsidR="00190108">
        <w:t>s</w:t>
      </w:r>
      <w:r w:rsidR="00190108" w:rsidRPr="002E1BB1">
        <w:t xml:space="preserve"> </w:t>
      </w:r>
      <w:r w:rsidR="00190108">
        <w:t xml:space="preserve">have </w:t>
      </w:r>
      <w:r w:rsidR="00190108" w:rsidRPr="002E1BB1">
        <w:t>result</w:t>
      </w:r>
      <w:r w:rsidR="00190108">
        <w:t>ed</w:t>
      </w:r>
      <w:r w:rsidR="00190108" w:rsidRPr="002E1BB1">
        <w:t xml:space="preserve"> in the adaptation of a programme affecting the community at large, the wider community is informed of the changes through systematic consultations</w:t>
      </w:r>
      <w:r w:rsidR="00190108">
        <w:t xml:space="preserve"> and communications</w:t>
      </w:r>
      <w:r w:rsidR="00190108" w:rsidRPr="002E1BB1">
        <w:t>.</w:t>
      </w:r>
    </w:p>
    <w:p w14:paraId="182736DD" w14:textId="7359D557" w:rsidR="009267F9" w:rsidRPr="00FF48BB" w:rsidRDefault="00682276" w:rsidP="00041550">
      <w:pPr>
        <w:spacing w:afterLines="20" w:after="48" w:line="240" w:lineRule="auto"/>
        <w:ind w:left="-284" w:right="-279"/>
        <w:jc w:val="both"/>
      </w:pPr>
      <w:r w:rsidRPr="002E1BB1">
        <w:t xml:space="preserve">If </w:t>
      </w:r>
      <w:r w:rsidR="004035C7" w:rsidRPr="002E1BB1">
        <w:t xml:space="preserve">a </w:t>
      </w:r>
      <w:r w:rsidR="00925E3A" w:rsidRPr="002E1BB1">
        <w:t>referral</w:t>
      </w:r>
      <w:r w:rsidRPr="002E1BB1">
        <w:t xml:space="preserve"> cannot be resolved </w:t>
      </w:r>
      <w:r w:rsidR="002D5B8A" w:rsidRPr="002E1BB1">
        <w:t xml:space="preserve">within a short </w:t>
      </w:r>
      <w:proofErr w:type="gramStart"/>
      <w:r w:rsidR="002D5B8A" w:rsidRPr="002E1BB1">
        <w:t>time period</w:t>
      </w:r>
      <w:proofErr w:type="gramEnd"/>
      <w:r w:rsidR="002D5B8A" w:rsidRPr="002E1BB1">
        <w:t xml:space="preserve">, the </w:t>
      </w:r>
      <w:r w:rsidR="00925E3A" w:rsidRPr="002E1BB1">
        <w:t>referral</w:t>
      </w:r>
      <w:r w:rsidR="00AF553E" w:rsidRPr="002E1BB1">
        <w:t xml:space="preserve"> remains open and</w:t>
      </w:r>
      <w:r w:rsidR="002D5B8A" w:rsidRPr="002E1BB1">
        <w:t xml:space="preserve"> is </w:t>
      </w:r>
      <w:r w:rsidR="00E93460" w:rsidRPr="002E1BB1">
        <w:t xml:space="preserve">only marked as resolved once a definite </w:t>
      </w:r>
      <w:r w:rsidR="0040053A" w:rsidRPr="002E1BB1">
        <w:t>response</w:t>
      </w:r>
      <w:r w:rsidR="00E93460" w:rsidRPr="002E1BB1">
        <w:t xml:space="preserve"> has been provided. </w:t>
      </w:r>
      <w:r w:rsidR="008A4C31" w:rsidRPr="002E1BB1">
        <w:t xml:space="preserve">While the </w:t>
      </w:r>
      <w:r w:rsidR="0040053A" w:rsidRPr="002E1BB1">
        <w:t>referral</w:t>
      </w:r>
      <w:r w:rsidR="008A4C31" w:rsidRPr="002E1BB1">
        <w:t xml:space="preserve"> remains open, the focal point provides regular updates to the </w:t>
      </w:r>
      <w:r w:rsidR="008F042F" w:rsidRPr="002E1BB1">
        <w:t xml:space="preserve">feedback mechanism </w:t>
      </w:r>
      <w:r w:rsidR="008A4C31" w:rsidRPr="002E1BB1">
        <w:t xml:space="preserve">user </w:t>
      </w:r>
      <w:r w:rsidR="0040053A" w:rsidRPr="002E1BB1">
        <w:t>as well as</w:t>
      </w:r>
      <w:r w:rsidR="00AF553E" w:rsidRPr="002E1BB1">
        <w:t xml:space="preserve"> </w:t>
      </w:r>
      <w:r w:rsidR="008A4C31" w:rsidRPr="002E1BB1">
        <w:t>in the database on the status of the process</w:t>
      </w:r>
      <w:r w:rsidR="00AF553E" w:rsidRPr="002E1BB1">
        <w:t>.</w:t>
      </w:r>
      <w:r w:rsidR="00041550">
        <w:t xml:space="preserve"> </w:t>
      </w:r>
      <w:r w:rsidR="00C34494" w:rsidRPr="00FF48BB">
        <w:rPr>
          <w:highlight w:val="yellow"/>
        </w:rPr>
        <w:t xml:space="preserve">[Note: </w:t>
      </w:r>
      <w:r w:rsidR="00D54A48" w:rsidRPr="00FF48BB">
        <w:rPr>
          <w:highlight w:val="yellow"/>
        </w:rPr>
        <w:t xml:space="preserve">add more </w:t>
      </w:r>
      <w:r w:rsidR="00C34494" w:rsidRPr="00FF48BB">
        <w:rPr>
          <w:highlight w:val="yellow"/>
        </w:rPr>
        <w:t xml:space="preserve">detail </w:t>
      </w:r>
      <w:r w:rsidR="001E4FBD" w:rsidRPr="00FF48BB">
        <w:rPr>
          <w:highlight w:val="yellow"/>
        </w:rPr>
        <w:t xml:space="preserve">here </w:t>
      </w:r>
      <w:r w:rsidR="00A8450F" w:rsidRPr="00FF48BB">
        <w:rPr>
          <w:highlight w:val="yellow"/>
        </w:rPr>
        <w:t>to clarify</w:t>
      </w:r>
      <w:r w:rsidR="00D54A48" w:rsidRPr="00FF48BB">
        <w:rPr>
          <w:highlight w:val="yellow"/>
        </w:rPr>
        <w:t xml:space="preserve"> </w:t>
      </w:r>
      <w:r w:rsidR="00C34494" w:rsidRPr="00FF48BB">
        <w:rPr>
          <w:highlight w:val="yellow"/>
        </w:rPr>
        <w:t>the types of referrals</w:t>
      </w:r>
      <w:r w:rsidR="00A97ED1" w:rsidRPr="00FF48BB">
        <w:rPr>
          <w:highlight w:val="yellow"/>
        </w:rPr>
        <w:t xml:space="preserve"> relevant to your context.</w:t>
      </w:r>
      <w:r w:rsidR="00C34494" w:rsidRPr="00FF48BB">
        <w:rPr>
          <w:highlight w:val="yellow"/>
        </w:rPr>
        <w:t>]</w:t>
      </w:r>
    </w:p>
    <w:p w14:paraId="0885FBB5" w14:textId="26D67299" w:rsidR="00A52F48" w:rsidRDefault="5C4ED6B9" w:rsidP="00FF48BB">
      <w:pPr>
        <w:spacing w:afterLines="20" w:after="48" w:line="240" w:lineRule="auto"/>
        <w:ind w:left="-284" w:right="-279"/>
        <w:jc w:val="both"/>
      </w:pPr>
      <w:r w:rsidRPr="002E1BB1">
        <w:t xml:space="preserve">Where the original </w:t>
      </w:r>
      <w:r w:rsidR="07CED3E5" w:rsidRPr="002E1BB1">
        <w:t xml:space="preserve">feedback mechanism </w:t>
      </w:r>
      <w:r w:rsidRPr="002E1BB1">
        <w:t xml:space="preserve">user cannot be reached </w:t>
      </w:r>
      <w:r w:rsidR="00190108">
        <w:t xml:space="preserve">during </w:t>
      </w:r>
      <w:r w:rsidR="23AA9E58" w:rsidRPr="002E1BB1">
        <w:rPr>
          <w:highlight w:val="yellow"/>
        </w:rPr>
        <w:t>[</w:t>
      </w:r>
      <w:r w:rsidR="007B08CA">
        <w:rPr>
          <w:highlight w:val="yellow"/>
        </w:rPr>
        <w:t>one month</w:t>
      </w:r>
      <w:r w:rsidR="23AA9E58" w:rsidRPr="002E1BB1">
        <w:rPr>
          <w:highlight w:val="yellow"/>
        </w:rPr>
        <w:t>]</w:t>
      </w:r>
      <w:r w:rsidR="007B08CA">
        <w:t xml:space="preserve"> over </w:t>
      </w:r>
      <w:r w:rsidR="007B08CA" w:rsidRPr="007B08CA">
        <w:rPr>
          <w:highlight w:val="yellow"/>
        </w:rPr>
        <w:t>[f</w:t>
      </w:r>
      <w:r w:rsidR="007B08CA">
        <w:rPr>
          <w:highlight w:val="yellow"/>
        </w:rPr>
        <w:t>ive</w:t>
      </w:r>
      <w:r w:rsidR="007B08CA" w:rsidRPr="007B08CA">
        <w:rPr>
          <w:highlight w:val="yellow"/>
        </w:rPr>
        <w:t>]</w:t>
      </w:r>
      <w:r w:rsidR="007B08CA">
        <w:t xml:space="preserve"> contact attempts</w:t>
      </w:r>
      <w:r w:rsidR="00390669" w:rsidRPr="002E1BB1">
        <w:t xml:space="preserve">, </w:t>
      </w:r>
      <w:r w:rsidR="00EE5957" w:rsidRPr="002E1BB1">
        <w:t>even</w:t>
      </w:r>
      <w:r w:rsidR="657882C3" w:rsidRPr="002E1BB1">
        <w:t xml:space="preserve"> </w:t>
      </w:r>
      <w:r w:rsidR="00DD3E36" w:rsidRPr="002E1BB1">
        <w:t>at different hours of the day</w:t>
      </w:r>
      <w:r w:rsidR="00916A03" w:rsidRPr="002E1BB1">
        <w:t xml:space="preserve"> and by using all practicable communication channels (phone, email</w:t>
      </w:r>
      <w:r w:rsidR="002B38C4">
        <w:t>,</w:t>
      </w:r>
      <w:r w:rsidR="00916A03" w:rsidRPr="002E1BB1">
        <w:t xml:space="preserve"> SMS, WhatsApp or other)</w:t>
      </w:r>
      <w:r w:rsidR="00DD3E36" w:rsidRPr="002E1BB1">
        <w:t xml:space="preserve"> </w:t>
      </w:r>
      <w:r w:rsidRPr="002E1BB1">
        <w:t xml:space="preserve">to </w:t>
      </w:r>
      <w:r w:rsidR="76B0918E" w:rsidRPr="002E1BB1">
        <w:t>communicate</w:t>
      </w:r>
      <w:r w:rsidR="002B38C4">
        <w:t>,</w:t>
      </w:r>
      <w:r w:rsidR="76B0918E" w:rsidRPr="002E1BB1">
        <w:t xml:space="preserve"> </w:t>
      </w:r>
      <w:r w:rsidR="657882C3" w:rsidRPr="002E1BB1">
        <w:t xml:space="preserve">the </w:t>
      </w:r>
      <w:r w:rsidR="568693D5" w:rsidRPr="002E1BB1">
        <w:t>issue is marked as resolved in the database.</w:t>
      </w:r>
      <w:r w:rsidR="00916A03" w:rsidRPr="002E1BB1">
        <w:t xml:space="preserve"> A response is recorded in this case indicating information about the attempts to </w:t>
      </w:r>
      <w:proofErr w:type="gramStart"/>
      <w:r w:rsidR="00916A03" w:rsidRPr="002E1BB1">
        <w:t>make contact with</w:t>
      </w:r>
      <w:proofErr w:type="gramEnd"/>
      <w:r w:rsidR="00916A03" w:rsidRPr="002E1BB1">
        <w:t xml:space="preserve"> the feedback mechanism user.</w:t>
      </w:r>
    </w:p>
    <w:p w14:paraId="0BF72237" w14:textId="77777777" w:rsidR="00FF48BB" w:rsidRPr="002E1BB1" w:rsidRDefault="00FF48BB" w:rsidP="00FF48BB">
      <w:pPr>
        <w:spacing w:afterLines="20" w:after="48" w:line="240" w:lineRule="auto"/>
        <w:ind w:left="-284" w:right="-279"/>
        <w:jc w:val="both"/>
      </w:pPr>
    </w:p>
    <w:p w14:paraId="10796A0B" w14:textId="5F1A8A09" w:rsidR="00F400C0" w:rsidRDefault="00537BA7" w:rsidP="00FF48BB">
      <w:pPr>
        <w:pStyle w:val="Heading1"/>
        <w:numPr>
          <w:ilvl w:val="0"/>
          <w:numId w:val="27"/>
        </w:numPr>
        <w:spacing w:before="60" w:line="240" w:lineRule="auto"/>
        <w:ind w:left="-284" w:right="-279" w:hanging="567"/>
        <w:jc w:val="both"/>
      </w:pPr>
      <w:bookmarkStart w:id="62" w:name="_Toc125903317"/>
      <w:bookmarkStart w:id="63" w:name="_Toc125903590"/>
      <w:bookmarkStart w:id="64" w:name="_Toc125904598"/>
      <w:bookmarkStart w:id="65" w:name="_Toc125903318"/>
      <w:bookmarkStart w:id="66" w:name="_Toc125903591"/>
      <w:bookmarkStart w:id="67" w:name="_Toc125904599"/>
      <w:bookmarkStart w:id="68" w:name="_Toc59695127"/>
      <w:bookmarkStart w:id="69" w:name="_Toc100761538"/>
      <w:bookmarkStart w:id="70" w:name="_Toc126064303"/>
      <w:bookmarkEnd w:id="62"/>
      <w:bookmarkEnd w:id="63"/>
      <w:bookmarkEnd w:id="64"/>
      <w:bookmarkEnd w:id="65"/>
      <w:bookmarkEnd w:id="66"/>
      <w:bookmarkEnd w:id="67"/>
      <w:r>
        <w:t xml:space="preserve">FEEDBACK ANALYSIS </w:t>
      </w:r>
      <w:r w:rsidR="00165A33" w:rsidRPr="002E1BB1">
        <w:t>and r</w:t>
      </w:r>
      <w:r w:rsidR="000904F1" w:rsidRPr="002E1BB1">
        <w:t>eporting</w:t>
      </w:r>
      <w:bookmarkEnd w:id="68"/>
      <w:bookmarkEnd w:id="69"/>
      <w:bookmarkEnd w:id="70"/>
    </w:p>
    <w:p w14:paraId="48DD0211" w14:textId="5E072BE3" w:rsidR="008312EB" w:rsidRDefault="00C26323" w:rsidP="00FF48BB">
      <w:pPr>
        <w:spacing w:afterLines="20" w:after="48" w:line="240" w:lineRule="auto"/>
        <w:ind w:left="-284" w:right="-279"/>
        <w:jc w:val="both"/>
      </w:pPr>
      <w:r w:rsidRPr="002E1BB1">
        <w:t>A</w:t>
      </w:r>
      <w:r w:rsidR="00DC14BF" w:rsidRPr="002E1BB1">
        <w:t xml:space="preserve">n </w:t>
      </w:r>
      <w:r w:rsidR="00902201" w:rsidRPr="002E1BB1">
        <w:rPr>
          <w:highlight w:val="yellow"/>
        </w:rPr>
        <w:t>[</w:t>
      </w:r>
      <w:r w:rsidR="00DC14BF" w:rsidRPr="002E1BB1">
        <w:rPr>
          <w:highlight w:val="yellow"/>
        </w:rPr>
        <w:t>online</w:t>
      </w:r>
      <w:r w:rsidR="00902201" w:rsidRPr="002E1BB1">
        <w:rPr>
          <w:highlight w:val="yellow"/>
        </w:rPr>
        <w:t>]</w:t>
      </w:r>
      <w:r w:rsidRPr="002E1BB1">
        <w:t xml:space="preserve"> dashboard and different </w:t>
      </w:r>
      <w:r w:rsidR="00191D14" w:rsidRPr="002E1BB1">
        <w:t xml:space="preserve">feedback mechanism </w:t>
      </w:r>
      <w:r w:rsidRPr="002E1BB1">
        <w:t xml:space="preserve">reporting templates for different audiences are used to present relevant information to </w:t>
      </w:r>
      <w:r w:rsidR="007F79DF" w:rsidRPr="002E1BB1">
        <w:t xml:space="preserve">key stakeholders </w:t>
      </w:r>
      <w:r w:rsidRPr="002E1BB1">
        <w:t>in an appropriate format and in a timely fashion</w:t>
      </w:r>
      <w:r w:rsidR="00552376" w:rsidRPr="002E1BB1">
        <w:t>.</w:t>
      </w:r>
      <w:r w:rsidR="009818F5" w:rsidRPr="002E1BB1">
        <w:t xml:space="preserve"> </w:t>
      </w:r>
      <w:r w:rsidR="00190108" w:rsidRPr="002E1BB1">
        <w:t>Reports include information on the number and types of feedback and complaints, the types of feedback mechanism users (disaggregated by age, gender</w:t>
      </w:r>
      <w:r w:rsidR="00190108">
        <w:t>, and diversity</w:t>
      </w:r>
      <w:r w:rsidR="00190108" w:rsidRPr="002E1BB1">
        <w:t xml:space="preserve"> </w:t>
      </w:r>
      <w:r w:rsidR="00190108" w:rsidRPr="002E1BB1">
        <w:rPr>
          <w:highlight w:val="yellow"/>
        </w:rPr>
        <w:t xml:space="preserve">[and other </w:t>
      </w:r>
      <w:proofErr w:type="gramStart"/>
      <w:r w:rsidR="00190108" w:rsidRPr="002E1BB1">
        <w:rPr>
          <w:highlight w:val="yellow"/>
        </w:rPr>
        <w:t>diversity ]</w:t>
      </w:r>
      <w:proofErr w:type="gramEnd"/>
      <w:r w:rsidR="00190108" w:rsidRPr="002E1BB1">
        <w:t>)</w:t>
      </w:r>
      <w:r w:rsidR="00190108">
        <w:t xml:space="preserve">, The analysis should refer to </w:t>
      </w:r>
      <w:r w:rsidR="00190108" w:rsidRPr="002E1BB1">
        <w:t>the number of resolved and open feedback and complaints,</w:t>
      </w:r>
      <w:r w:rsidR="00190108">
        <w:t xml:space="preserve"> and </w:t>
      </w:r>
      <w:r w:rsidR="00190108" w:rsidRPr="002E1BB1">
        <w:t xml:space="preserve"> the actions that have been taken to address feedback and complaints</w:t>
      </w:r>
      <w:r w:rsidR="00190108">
        <w:t>.</w:t>
      </w:r>
      <w:r w:rsidR="00190108" w:rsidRPr="002E1BB1">
        <w:t xml:space="preserve"> </w:t>
      </w:r>
      <w:r w:rsidR="00190108">
        <w:t>T</w:t>
      </w:r>
      <w:r w:rsidR="00190108" w:rsidRPr="002E1BB1">
        <w:t xml:space="preserve">rends and other key information </w:t>
      </w:r>
      <w:proofErr w:type="gramStart"/>
      <w:r w:rsidR="00190108">
        <w:t>is</w:t>
      </w:r>
      <w:proofErr w:type="gramEnd"/>
      <w:r w:rsidR="00190108">
        <w:t xml:space="preserve"> discussed by a multisectoral and </w:t>
      </w:r>
      <w:r w:rsidR="00190108" w:rsidRPr="007B08CA">
        <w:rPr>
          <w:highlight w:val="yellow"/>
        </w:rPr>
        <w:t>(</w:t>
      </w:r>
      <w:r w:rsidR="00190108" w:rsidRPr="00190108">
        <w:rPr>
          <w:highlight w:val="yellow"/>
        </w:rPr>
        <w:t>interagency</w:t>
      </w:r>
      <w:r w:rsidR="00190108">
        <w:t xml:space="preserve">) task force regularly. The task force may inquire about additional analysis and plan joint responses. The task force is bound by confidentiality. Third </w:t>
      </w:r>
      <w:proofErr w:type="gramStart"/>
      <w:r w:rsidR="00190108">
        <w:t>parties</w:t>
      </w:r>
      <w:proofErr w:type="gramEnd"/>
      <w:r w:rsidR="00190108">
        <w:t xml:space="preserve"> inquiries may be responded as per the decision of the task force. </w:t>
      </w:r>
    </w:p>
    <w:p w14:paraId="3C845F8C" w14:textId="6FE40898" w:rsidR="00807140" w:rsidRPr="002E1BB1" w:rsidRDefault="00807140" w:rsidP="00FF48BB">
      <w:pPr>
        <w:spacing w:afterLines="20" w:after="48" w:line="240" w:lineRule="auto"/>
        <w:ind w:left="-284" w:right="-279"/>
        <w:jc w:val="both"/>
      </w:pPr>
    </w:p>
    <w:p w14:paraId="5376E4DB" w14:textId="73B2AF5B" w:rsidR="00CC3483" w:rsidRDefault="009D4DEF" w:rsidP="00FF48BB">
      <w:pPr>
        <w:spacing w:afterLines="20" w:after="48" w:line="240" w:lineRule="auto"/>
        <w:ind w:left="-284" w:right="-279"/>
        <w:jc w:val="both"/>
      </w:pPr>
      <w:r w:rsidRPr="00855597">
        <w:t xml:space="preserve">The </w:t>
      </w:r>
      <w:r w:rsidR="006F6040" w:rsidRPr="00855597">
        <w:rPr>
          <w:highlight w:val="yellow"/>
        </w:rPr>
        <w:t>[</w:t>
      </w:r>
      <w:r w:rsidR="00952BE3" w:rsidRPr="00855597">
        <w:rPr>
          <w:highlight w:val="yellow"/>
        </w:rPr>
        <w:t>Feedback Mechanism</w:t>
      </w:r>
      <w:r w:rsidRPr="00855597">
        <w:rPr>
          <w:highlight w:val="yellow"/>
        </w:rPr>
        <w:t xml:space="preserve"> Coordinator</w:t>
      </w:r>
      <w:r w:rsidR="006F6040" w:rsidRPr="00855597">
        <w:rPr>
          <w:highlight w:val="yellow"/>
        </w:rPr>
        <w:t>]</w:t>
      </w:r>
      <w:r w:rsidRPr="00855597">
        <w:t xml:space="preserve"> leads on </w:t>
      </w:r>
      <w:r w:rsidR="00B305F3" w:rsidRPr="00855597">
        <w:t xml:space="preserve">the </w:t>
      </w:r>
      <w:r w:rsidRPr="00855597">
        <w:t xml:space="preserve">analysis and reporting activities with the support of the </w:t>
      </w:r>
      <w:r w:rsidR="00855597" w:rsidRPr="00855597">
        <w:rPr>
          <w:highlight w:val="yellow"/>
        </w:rPr>
        <w:t>[</w:t>
      </w:r>
      <w:r w:rsidR="006C6280" w:rsidRPr="00855597">
        <w:rPr>
          <w:highlight w:val="yellow"/>
        </w:rPr>
        <w:t>Information Management Focal Point</w:t>
      </w:r>
      <w:r w:rsidR="00855597" w:rsidRPr="00855597">
        <w:rPr>
          <w:highlight w:val="yellow"/>
        </w:rPr>
        <w:t>]</w:t>
      </w:r>
      <w:r w:rsidR="006C6280" w:rsidRPr="00855597" w:rsidDel="006C6280">
        <w:t xml:space="preserve"> </w:t>
      </w:r>
      <w:r w:rsidR="00B305F3" w:rsidRPr="00855597">
        <w:t>and ensures</w:t>
      </w:r>
      <w:r w:rsidR="00B305F3" w:rsidRPr="002E1BB1">
        <w:t xml:space="preserve"> that the </w:t>
      </w:r>
      <w:r w:rsidR="00916A03" w:rsidRPr="002E1BB1">
        <w:rPr>
          <w:highlight w:val="yellow"/>
        </w:rPr>
        <w:t>[</w:t>
      </w:r>
      <w:r w:rsidR="000D2C6A" w:rsidRPr="002E1BB1">
        <w:rPr>
          <w:highlight w:val="yellow"/>
        </w:rPr>
        <w:t>monthly</w:t>
      </w:r>
      <w:r w:rsidR="00B305F3" w:rsidRPr="002E1BB1">
        <w:rPr>
          <w:highlight w:val="yellow"/>
        </w:rPr>
        <w:t xml:space="preserve"> reports</w:t>
      </w:r>
      <w:r w:rsidR="00916A03" w:rsidRPr="002E1BB1">
        <w:rPr>
          <w:highlight w:val="yellow"/>
        </w:rPr>
        <w:t>]</w:t>
      </w:r>
      <w:r w:rsidR="00B305F3" w:rsidRPr="002E1BB1">
        <w:t xml:space="preserve"> are </w:t>
      </w:r>
      <w:r w:rsidR="000B643D" w:rsidRPr="002E1BB1">
        <w:t>produced</w:t>
      </w:r>
      <w:r w:rsidR="00597997" w:rsidRPr="002E1BB1">
        <w:t xml:space="preserve"> in addition to the </w:t>
      </w:r>
      <w:r w:rsidR="00DD3E36" w:rsidRPr="002E1BB1">
        <w:rPr>
          <w:highlight w:val="yellow"/>
        </w:rPr>
        <w:t>[</w:t>
      </w:r>
      <w:r w:rsidR="00597997" w:rsidRPr="002E1BB1">
        <w:rPr>
          <w:highlight w:val="yellow"/>
        </w:rPr>
        <w:t>online</w:t>
      </w:r>
      <w:r w:rsidR="00DD3E36" w:rsidRPr="002E1BB1">
        <w:rPr>
          <w:highlight w:val="yellow"/>
        </w:rPr>
        <w:t>]</w:t>
      </w:r>
      <w:r w:rsidR="00597997" w:rsidRPr="002E1BB1">
        <w:t xml:space="preserve"> dashboard</w:t>
      </w:r>
      <w:r w:rsidR="00E349D0">
        <w:t>s.</w:t>
      </w:r>
    </w:p>
    <w:sectPr w:rsidR="00CC3483" w:rsidSect="006135E8">
      <w:footerReference w:type="default" r:id="rId14"/>
      <w:footerReference w:type="first" r:id="rId15"/>
      <w:pgSz w:w="12240" w:h="15840"/>
      <w:pgMar w:top="974" w:right="1440" w:bottom="1440" w:left="1440"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EED8D" w14:textId="77777777" w:rsidR="00F75F67" w:rsidRDefault="00F75F67" w:rsidP="00725547">
      <w:pPr>
        <w:spacing w:after="0" w:line="240" w:lineRule="auto"/>
      </w:pPr>
      <w:r>
        <w:separator/>
      </w:r>
    </w:p>
  </w:endnote>
  <w:endnote w:type="continuationSeparator" w:id="0">
    <w:p w14:paraId="0AD58F25" w14:textId="77777777" w:rsidR="00F75F67" w:rsidRDefault="00F75F67" w:rsidP="00725547">
      <w:pPr>
        <w:spacing w:after="0" w:line="240" w:lineRule="auto"/>
      </w:pPr>
      <w:r>
        <w:continuationSeparator/>
      </w:r>
    </w:p>
  </w:endnote>
  <w:endnote w:type="continuationNotice" w:id="1">
    <w:p w14:paraId="05168119" w14:textId="77777777" w:rsidR="00F75F67" w:rsidRDefault="00F75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2000506030000020004"/>
    <w:charset w:val="00"/>
    <w:family w:val="auto"/>
    <w:pitch w:val="variable"/>
    <w:sig w:usb0="A00000AF" w:usb1="5000E0F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337323"/>
      <w:docPartObj>
        <w:docPartGallery w:val="Page Numbers (Bottom of Page)"/>
        <w:docPartUnique/>
      </w:docPartObj>
    </w:sdtPr>
    <w:sdtEndPr>
      <w:rPr>
        <w:noProof/>
      </w:rPr>
    </w:sdtEndPr>
    <w:sdtContent>
      <w:p w14:paraId="34C7FEE4" w14:textId="24A8D75B" w:rsidR="00FC4BA1" w:rsidRPr="00FC4BA1" w:rsidRDefault="00FC4BA1" w:rsidP="00A97ED1">
        <w:pPr>
          <w:pStyle w:val="Footer"/>
          <w:jc w:val="center"/>
        </w:pPr>
        <w:r w:rsidRPr="00FC4BA1">
          <w:rPr>
            <w:highlight w:val="yellow"/>
          </w:rPr>
          <w:t>[Country Operation</w:t>
        </w:r>
        <w:r w:rsidR="001076B6">
          <w:rPr>
            <w:highlight w:val="yellow"/>
          </w:rPr>
          <w:t>/Organization</w:t>
        </w:r>
        <w:r w:rsidRPr="00FC4BA1">
          <w:rPr>
            <w:highlight w:val="yellow"/>
          </w:rPr>
          <w:t>]</w:t>
        </w:r>
        <w:r>
          <w:t xml:space="preserve"> </w:t>
        </w:r>
        <w:r w:rsidRPr="00FC4BA1">
          <w:t>Feedback, Complaint and Response Mechanism (FCRM)</w:t>
        </w:r>
      </w:p>
      <w:p w14:paraId="25754750" w14:textId="7DF3C4EC" w:rsidR="00FC4BA1" w:rsidRDefault="00FC4BA1" w:rsidP="00A97ED1">
        <w:pPr>
          <w:pStyle w:val="Footer"/>
          <w:jc w:val="center"/>
        </w:pPr>
        <w:r w:rsidRPr="00FC4BA1">
          <w:t>Standard Operating Procedures (SOP)</w:t>
        </w:r>
      </w:p>
    </w:sdtContent>
  </w:sdt>
  <w:p w14:paraId="76BD8675" w14:textId="1D42C466" w:rsidR="00065BFB" w:rsidRDefault="00FC4BA1" w:rsidP="00FC4BA1">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1FC8D655" w14:textId="77777777" w:rsidR="000F7518" w:rsidRDefault="000F751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FB11" w14:textId="61D220CB" w:rsidR="00FC4BA1" w:rsidRPr="00FC4BA1" w:rsidRDefault="00FC4BA1" w:rsidP="00FC4BA1">
    <w:pPr>
      <w:pStyle w:val="Footer"/>
      <w:jc w:val="center"/>
    </w:pPr>
    <w:r w:rsidRPr="00FC4BA1">
      <w:t xml:space="preserve"> </w:t>
    </w:r>
    <w:r w:rsidRPr="00FC4BA1">
      <w:rPr>
        <w:highlight w:val="yellow"/>
      </w:rPr>
      <w:t>[Country Operation</w:t>
    </w:r>
    <w:r w:rsidR="00807140" w:rsidRPr="00807140">
      <w:t>/Organization</w:t>
    </w:r>
    <w:r w:rsidRPr="00FC4BA1">
      <w:rPr>
        <w:highlight w:val="yellow"/>
      </w:rPr>
      <w:t>]</w:t>
    </w:r>
    <w:r>
      <w:t xml:space="preserve"> </w:t>
    </w:r>
    <w:r w:rsidRPr="00FC4BA1">
      <w:t>Feedback, Complaint and Response Mechanism (FCRM)</w:t>
    </w:r>
  </w:p>
  <w:p w14:paraId="53386B81" w14:textId="77777777" w:rsidR="00FC4BA1" w:rsidRPr="00FC4BA1" w:rsidRDefault="00FC4BA1" w:rsidP="00FC4BA1">
    <w:pPr>
      <w:pStyle w:val="Footer"/>
      <w:jc w:val="center"/>
    </w:pPr>
    <w:r w:rsidRPr="00FC4BA1">
      <w:t>Standard Operating Procedures (SOP)</w:t>
    </w:r>
  </w:p>
  <w:p w14:paraId="36692278" w14:textId="77777777" w:rsidR="00FC4BA1" w:rsidRDefault="00FC4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DE65" w14:textId="77777777" w:rsidR="00F75F67" w:rsidRDefault="00F75F67" w:rsidP="00725547">
      <w:pPr>
        <w:spacing w:after="0" w:line="240" w:lineRule="auto"/>
      </w:pPr>
      <w:r>
        <w:separator/>
      </w:r>
    </w:p>
  </w:footnote>
  <w:footnote w:type="continuationSeparator" w:id="0">
    <w:p w14:paraId="18CA1876" w14:textId="77777777" w:rsidR="00F75F67" w:rsidRDefault="00F75F67" w:rsidP="00725547">
      <w:pPr>
        <w:spacing w:after="0" w:line="240" w:lineRule="auto"/>
      </w:pPr>
      <w:r>
        <w:continuationSeparator/>
      </w:r>
    </w:p>
  </w:footnote>
  <w:footnote w:type="continuationNotice" w:id="1">
    <w:p w14:paraId="0CA3D628" w14:textId="77777777" w:rsidR="00F75F67" w:rsidRDefault="00F75F67">
      <w:pPr>
        <w:spacing w:after="0" w:line="240" w:lineRule="auto"/>
      </w:pPr>
    </w:p>
  </w:footnote>
  <w:footnote w:id="2">
    <w:p w14:paraId="5C7549ED" w14:textId="0529E4BE" w:rsidR="006D0378" w:rsidRDefault="006D0378" w:rsidP="006D0378">
      <w:pPr>
        <w:pStyle w:val="FootnoteText"/>
      </w:pPr>
      <w:r w:rsidRPr="40E72ED7">
        <w:rPr>
          <w:rStyle w:val="FootnoteReference"/>
        </w:rPr>
        <w:footnoteRef/>
      </w:r>
      <w:r>
        <w:t xml:space="preserve"> </w:t>
      </w:r>
      <w:r w:rsidR="001A3D00">
        <w:t xml:space="preserve">The terminology </w:t>
      </w:r>
      <w:r>
        <w:t xml:space="preserve">Accountability to affected </w:t>
      </w:r>
      <w:r w:rsidRPr="004933CB">
        <w:rPr>
          <w:i/>
          <w:iCs/>
        </w:rPr>
        <w:t>people</w:t>
      </w:r>
      <w:r>
        <w:t xml:space="preserve"> and accountability to affected </w:t>
      </w:r>
      <w:r w:rsidRPr="004933CB">
        <w:rPr>
          <w:i/>
          <w:iCs/>
        </w:rPr>
        <w:t>populations</w:t>
      </w:r>
      <w:r>
        <w:t xml:space="preserve"> are used interchangeably</w:t>
      </w:r>
      <w:r w:rsidR="001A3D00">
        <w:t xml:space="preserve"> by different organizations</w:t>
      </w:r>
      <w:r>
        <w:t>.</w:t>
      </w:r>
    </w:p>
  </w:footnote>
  <w:footnote w:id="3">
    <w:p w14:paraId="418B94B8" w14:textId="5D484BF4" w:rsidR="0024002C" w:rsidRPr="0024002C" w:rsidRDefault="0024002C">
      <w:pPr>
        <w:pStyle w:val="FootnoteText"/>
      </w:pPr>
      <w:r>
        <w:rPr>
          <w:rStyle w:val="FootnoteReference"/>
        </w:rPr>
        <w:footnoteRef/>
      </w:r>
      <w:r>
        <w:t xml:space="preserve"> Acronyms used include: MHPSS - Mental Health and Psychosocial Support, GBV is an acronym for Gender-based Violence, RSD – Refugee Status Determination, RST – Resettlement.</w:t>
      </w:r>
    </w:p>
  </w:footnote>
  <w:footnote w:id="4">
    <w:p w14:paraId="585152F4" w14:textId="0853E1C5" w:rsidR="009F75B2" w:rsidRPr="00BE61C2" w:rsidRDefault="009F75B2">
      <w:pPr>
        <w:pStyle w:val="FootnoteText"/>
      </w:pPr>
      <w:r>
        <w:rPr>
          <w:rStyle w:val="FootnoteReference"/>
        </w:rPr>
        <w:footnoteRef/>
      </w:r>
      <w:r>
        <w:t xml:space="preserve"> </w:t>
      </w:r>
      <w:r w:rsidR="0024002C" w:rsidRPr="0024002C">
        <w:t>Lesbian, gay, bisexual, transgender, intersex or queer</w:t>
      </w:r>
      <w:r w:rsidR="0024002C">
        <w:t>.</w:t>
      </w:r>
    </w:p>
  </w:footnote>
  <w:footnote w:id="5">
    <w:p w14:paraId="19311113" w14:textId="4700C172" w:rsidR="00E20431" w:rsidRPr="003800ED" w:rsidRDefault="00E20431">
      <w:pPr>
        <w:pStyle w:val="FootnoteText"/>
        <w:rPr>
          <w:lang w:val="en-US"/>
        </w:rPr>
      </w:pPr>
      <w:r>
        <w:rPr>
          <w:rStyle w:val="FootnoteReference"/>
        </w:rPr>
        <w:footnoteRef/>
      </w:r>
      <w:r>
        <w:t xml:space="preserve"> </w:t>
      </w:r>
      <w:r>
        <w:rPr>
          <w:lang w:val="en-US"/>
        </w:rPr>
        <w:t xml:space="preserve">For UNHCR and its partners, see the </w:t>
      </w:r>
      <w:hyperlink r:id="rId1" w:history="1">
        <w:r w:rsidRPr="00E20431">
          <w:rPr>
            <w:rStyle w:val="Hyperlink"/>
            <w:lang w:val="en-US"/>
          </w:rPr>
          <w:t>Code of Conduct and Explanatory Notes</w:t>
        </w:r>
      </w:hyperlink>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5CC"/>
    <w:multiLevelType w:val="hybridMultilevel"/>
    <w:tmpl w:val="C2443C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54CE1"/>
    <w:multiLevelType w:val="hybridMultilevel"/>
    <w:tmpl w:val="572488E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89665D"/>
    <w:multiLevelType w:val="hybridMultilevel"/>
    <w:tmpl w:val="8AC2DC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B1C9E"/>
    <w:multiLevelType w:val="hybridMultilevel"/>
    <w:tmpl w:val="A0E613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54A00"/>
    <w:multiLevelType w:val="hybridMultilevel"/>
    <w:tmpl w:val="CEE82E66"/>
    <w:lvl w:ilvl="0" w:tplc="6708F606">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4A29B6"/>
    <w:multiLevelType w:val="hybridMultilevel"/>
    <w:tmpl w:val="9988729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20D12"/>
    <w:multiLevelType w:val="hybridMultilevel"/>
    <w:tmpl w:val="3D5A34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644DE6"/>
    <w:multiLevelType w:val="hybridMultilevel"/>
    <w:tmpl w:val="86F270F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1D4FE4"/>
    <w:multiLevelType w:val="hybridMultilevel"/>
    <w:tmpl w:val="CAA234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4563135"/>
    <w:multiLevelType w:val="hybridMultilevel"/>
    <w:tmpl w:val="5186ED66"/>
    <w:lvl w:ilvl="0" w:tplc="08090005">
      <w:start w:val="1"/>
      <w:numFmt w:val="bullet"/>
      <w:lvlText w:val=""/>
      <w:lvlJc w:val="left"/>
      <w:pPr>
        <w:ind w:left="720" w:hanging="360"/>
      </w:pPr>
      <w:rPr>
        <w:rFonts w:ascii="Wingdings" w:hAnsi="Wingdings" w:hint="default"/>
      </w:rPr>
    </w:lvl>
    <w:lvl w:ilvl="1" w:tplc="0AC80C7A">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90A86"/>
    <w:multiLevelType w:val="hybridMultilevel"/>
    <w:tmpl w:val="CD5E3420"/>
    <w:lvl w:ilvl="0" w:tplc="975882AA">
      <w:start w:val="1"/>
      <w:numFmt w:val="decimal"/>
      <w:pStyle w:val="Heading0"/>
      <w:lvlText w:val="%1."/>
      <w:lvlJc w:val="left"/>
      <w:pPr>
        <w:ind w:left="720" w:hanging="360"/>
      </w:pPr>
      <w:rPr>
        <w:rFonts w:ascii="Calibri" w:hAnsi="Calibri" w:hint="default"/>
        <w:b w:val="0"/>
        <w:i w:val="0"/>
        <w:color w:val="0070C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174ACB"/>
    <w:multiLevelType w:val="hybridMultilevel"/>
    <w:tmpl w:val="1DFCA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1A5CDB"/>
    <w:multiLevelType w:val="hybridMultilevel"/>
    <w:tmpl w:val="56149FA6"/>
    <w:lvl w:ilvl="0" w:tplc="256039B6">
      <w:start w:val="11"/>
      <w:numFmt w:val="decimal"/>
      <w:lvlText w:val="%1."/>
      <w:lvlJc w:val="left"/>
      <w:pPr>
        <w:ind w:left="765" w:hanging="4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D901625"/>
    <w:multiLevelType w:val="hybridMultilevel"/>
    <w:tmpl w:val="BE6E2EB0"/>
    <w:lvl w:ilvl="0" w:tplc="1F461554">
      <w:numFmt w:val="bullet"/>
      <w:lvlText w:val="-"/>
      <w:lvlJc w:val="left"/>
      <w:pPr>
        <w:ind w:left="720" w:hanging="360"/>
      </w:pPr>
      <w:rPr>
        <w:rFonts w:ascii="Open Sans" w:eastAsia="Calibri"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DE438CF"/>
    <w:multiLevelType w:val="hybridMultilevel"/>
    <w:tmpl w:val="44F83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C516E"/>
    <w:multiLevelType w:val="hybridMultilevel"/>
    <w:tmpl w:val="3DA2BA72"/>
    <w:lvl w:ilvl="0" w:tplc="4CD0585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2D7428"/>
    <w:multiLevelType w:val="hybridMultilevel"/>
    <w:tmpl w:val="FCF4E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DC14F5"/>
    <w:multiLevelType w:val="hybridMultilevel"/>
    <w:tmpl w:val="4628DE68"/>
    <w:lvl w:ilvl="0" w:tplc="08090005">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A27A5D"/>
    <w:multiLevelType w:val="hybridMultilevel"/>
    <w:tmpl w:val="42F8B1F4"/>
    <w:lvl w:ilvl="0" w:tplc="7CB801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7A53B1"/>
    <w:multiLevelType w:val="hybridMultilevel"/>
    <w:tmpl w:val="C1F8F0C6"/>
    <w:lvl w:ilvl="0" w:tplc="5C78027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171280"/>
    <w:multiLevelType w:val="hybridMultilevel"/>
    <w:tmpl w:val="B48E2C8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1931C5"/>
    <w:multiLevelType w:val="hybridMultilevel"/>
    <w:tmpl w:val="2DB4A4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93A4E"/>
    <w:multiLevelType w:val="hybridMultilevel"/>
    <w:tmpl w:val="0728DD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6300E"/>
    <w:multiLevelType w:val="hybridMultilevel"/>
    <w:tmpl w:val="74B6CA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046138"/>
    <w:multiLevelType w:val="hybridMultilevel"/>
    <w:tmpl w:val="B5700E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B1368"/>
    <w:multiLevelType w:val="hybridMultilevel"/>
    <w:tmpl w:val="788AA4A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13F7C7B"/>
    <w:multiLevelType w:val="hybridMultilevel"/>
    <w:tmpl w:val="D2047310"/>
    <w:lvl w:ilvl="0" w:tplc="1122BDC6">
      <w:start w:val="2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3806EDC"/>
    <w:multiLevelType w:val="hybridMultilevel"/>
    <w:tmpl w:val="7F847E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BE27D9"/>
    <w:multiLevelType w:val="hybridMultilevel"/>
    <w:tmpl w:val="5DC2796A"/>
    <w:lvl w:ilvl="0" w:tplc="115C7A6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3426923"/>
    <w:multiLevelType w:val="hybridMultilevel"/>
    <w:tmpl w:val="9620B2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0F5741"/>
    <w:multiLevelType w:val="hybridMultilevel"/>
    <w:tmpl w:val="6AD86904"/>
    <w:lvl w:ilvl="0" w:tplc="6B9A59A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03376269">
    <w:abstractNumId w:val="5"/>
  </w:num>
  <w:num w:numId="2" w16cid:durableId="1153595596">
    <w:abstractNumId w:val="29"/>
  </w:num>
  <w:num w:numId="3" w16cid:durableId="907149969">
    <w:abstractNumId w:val="27"/>
  </w:num>
  <w:num w:numId="4" w16cid:durableId="155609965">
    <w:abstractNumId w:val="3"/>
  </w:num>
  <w:num w:numId="5" w16cid:durableId="748968817">
    <w:abstractNumId w:val="15"/>
  </w:num>
  <w:num w:numId="6" w16cid:durableId="1040324086">
    <w:abstractNumId w:val="2"/>
  </w:num>
  <w:num w:numId="7" w16cid:durableId="616717607">
    <w:abstractNumId w:val="17"/>
  </w:num>
  <w:num w:numId="8" w16cid:durableId="1821799565">
    <w:abstractNumId w:val="10"/>
  </w:num>
  <w:num w:numId="9" w16cid:durableId="1530486955">
    <w:abstractNumId w:val="9"/>
  </w:num>
  <w:num w:numId="10" w16cid:durableId="33776274">
    <w:abstractNumId w:val="22"/>
  </w:num>
  <w:num w:numId="11" w16cid:durableId="421606384">
    <w:abstractNumId w:val="0"/>
  </w:num>
  <w:num w:numId="12" w16cid:durableId="84883759">
    <w:abstractNumId w:val="24"/>
  </w:num>
  <w:num w:numId="13" w16cid:durableId="1655184881">
    <w:abstractNumId w:val="7"/>
  </w:num>
  <w:num w:numId="14" w16cid:durableId="2060203817">
    <w:abstractNumId w:val="21"/>
  </w:num>
  <w:num w:numId="15" w16cid:durableId="1604144803">
    <w:abstractNumId w:val="20"/>
  </w:num>
  <w:num w:numId="16" w16cid:durableId="685059589">
    <w:abstractNumId w:val="18"/>
  </w:num>
  <w:num w:numId="17" w16cid:durableId="1288387954">
    <w:abstractNumId w:val="14"/>
  </w:num>
  <w:num w:numId="18" w16cid:durableId="1767070876">
    <w:abstractNumId w:val="11"/>
  </w:num>
  <w:num w:numId="19" w16cid:durableId="986595976">
    <w:abstractNumId w:val="6"/>
  </w:num>
  <w:num w:numId="20" w16cid:durableId="2120827936">
    <w:abstractNumId w:val="16"/>
  </w:num>
  <w:num w:numId="21" w16cid:durableId="1462502621">
    <w:abstractNumId w:val="19"/>
  </w:num>
  <w:num w:numId="22" w16cid:durableId="2084717041">
    <w:abstractNumId w:val="1"/>
  </w:num>
  <w:num w:numId="23" w16cid:durableId="3020836">
    <w:abstractNumId w:val="25"/>
  </w:num>
  <w:num w:numId="24" w16cid:durableId="2028868458">
    <w:abstractNumId w:val="23"/>
  </w:num>
  <w:num w:numId="25" w16cid:durableId="761685932">
    <w:abstractNumId w:val="28"/>
  </w:num>
  <w:num w:numId="26" w16cid:durableId="631448398">
    <w:abstractNumId w:val="13"/>
  </w:num>
  <w:num w:numId="27" w16cid:durableId="192037333">
    <w:abstractNumId w:val="8"/>
  </w:num>
  <w:num w:numId="28" w16cid:durableId="1500080852">
    <w:abstractNumId w:val="12"/>
  </w:num>
  <w:num w:numId="29" w16cid:durableId="951598171">
    <w:abstractNumId w:val="4"/>
  </w:num>
  <w:num w:numId="30" w16cid:durableId="1778257509">
    <w:abstractNumId w:val="30"/>
  </w:num>
  <w:num w:numId="31" w16cid:durableId="1451512892">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47"/>
    <w:rsid w:val="00000ECE"/>
    <w:rsid w:val="00000EE6"/>
    <w:rsid w:val="00001BA4"/>
    <w:rsid w:val="00002D41"/>
    <w:rsid w:val="00002D68"/>
    <w:rsid w:val="00003173"/>
    <w:rsid w:val="00003610"/>
    <w:rsid w:val="00003A9B"/>
    <w:rsid w:val="00007062"/>
    <w:rsid w:val="0000786E"/>
    <w:rsid w:val="000100E6"/>
    <w:rsid w:val="00010B64"/>
    <w:rsid w:val="00012B48"/>
    <w:rsid w:val="00013C22"/>
    <w:rsid w:val="000141E8"/>
    <w:rsid w:val="00014372"/>
    <w:rsid w:val="00014B9F"/>
    <w:rsid w:val="00015002"/>
    <w:rsid w:val="000168F5"/>
    <w:rsid w:val="0001773F"/>
    <w:rsid w:val="00017D21"/>
    <w:rsid w:val="000200E2"/>
    <w:rsid w:val="00020D51"/>
    <w:rsid w:val="00020F11"/>
    <w:rsid w:val="0002106B"/>
    <w:rsid w:val="00021F53"/>
    <w:rsid w:val="00022165"/>
    <w:rsid w:val="0002293D"/>
    <w:rsid w:val="00022B78"/>
    <w:rsid w:val="00022FF5"/>
    <w:rsid w:val="00023C83"/>
    <w:rsid w:val="00024358"/>
    <w:rsid w:val="00024A40"/>
    <w:rsid w:val="00024D9D"/>
    <w:rsid w:val="0002574B"/>
    <w:rsid w:val="00025873"/>
    <w:rsid w:val="00025CF5"/>
    <w:rsid w:val="000263B9"/>
    <w:rsid w:val="00027254"/>
    <w:rsid w:val="000278E3"/>
    <w:rsid w:val="00027975"/>
    <w:rsid w:val="00027C34"/>
    <w:rsid w:val="00030704"/>
    <w:rsid w:val="00031279"/>
    <w:rsid w:val="00031D04"/>
    <w:rsid w:val="00032807"/>
    <w:rsid w:val="00032CBE"/>
    <w:rsid w:val="00033EC6"/>
    <w:rsid w:val="00034785"/>
    <w:rsid w:val="00034E98"/>
    <w:rsid w:val="00035446"/>
    <w:rsid w:val="00036754"/>
    <w:rsid w:val="0003790A"/>
    <w:rsid w:val="00037C4A"/>
    <w:rsid w:val="00040F8B"/>
    <w:rsid w:val="000413B2"/>
    <w:rsid w:val="00041550"/>
    <w:rsid w:val="000418B1"/>
    <w:rsid w:val="00041B49"/>
    <w:rsid w:val="000424AD"/>
    <w:rsid w:val="000428C4"/>
    <w:rsid w:val="000436D7"/>
    <w:rsid w:val="00045FD2"/>
    <w:rsid w:val="00046DC4"/>
    <w:rsid w:val="0004754B"/>
    <w:rsid w:val="0004773F"/>
    <w:rsid w:val="00047764"/>
    <w:rsid w:val="00047C86"/>
    <w:rsid w:val="00050B63"/>
    <w:rsid w:val="00051573"/>
    <w:rsid w:val="00051F41"/>
    <w:rsid w:val="00052177"/>
    <w:rsid w:val="00053B2B"/>
    <w:rsid w:val="00053B88"/>
    <w:rsid w:val="000545BE"/>
    <w:rsid w:val="00056A0F"/>
    <w:rsid w:val="00056E9C"/>
    <w:rsid w:val="00057B24"/>
    <w:rsid w:val="000605E3"/>
    <w:rsid w:val="00061080"/>
    <w:rsid w:val="00061913"/>
    <w:rsid w:val="00061AF0"/>
    <w:rsid w:val="00061BAE"/>
    <w:rsid w:val="000622BD"/>
    <w:rsid w:val="00062638"/>
    <w:rsid w:val="00063AEA"/>
    <w:rsid w:val="0006445D"/>
    <w:rsid w:val="0006502E"/>
    <w:rsid w:val="00065084"/>
    <w:rsid w:val="0006514B"/>
    <w:rsid w:val="00065295"/>
    <w:rsid w:val="00065871"/>
    <w:rsid w:val="00065BED"/>
    <w:rsid w:val="00065BFB"/>
    <w:rsid w:val="00065C55"/>
    <w:rsid w:val="00066B14"/>
    <w:rsid w:val="000677A5"/>
    <w:rsid w:val="00070873"/>
    <w:rsid w:val="00071A5C"/>
    <w:rsid w:val="0007210F"/>
    <w:rsid w:val="0007224B"/>
    <w:rsid w:val="00072702"/>
    <w:rsid w:val="000728B9"/>
    <w:rsid w:val="00072FB8"/>
    <w:rsid w:val="00074E98"/>
    <w:rsid w:val="00080B49"/>
    <w:rsid w:val="0008196D"/>
    <w:rsid w:val="00081AA9"/>
    <w:rsid w:val="00082AA4"/>
    <w:rsid w:val="00082D67"/>
    <w:rsid w:val="00084492"/>
    <w:rsid w:val="00084C9E"/>
    <w:rsid w:val="00085040"/>
    <w:rsid w:val="00085C06"/>
    <w:rsid w:val="00085F39"/>
    <w:rsid w:val="00086395"/>
    <w:rsid w:val="00086824"/>
    <w:rsid w:val="00086ADB"/>
    <w:rsid w:val="000876E1"/>
    <w:rsid w:val="00087D7A"/>
    <w:rsid w:val="000904F1"/>
    <w:rsid w:val="00091505"/>
    <w:rsid w:val="0009163B"/>
    <w:rsid w:val="0009213D"/>
    <w:rsid w:val="0009284A"/>
    <w:rsid w:val="0009310C"/>
    <w:rsid w:val="00093229"/>
    <w:rsid w:val="0009340C"/>
    <w:rsid w:val="00093DBD"/>
    <w:rsid w:val="0009491B"/>
    <w:rsid w:val="00095C0E"/>
    <w:rsid w:val="00095F79"/>
    <w:rsid w:val="0009615A"/>
    <w:rsid w:val="0009666A"/>
    <w:rsid w:val="00096942"/>
    <w:rsid w:val="000972F7"/>
    <w:rsid w:val="000A01C1"/>
    <w:rsid w:val="000A0892"/>
    <w:rsid w:val="000A08D0"/>
    <w:rsid w:val="000A0E2D"/>
    <w:rsid w:val="000A18CA"/>
    <w:rsid w:val="000A1F62"/>
    <w:rsid w:val="000A234B"/>
    <w:rsid w:val="000A5965"/>
    <w:rsid w:val="000A5FBB"/>
    <w:rsid w:val="000A61F1"/>
    <w:rsid w:val="000A6CB9"/>
    <w:rsid w:val="000A70FB"/>
    <w:rsid w:val="000A7BD2"/>
    <w:rsid w:val="000A7C6A"/>
    <w:rsid w:val="000A7F36"/>
    <w:rsid w:val="000B021D"/>
    <w:rsid w:val="000B1C27"/>
    <w:rsid w:val="000B2600"/>
    <w:rsid w:val="000B3376"/>
    <w:rsid w:val="000B4F4D"/>
    <w:rsid w:val="000B6341"/>
    <w:rsid w:val="000B6414"/>
    <w:rsid w:val="000B643D"/>
    <w:rsid w:val="000B6BB4"/>
    <w:rsid w:val="000B6FEA"/>
    <w:rsid w:val="000B72EA"/>
    <w:rsid w:val="000B780A"/>
    <w:rsid w:val="000C053D"/>
    <w:rsid w:val="000C074C"/>
    <w:rsid w:val="000C0C57"/>
    <w:rsid w:val="000C1521"/>
    <w:rsid w:val="000C266F"/>
    <w:rsid w:val="000C2944"/>
    <w:rsid w:val="000C2BEE"/>
    <w:rsid w:val="000C2E40"/>
    <w:rsid w:val="000C34BD"/>
    <w:rsid w:val="000C3B87"/>
    <w:rsid w:val="000C5269"/>
    <w:rsid w:val="000C5B64"/>
    <w:rsid w:val="000C73CA"/>
    <w:rsid w:val="000D0E98"/>
    <w:rsid w:val="000D0FDD"/>
    <w:rsid w:val="000D1F5D"/>
    <w:rsid w:val="000D2C6A"/>
    <w:rsid w:val="000D3E9E"/>
    <w:rsid w:val="000D5A3F"/>
    <w:rsid w:val="000D624E"/>
    <w:rsid w:val="000D7805"/>
    <w:rsid w:val="000E1261"/>
    <w:rsid w:val="000E14E0"/>
    <w:rsid w:val="000E222C"/>
    <w:rsid w:val="000E2AF2"/>
    <w:rsid w:val="000E2E5F"/>
    <w:rsid w:val="000E3956"/>
    <w:rsid w:val="000E4DAB"/>
    <w:rsid w:val="000E56F5"/>
    <w:rsid w:val="000E58F3"/>
    <w:rsid w:val="000E5A31"/>
    <w:rsid w:val="000E76AF"/>
    <w:rsid w:val="000E78D7"/>
    <w:rsid w:val="000F05FE"/>
    <w:rsid w:val="000F09B7"/>
    <w:rsid w:val="000F1C07"/>
    <w:rsid w:val="000F29BA"/>
    <w:rsid w:val="000F2EBE"/>
    <w:rsid w:val="000F3865"/>
    <w:rsid w:val="000F391E"/>
    <w:rsid w:val="000F3EEA"/>
    <w:rsid w:val="000F5783"/>
    <w:rsid w:val="000F59EA"/>
    <w:rsid w:val="000F5B38"/>
    <w:rsid w:val="000F6E7D"/>
    <w:rsid w:val="000F70A5"/>
    <w:rsid w:val="000F7518"/>
    <w:rsid w:val="000F7AF9"/>
    <w:rsid w:val="00100EF7"/>
    <w:rsid w:val="00100FFB"/>
    <w:rsid w:val="0010143F"/>
    <w:rsid w:val="001023F6"/>
    <w:rsid w:val="00102F4E"/>
    <w:rsid w:val="00103511"/>
    <w:rsid w:val="00103E8E"/>
    <w:rsid w:val="001044D4"/>
    <w:rsid w:val="001057FC"/>
    <w:rsid w:val="001071CF"/>
    <w:rsid w:val="001076B6"/>
    <w:rsid w:val="001078E0"/>
    <w:rsid w:val="00107C4B"/>
    <w:rsid w:val="001107A3"/>
    <w:rsid w:val="00111629"/>
    <w:rsid w:val="001116C9"/>
    <w:rsid w:val="001117CB"/>
    <w:rsid w:val="00112326"/>
    <w:rsid w:val="001123CC"/>
    <w:rsid w:val="00112E25"/>
    <w:rsid w:val="00113B36"/>
    <w:rsid w:val="0011410F"/>
    <w:rsid w:val="00114756"/>
    <w:rsid w:val="00116549"/>
    <w:rsid w:val="00116BD2"/>
    <w:rsid w:val="0011753A"/>
    <w:rsid w:val="00120882"/>
    <w:rsid w:val="001211A1"/>
    <w:rsid w:val="001214B1"/>
    <w:rsid w:val="00121B28"/>
    <w:rsid w:val="001220CA"/>
    <w:rsid w:val="0012286B"/>
    <w:rsid w:val="00122ACE"/>
    <w:rsid w:val="00125CE4"/>
    <w:rsid w:val="00125E78"/>
    <w:rsid w:val="00126D61"/>
    <w:rsid w:val="00127B31"/>
    <w:rsid w:val="00130A14"/>
    <w:rsid w:val="00130BDD"/>
    <w:rsid w:val="0013154D"/>
    <w:rsid w:val="0013223B"/>
    <w:rsid w:val="00132512"/>
    <w:rsid w:val="00132B97"/>
    <w:rsid w:val="001337CD"/>
    <w:rsid w:val="00133BB8"/>
    <w:rsid w:val="00135894"/>
    <w:rsid w:val="001375A7"/>
    <w:rsid w:val="001402C6"/>
    <w:rsid w:val="001403B7"/>
    <w:rsid w:val="001408B0"/>
    <w:rsid w:val="00140ECE"/>
    <w:rsid w:val="00141B53"/>
    <w:rsid w:val="00143287"/>
    <w:rsid w:val="0014358D"/>
    <w:rsid w:val="001440E9"/>
    <w:rsid w:val="00144540"/>
    <w:rsid w:val="00144BF9"/>
    <w:rsid w:val="00145403"/>
    <w:rsid w:val="001461D8"/>
    <w:rsid w:val="00146790"/>
    <w:rsid w:val="0014685A"/>
    <w:rsid w:val="001474D1"/>
    <w:rsid w:val="001476F5"/>
    <w:rsid w:val="001509C4"/>
    <w:rsid w:val="0015140E"/>
    <w:rsid w:val="0015199D"/>
    <w:rsid w:val="00151E52"/>
    <w:rsid w:val="00151F5E"/>
    <w:rsid w:val="00152B25"/>
    <w:rsid w:val="00152BF2"/>
    <w:rsid w:val="00152CA5"/>
    <w:rsid w:val="00153493"/>
    <w:rsid w:val="00153CF1"/>
    <w:rsid w:val="00153F4B"/>
    <w:rsid w:val="00154D7C"/>
    <w:rsid w:val="00154EBD"/>
    <w:rsid w:val="00154ECE"/>
    <w:rsid w:val="00156275"/>
    <w:rsid w:val="00156A51"/>
    <w:rsid w:val="00156E0B"/>
    <w:rsid w:val="00163B73"/>
    <w:rsid w:val="00164BB0"/>
    <w:rsid w:val="00165A33"/>
    <w:rsid w:val="00166018"/>
    <w:rsid w:val="00166195"/>
    <w:rsid w:val="001665AA"/>
    <w:rsid w:val="00167579"/>
    <w:rsid w:val="001677F5"/>
    <w:rsid w:val="00167913"/>
    <w:rsid w:val="001708EE"/>
    <w:rsid w:val="001711B2"/>
    <w:rsid w:val="0017454C"/>
    <w:rsid w:val="00175570"/>
    <w:rsid w:val="00175CC0"/>
    <w:rsid w:val="00177191"/>
    <w:rsid w:val="00180233"/>
    <w:rsid w:val="001807A9"/>
    <w:rsid w:val="00180B8D"/>
    <w:rsid w:val="00183073"/>
    <w:rsid w:val="0018311D"/>
    <w:rsid w:val="00185332"/>
    <w:rsid w:val="0018708A"/>
    <w:rsid w:val="001875EC"/>
    <w:rsid w:val="00190108"/>
    <w:rsid w:val="00191D14"/>
    <w:rsid w:val="00191DEE"/>
    <w:rsid w:val="001923FE"/>
    <w:rsid w:val="001931B3"/>
    <w:rsid w:val="00193412"/>
    <w:rsid w:val="00194B0C"/>
    <w:rsid w:val="001953D6"/>
    <w:rsid w:val="001955CE"/>
    <w:rsid w:val="001961EF"/>
    <w:rsid w:val="00196EDB"/>
    <w:rsid w:val="0019704A"/>
    <w:rsid w:val="001972E9"/>
    <w:rsid w:val="00197368"/>
    <w:rsid w:val="00197B0D"/>
    <w:rsid w:val="001A0084"/>
    <w:rsid w:val="001A0357"/>
    <w:rsid w:val="001A068F"/>
    <w:rsid w:val="001A199D"/>
    <w:rsid w:val="001A1CB6"/>
    <w:rsid w:val="001A1E94"/>
    <w:rsid w:val="001A25B3"/>
    <w:rsid w:val="001A329B"/>
    <w:rsid w:val="001A3D00"/>
    <w:rsid w:val="001A3ED6"/>
    <w:rsid w:val="001A4768"/>
    <w:rsid w:val="001A5EE4"/>
    <w:rsid w:val="001A6538"/>
    <w:rsid w:val="001A6DED"/>
    <w:rsid w:val="001A6F35"/>
    <w:rsid w:val="001A7030"/>
    <w:rsid w:val="001A790F"/>
    <w:rsid w:val="001A7BCC"/>
    <w:rsid w:val="001A7BE3"/>
    <w:rsid w:val="001B1B84"/>
    <w:rsid w:val="001B22D0"/>
    <w:rsid w:val="001B35D8"/>
    <w:rsid w:val="001B3C22"/>
    <w:rsid w:val="001B40EF"/>
    <w:rsid w:val="001B4AD7"/>
    <w:rsid w:val="001B506B"/>
    <w:rsid w:val="001B693D"/>
    <w:rsid w:val="001B7576"/>
    <w:rsid w:val="001C04E7"/>
    <w:rsid w:val="001C1286"/>
    <w:rsid w:val="001C144B"/>
    <w:rsid w:val="001C5F9B"/>
    <w:rsid w:val="001C6774"/>
    <w:rsid w:val="001C7C50"/>
    <w:rsid w:val="001D077D"/>
    <w:rsid w:val="001D1488"/>
    <w:rsid w:val="001D18E6"/>
    <w:rsid w:val="001D1EA9"/>
    <w:rsid w:val="001D29AE"/>
    <w:rsid w:val="001D3C30"/>
    <w:rsid w:val="001D66BB"/>
    <w:rsid w:val="001E0A5E"/>
    <w:rsid w:val="001E0CEC"/>
    <w:rsid w:val="001E1120"/>
    <w:rsid w:val="001E478C"/>
    <w:rsid w:val="001E4A27"/>
    <w:rsid w:val="001E4FBD"/>
    <w:rsid w:val="001E5600"/>
    <w:rsid w:val="001E58A1"/>
    <w:rsid w:val="001E5BC0"/>
    <w:rsid w:val="001E5CAB"/>
    <w:rsid w:val="001E5DA1"/>
    <w:rsid w:val="001E5E73"/>
    <w:rsid w:val="001E5F17"/>
    <w:rsid w:val="001E65B4"/>
    <w:rsid w:val="001E7067"/>
    <w:rsid w:val="001F015F"/>
    <w:rsid w:val="001F0A43"/>
    <w:rsid w:val="001F0C7E"/>
    <w:rsid w:val="001F173C"/>
    <w:rsid w:val="001F2B44"/>
    <w:rsid w:val="001F392F"/>
    <w:rsid w:val="001F41BB"/>
    <w:rsid w:val="00200A22"/>
    <w:rsid w:val="00201A00"/>
    <w:rsid w:val="002021D5"/>
    <w:rsid w:val="00202AD9"/>
    <w:rsid w:val="0020376A"/>
    <w:rsid w:val="00203FEB"/>
    <w:rsid w:val="00205917"/>
    <w:rsid w:val="002101CA"/>
    <w:rsid w:val="00210584"/>
    <w:rsid w:val="0021073A"/>
    <w:rsid w:val="002117A9"/>
    <w:rsid w:val="00211826"/>
    <w:rsid w:val="002121D2"/>
    <w:rsid w:val="002123F1"/>
    <w:rsid w:val="00212969"/>
    <w:rsid w:val="00212D93"/>
    <w:rsid w:val="0021305E"/>
    <w:rsid w:val="00215539"/>
    <w:rsid w:val="0021576F"/>
    <w:rsid w:val="00215D95"/>
    <w:rsid w:val="00216B0A"/>
    <w:rsid w:val="002176D5"/>
    <w:rsid w:val="00220191"/>
    <w:rsid w:val="00222476"/>
    <w:rsid w:val="00222571"/>
    <w:rsid w:val="00222766"/>
    <w:rsid w:val="002230AA"/>
    <w:rsid w:val="0022457F"/>
    <w:rsid w:val="0022598C"/>
    <w:rsid w:val="00225CE4"/>
    <w:rsid w:val="00227D9A"/>
    <w:rsid w:val="0023043C"/>
    <w:rsid w:val="00230D08"/>
    <w:rsid w:val="0023135F"/>
    <w:rsid w:val="0023190C"/>
    <w:rsid w:val="0023190E"/>
    <w:rsid w:val="002328CE"/>
    <w:rsid w:val="0023301B"/>
    <w:rsid w:val="00234315"/>
    <w:rsid w:val="00235C01"/>
    <w:rsid w:val="00236B01"/>
    <w:rsid w:val="00236B32"/>
    <w:rsid w:val="002371C9"/>
    <w:rsid w:val="002371E7"/>
    <w:rsid w:val="00237ADD"/>
    <w:rsid w:val="0024002C"/>
    <w:rsid w:val="0024026A"/>
    <w:rsid w:val="00241D51"/>
    <w:rsid w:val="002426A9"/>
    <w:rsid w:val="00242B2D"/>
    <w:rsid w:val="00243FEA"/>
    <w:rsid w:val="00244254"/>
    <w:rsid w:val="0024544F"/>
    <w:rsid w:val="002454B3"/>
    <w:rsid w:val="002456A9"/>
    <w:rsid w:val="00245F1F"/>
    <w:rsid w:val="002467DF"/>
    <w:rsid w:val="00246A00"/>
    <w:rsid w:val="00247A46"/>
    <w:rsid w:val="002505FB"/>
    <w:rsid w:val="00250877"/>
    <w:rsid w:val="00250E9E"/>
    <w:rsid w:val="002521C8"/>
    <w:rsid w:val="00252EF6"/>
    <w:rsid w:val="0025354C"/>
    <w:rsid w:val="002537B5"/>
    <w:rsid w:val="0025387F"/>
    <w:rsid w:val="00255A87"/>
    <w:rsid w:val="00256286"/>
    <w:rsid w:val="002569B8"/>
    <w:rsid w:val="00257079"/>
    <w:rsid w:val="002570D5"/>
    <w:rsid w:val="00260DC6"/>
    <w:rsid w:val="00260EE6"/>
    <w:rsid w:val="002617F1"/>
    <w:rsid w:val="00261BD7"/>
    <w:rsid w:val="00261E17"/>
    <w:rsid w:val="002633B0"/>
    <w:rsid w:val="00263763"/>
    <w:rsid w:val="0026425A"/>
    <w:rsid w:val="0026584C"/>
    <w:rsid w:val="0026630C"/>
    <w:rsid w:val="00266CFA"/>
    <w:rsid w:val="00267E31"/>
    <w:rsid w:val="00270A63"/>
    <w:rsid w:val="00270C55"/>
    <w:rsid w:val="00271510"/>
    <w:rsid w:val="00271FDF"/>
    <w:rsid w:val="00272325"/>
    <w:rsid w:val="00274B34"/>
    <w:rsid w:val="0027508F"/>
    <w:rsid w:val="002755DA"/>
    <w:rsid w:val="00275E79"/>
    <w:rsid w:val="002763A2"/>
    <w:rsid w:val="00277772"/>
    <w:rsid w:val="002800EE"/>
    <w:rsid w:val="002801DB"/>
    <w:rsid w:val="00280744"/>
    <w:rsid w:val="00281490"/>
    <w:rsid w:val="00282016"/>
    <w:rsid w:val="00283F8A"/>
    <w:rsid w:val="00284707"/>
    <w:rsid w:val="00284EE9"/>
    <w:rsid w:val="0028577A"/>
    <w:rsid w:val="00285CCE"/>
    <w:rsid w:val="0028735A"/>
    <w:rsid w:val="0029055A"/>
    <w:rsid w:val="0029137E"/>
    <w:rsid w:val="002920A4"/>
    <w:rsid w:val="002935B9"/>
    <w:rsid w:val="002937A1"/>
    <w:rsid w:val="00294A98"/>
    <w:rsid w:val="00294FB6"/>
    <w:rsid w:val="002950F7"/>
    <w:rsid w:val="002959B6"/>
    <w:rsid w:val="002969AA"/>
    <w:rsid w:val="00296CFD"/>
    <w:rsid w:val="002974E5"/>
    <w:rsid w:val="002A20E3"/>
    <w:rsid w:val="002A2322"/>
    <w:rsid w:val="002A2788"/>
    <w:rsid w:val="002A3423"/>
    <w:rsid w:val="002A3C21"/>
    <w:rsid w:val="002A5B98"/>
    <w:rsid w:val="002A6485"/>
    <w:rsid w:val="002A67B9"/>
    <w:rsid w:val="002A681B"/>
    <w:rsid w:val="002B077B"/>
    <w:rsid w:val="002B3007"/>
    <w:rsid w:val="002B3415"/>
    <w:rsid w:val="002B38C4"/>
    <w:rsid w:val="002B3E07"/>
    <w:rsid w:val="002B3F0E"/>
    <w:rsid w:val="002B4142"/>
    <w:rsid w:val="002B4468"/>
    <w:rsid w:val="002B4FBE"/>
    <w:rsid w:val="002B5892"/>
    <w:rsid w:val="002B59F5"/>
    <w:rsid w:val="002B5EC4"/>
    <w:rsid w:val="002B5F85"/>
    <w:rsid w:val="002B6858"/>
    <w:rsid w:val="002B69CF"/>
    <w:rsid w:val="002B6F93"/>
    <w:rsid w:val="002B7076"/>
    <w:rsid w:val="002B7098"/>
    <w:rsid w:val="002B7681"/>
    <w:rsid w:val="002B7889"/>
    <w:rsid w:val="002C006E"/>
    <w:rsid w:val="002C0C6A"/>
    <w:rsid w:val="002C16A4"/>
    <w:rsid w:val="002C1A1F"/>
    <w:rsid w:val="002C1C59"/>
    <w:rsid w:val="002C2840"/>
    <w:rsid w:val="002C3F26"/>
    <w:rsid w:val="002C4475"/>
    <w:rsid w:val="002C55A5"/>
    <w:rsid w:val="002C5F3A"/>
    <w:rsid w:val="002C65C8"/>
    <w:rsid w:val="002D01EE"/>
    <w:rsid w:val="002D0817"/>
    <w:rsid w:val="002D1412"/>
    <w:rsid w:val="002D2451"/>
    <w:rsid w:val="002D2464"/>
    <w:rsid w:val="002D278F"/>
    <w:rsid w:val="002D336C"/>
    <w:rsid w:val="002D54ED"/>
    <w:rsid w:val="002D5B8A"/>
    <w:rsid w:val="002D683F"/>
    <w:rsid w:val="002D6C21"/>
    <w:rsid w:val="002D6F8F"/>
    <w:rsid w:val="002D751C"/>
    <w:rsid w:val="002D7B34"/>
    <w:rsid w:val="002E107D"/>
    <w:rsid w:val="002E1BB1"/>
    <w:rsid w:val="002E2147"/>
    <w:rsid w:val="002E2886"/>
    <w:rsid w:val="002E2ECA"/>
    <w:rsid w:val="002E33D8"/>
    <w:rsid w:val="002E3CFC"/>
    <w:rsid w:val="002E3D8A"/>
    <w:rsid w:val="002E491A"/>
    <w:rsid w:val="002E4AD4"/>
    <w:rsid w:val="002E4BF8"/>
    <w:rsid w:val="002E59A3"/>
    <w:rsid w:val="002E6178"/>
    <w:rsid w:val="002E68AF"/>
    <w:rsid w:val="002E6CCA"/>
    <w:rsid w:val="002E6CCF"/>
    <w:rsid w:val="002E71F7"/>
    <w:rsid w:val="002E7410"/>
    <w:rsid w:val="002F1463"/>
    <w:rsid w:val="002F1510"/>
    <w:rsid w:val="002F1E5C"/>
    <w:rsid w:val="002F1FDC"/>
    <w:rsid w:val="002F2579"/>
    <w:rsid w:val="002F2C32"/>
    <w:rsid w:val="002F2DC8"/>
    <w:rsid w:val="002F2FE2"/>
    <w:rsid w:val="002F3BDC"/>
    <w:rsid w:val="002F4263"/>
    <w:rsid w:val="002F475A"/>
    <w:rsid w:val="002F5393"/>
    <w:rsid w:val="002F54AE"/>
    <w:rsid w:val="002F706C"/>
    <w:rsid w:val="002F74F8"/>
    <w:rsid w:val="002F7C09"/>
    <w:rsid w:val="0030016C"/>
    <w:rsid w:val="00300EE9"/>
    <w:rsid w:val="0030164A"/>
    <w:rsid w:val="003019E0"/>
    <w:rsid w:val="003023DE"/>
    <w:rsid w:val="00303AA7"/>
    <w:rsid w:val="00303B42"/>
    <w:rsid w:val="0030449B"/>
    <w:rsid w:val="00304AC2"/>
    <w:rsid w:val="003051F0"/>
    <w:rsid w:val="0030568B"/>
    <w:rsid w:val="00306785"/>
    <w:rsid w:val="00310A27"/>
    <w:rsid w:val="00310B26"/>
    <w:rsid w:val="00310D4B"/>
    <w:rsid w:val="00311D3C"/>
    <w:rsid w:val="003120BD"/>
    <w:rsid w:val="00312B7A"/>
    <w:rsid w:val="00313168"/>
    <w:rsid w:val="0031380D"/>
    <w:rsid w:val="00314BAA"/>
    <w:rsid w:val="0031534D"/>
    <w:rsid w:val="003209EE"/>
    <w:rsid w:val="00320B0C"/>
    <w:rsid w:val="003218C9"/>
    <w:rsid w:val="003221DF"/>
    <w:rsid w:val="00323C59"/>
    <w:rsid w:val="00323CCB"/>
    <w:rsid w:val="00324417"/>
    <w:rsid w:val="00325254"/>
    <w:rsid w:val="003265CC"/>
    <w:rsid w:val="003265F7"/>
    <w:rsid w:val="00326A18"/>
    <w:rsid w:val="003279B1"/>
    <w:rsid w:val="00331246"/>
    <w:rsid w:val="00332BD4"/>
    <w:rsid w:val="00333BCF"/>
    <w:rsid w:val="00333FF0"/>
    <w:rsid w:val="00334ABB"/>
    <w:rsid w:val="00334D01"/>
    <w:rsid w:val="0033570B"/>
    <w:rsid w:val="003367F8"/>
    <w:rsid w:val="00336BAC"/>
    <w:rsid w:val="00336EEF"/>
    <w:rsid w:val="00337055"/>
    <w:rsid w:val="00340B07"/>
    <w:rsid w:val="00341523"/>
    <w:rsid w:val="003421B4"/>
    <w:rsid w:val="00342653"/>
    <w:rsid w:val="00342FEE"/>
    <w:rsid w:val="00343734"/>
    <w:rsid w:val="00343E7E"/>
    <w:rsid w:val="00344E8E"/>
    <w:rsid w:val="00347714"/>
    <w:rsid w:val="0034786B"/>
    <w:rsid w:val="00347EDC"/>
    <w:rsid w:val="00351594"/>
    <w:rsid w:val="00351B3C"/>
    <w:rsid w:val="00351D56"/>
    <w:rsid w:val="0035271B"/>
    <w:rsid w:val="00353F3C"/>
    <w:rsid w:val="00356BC5"/>
    <w:rsid w:val="00357CBE"/>
    <w:rsid w:val="00360603"/>
    <w:rsid w:val="003607A0"/>
    <w:rsid w:val="003608F6"/>
    <w:rsid w:val="00360A36"/>
    <w:rsid w:val="00362D21"/>
    <w:rsid w:val="00363837"/>
    <w:rsid w:val="00363D2F"/>
    <w:rsid w:val="00365699"/>
    <w:rsid w:val="003658B2"/>
    <w:rsid w:val="003661B4"/>
    <w:rsid w:val="00366F00"/>
    <w:rsid w:val="00367D88"/>
    <w:rsid w:val="00370035"/>
    <w:rsid w:val="00370071"/>
    <w:rsid w:val="00371CD3"/>
    <w:rsid w:val="003727FC"/>
    <w:rsid w:val="00373796"/>
    <w:rsid w:val="00373FB4"/>
    <w:rsid w:val="00374E59"/>
    <w:rsid w:val="00376286"/>
    <w:rsid w:val="00376B0B"/>
    <w:rsid w:val="003800ED"/>
    <w:rsid w:val="00380607"/>
    <w:rsid w:val="003808D6"/>
    <w:rsid w:val="003814D7"/>
    <w:rsid w:val="00381698"/>
    <w:rsid w:val="003818C9"/>
    <w:rsid w:val="00381DC7"/>
    <w:rsid w:val="0038209B"/>
    <w:rsid w:val="00382273"/>
    <w:rsid w:val="00382D70"/>
    <w:rsid w:val="00383CC3"/>
    <w:rsid w:val="00383F46"/>
    <w:rsid w:val="00384461"/>
    <w:rsid w:val="0038457F"/>
    <w:rsid w:val="00385251"/>
    <w:rsid w:val="003854F2"/>
    <w:rsid w:val="00385EBE"/>
    <w:rsid w:val="00386377"/>
    <w:rsid w:val="00386D93"/>
    <w:rsid w:val="0039038B"/>
    <w:rsid w:val="003903F5"/>
    <w:rsid w:val="00390511"/>
    <w:rsid w:val="00390669"/>
    <w:rsid w:val="00390925"/>
    <w:rsid w:val="003913E2"/>
    <w:rsid w:val="00392919"/>
    <w:rsid w:val="00392D67"/>
    <w:rsid w:val="00393644"/>
    <w:rsid w:val="0039483F"/>
    <w:rsid w:val="003949BE"/>
    <w:rsid w:val="00394A69"/>
    <w:rsid w:val="00396CDD"/>
    <w:rsid w:val="003977DF"/>
    <w:rsid w:val="003A03DD"/>
    <w:rsid w:val="003A09BD"/>
    <w:rsid w:val="003A1649"/>
    <w:rsid w:val="003A264F"/>
    <w:rsid w:val="003A3504"/>
    <w:rsid w:val="003A36CA"/>
    <w:rsid w:val="003A45F2"/>
    <w:rsid w:val="003A466E"/>
    <w:rsid w:val="003A47EB"/>
    <w:rsid w:val="003A51AC"/>
    <w:rsid w:val="003A55FB"/>
    <w:rsid w:val="003A59EA"/>
    <w:rsid w:val="003A5CC7"/>
    <w:rsid w:val="003A604E"/>
    <w:rsid w:val="003A6EDA"/>
    <w:rsid w:val="003A75A9"/>
    <w:rsid w:val="003A7EBD"/>
    <w:rsid w:val="003B0A70"/>
    <w:rsid w:val="003B0C2E"/>
    <w:rsid w:val="003B10A3"/>
    <w:rsid w:val="003B1529"/>
    <w:rsid w:val="003B2C35"/>
    <w:rsid w:val="003B313C"/>
    <w:rsid w:val="003B4763"/>
    <w:rsid w:val="003B5741"/>
    <w:rsid w:val="003B5DCE"/>
    <w:rsid w:val="003B7669"/>
    <w:rsid w:val="003C07C0"/>
    <w:rsid w:val="003C0A8B"/>
    <w:rsid w:val="003C0EBB"/>
    <w:rsid w:val="003C0FED"/>
    <w:rsid w:val="003C1453"/>
    <w:rsid w:val="003C2C34"/>
    <w:rsid w:val="003C3676"/>
    <w:rsid w:val="003C38A7"/>
    <w:rsid w:val="003C3E8B"/>
    <w:rsid w:val="003C5AA1"/>
    <w:rsid w:val="003C6A01"/>
    <w:rsid w:val="003C6D8B"/>
    <w:rsid w:val="003C7128"/>
    <w:rsid w:val="003C7213"/>
    <w:rsid w:val="003C7446"/>
    <w:rsid w:val="003C7D66"/>
    <w:rsid w:val="003D2C6A"/>
    <w:rsid w:val="003D37BE"/>
    <w:rsid w:val="003D3988"/>
    <w:rsid w:val="003D4365"/>
    <w:rsid w:val="003D4534"/>
    <w:rsid w:val="003D4D9F"/>
    <w:rsid w:val="003D519D"/>
    <w:rsid w:val="003D5379"/>
    <w:rsid w:val="003D5426"/>
    <w:rsid w:val="003D5EEE"/>
    <w:rsid w:val="003D6CB1"/>
    <w:rsid w:val="003D7317"/>
    <w:rsid w:val="003D73F5"/>
    <w:rsid w:val="003E0004"/>
    <w:rsid w:val="003E041F"/>
    <w:rsid w:val="003E1718"/>
    <w:rsid w:val="003E1CB5"/>
    <w:rsid w:val="003E28A5"/>
    <w:rsid w:val="003E2A38"/>
    <w:rsid w:val="003E2D15"/>
    <w:rsid w:val="003E3567"/>
    <w:rsid w:val="003E3DD9"/>
    <w:rsid w:val="003E46BF"/>
    <w:rsid w:val="003E4735"/>
    <w:rsid w:val="003E4BBA"/>
    <w:rsid w:val="003E509E"/>
    <w:rsid w:val="003E5B7A"/>
    <w:rsid w:val="003E691E"/>
    <w:rsid w:val="003E6A72"/>
    <w:rsid w:val="003E6E6B"/>
    <w:rsid w:val="003E73F7"/>
    <w:rsid w:val="003E777D"/>
    <w:rsid w:val="003F011A"/>
    <w:rsid w:val="003F0246"/>
    <w:rsid w:val="003F08D6"/>
    <w:rsid w:val="003F1665"/>
    <w:rsid w:val="003F189A"/>
    <w:rsid w:val="003F1956"/>
    <w:rsid w:val="003F2B25"/>
    <w:rsid w:val="003F2C04"/>
    <w:rsid w:val="003F3EA5"/>
    <w:rsid w:val="003F4679"/>
    <w:rsid w:val="003F6464"/>
    <w:rsid w:val="003F6C22"/>
    <w:rsid w:val="003F6D5C"/>
    <w:rsid w:val="0040018D"/>
    <w:rsid w:val="0040053A"/>
    <w:rsid w:val="004035C7"/>
    <w:rsid w:val="00403611"/>
    <w:rsid w:val="004036C1"/>
    <w:rsid w:val="00403EF7"/>
    <w:rsid w:val="0040487B"/>
    <w:rsid w:val="00404C13"/>
    <w:rsid w:val="004052DF"/>
    <w:rsid w:val="00406FCB"/>
    <w:rsid w:val="00407C92"/>
    <w:rsid w:val="00407DD8"/>
    <w:rsid w:val="004104AD"/>
    <w:rsid w:val="00410D89"/>
    <w:rsid w:val="004120B3"/>
    <w:rsid w:val="00412987"/>
    <w:rsid w:val="00413556"/>
    <w:rsid w:val="00413F2C"/>
    <w:rsid w:val="00414037"/>
    <w:rsid w:val="0041416C"/>
    <w:rsid w:val="004151C7"/>
    <w:rsid w:val="0041520E"/>
    <w:rsid w:val="004161BB"/>
    <w:rsid w:val="00417C87"/>
    <w:rsid w:val="004204A4"/>
    <w:rsid w:val="0042062C"/>
    <w:rsid w:val="0042120B"/>
    <w:rsid w:val="004222A4"/>
    <w:rsid w:val="00423FEE"/>
    <w:rsid w:val="00424C22"/>
    <w:rsid w:val="004256BE"/>
    <w:rsid w:val="00425AFD"/>
    <w:rsid w:val="004268DA"/>
    <w:rsid w:val="00427B8B"/>
    <w:rsid w:val="004306EF"/>
    <w:rsid w:val="004309D3"/>
    <w:rsid w:val="004311E6"/>
    <w:rsid w:val="0043139D"/>
    <w:rsid w:val="0043145D"/>
    <w:rsid w:val="0043168F"/>
    <w:rsid w:val="00433570"/>
    <w:rsid w:val="004335BD"/>
    <w:rsid w:val="0043363C"/>
    <w:rsid w:val="00434451"/>
    <w:rsid w:val="004344D9"/>
    <w:rsid w:val="00434F1A"/>
    <w:rsid w:val="00435584"/>
    <w:rsid w:val="00435CC7"/>
    <w:rsid w:val="00435EFD"/>
    <w:rsid w:val="00436BB7"/>
    <w:rsid w:val="00441BC2"/>
    <w:rsid w:val="00441F0F"/>
    <w:rsid w:val="00442161"/>
    <w:rsid w:val="00442692"/>
    <w:rsid w:val="00442B20"/>
    <w:rsid w:val="00443BA4"/>
    <w:rsid w:val="0044533E"/>
    <w:rsid w:val="00445B4A"/>
    <w:rsid w:val="00450CEB"/>
    <w:rsid w:val="004520E9"/>
    <w:rsid w:val="00452270"/>
    <w:rsid w:val="00452448"/>
    <w:rsid w:val="00454ABE"/>
    <w:rsid w:val="0045547C"/>
    <w:rsid w:val="004560AB"/>
    <w:rsid w:val="004564FA"/>
    <w:rsid w:val="00456646"/>
    <w:rsid w:val="00456FDB"/>
    <w:rsid w:val="004576EC"/>
    <w:rsid w:val="00460DA8"/>
    <w:rsid w:val="0046295D"/>
    <w:rsid w:val="00462DCC"/>
    <w:rsid w:val="00464A86"/>
    <w:rsid w:val="004658B6"/>
    <w:rsid w:val="00465B00"/>
    <w:rsid w:val="00465B69"/>
    <w:rsid w:val="004670F8"/>
    <w:rsid w:val="00467C4C"/>
    <w:rsid w:val="00467D90"/>
    <w:rsid w:val="00470E11"/>
    <w:rsid w:val="00472011"/>
    <w:rsid w:val="0047229F"/>
    <w:rsid w:val="004723D7"/>
    <w:rsid w:val="00472EC8"/>
    <w:rsid w:val="004741C5"/>
    <w:rsid w:val="004742E4"/>
    <w:rsid w:val="0047639F"/>
    <w:rsid w:val="0047763F"/>
    <w:rsid w:val="004777AB"/>
    <w:rsid w:val="00477841"/>
    <w:rsid w:val="004807DD"/>
    <w:rsid w:val="0048204B"/>
    <w:rsid w:val="00482FF9"/>
    <w:rsid w:val="00483E74"/>
    <w:rsid w:val="004848F7"/>
    <w:rsid w:val="004857A5"/>
    <w:rsid w:val="004863AE"/>
    <w:rsid w:val="004864C2"/>
    <w:rsid w:val="00486557"/>
    <w:rsid w:val="004876C7"/>
    <w:rsid w:val="0049048B"/>
    <w:rsid w:val="00490AD1"/>
    <w:rsid w:val="00490CE1"/>
    <w:rsid w:val="00490D6F"/>
    <w:rsid w:val="004913BD"/>
    <w:rsid w:val="00492234"/>
    <w:rsid w:val="0049256C"/>
    <w:rsid w:val="00492BAF"/>
    <w:rsid w:val="00492F9E"/>
    <w:rsid w:val="004933CB"/>
    <w:rsid w:val="00493A1E"/>
    <w:rsid w:val="004942D7"/>
    <w:rsid w:val="0049481D"/>
    <w:rsid w:val="00494C89"/>
    <w:rsid w:val="00494FD6"/>
    <w:rsid w:val="00495619"/>
    <w:rsid w:val="00497239"/>
    <w:rsid w:val="004A0B86"/>
    <w:rsid w:val="004A0E7E"/>
    <w:rsid w:val="004A1122"/>
    <w:rsid w:val="004A1733"/>
    <w:rsid w:val="004A1A17"/>
    <w:rsid w:val="004A1E95"/>
    <w:rsid w:val="004A1F50"/>
    <w:rsid w:val="004A214A"/>
    <w:rsid w:val="004A2589"/>
    <w:rsid w:val="004A293A"/>
    <w:rsid w:val="004A3B55"/>
    <w:rsid w:val="004A3CDC"/>
    <w:rsid w:val="004A4254"/>
    <w:rsid w:val="004A579D"/>
    <w:rsid w:val="004A64C3"/>
    <w:rsid w:val="004A6F3E"/>
    <w:rsid w:val="004A7773"/>
    <w:rsid w:val="004B0611"/>
    <w:rsid w:val="004B0F55"/>
    <w:rsid w:val="004B1D2F"/>
    <w:rsid w:val="004B1DF0"/>
    <w:rsid w:val="004B22F1"/>
    <w:rsid w:val="004B45BA"/>
    <w:rsid w:val="004B4AAA"/>
    <w:rsid w:val="004B72B2"/>
    <w:rsid w:val="004C0B15"/>
    <w:rsid w:val="004C2310"/>
    <w:rsid w:val="004C2B10"/>
    <w:rsid w:val="004C2F16"/>
    <w:rsid w:val="004C40D5"/>
    <w:rsid w:val="004C4829"/>
    <w:rsid w:val="004C48D8"/>
    <w:rsid w:val="004C653B"/>
    <w:rsid w:val="004C714B"/>
    <w:rsid w:val="004C7CAA"/>
    <w:rsid w:val="004D03B0"/>
    <w:rsid w:val="004D09D9"/>
    <w:rsid w:val="004D121B"/>
    <w:rsid w:val="004D131F"/>
    <w:rsid w:val="004D21DB"/>
    <w:rsid w:val="004D2624"/>
    <w:rsid w:val="004D26B1"/>
    <w:rsid w:val="004D292A"/>
    <w:rsid w:val="004D2CCF"/>
    <w:rsid w:val="004D3D29"/>
    <w:rsid w:val="004D3EB9"/>
    <w:rsid w:val="004D40B7"/>
    <w:rsid w:val="004D454B"/>
    <w:rsid w:val="004D4C10"/>
    <w:rsid w:val="004D5A0C"/>
    <w:rsid w:val="004D6766"/>
    <w:rsid w:val="004D6DDF"/>
    <w:rsid w:val="004D7192"/>
    <w:rsid w:val="004D7286"/>
    <w:rsid w:val="004E0792"/>
    <w:rsid w:val="004E0C1D"/>
    <w:rsid w:val="004E0CD6"/>
    <w:rsid w:val="004E0EBD"/>
    <w:rsid w:val="004E1509"/>
    <w:rsid w:val="004E27A8"/>
    <w:rsid w:val="004E2857"/>
    <w:rsid w:val="004E40CB"/>
    <w:rsid w:val="004E4801"/>
    <w:rsid w:val="004E4B1F"/>
    <w:rsid w:val="004E4DC7"/>
    <w:rsid w:val="004E52D0"/>
    <w:rsid w:val="004E5594"/>
    <w:rsid w:val="004E6463"/>
    <w:rsid w:val="004E7567"/>
    <w:rsid w:val="004F0CCB"/>
    <w:rsid w:val="004F0D24"/>
    <w:rsid w:val="004F3C4E"/>
    <w:rsid w:val="004F3D70"/>
    <w:rsid w:val="004F4885"/>
    <w:rsid w:val="004F4D79"/>
    <w:rsid w:val="004F52FA"/>
    <w:rsid w:val="004F5B16"/>
    <w:rsid w:val="004F6AC9"/>
    <w:rsid w:val="005003E4"/>
    <w:rsid w:val="005006D7"/>
    <w:rsid w:val="00500CBA"/>
    <w:rsid w:val="00500E26"/>
    <w:rsid w:val="005011A3"/>
    <w:rsid w:val="00501423"/>
    <w:rsid w:val="00501608"/>
    <w:rsid w:val="00501FAA"/>
    <w:rsid w:val="0050352B"/>
    <w:rsid w:val="00503B10"/>
    <w:rsid w:val="00504167"/>
    <w:rsid w:val="00504BBA"/>
    <w:rsid w:val="0050531D"/>
    <w:rsid w:val="00505D42"/>
    <w:rsid w:val="00505EC6"/>
    <w:rsid w:val="00505FA0"/>
    <w:rsid w:val="00506991"/>
    <w:rsid w:val="0050728A"/>
    <w:rsid w:val="005074D0"/>
    <w:rsid w:val="0050764D"/>
    <w:rsid w:val="00507EE5"/>
    <w:rsid w:val="005109C0"/>
    <w:rsid w:val="00510B92"/>
    <w:rsid w:val="00510E69"/>
    <w:rsid w:val="00511501"/>
    <w:rsid w:val="00511601"/>
    <w:rsid w:val="0051196D"/>
    <w:rsid w:val="005132B7"/>
    <w:rsid w:val="0051438B"/>
    <w:rsid w:val="005150C2"/>
    <w:rsid w:val="00515298"/>
    <w:rsid w:val="00515BAC"/>
    <w:rsid w:val="00515FBF"/>
    <w:rsid w:val="005160D2"/>
    <w:rsid w:val="00517F1D"/>
    <w:rsid w:val="00520C0F"/>
    <w:rsid w:val="0052111A"/>
    <w:rsid w:val="0052197E"/>
    <w:rsid w:val="00521C30"/>
    <w:rsid w:val="0052201B"/>
    <w:rsid w:val="0052407D"/>
    <w:rsid w:val="005240DC"/>
    <w:rsid w:val="0052441C"/>
    <w:rsid w:val="00526768"/>
    <w:rsid w:val="00526ACB"/>
    <w:rsid w:val="005274A3"/>
    <w:rsid w:val="005278AE"/>
    <w:rsid w:val="00527BFC"/>
    <w:rsid w:val="0053053A"/>
    <w:rsid w:val="00530870"/>
    <w:rsid w:val="005314A3"/>
    <w:rsid w:val="00532774"/>
    <w:rsid w:val="00532FC3"/>
    <w:rsid w:val="00535D9D"/>
    <w:rsid w:val="005373BA"/>
    <w:rsid w:val="00537BA7"/>
    <w:rsid w:val="0054057D"/>
    <w:rsid w:val="005414B2"/>
    <w:rsid w:val="005434A7"/>
    <w:rsid w:val="005434C8"/>
    <w:rsid w:val="0054350B"/>
    <w:rsid w:val="00543E10"/>
    <w:rsid w:val="00544F96"/>
    <w:rsid w:val="0054518A"/>
    <w:rsid w:val="005462BF"/>
    <w:rsid w:val="005477A4"/>
    <w:rsid w:val="0055041A"/>
    <w:rsid w:val="0055123D"/>
    <w:rsid w:val="00552376"/>
    <w:rsid w:val="00552808"/>
    <w:rsid w:val="005538CD"/>
    <w:rsid w:val="005559FA"/>
    <w:rsid w:val="00555F2E"/>
    <w:rsid w:val="005561B0"/>
    <w:rsid w:val="00556472"/>
    <w:rsid w:val="00556CF5"/>
    <w:rsid w:val="00556F33"/>
    <w:rsid w:val="00557530"/>
    <w:rsid w:val="005578E7"/>
    <w:rsid w:val="00557AF0"/>
    <w:rsid w:val="00560C85"/>
    <w:rsid w:val="0056270D"/>
    <w:rsid w:val="00562A4E"/>
    <w:rsid w:val="00562E94"/>
    <w:rsid w:val="005639FD"/>
    <w:rsid w:val="00563D08"/>
    <w:rsid w:val="00564D65"/>
    <w:rsid w:val="00564F7B"/>
    <w:rsid w:val="00565F03"/>
    <w:rsid w:val="005664F2"/>
    <w:rsid w:val="005674F2"/>
    <w:rsid w:val="005675BB"/>
    <w:rsid w:val="0056799C"/>
    <w:rsid w:val="005707E2"/>
    <w:rsid w:val="00570D37"/>
    <w:rsid w:val="00570E1E"/>
    <w:rsid w:val="0057170B"/>
    <w:rsid w:val="005717CF"/>
    <w:rsid w:val="005725AF"/>
    <w:rsid w:val="00573323"/>
    <w:rsid w:val="00573CFF"/>
    <w:rsid w:val="0057525B"/>
    <w:rsid w:val="00575303"/>
    <w:rsid w:val="00575D7A"/>
    <w:rsid w:val="005763D0"/>
    <w:rsid w:val="00577BFC"/>
    <w:rsid w:val="00581054"/>
    <w:rsid w:val="00581D39"/>
    <w:rsid w:val="00582695"/>
    <w:rsid w:val="0058359C"/>
    <w:rsid w:val="00583A77"/>
    <w:rsid w:val="00583C82"/>
    <w:rsid w:val="00583D7D"/>
    <w:rsid w:val="0058472D"/>
    <w:rsid w:val="005852DB"/>
    <w:rsid w:val="00585E0C"/>
    <w:rsid w:val="005864C7"/>
    <w:rsid w:val="005867E2"/>
    <w:rsid w:val="005870A3"/>
    <w:rsid w:val="005870B9"/>
    <w:rsid w:val="00591FAD"/>
    <w:rsid w:val="005922B1"/>
    <w:rsid w:val="005947AE"/>
    <w:rsid w:val="00596886"/>
    <w:rsid w:val="00597997"/>
    <w:rsid w:val="005A07DF"/>
    <w:rsid w:val="005A0DE3"/>
    <w:rsid w:val="005A11EF"/>
    <w:rsid w:val="005A1524"/>
    <w:rsid w:val="005A2430"/>
    <w:rsid w:val="005A394E"/>
    <w:rsid w:val="005A3B88"/>
    <w:rsid w:val="005A4F2E"/>
    <w:rsid w:val="005A55E5"/>
    <w:rsid w:val="005A7C5A"/>
    <w:rsid w:val="005B0839"/>
    <w:rsid w:val="005B1F17"/>
    <w:rsid w:val="005B22AE"/>
    <w:rsid w:val="005B351D"/>
    <w:rsid w:val="005B364B"/>
    <w:rsid w:val="005B3CF0"/>
    <w:rsid w:val="005B3ED2"/>
    <w:rsid w:val="005B4475"/>
    <w:rsid w:val="005B4BBD"/>
    <w:rsid w:val="005B4C4A"/>
    <w:rsid w:val="005B4D1F"/>
    <w:rsid w:val="005B6055"/>
    <w:rsid w:val="005B62C7"/>
    <w:rsid w:val="005B76FE"/>
    <w:rsid w:val="005C0C39"/>
    <w:rsid w:val="005C0D1B"/>
    <w:rsid w:val="005C109A"/>
    <w:rsid w:val="005C19F2"/>
    <w:rsid w:val="005C2569"/>
    <w:rsid w:val="005C3008"/>
    <w:rsid w:val="005C3F2B"/>
    <w:rsid w:val="005C450D"/>
    <w:rsid w:val="005C4E3F"/>
    <w:rsid w:val="005C5251"/>
    <w:rsid w:val="005C5771"/>
    <w:rsid w:val="005C5C46"/>
    <w:rsid w:val="005C654C"/>
    <w:rsid w:val="005C6F99"/>
    <w:rsid w:val="005C7335"/>
    <w:rsid w:val="005C7433"/>
    <w:rsid w:val="005C76DF"/>
    <w:rsid w:val="005C7BBB"/>
    <w:rsid w:val="005C7FDC"/>
    <w:rsid w:val="005D10D4"/>
    <w:rsid w:val="005D127B"/>
    <w:rsid w:val="005D1861"/>
    <w:rsid w:val="005D22F9"/>
    <w:rsid w:val="005D2615"/>
    <w:rsid w:val="005D2E6B"/>
    <w:rsid w:val="005D3EAE"/>
    <w:rsid w:val="005D3FA4"/>
    <w:rsid w:val="005D5AAC"/>
    <w:rsid w:val="005D68B4"/>
    <w:rsid w:val="005D7A85"/>
    <w:rsid w:val="005E01ED"/>
    <w:rsid w:val="005E0C4D"/>
    <w:rsid w:val="005E12E9"/>
    <w:rsid w:val="005E1812"/>
    <w:rsid w:val="005E1D9B"/>
    <w:rsid w:val="005E2F37"/>
    <w:rsid w:val="005E330D"/>
    <w:rsid w:val="005E3BBA"/>
    <w:rsid w:val="005E4888"/>
    <w:rsid w:val="005E4FBF"/>
    <w:rsid w:val="005E5B8B"/>
    <w:rsid w:val="005E609D"/>
    <w:rsid w:val="005E7083"/>
    <w:rsid w:val="005E7C00"/>
    <w:rsid w:val="005E7C2B"/>
    <w:rsid w:val="005F051C"/>
    <w:rsid w:val="005F06B1"/>
    <w:rsid w:val="005F077D"/>
    <w:rsid w:val="005F1159"/>
    <w:rsid w:val="005F2FDB"/>
    <w:rsid w:val="005F3339"/>
    <w:rsid w:val="005F3955"/>
    <w:rsid w:val="005F45B4"/>
    <w:rsid w:val="005F46B7"/>
    <w:rsid w:val="005F475C"/>
    <w:rsid w:val="005F5363"/>
    <w:rsid w:val="005F716B"/>
    <w:rsid w:val="005F785E"/>
    <w:rsid w:val="005F7B7E"/>
    <w:rsid w:val="005F7D2B"/>
    <w:rsid w:val="00600649"/>
    <w:rsid w:val="00600689"/>
    <w:rsid w:val="00601B78"/>
    <w:rsid w:val="006023BF"/>
    <w:rsid w:val="00602C95"/>
    <w:rsid w:val="006033B6"/>
    <w:rsid w:val="00603D52"/>
    <w:rsid w:val="0060415C"/>
    <w:rsid w:val="00604DA5"/>
    <w:rsid w:val="00605BFF"/>
    <w:rsid w:val="00605E52"/>
    <w:rsid w:val="00605E79"/>
    <w:rsid w:val="006062C6"/>
    <w:rsid w:val="0060678B"/>
    <w:rsid w:val="00607793"/>
    <w:rsid w:val="00610C12"/>
    <w:rsid w:val="00610E28"/>
    <w:rsid w:val="006112BD"/>
    <w:rsid w:val="006125F4"/>
    <w:rsid w:val="006135E8"/>
    <w:rsid w:val="00614F2C"/>
    <w:rsid w:val="00616520"/>
    <w:rsid w:val="006209C7"/>
    <w:rsid w:val="006216D4"/>
    <w:rsid w:val="00622B92"/>
    <w:rsid w:val="00623BBD"/>
    <w:rsid w:val="006248BB"/>
    <w:rsid w:val="00624C67"/>
    <w:rsid w:val="00624ED2"/>
    <w:rsid w:val="00625ABC"/>
    <w:rsid w:val="0063012F"/>
    <w:rsid w:val="0063098C"/>
    <w:rsid w:val="00630FFC"/>
    <w:rsid w:val="0063105E"/>
    <w:rsid w:val="0063135F"/>
    <w:rsid w:val="00631C1D"/>
    <w:rsid w:val="00632A00"/>
    <w:rsid w:val="006333CD"/>
    <w:rsid w:val="00633A2F"/>
    <w:rsid w:val="00634483"/>
    <w:rsid w:val="0063479A"/>
    <w:rsid w:val="00634820"/>
    <w:rsid w:val="006357E1"/>
    <w:rsid w:val="00635A9A"/>
    <w:rsid w:val="00636EA2"/>
    <w:rsid w:val="00637004"/>
    <w:rsid w:val="00637AEE"/>
    <w:rsid w:val="00637D0A"/>
    <w:rsid w:val="00637F42"/>
    <w:rsid w:val="00641485"/>
    <w:rsid w:val="006419EE"/>
    <w:rsid w:val="00643309"/>
    <w:rsid w:val="00643DA3"/>
    <w:rsid w:val="006447A0"/>
    <w:rsid w:val="0064509A"/>
    <w:rsid w:val="006467C0"/>
    <w:rsid w:val="00650C52"/>
    <w:rsid w:val="00650EBB"/>
    <w:rsid w:val="006526B8"/>
    <w:rsid w:val="00652AEE"/>
    <w:rsid w:val="006531D2"/>
    <w:rsid w:val="0065339C"/>
    <w:rsid w:val="006549BD"/>
    <w:rsid w:val="00654BA2"/>
    <w:rsid w:val="00655A81"/>
    <w:rsid w:val="0065685C"/>
    <w:rsid w:val="00657D50"/>
    <w:rsid w:val="00660204"/>
    <w:rsid w:val="006602A4"/>
    <w:rsid w:val="006607C4"/>
    <w:rsid w:val="00660F37"/>
    <w:rsid w:val="00661C81"/>
    <w:rsid w:val="006625C9"/>
    <w:rsid w:val="00662791"/>
    <w:rsid w:val="00662AE2"/>
    <w:rsid w:val="0066451F"/>
    <w:rsid w:val="00665CCE"/>
    <w:rsid w:val="00666397"/>
    <w:rsid w:val="0066696E"/>
    <w:rsid w:val="00666CB1"/>
    <w:rsid w:val="0066736A"/>
    <w:rsid w:val="006679FC"/>
    <w:rsid w:val="00670E96"/>
    <w:rsid w:val="00670F9C"/>
    <w:rsid w:val="006718EC"/>
    <w:rsid w:val="00671902"/>
    <w:rsid w:val="00672ACF"/>
    <w:rsid w:val="00672C80"/>
    <w:rsid w:val="00672D9B"/>
    <w:rsid w:val="00673BEA"/>
    <w:rsid w:val="00674B55"/>
    <w:rsid w:val="00674F02"/>
    <w:rsid w:val="006755C4"/>
    <w:rsid w:val="00677A16"/>
    <w:rsid w:val="00677BB3"/>
    <w:rsid w:val="00680935"/>
    <w:rsid w:val="00680AFB"/>
    <w:rsid w:val="00681264"/>
    <w:rsid w:val="0068127E"/>
    <w:rsid w:val="006812CE"/>
    <w:rsid w:val="00682276"/>
    <w:rsid w:val="00682F01"/>
    <w:rsid w:val="0068421C"/>
    <w:rsid w:val="006853EF"/>
    <w:rsid w:val="00685D66"/>
    <w:rsid w:val="00686005"/>
    <w:rsid w:val="00686059"/>
    <w:rsid w:val="006866F3"/>
    <w:rsid w:val="00687AA2"/>
    <w:rsid w:val="00691859"/>
    <w:rsid w:val="00691BA1"/>
    <w:rsid w:val="00691BAD"/>
    <w:rsid w:val="00691E99"/>
    <w:rsid w:val="00693F68"/>
    <w:rsid w:val="00694D3F"/>
    <w:rsid w:val="00696AA5"/>
    <w:rsid w:val="00696C2C"/>
    <w:rsid w:val="00697145"/>
    <w:rsid w:val="00697E09"/>
    <w:rsid w:val="006A0179"/>
    <w:rsid w:val="006A055C"/>
    <w:rsid w:val="006A24B0"/>
    <w:rsid w:val="006A279E"/>
    <w:rsid w:val="006A2AF9"/>
    <w:rsid w:val="006A4739"/>
    <w:rsid w:val="006A4CDA"/>
    <w:rsid w:val="006A4FD8"/>
    <w:rsid w:val="006A575D"/>
    <w:rsid w:val="006A5FEF"/>
    <w:rsid w:val="006A63AA"/>
    <w:rsid w:val="006A662F"/>
    <w:rsid w:val="006A696B"/>
    <w:rsid w:val="006A6C03"/>
    <w:rsid w:val="006A6F7A"/>
    <w:rsid w:val="006A6FE3"/>
    <w:rsid w:val="006A72DD"/>
    <w:rsid w:val="006A7DDE"/>
    <w:rsid w:val="006B0128"/>
    <w:rsid w:val="006B1A4C"/>
    <w:rsid w:val="006B2CB4"/>
    <w:rsid w:val="006B33C9"/>
    <w:rsid w:val="006B3A16"/>
    <w:rsid w:val="006B5E99"/>
    <w:rsid w:val="006B7082"/>
    <w:rsid w:val="006B70F4"/>
    <w:rsid w:val="006B7BE8"/>
    <w:rsid w:val="006B7EC8"/>
    <w:rsid w:val="006B7F14"/>
    <w:rsid w:val="006C03B4"/>
    <w:rsid w:val="006C2D6D"/>
    <w:rsid w:val="006C32FB"/>
    <w:rsid w:val="006C34BB"/>
    <w:rsid w:val="006C3C76"/>
    <w:rsid w:val="006C3E1D"/>
    <w:rsid w:val="006C50A3"/>
    <w:rsid w:val="006C5B0A"/>
    <w:rsid w:val="006C6280"/>
    <w:rsid w:val="006C6447"/>
    <w:rsid w:val="006C696E"/>
    <w:rsid w:val="006C6DD7"/>
    <w:rsid w:val="006C7F4F"/>
    <w:rsid w:val="006D0378"/>
    <w:rsid w:val="006D0870"/>
    <w:rsid w:val="006D0FFA"/>
    <w:rsid w:val="006D19A1"/>
    <w:rsid w:val="006D1C01"/>
    <w:rsid w:val="006D1F48"/>
    <w:rsid w:val="006D2023"/>
    <w:rsid w:val="006D2035"/>
    <w:rsid w:val="006D4681"/>
    <w:rsid w:val="006D4E46"/>
    <w:rsid w:val="006D58FB"/>
    <w:rsid w:val="006D5B93"/>
    <w:rsid w:val="006D66CB"/>
    <w:rsid w:val="006D6C45"/>
    <w:rsid w:val="006E1349"/>
    <w:rsid w:val="006E2322"/>
    <w:rsid w:val="006E257B"/>
    <w:rsid w:val="006E452E"/>
    <w:rsid w:val="006E53B3"/>
    <w:rsid w:val="006E5DBC"/>
    <w:rsid w:val="006E74E9"/>
    <w:rsid w:val="006F0767"/>
    <w:rsid w:val="006F2E53"/>
    <w:rsid w:val="006F3425"/>
    <w:rsid w:val="006F3780"/>
    <w:rsid w:val="006F452C"/>
    <w:rsid w:val="006F49AA"/>
    <w:rsid w:val="006F6040"/>
    <w:rsid w:val="006F6A91"/>
    <w:rsid w:val="006F71F6"/>
    <w:rsid w:val="006F744C"/>
    <w:rsid w:val="006F7881"/>
    <w:rsid w:val="00700ED9"/>
    <w:rsid w:val="00701F63"/>
    <w:rsid w:val="00702A73"/>
    <w:rsid w:val="007032D2"/>
    <w:rsid w:val="00703F62"/>
    <w:rsid w:val="00704811"/>
    <w:rsid w:val="00704F72"/>
    <w:rsid w:val="0070511A"/>
    <w:rsid w:val="00705B64"/>
    <w:rsid w:val="00706B6D"/>
    <w:rsid w:val="00707C7C"/>
    <w:rsid w:val="0071014B"/>
    <w:rsid w:val="007108DB"/>
    <w:rsid w:val="00711129"/>
    <w:rsid w:val="00711194"/>
    <w:rsid w:val="007117F9"/>
    <w:rsid w:val="007121E9"/>
    <w:rsid w:val="0071226A"/>
    <w:rsid w:val="007125BF"/>
    <w:rsid w:val="00713ECE"/>
    <w:rsid w:val="00714976"/>
    <w:rsid w:val="00715846"/>
    <w:rsid w:val="00715C24"/>
    <w:rsid w:val="00716052"/>
    <w:rsid w:val="007206DE"/>
    <w:rsid w:val="00720A35"/>
    <w:rsid w:val="00720FEA"/>
    <w:rsid w:val="00721C5E"/>
    <w:rsid w:val="00722DC0"/>
    <w:rsid w:val="007232ED"/>
    <w:rsid w:val="007233BE"/>
    <w:rsid w:val="00724298"/>
    <w:rsid w:val="007244E0"/>
    <w:rsid w:val="007245EF"/>
    <w:rsid w:val="00724FB0"/>
    <w:rsid w:val="00725547"/>
    <w:rsid w:val="00725554"/>
    <w:rsid w:val="007268DA"/>
    <w:rsid w:val="00726908"/>
    <w:rsid w:val="00726DA9"/>
    <w:rsid w:val="0072736D"/>
    <w:rsid w:val="00727989"/>
    <w:rsid w:val="007303AB"/>
    <w:rsid w:val="00730744"/>
    <w:rsid w:val="00731628"/>
    <w:rsid w:val="00731798"/>
    <w:rsid w:val="0073232C"/>
    <w:rsid w:val="00734628"/>
    <w:rsid w:val="00734A02"/>
    <w:rsid w:val="00736183"/>
    <w:rsid w:val="007365D5"/>
    <w:rsid w:val="007369D6"/>
    <w:rsid w:val="007375C2"/>
    <w:rsid w:val="007377BE"/>
    <w:rsid w:val="0073798C"/>
    <w:rsid w:val="00737BF4"/>
    <w:rsid w:val="007401C0"/>
    <w:rsid w:val="0074062C"/>
    <w:rsid w:val="00740B04"/>
    <w:rsid w:val="00742846"/>
    <w:rsid w:val="00742C89"/>
    <w:rsid w:val="00742CF3"/>
    <w:rsid w:val="007433CD"/>
    <w:rsid w:val="007445AE"/>
    <w:rsid w:val="00744644"/>
    <w:rsid w:val="00744F2C"/>
    <w:rsid w:val="00744F45"/>
    <w:rsid w:val="00746700"/>
    <w:rsid w:val="007506AE"/>
    <w:rsid w:val="00750B17"/>
    <w:rsid w:val="00753718"/>
    <w:rsid w:val="00754538"/>
    <w:rsid w:val="00754E40"/>
    <w:rsid w:val="0075675B"/>
    <w:rsid w:val="007567E7"/>
    <w:rsid w:val="00760197"/>
    <w:rsid w:val="0076063E"/>
    <w:rsid w:val="0076069F"/>
    <w:rsid w:val="00761002"/>
    <w:rsid w:val="00762A2E"/>
    <w:rsid w:val="00762B40"/>
    <w:rsid w:val="00762C8E"/>
    <w:rsid w:val="00762D8F"/>
    <w:rsid w:val="0076306C"/>
    <w:rsid w:val="00764D17"/>
    <w:rsid w:val="00765724"/>
    <w:rsid w:val="0076620D"/>
    <w:rsid w:val="0076695C"/>
    <w:rsid w:val="00767DC6"/>
    <w:rsid w:val="007702BB"/>
    <w:rsid w:val="00770996"/>
    <w:rsid w:val="00770E60"/>
    <w:rsid w:val="00771793"/>
    <w:rsid w:val="00772099"/>
    <w:rsid w:val="00773DCC"/>
    <w:rsid w:val="00774037"/>
    <w:rsid w:val="00774C3A"/>
    <w:rsid w:val="00775145"/>
    <w:rsid w:val="007753A6"/>
    <w:rsid w:val="00775542"/>
    <w:rsid w:val="00776889"/>
    <w:rsid w:val="00776B4B"/>
    <w:rsid w:val="00776F7A"/>
    <w:rsid w:val="007773BC"/>
    <w:rsid w:val="00777A3E"/>
    <w:rsid w:val="007805A9"/>
    <w:rsid w:val="007808C6"/>
    <w:rsid w:val="0078162A"/>
    <w:rsid w:val="00781D8A"/>
    <w:rsid w:val="00782208"/>
    <w:rsid w:val="00783235"/>
    <w:rsid w:val="00783D2C"/>
    <w:rsid w:val="00784043"/>
    <w:rsid w:val="00784C5E"/>
    <w:rsid w:val="00785FA2"/>
    <w:rsid w:val="007902A5"/>
    <w:rsid w:val="00790392"/>
    <w:rsid w:val="007912E4"/>
    <w:rsid w:val="00791B18"/>
    <w:rsid w:val="00793BA5"/>
    <w:rsid w:val="00793CD2"/>
    <w:rsid w:val="00793EA3"/>
    <w:rsid w:val="00794614"/>
    <w:rsid w:val="00794829"/>
    <w:rsid w:val="00795496"/>
    <w:rsid w:val="00797164"/>
    <w:rsid w:val="007A03DC"/>
    <w:rsid w:val="007A07F3"/>
    <w:rsid w:val="007A0B7A"/>
    <w:rsid w:val="007A0E7B"/>
    <w:rsid w:val="007A18B6"/>
    <w:rsid w:val="007A2808"/>
    <w:rsid w:val="007A3A10"/>
    <w:rsid w:val="007A44D1"/>
    <w:rsid w:val="007A547C"/>
    <w:rsid w:val="007A5CE6"/>
    <w:rsid w:val="007A5D16"/>
    <w:rsid w:val="007A6990"/>
    <w:rsid w:val="007A7D45"/>
    <w:rsid w:val="007A7FC5"/>
    <w:rsid w:val="007B0023"/>
    <w:rsid w:val="007B08CA"/>
    <w:rsid w:val="007B09DF"/>
    <w:rsid w:val="007B12F9"/>
    <w:rsid w:val="007B31BF"/>
    <w:rsid w:val="007B3B50"/>
    <w:rsid w:val="007B4939"/>
    <w:rsid w:val="007B5B21"/>
    <w:rsid w:val="007B785F"/>
    <w:rsid w:val="007B7DF7"/>
    <w:rsid w:val="007C107E"/>
    <w:rsid w:val="007C282D"/>
    <w:rsid w:val="007C2F5D"/>
    <w:rsid w:val="007C34AC"/>
    <w:rsid w:val="007C3FBC"/>
    <w:rsid w:val="007C4160"/>
    <w:rsid w:val="007C4937"/>
    <w:rsid w:val="007C4CAB"/>
    <w:rsid w:val="007C57B5"/>
    <w:rsid w:val="007C58CD"/>
    <w:rsid w:val="007C59A1"/>
    <w:rsid w:val="007C5E8C"/>
    <w:rsid w:val="007C7A05"/>
    <w:rsid w:val="007D23D7"/>
    <w:rsid w:val="007D30EF"/>
    <w:rsid w:val="007D4AF5"/>
    <w:rsid w:val="007D5344"/>
    <w:rsid w:val="007D5464"/>
    <w:rsid w:val="007D54D4"/>
    <w:rsid w:val="007D67AC"/>
    <w:rsid w:val="007D7073"/>
    <w:rsid w:val="007D70A6"/>
    <w:rsid w:val="007D736C"/>
    <w:rsid w:val="007E078A"/>
    <w:rsid w:val="007E1C74"/>
    <w:rsid w:val="007E2AA4"/>
    <w:rsid w:val="007E2B44"/>
    <w:rsid w:val="007E31D5"/>
    <w:rsid w:val="007E36A2"/>
    <w:rsid w:val="007E4671"/>
    <w:rsid w:val="007E578E"/>
    <w:rsid w:val="007E57B7"/>
    <w:rsid w:val="007E58EF"/>
    <w:rsid w:val="007E6315"/>
    <w:rsid w:val="007E7606"/>
    <w:rsid w:val="007E77DD"/>
    <w:rsid w:val="007E7CE1"/>
    <w:rsid w:val="007F027D"/>
    <w:rsid w:val="007F10A4"/>
    <w:rsid w:val="007F1178"/>
    <w:rsid w:val="007F16DD"/>
    <w:rsid w:val="007F2992"/>
    <w:rsid w:val="007F307F"/>
    <w:rsid w:val="007F5F77"/>
    <w:rsid w:val="007F6053"/>
    <w:rsid w:val="007F79DF"/>
    <w:rsid w:val="00800277"/>
    <w:rsid w:val="00800E92"/>
    <w:rsid w:val="00801BCF"/>
    <w:rsid w:val="00801FF1"/>
    <w:rsid w:val="00802E1B"/>
    <w:rsid w:val="008037DC"/>
    <w:rsid w:val="008038F9"/>
    <w:rsid w:val="00803DF9"/>
    <w:rsid w:val="00804215"/>
    <w:rsid w:val="008046E5"/>
    <w:rsid w:val="008046FB"/>
    <w:rsid w:val="00804A02"/>
    <w:rsid w:val="00804AB5"/>
    <w:rsid w:val="0080518E"/>
    <w:rsid w:val="00807140"/>
    <w:rsid w:val="00807383"/>
    <w:rsid w:val="0080796C"/>
    <w:rsid w:val="00807BF3"/>
    <w:rsid w:val="008100ED"/>
    <w:rsid w:val="0081099B"/>
    <w:rsid w:val="00810B45"/>
    <w:rsid w:val="00810B87"/>
    <w:rsid w:val="00810CBD"/>
    <w:rsid w:val="00810FDB"/>
    <w:rsid w:val="00811686"/>
    <w:rsid w:val="0081225F"/>
    <w:rsid w:val="00812AC0"/>
    <w:rsid w:val="00812D5D"/>
    <w:rsid w:val="008130F6"/>
    <w:rsid w:val="00813688"/>
    <w:rsid w:val="00813C16"/>
    <w:rsid w:val="00814ABD"/>
    <w:rsid w:val="008159E2"/>
    <w:rsid w:val="00816485"/>
    <w:rsid w:val="0081665B"/>
    <w:rsid w:val="00816D34"/>
    <w:rsid w:val="00820267"/>
    <w:rsid w:val="00820DB1"/>
    <w:rsid w:val="00821E0E"/>
    <w:rsid w:val="00822D70"/>
    <w:rsid w:val="00822F3E"/>
    <w:rsid w:val="00825AF6"/>
    <w:rsid w:val="008267C1"/>
    <w:rsid w:val="008268E5"/>
    <w:rsid w:val="00826F86"/>
    <w:rsid w:val="00830AA5"/>
    <w:rsid w:val="008312EB"/>
    <w:rsid w:val="008316BF"/>
    <w:rsid w:val="00831A3F"/>
    <w:rsid w:val="008326A8"/>
    <w:rsid w:val="008332E8"/>
    <w:rsid w:val="0083333D"/>
    <w:rsid w:val="008335B4"/>
    <w:rsid w:val="00834C8A"/>
    <w:rsid w:val="00835A56"/>
    <w:rsid w:val="00835CBE"/>
    <w:rsid w:val="008360B4"/>
    <w:rsid w:val="00836FE5"/>
    <w:rsid w:val="00837D2B"/>
    <w:rsid w:val="00841B71"/>
    <w:rsid w:val="0084286D"/>
    <w:rsid w:val="0084312B"/>
    <w:rsid w:val="008443E2"/>
    <w:rsid w:val="00845BBC"/>
    <w:rsid w:val="00846556"/>
    <w:rsid w:val="0084672F"/>
    <w:rsid w:val="00846A8A"/>
    <w:rsid w:val="008501AE"/>
    <w:rsid w:val="00850F19"/>
    <w:rsid w:val="008516CB"/>
    <w:rsid w:val="0085284E"/>
    <w:rsid w:val="008531D6"/>
    <w:rsid w:val="00853301"/>
    <w:rsid w:val="0085421E"/>
    <w:rsid w:val="00855132"/>
    <w:rsid w:val="00855597"/>
    <w:rsid w:val="00855AB7"/>
    <w:rsid w:val="00855B2A"/>
    <w:rsid w:val="008570F4"/>
    <w:rsid w:val="00860723"/>
    <w:rsid w:val="0086140E"/>
    <w:rsid w:val="0086289B"/>
    <w:rsid w:val="00862C1A"/>
    <w:rsid w:val="0086318F"/>
    <w:rsid w:val="00863430"/>
    <w:rsid w:val="00864365"/>
    <w:rsid w:val="00864620"/>
    <w:rsid w:val="00864ABC"/>
    <w:rsid w:val="00864CB4"/>
    <w:rsid w:val="00866F60"/>
    <w:rsid w:val="00866FD1"/>
    <w:rsid w:val="0086769A"/>
    <w:rsid w:val="008713D6"/>
    <w:rsid w:val="0087218B"/>
    <w:rsid w:val="00873C97"/>
    <w:rsid w:val="00875B1B"/>
    <w:rsid w:val="0087682D"/>
    <w:rsid w:val="00876D4D"/>
    <w:rsid w:val="0088000D"/>
    <w:rsid w:val="0088332B"/>
    <w:rsid w:val="00883632"/>
    <w:rsid w:val="00883DB5"/>
    <w:rsid w:val="008844AB"/>
    <w:rsid w:val="008848AB"/>
    <w:rsid w:val="0088539E"/>
    <w:rsid w:val="00885BDE"/>
    <w:rsid w:val="00886177"/>
    <w:rsid w:val="008866B9"/>
    <w:rsid w:val="008868A9"/>
    <w:rsid w:val="00891134"/>
    <w:rsid w:val="00891B89"/>
    <w:rsid w:val="00892225"/>
    <w:rsid w:val="00893DD4"/>
    <w:rsid w:val="00895A6B"/>
    <w:rsid w:val="00895D7E"/>
    <w:rsid w:val="008963BF"/>
    <w:rsid w:val="00896896"/>
    <w:rsid w:val="00896FBA"/>
    <w:rsid w:val="00897066"/>
    <w:rsid w:val="008970CF"/>
    <w:rsid w:val="00897522"/>
    <w:rsid w:val="00897F23"/>
    <w:rsid w:val="00897F5C"/>
    <w:rsid w:val="008A11CF"/>
    <w:rsid w:val="008A20EA"/>
    <w:rsid w:val="008A2A3F"/>
    <w:rsid w:val="008A4AEA"/>
    <w:rsid w:val="008A4C31"/>
    <w:rsid w:val="008A4F8B"/>
    <w:rsid w:val="008A66EA"/>
    <w:rsid w:val="008A6B50"/>
    <w:rsid w:val="008A6CC1"/>
    <w:rsid w:val="008A703A"/>
    <w:rsid w:val="008A7725"/>
    <w:rsid w:val="008A7BCC"/>
    <w:rsid w:val="008B293D"/>
    <w:rsid w:val="008B2B1C"/>
    <w:rsid w:val="008B3CE2"/>
    <w:rsid w:val="008B43CD"/>
    <w:rsid w:val="008B627F"/>
    <w:rsid w:val="008B726E"/>
    <w:rsid w:val="008B765C"/>
    <w:rsid w:val="008C041C"/>
    <w:rsid w:val="008C0511"/>
    <w:rsid w:val="008C098B"/>
    <w:rsid w:val="008C1798"/>
    <w:rsid w:val="008C3519"/>
    <w:rsid w:val="008C364D"/>
    <w:rsid w:val="008C3F1A"/>
    <w:rsid w:val="008C5E48"/>
    <w:rsid w:val="008C753F"/>
    <w:rsid w:val="008C7808"/>
    <w:rsid w:val="008D0703"/>
    <w:rsid w:val="008D0B42"/>
    <w:rsid w:val="008D0B8B"/>
    <w:rsid w:val="008D0C7E"/>
    <w:rsid w:val="008D0FF2"/>
    <w:rsid w:val="008D2022"/>
    <w:rsid w:val="008D2452"/>
    <w:rsid w:val="008D2503"/>
    <w:rsid w:val="008D280C"/>
    <w:rsid w:val="008D2ADF"/>
    <w:rsid w:val="008D2CAF"/>
    <w:rsid w:val="008D3043"/>
    <w:rsid w:val="008D31F5"/>
    <w:rsid w:val="008D3F3E"/>
    <w:rsid w:val="008D4934"/>
    <w:rsid w:val="008D4AC6"/>
    <w:rsid w:val="008D4DF7"/>
    <w:rsid w:val="008D6760"/>
    <w:rsid w:val="008D77AB"/>
    <w:rsid w:val="008D7EC7"/>
    <w:rsid w:val="008E0256"/>
    <w:rsid w:val="008E045D"/>
    <w:rsid w:val="008E047B"/>
    <w:rsid w:val="008E047E"/>
    <w:rsid w:val="008E0AF2"/>
    <w:rsid w:val="008E0B14"/>
    <w:rsid w:val="008E1C84"/>
    <w:rsid w:val="008E24C0"/>
    <w:rsid w:val="008E24D8"/>
    <w:rsid w:val="008E250A"/>
    <w:rsid w:val="008E26AC"/>
    <w:rsid w:val="008E28FA"/>
    <w:rsid w:val="008E2FBE"/>
    <w:rsid w:val="008E311A"/>
    <w:rsid w:val="008E328B"/>
    <w:rsid w:val="008E3450"/>
    <w:rsid w:val="008E3601"/>
    <w:rsid w:val="008E450F"/>
    <w:rsid w:val="008E4644"/>
    <w:rsid w:val="008E4A29"/>
    <w:rsid w:val="008E5AFA"/>
    <w:rsid w:val="008E5FDE"/>
    <w:rsid w:val="008E62E9"/>
    <w:rsid w:val="008E6530"/>
    <w:rsid w:val="008E7117"/>
    <w:rsid w:val="008E7F46"/>
    <w:rsid w:val="008E7FA5"/>
    <w:rsid w:val="008EA4BF"/>
    <w:rsid w:val="008F042F"/>
    <w:rsid w:val="008F1029"/>
    <w:rsid w:val="008F1B73"/>
    <w:rsid w:val="008F1E0C"/>
    <w:rsid w:val="008F20FB"/>
    <w:rsid w:val="008F2F9E"/>
    <w:rsid w:val="008F3BB1"/>
    <w:rsid w:val="008F4A56"/>
    <w:rsid w:val="008F4A7B"/>
    <w:rsid w:val="008F62E3"/>
    <w:rsid w:val="008F7DBB"/>
    <w:rsid w:val="009017F5"/>
    <w:rsid w:val="00902201"/>
    <w:rsid w:val="009023E5"/>
    <w:rsid w:val="00902E85"/>
    <w:rsid w:val="0090387B"/>
    <w:rsid w:val="00903F00"/>
    <w:rsid w:val="00904483"/>
    <w:rsid w:val="0090450B"/>
    <w:rsid w:val="00906865"/>
    <w:rsid w:val="00906B1F"/>
    <w:rsid w:val="009076E7"/>
    <w:rsid w:val="00907798"/>
    <w:rsid w:val="00907B87"/>
    <w:rsid w:val="00910F68"/>
    <w:rsid w:val="00911713"/>
    <w:rsid w:val="009119A4"/>
    <w:rsid w:val="009127AC"/>
    <w:rsid w:val="00913884"/>
    <w:rsid w:val="0091475A"/>
    <w:rsid w:val="00914B1B"/>
    <w:rsid w:val="00914D5D"/>
    <w:rsid w:val="00916A03"/>
    <w:rsid w:val="00921041"/>
    <w:rsid w:val="00921196"/>
    <w:rsid w:val="00921610"/>
    <w:rsid w:val="0092180F"/>
    <w:rsid w:val="00922C18"/>
    <w:rsid w:val="0092372F"/>
    <w:rsid w:val="009237A1"/>
    <w:rsid w:val="009237B2"/>
    <w:rsid w:val="00923D82"/>
    <w:rsid w:val="00925333"/>
    <w:rsid w:val="00925E3A"/>
    <w:rsid w:val="009267F9"/>
    <w:rsid w:val="00926E73"/>
    <w:rsid w:val="00927372"/>
    <w:rsid w:val="00927799"/>
    <w:rsid w:val="0092B0EE"/>
    <w:rsid w:val="0092D5BD"/>
    <w:rsid w:val="00930435"/>
    <w:rsid w:val="00931B95"/>
    <w:rsid w:val="00932D0B"/>
    <w:rsid w:val="00932F73"/>
    <w:rsid w:val="00933382"/>
    <w:rsid w:val="00933619"/>
    <w:rsid w:val="009340D4"/>
    <w:rsid w:val="0093464D"/>
    <w:rsid w:val="00934733"/>
    <w:rsid w:val="00934B65"/>
    <w:rsid w:val="00934E9C"/>
    <w:rsid w:val="00935413"/>
    <w:rsid w:val="00936616"/>
    <w:rsid w:val="00936FE5"/>
    <w:rsid w:val="00937B5A"/>
    <w:rsid w:val="00940286"/>
    <w:rsid w:val="009402F6"/>
    <w:rsid w:val="0094122E"/>
    <w:rsid w:val="009414DE"/>
    <w:rsid w:val="00941C69"/>
    <w:rsid w:val="00944512"/>
    <w:rsid w:val="009455DB"/>
    <w:rsid w:val="00946B1D"/>
    <w:rsid w:val="00946FEA"/>
    <w:rsid w:val="00950164"/>
    <w:rsid w:val="00950344"/>
    <w:rsid w:val="00950855"/>
    <w:rsid w:val="00950A94"/>
    <w:rsid w:val="00950B3F"/>
    <w:rsid w:val="00950BC5"/>
    <w:rsid w:val="009513B8"/>
    <w:rsid w:val="00951BF7"/>
    <w:rsid w:val="00951D02"/>
    <w:rsid w:val="00951FF4"/>
    <w:rsid w:val="00952689"/>
    <w:rsid w:val="0095275A"/>
    <w:rsid w:val="00952BE3"/>
    <w:rsid w:val="0095328E"/>
    <w:rsid w:val="00955707"/>
    <w:rsid w:val="00955D7B"/>
    <w:rsid w:val="009560BD"/>
    <w:rsid w:val="009563B7"/>
    <w:rsid w:val="00957F9B"/>
    <w:rsid w:val="009604B4"/>
    <w:rsid w:val="009606D4"/>
    <w:rsid w:val="00960B89"/>
    <w:rsid w:val="00960F1A"/>
    <w:rsid w:val="00961170"/>
    <w:rsid w:val="00961922"/>
    <w:rsid w:val="00961FD0"/>
    <w:rsid w:val="0096294A"/>
    <w:rsid w:val="00963609"/>
    <w:rsid w:val="00963BEB"/>
    <w:rsid w:val="00963DEB"/>
    <w:rsid w:val="00963E80"/>
    <w:rsid w:val="00963F10"/>
    <w:rsid w:val="00964265"/>
    <w:rsid w:val="0096426C"/>
    <w:rsid w:val="009643B8"/>
    <w:rsid w:val="00964D6E"/>
    <w:rsid w:val="00965C55"/>
    <w:rsid w:val="00966236"/>
    <w:rsid w:val="00967680"/>
    <w:rsid w:val="00967894"/>
    <w:rsid w:val="00970547"/>
    <w:rsid w:val="00970755"/>
    <w:rsid w:val="009707C9"/>
    <w:rsid w:val="009708F4"/>
    <w:rsid w:val="00970DC0"/>
    <w:rsid w:val="0097103A"/>
    <w:rsid w:val="00971239"/>
    <w:rsid w:val="009723F9"/>
    <w:rsid w:val="00973094"/>
    <w:rsid w:val="00973482"/>
    <w:rsid w:val="009734F0"/>
    <w:rsid w:val="009735A8"/>
    <w:rsid w:val="00973E00"/>
    <w:rsid w:val="00974279"/>
    <w:rsid w:val="009750E9"/>
    <w:rsid w:val="00975141"/>
    <w:rsid w:val="00975354"/>
    <w:rsid w:val="009767AE"/>
    <w:rsid w:val="00976F02"/>
    <w:rsid w:val="00977840"/>
    <w:rsid w:val="00977B57"/>
    <w:rsid w:val="00977C02"/>
    <w:rsid w:val="009817F0"/>
    <w:rsid w:val="009818F5"/>
    <w:rsid w:val="00981E1E"/>
    <w:rsid w:val="0098306C"/>
    <w:rsid w:val="00983947"/>
    <w:rsid w:val="00983A34"/>
    <w:rsid w:val="00983F35"/>
    <w:rsid w:val="009842B4"/>
    <w:rsid w:val="0098585D"/>
    <w:rsid w:val="00985FFB"/>
    <w:rsid w:val="0098609B"/>
    <w:rsid w:val="00986107"/>
    <w:rsid w:val="00986B52"/>
    <w:rsid w:val="009903AE"/>
    <w:rsid w:val="0099058F"/>
    <w:rsid w:val="00990BD4"/>
    <w:rsid w:val="00990C89"/>
    <w:rsid w:val="00992255"/>
    <w:rsid w:val="00992AB9"/>
    <w:rsid w:val="009930F3"/>
    <w:rsid w:val="0099332C"/>
    <w:rsid w:val="00994195"/>
    <w:rsid w:val="0099443C"/>
    <w:rsid w:val="00994836"/>
    <w:rsid w:val="009955B6"/>
    <w:rsid w:val="00996C97"/>
    <w:rsid w:val="009A02DF"/>
    <w:rsid w:val="009A0637"/>
    <w:rsid w:val="009A074B"/>
    <w:rsid w:val="009A0E28"/>
    <w:rsid w:val="009A1693"/>
    <w:rsid w:val="009A1737"/>
    <w:rsid w:val="009A173C"/>
    <w:rsid w:val="009A1A20"/>
    <w:rsid w:val="009A1C93"/>
    <w:rsid w:val="009A2C66"/>
    <w:rsid w:val="009A33F5"/>
    <w:rsid w:val="009A3840"/>
    <w:rsid w:val="009A4C5D"/>
    <w:rsid w:val="009A4F9A"/>
    <w:rsid w:val="009A5A25"/>
    <w:rsid w:val="009A5E60"/>
    <w:rsid w:val="009A6D63"/>
    <w:rsid w:val="009A72E8"/>
    <w:rsid w:val="009A7853"/>
    <w:rsid w:val="009B0BC5"/>
    <w:rsid w:val="009B0CE9"/>
    <w:rsid w:val="009B105D"/>
    <w:rsid w:val="009B2510"/>
    <w:rsid w:val="009B2C18"/>
    <w:rsid w:val="009B3A24"/>
    <w:rsid w:val="009B444B"/>
    <w:rsid w:val="009B4C12"/>
    <w:rsid w:val="009B5394"/>
    <w:rsid w:val="009B5950"/>
    <w:rsid w:val="009B59C7"/>
    <w:rsid w:val="009B5CD3"/>
    <w:rsid w:val="009B5D2D"/>
    <w:rsid w:val="009B686F"/>
    <w:rsid w:val="009B7179"/>
    <w:rsid w:val="009C09BF"/>
    <w:rsid w:val="009C0F32"/>
    <w:rsid w:val="009C196E"/>
    <w:rsid w:val="009C1A0E"/>
    <w:rsid w:val="009C1DE3"/>
    <w:rsid w:val="009C2349"/>
    <w:rsid w:val="009C2E43"/>
    <w:rsid w:val="009C2FA3"/>
    <w:rsid w:val="009C3596"/>
    <w:rsid w:val="009C39AD"/>
    <w:rsid w:val="009C6276"/>
    <w:rsid w:val="009C7602"/>
    <w:rsid w:val="009D06DB"/>
    <w:rsid w:val="009D123F"/>
    <w:rsid w:val="009D1678"/>
    <w:rsid w:val="009D1E3A"/>
    <w:rsid w:val="009D2D21"/>
    <w:rsid w:val="009D2DAA"/>
    <w:rsid w:val="009D36A9"/>
    <w:rsid w:val="009D3DD6"/>
    <w:rsid w:val="009D420A"/>
    <w:rsid w:val="009D47D7"/>
    <w:rsid w:val="009D4ADA"/>
    <w:rsid w:val="009D4DEF"/>
    <w:rsid w:val="009D4FA8"/>
    <w:rsid w:val="009D5514"/>
    <w:rsid w:val="009D55DD"/>
    <w:rsid w:val="009D5A23"/>
    <w:rsid w:val="009D63B7"/>
    <w:rsid w:val="009D6B22"/>
    <w:rsid w:val="009E04F8"/>
    <w:rsid w:val="009E0A0E"/>
    <w:rsid w:val="009E0C54"/>
    <w:rsid w:val="009E2FE6"/>
    <w:rsid w:val="009E3407"/>
    <w:rsid w:val="009E3858"/>
    <w:rsid w:val="009E3C73"/>
    <w:rsid w:val="009E3FAD"/>
    <w:rsid w:val="009E41FC"/>
    <w:rsid w:val="009E6E6B"/>
    <w:rsid w:val="009E7077"/>
    <w:rsid w:val="009E7560"/>
    <w:rsid w:val="009E7AA5"/>
    <w:rsid w:val="009F017A"/>
    <w:rsid w:val="009F02F1"/>
    <w:rsid w:val="009F04BC"/>
    <w:rsid w:val="009F0EA6"/>
    <w:rsid w:val="009F1C09"/>
    <w:rsid w:val="009F2247"/>
    <w:rsid w:val="009F2AEF"/>
    <w:rsid w:val="009F2C61"/>
    <w:rsid w:val="009F47D0"/>
    <w:rsid w:val="009F53F9"/>
    <w:rsid w:val="009F75B2"/>
    <w:rsid w:val="00A005B5"/>
    <w:rsid w:val="00A01198"/>
    <w:rsid w:val="00A04039"/>
    <w:rsid w:val="00A04DCE"/>
    <w:rsid w:val="00A05342"/>
    <w:rsid w:val="00A05380"/>
    <w:rsid w:val="00A055B9"/>
    <w:rsid w:val="00A07B74"/>
    <w:rsid w:val="00A10082"/>
    <w:rsid w:val="00A112F7"/>
    <w:rsid w:val="00A11C1C"/>
    <w:rsid w:val="00A12757"/>
    <w:rsid w:val="00A1359D"/>
    <w:rsid w:val="00A1373F"/>
    <w:rsid w:val="00A139DC"/>
    <w:rsid w:val="00A13EA6"/>
    <w:rsid w:val="00A13F2A"/>
    <w:rsid w:val="00A148B7"/>
    <w:rsid w:val="00A14B34"/>
    <w:rsid w:val="00A14D1D"/>
    <w:rsid w:val="00A14D3A"/>
    <w:rsid w:val="00A14DC8"/>
    <w:rsid w:val="00A1508F"/>
    <w:rsid w:val="00A1574A"/>
    <w:rsid w:val="00A15CF2"/>
    <w:rsid w:val="00A1734D"/>
    <w:rsid w:val="00A17590"/>
    <w:rsid w:val="00A17E3C"/>
    <w:rsid w:val="00A2002D"/>
    <w:rsid w:val="00A20042"/>
    <w:rsid w:val="00A20A14"/>
    <w:rsid w:val="00A20E8D"/>
    <w:rsid w:val="00A21083"/>
    <w:rsid w:val="00A21152"/>
    <w:rsid w:val="00A211CE"/>
    <w:rsid w:val="00A2185E"/>
    <w:rsid w:val="00A221E0"/>
    <w:rsid w:val="00A225F4"/>
    <w:rsid w:val="00A22640"/>
    <w:rsid w:val="00A227B0"/>
    <w:rsid w:val="00A22EB5"/>
    <w:rsid w:val="00A24B88"/>
    <w:rsid w:val="00A2576A"/>
    <w:rsid w:val="00A25D3A"/>
    <w:rsid w:val="00A25E50"/>
    <w:rsid w:val="00A25F47"/>
    <w:rsid w:val="00A25F5C"/>
    <w:rsid w:val="00A26D66"/>
    <w:rsid w:val="00A275BC"/>
    <w:rsid w:val="00A276F6"/>
    <w:rsid w:val="00A3044B"/>
    <w:rsid w:val="00A3062E"/>
    <w:rsid w:val="00A30854"/>
    <w:rsid w:val="00A31E5A"/>
    <w:rsid w:val="00A32D85"/>
    <w:rsid w:val="00A33209"/>
    <w:rsid w:val="00A33B3A"/>
    <w:rsid w:val="00A35A00"/>
    <w:rsid w:val="00A36B2E"/>
    <w:rsid w:val="00A379CC"/>
    <w:rsid w:val="00A37BCC"/>
    <w:rsid w:val="00A37E6A"/>
    <w:rsid w:val="00A412A7"/>
    <w:rsid w:val="00A413BF"/>
    <w:rsid w:val="00A42FD4"/>
    <w:rsid w:val="00A430F7"/>
    <w:rsid w:val="00A432D9"/>
    <w:rsid w:val="00A4398C"/>
    <w:rsid w:val="00A43F05"/>
    <w:rsid w:val="00A44091"/>
    <w:rsid w:val="00A442B2"/>
    <w:rsid w:val="00A45635"/>
    <w:rsid w:val="00A4580B"/>
    <w:rsid w:val="00A45D3D"/>
    <w:rsid w:val="00A45E82"/>
    <w:rsid w:val="00A460FB"/>
    <w:rsid w:val="00A4654B"/>
    <w:rsid w:val="00A46969"/>
    <w:rsid w:val="00A46A5E"/>
    <w:rsid w:val="00A473E6"/>
    <w:rsid w:val="00A47814"/>
    <w:rsid w:val="00A47A2C"/>
    <w:rsid w:val="00A51149"/>
    <w:rsid w:val="00A514D9"/>
    <w:rsid w:val="00A518EF"/>
    <w:rsid w:val="00A5233A"/>
    <w:rsid w:val="00A52797"/>
    <w:rsid w:val="00A52F48"/>
    <w:rsid w:val="00A53317"/>
    <w:rsid w:val="00A5369B"/>
    <w:rsid w:val="00A538D2"/>
    <w:rsid w:val="00A53A7F"/>
    <w:rsid w:val="00A542B7"/>
    <w:rsid w:val="00A559E2"/>
    <w:rsid w:val="00A55E1B"/>
    <w:rsid w:val="00A56B0F"/>
    <w:rsid w:val="00A57E20"/>
    <w:rsid w:val="00A57E8E"/>
    <w:rsid w:val="00A6053B"/>
    <w:rsid w:val="00A61C41"/>
    <w:rsid w:val="00A61E58"/>
    <w:rsid w:val="00A62579"/>
    <w:rsid w:val="00A634E8"/>
    <w:rsid w:val="00A641A2"/>
    <w:rsid w:val="00A646EC"/>
    <w:rsid w:val="00A64C51"/>
    <w:rsid w:val="00A64C7A"/>
    <w:rsid w:val="00A656E3"/>
    <w:rsid w:val="00A657D2"/>
    <w:rsid w:val="00A6647F"/>
    <w:rsid w:val="00A66E5F"/>
    <w:rsid w:val="00A671CA"/>
    <w:rsid w:val="00A6782F"/>
    <w:rsid w:val="00A71941"/>
    <w:rsid w:val="00A73319"/>
    <w:rsid w:val="00A739DC"/>
    <w:rsid w:val="00A73DAB"/>
    <w:rsid w:val="00A74011"/>
    <w:rsid w:val="00A74595"/>
    <w:rsid w:val="00A745A0"/>
    <w:rsid w:val="00A77C24"/>
    <w:rsid w:val="00A800DA"/>
    <w:rsid w:val="00A8450F"/>
    <w:rsid w:val="00A84AF8"/>
    <w:rsid w:val="00A86075"/>
    <w:rsid w:val="00A861FF"/>
    <w:rsid w:val="00A86811"/>
    <w:rsid w:val="00A912DB"/>
    <w:rsid w:val="00A91ED4"/>
    <w:rsid w:val="00A92402"/>
    <w:rsid w:val="00A938D0"/>
    <w:rsid w:val="00A93CB9"/>
    <w:rsid w:val="00A94497"/>
    <w:rsid w:val="00A94A09"/>
    <w:rsid w:val="00A94EEF"/>
    <w:rsid w:val="00A965D6"/>
    <w:rsid w:val="00A96647"/>
    <w:rsid w:val="00A9781B"/>
    <w:rsid w:val="00A97ED1"/>
    <w:rsid w:val="00AA07FF"/>
    <w:rsid w:val="00AA139E"/>
    <w:rsid w:val="00AA2188"/>
    <w:rsid w:val="00AA2BD4"/>
    <w:rsid w:val="00AA31F5"/>
    <w:rsid w:val="00AA323F"/>
    <w:rsid w:val="00AA346D"/>
    <w:rsid w:val="00AA36DD"/>
    <w:rsid w:val="00AA62D9"/>
    <w:rsid w:val="00AA6E3A"/>
    <w:rsid w:val="00AB2F18"/>
    <w:rsid w:val="00AB3E8E"/>
    <w:rsid w:val="00AB5AE1"/>
    <w:rsid w:val="00AB5BAC"/>
    <w:rsid w:val="00AB6854"/>
    <w:rsid w:val="00AB6B9B"/>
    <w:rsid w:val="00AB7915"/>
    <w:rsid w:val="00AC01D2"/>
    <w:rsid w:val="00AC086E"/>
    <w:rsid w:val="00AC179C"/>
    <w:rsid w:val="00AC18FE"/>
    <w:rsid w:val="00AC3949"/>
    <w:rsid w:val="00AC3C5C"/>
    <w:rsid w:val="00AC3EA2"/>
    <w:rsid w:val="00AC53C7"/>
    <w:rsid w:val="00AC5546"/>
    <w:rsid w:val="00AC63BE"/>
    <w:rsid w:val="00AC7581"/>
    <w:rsid w:val="00AC7ED8"/>
    <w:rsid w:val="00AD01B4"/>
    <w:rsid w:val="00AD0BAE"/>
    <w:rsid w:val="00AD0CCC"/>
    <w:rsid w:val="00AD10DA"/>
    <w:rsid w:val="00AD26F4"/>
    <w:rsid w:val="00AD58CA"/>
    <w:rsid w:val="00AD5969"/>
    <w:rsid w:val="00AD5FA2"/>
    <w:rsid w:val="00AD606B"/>
    <w:rsid w:val="00AD6CEE"/>
    <w:rsid w:val="00AD76A5"/>
    <w:rsid w:val="00AD7ADA"/>
    <w:rsid w:val="00AD7BC6"/>
    <w:rsid w:val="00AE022B"/>
    <w:rsid w:val="00AE05A1"/>
    <w:rsid w:val="00AE1585"/>
    <w:rsid w:val="00AE238D"/>
    <w:rsid w:val="00AE4A89"/>
    <w:rsid w:val="00AE51FB"/>
    <w:rsid w:val="00AE5F39"/>
    <w:rsid w:val="00AE7835"/>
    <w:rsid w:val="00AE78CB"/>
    <w:rsid w:val="00AE7B3E"/>
    <w:rsid w:val="00AF0B78"/>
    <w:rsid w:val="00AF26CB"/>
    <w:rsid w:val="00AF27BB"/>
    <w:rsid w:val="00AF28D6"/>
    <w:rsid w:val="00AF2B74"/>
    <w:rsid w:val="00AF473C"/>
    <w:rsid w:val="00AF4E62"/>
    <w:rsid w:val="00AF553E"/>
    <w:rsid w:val="00AF6308"/>
    <w:rsid w:val="00AF7DD7"/>
    <w:rsid w:val="00B00622"/>
    <w:rsid w:val="00B00C85"/>
    <w:rsid w:val="00B01260"/>
    <w:rsid w:val="00B0390A"/>
    <w:rsid w:val="00B039BB"/>
    <w:rsid w:val="00B040C0"/>
    <w:rsid w:val="00B04271"/>
    <w:rsid w:val="00B049FC"/>
    <w:rsid w:val="00B0562F"/>
    <w:rsid w:val="00B0576D"/>
    <w:rsid w:val="00B05894"/>
    <w:rsid w:val="00B05D1B"/>
    <w:rsid w:val="00B062DC"/>
    <w:rsid w:val="00B07134"/>
    <w:rsid w:val="00B0748F"/>
    <w:rsid w:val="00B07FC3"/>
    <w:rsid w:val="00B102EF"/>
    <w:rsid w:val="00B106A8"/>
    <w:rsid w:val="00B1198C"/>
    <w:rsid w:val="00B11CE0"/>
    <w:rsid w:val="00B11DA4"/>
    <w:rsid w:val="00B11DBA"/>
    <w:rsid w:val="00B11DFF"/>
    <w:rsid w:val="00B120BC"/>
    <w:rsid w:val="00B121B0"/>
    <w:rsid w:val="00B1290F"/>
    <w:rsid w:val="00B13974"/>
    <w:rsid w:val="00B14484"/>
    <w:rsid w:val="00B15B6C"/>
    <w:rsid w:val="00B160D8"/>
    <w:rsid w:val="00B1623B"/>
    <w:rsid w:val="00B16EC1"/>
    <w:rsid w:val="00B176C8"/>
    <w:rsid w:val="00B2044F"/>
    <w:rsid w:val="00B215FA"/>
    <w:rsid w:val="00B22686"/>
    <w:rsid w:val="00B241B6"/>
    <w:rsid w:val="00B24522"/>
    <w:rsid w:val="00B24729"/>
    <w:rsid w:val="00B24820"/>
    <w:rsid w:val="00B2514E"/>
    <w:rsid w:val="00B25668"/>
    <w:rsid w:val="00B305F3"/>
    <w:rsid w:val="00B330AF"/>
    <w:rsid w:val="00B338CB"/>
    <w:rsid w:val="00B33F98"/>
    <w:rsid w:val="00B33FE9"/>
    <w:rsid w:val="00B3480C"/>
    <w:rsid w:val="00B35F0E"/>
    <w:rsid w:val="00B366D1"/>
    <w:rsid w:val="00B36C5D"/>
    <w:rsid w:val="00B3700A"/>
    <w:rsid w:val="00B373D6"/>
    <w:rsid w:val="00B37722"/>
    <w:rsid w:val="00B377B8"/>
    <w:rsid w:val="00B40E85"/>
    <w:rsid w:val="00B43B22"/>
    <w:rsid w:val="00B43EAC"/>
    <w:rsid w:val="00B4431C"/>
    <w:rsid w:val="00B45434"/>
    <w:rsid w:val="00B456A0"/>
    <w:rsid w:val="00B47431"/>
    <w:rsid w:val="00B50363"/>
    <w:rsid w:val="00B50BF3"/>
    <w:rsid w:val="00B50D7B"/>
    <w:rsid w:val="00B51061"/>
    <w:rsid w:val="00B518EB"/>
    <w:rsid w:val="00B5281E"/>
    <w:rsid w:val="00B53AAD"/>
    <w:rsid w:val="00B53FEC"/>
    <w:rsid w:val="00B54AA8"/>
    <w:rsid w:val="00B54D3A"/>
    <w:rsid w:val="00B551A0"/>
    <w:rsid w:val="00B5539E"/>
    <w:rsid w:val="00B55696"/>
    <w:rsid w:val="00B56A9F"/>
    <w:rsid w:val="00B56F23"/>
    <w:rsid w:val="00B5767B"/>
    <w:rsid w:val="00B57B2A"/>
    <w:rsid w:val="00B6210B"/>
    <w:rsid w:val="00B6257F"/>
    <w:rsid w:val="00B629B3"/>
    <w:rsid w:val="00B62F90"/>
    <w:rsid w:val="00B63C70"/>
    <w:rsid w:val="00B63EBE"/>
    <w:rsid w:val="00B640E2"/>
    <w:rsid w:val="00B64301"/>
    <w:rsid w:val="00B65400"/>
    <w:rsid w:val="00B65BCB"/>
    <w:rsid w:val="00B66013"/>
    <w:rsid w:val="00B66A38"/>
    <w:rsid w:val="00B66B70"/>
    <w:rsid w:val="00B66CB6"/>
    <w:rsid w:val="00B67CE2"/>
    <w:rsid w:val="00B70366"/>
    <w:rsid w:val="00B70367"/>
    <w:rsid w:val="00B7060F"/>
    <w:rsid w:val="00B708CB"/>
    <w:rsid w:val="00B70A86"/>
    <w:rsid w:val="00B70F44"/>
    <w:rsid w:val="00B71603"/>
    <w:rsid w:val="00B7197C"/>
    <w:rsid w:val="00B72136"/>
    <w:rsid w:val="00B72D00"/>
    <w:rsid w:val="00B7379F"/>
    <w:rsid w:val="00B76618"/>
    <w:rsid w:val="00B77410"/>
    <w:rsid w:val="00B80347"/>
    <w:rsid w:val="00B81006"/>
    <w:rsid w:val="00B83A33"/>
    <w:rsid w:val="00B84EF2"/>
    <w:rsid w:val="00B8502D"/>
    <w:rsid w:val="00B8575C"/>
    <w:rsid w:val="00B85FE6"/>
    <w:rsid w:val="00B8617E"/>
    <w:rsid w:val="00B8641B"/>
    <w:rsid w:val="00B912FD"/>
    <w:rsid w:val="00B91323"/>
    <w:rsid w:val="00B91CA6"/>
    <w:rsid w:val="00B92AD3"/>
    <w:rsid w:val="00B92CCD"/>
    <w:rsid w:val="00B92FE7"/>
    <w:rsid w:val="00B94153"/>
    <w:rsid w:val="00B946E4"/>
    <w:rsid w:val="00B95102"/>
    <w:rsid w:val="00B952D7"/>
    <w:rsid w:val="00B96650"/>
    <w:rsid w:val="00B96918"/>
    <w:rsid w:val="00B9696E"/>
    <w:rsid w:val="00B97668"/>
    <w:rsid w:val="00B97EA7"/>
    <w:rsid w:val="00BA0816"/>
    <w:rsid w:val="00BA239C"/>
    <w:rsid w:val="00BA25FB"/>
    <w:rsid w:val="00BA2C50"/>
    <w:rsid w:val="00BA4223"/>
    <w:rsid w:val="00BA4263"/>
    <w:rsid w:val="00BA4B3F"/>
    <w:rsid w:val="00BA5A2D"/>
    <w:rsid w:val="00BA5AAE"/>
    <w:rsid w:val="00BA656F"/>
    <w:rsid w:val="00BA6736"/>
    <w:rsid w:val="00BB04E1"/>
    <w:rsid w:val="00BB11BF"/>
    <w:rsid w:val="00BB262D"/>
    <w:rsid w:val="00BB284F"/>
    <w:rsid w:val="00BB3379"/>
    <w:rsid w:val="00BB4301"/>
    <w:rsid w:val="00BB56B7"/>
    <w:rsid w:val="00BB5B5B"/>
    <w:rsid w:val="00BB7CBC"/>
    <w:rsid w:val="00BC251F"/>
    <w:rsid w:val="00BC2600"/>
    <w:rsid w:val="00BC32D0"/>
    <w:rsid w:val="00BC3D75"/>
    <w:rsid w:val="00BC460F"/>
    <w:rsid w:val="00BC612F"/>
    <w:rsid w:val="00BC63EE"/>
    <w:rsid w:val="00BC6481"/>
    <w:rsid w:val="00BC6F20"/>
    <w:rsid w:val="00BD08CB"/>
    <w:rsid w:val="00BD247A"/>
    <w:rsid w:val="00BD2757"/>
    <w:rsid w:val="00BD3210"/>
    <w:rsid w:val="00BD325E"/>
    <w:rsid w:val="00BD38EC"/>
    <w:rsid w:val="00BD3A7B"/>
    <w:rsid w:val="00BD3B3F"/>
    <w:rsid w:val="00BD3D5A"/>
    <w:rsid w:val="00BD40C6"/>
    <w:rsid w:val="00BD4899"/>
    <w:rsid w:val="00BD4FD0"/>
    <w:rsid w:val="00BD6478"/>
    <w:rsid w:val="00BD65D6"/>
    <w:rsid w:val="00BD7052"/>
    <w:rsid w:val="00BE00A8"/>
    <w:rsid w:val="00BE05E3"/>
    <w:rsid w:val="00BE1517"/>
    <w:rsid w:val="00BE1D50"/>
    <w:rsid w:val="00BE2DA6"/>
    <w:rsid w:val="00BE35E1"/>
    <w:rsid w:val="00BE3A8D"/>
    <w:rsid w:val="00BE3D61"/>
    <w:rsid w:val="00BE4861"/>
    <w:rsid w:val="00BE4B29"/>
    <w:rsid w:val="00BE58FA"/>
    <w:rsid w:val="00BE5CB0"/>
    <w:rsid w:val="00BE61C2"/>
    <w:rsid w:val="00BE6315"/>
    <w:rsid w:val="00BE667B"/>
    <w:rsid w:val="00BF01CE"/>
    <w:rsid w:val="00BF0815"/>
    <w:rsid w:val="00BF0BD7"/>
    <w:rsid w:val="00BF10F4"/>
    <w:rsid w:val="00BF3ACA"/>
    <w:rsid w:val="00BF4701"/>
    <w:rsid w:val="00BF5A8A"/>
    <w:rsid w:val="00BF5EF3"/>
    <w:rsid w:val="00BF6885"/>
    <w:rsid w:val="00BF77A4"/>
    <w:rsid w:val="00C015B6"/>
    <w:rsid w:val="00C03C6C"/>
    <w:rsid w:val="00C04A8B"/>
    <w:rsid w:val="00C04EB8"/>
    <w:rsid w:val="00C0570C"/>
    <w:rsid w:val="00C06089"/>
    <w:rsid w:val="00C100C7"/>
    <w:rsid w:val="00C108DC"/>
    <w:rsid w:val="00C109DD"/>
    <w:rsid w:val="00C12832"/>
    <w:rsid w:val="00C1431E"/>
    <w:rsid w:val="00C1484F"/>
    <w:rsid w:val="00C1656F"/>
    <w:rsid w:val="00C17821"/>
    <w:rsid w:val="00C2158F"/>
    <w:rsid w:val="00C2160B"/>
    <w:rsid w:val="00C233CF"/>
    <w:rsid w:val="00C23D65"/>
    <w:rsid w:val="00C23D81"/>
    <w:rsid w:val="00C24290"/>
    <w:rsid w:val="00C24949"/>
    <w:rsid w:val="00C25796"/>
    <w:rsid w:val="00C261A0"/>
    <w:rsid w:val="00C26323"/>
    <w:rsid w:val="00C2634D"/>
    <w:rsid w:val="00C26697"/>
    <w:rsid w:val="00C2737B"/>
    <w:rsid w:val="00C306CD"/>
    <w:rsid w:val="00C3188D"/>
    <w:rsid w:val="00C32AEF"/>
    <w:rsid w:val="00C336C7"/>
    <w:rsid w:val="00C33808"/>
    <w:rsid w:val="00C33D64"/>
    <w:rsid w:val="00C34494"/>
    <w:rsid w:val="00C350E6"/>
    <w:rsid w:val="00C3548A"/>
    <w:rsid w:val="00C358C6"/>
    <w:rsid w:val="00C35ECB"/>
    <w:rsid w:val="00C36466"/>
    <w:rsid w:val="00C373CD"/>
    <w:rsid w:val="00C375EA"/>
    <w:rsid w:val="00C4041C"/>
    <w:rsid w:val="00C4079E"/>
    <w:rsid w:val="00C40BE8"/>
    <w:rsid w:val="00C41177"/>
    <w:rsid w:val="00C4188E"/>
    <w:rsid w:val="00C428D3"/>
    <w:rsid w:val="00C42E96"/>
    <w:rsid w:val="00C43474"/>
    <w:rsid w:val="00C463D3"/>
    <w:rsid w:val="00C46A36"/>
    <w:rsid w:val="00C47580"/>
    <w:rsid w:val="00C47EF6"/>
    <w:rsid w:val="00C50520"/>
    <w:rsid w:val="00C51121"/>
    <w:rsid w:val="00C51546"/>
    <w:rsid w:val="00C52631"/>
    <w:rsid w:val="00C52BF1"/>
    <w:rsid w:val="00C53001"/>
    <w:rsid w:val="00C545BF"/>
    <w:rsid w:val="00C558D0"/>
    <w:rsid w:val="00C564E6"/>
    <w:rsid w:val="00C568AD"/>
    <w:rsid w:val="00C56EFF"/>
    <w:rsid w:val="00C57909"/>
    <w:rsid w:val="00C6416C"/>
    <w:rsid w:val="00C64484"/>
    <w:rsid w:val="00C64555"/>
    <w:rsid w:val="00C64614"/>
    <w:rsid w:val="00C6482B"/>
    <w:rsid w:val="00C6521A"/>
    <w:rsid w:val="00C66E73"/>
    <w:rsid w:val="00C67BE9"/>
    <w:rsid w:val="00C70262"/>
    <w:rsid w:val="00C71343"/>
    <w:rsid w:val="00C71533"/>
    <w:rsid w:val="00C71EF0"/>
    <w:rsid w:val="00C7347C"/>
    <w:rsid w:val="00C748EA"/>
    <w:rsid w:val="00C751C4"/>
    <w:rsid w:val="00C75532"/>
    <w:rsid w:val="00C758DD"/>
    <w:rsid w:val="00C75C76"/>
    <w:rsid w:val="00C76465"/>
    <w:rsid w:val="00C80151"/>
    <w:rsid w:val="00C8016B"/>
    <w:rsid w:val="00C8036A"/>
    <w:rsid w:val="00C80868"/>
    <w:rsid w:val="00C80C27"/>
    <w:rsid w:val="00C810E0"/>
    <w:rsid w:val="00C82B89"/>
    <w:rsid w:val="00C83067"/>
    <w:rsid w:val="00C836B1"/>
    <w:rsid w:val="00C8472E"/>
    <w:rsid w:val="00C84986"/>
    <w:rsid w:val="00C85F7E"/>
    <w:rsid w:val="00C864B5"/>
    <w:rsid w:val="00C86596"/>
    <w:rsid w:val="00C865CD"/>
    <w:rsid w:val="00C86A84"/>
    <w:rsid w:val="00C86ABF"/>
    <w:rsid w:val="00C8711F"/>
    <w:rsid w:val="00C87202"/>
    <w:rsid w:val="00C873D6"/>
    <w:rsid w:val="00C873E6"/>
    <w:rsid w:val="00C87503"/>
    <w:rsid w:val="00C8765E"/>
    <w:rsid w:val="00C87680"/>
    <w:rsid w:val="00C90A61"/>
    <w:rsid w:val="00C90AF6"/>
    <w:rsid w:val="00C9106F"/>
    <w:rsid w:val="00C91B75"/>
    <w:rsid w:val="00C91F4F"/>
    <w:rsid w:val="00C9296A"/>
    <w:rsid w:val="00C93D2D"/>
    <w:rsid w:val="00C943AF"/>
    <w:rsid w:val="00C9482E"/>
    <w:rsid w:val="00C94A72"/>
    <w:rsid w:val="00C95090"/>
    <w:rsid w:val="00C95232"/>
    <w:rsid w:val="00C95F7C"/>
    <w:rsid w:val="00C968C0"/>
    <w:rsid w:val="00C97C60"/>
    <w:rsid w:val="00CA01A2"/>
    <w:rsid w:val="00CA01F1"/>
    <w:rsid w:val="00CA0627"/>
    <w:rsid w:val="00CA0966"/>
    <w:rsid w:val="00CA0E38"/>
    <w:rsid w:val="00CA121E"/>
    <w:rsid w:val="00CA3625"/>
    <w:rsid w:val="00CA43C3"/>
    <w:rsid w:val="00CA49B7"/>
    <w:rsid w:val="00CA4B90"/>
    <w:rsid w:val="00CA4F94"/>
    <w:rsid w:val="00CA5C19"/>
    <w:rsid w:val="00CA5CBB"/>
    <w:rsid w:val="00CA5D8D"/>
    <w:rsid w:val="00CA61D5"/>
    <w:rsid w:val="00CA620E"/>
    <w:rsid w:val="00CB17B2"/>
    <w:rsid w:val="00CB17CF"/>
    <w:rsid w:val="00CB1CDD"/>
    <w:rsid w:val="00CB2239"/>
    <w:rsid w:val="00CB295A"/>
    <w:rsid w:val="00CB2AB5"/>
    <w:rsid w:val="00CB31EE"/>
    <w:rsid w:val="00CB3F54"/>
    <w:rsid w:val="00CB4561"/>
    <w:rsid w:val="00CB4EDE"/>
    <w:rsid w:val="00CB5859"/>
    <w:rsid w:val="00CB5E06"/>
    <w:rsid w:val="00CB64EC"/>
    <w:rsid w:val="00CB6ED3"/>
    <w:rsid w:val="00CB7270"/>
    <w:rsid w:val="00CC0349"/>
    <w:rsid w:val="00CC09DA"/>
    <w:rsid w:val="00CC2E95"/>
    <w:rsid w:val="00CC30B4"/>
    <w:rsid w:val="00CC3279"/>
    <w:rsid w:val="00CC33E9"/>
    <w:rsid w:val="00CC3483"/>
    <w:rsid w:val="00CC36BC"/>
    <w:rsid w:val="00CC3869"/>
    <w:rsid w:val="00CC3D7F"/>
    <w:rsid w:val="00CC52B5"/>
    <w:rsid w:val="00CC5AE9"/>
    <w:rsid w:val="00CC655D"/>
    <w:rsid w:val="00CC6B12"/>
    <w:rsid w:val="00CC77D6"/>
    <w:rsid w:val="00CC7CE6"/>
    <w:rsid w:val="00CD01FC"/>
    <w:rsid w:val="00CD0396"/>
    <w:rsid w:val="00CD0557"/>
    <w:rsid w:val="00CD05CD"/>
    <w:rsid w:val="00CD0A4D"/>
    <w:rsid w:val="00CD1587"/>
    <w:rsid w:val="00CD1F62"/>
    <w:rsid w:val="00CD2C19"/>
    <w:rsid w:val="00CD3771"/>
    <w:rsid w:val="00CD4591"/>
    <w:rsid w:val="00CD4879"/>
    <w:rsid w:val="00CD587C"/>
    <w:rsid w:val="00CD7008"/>
    <w:rsid w:val="00CE0DAF"/>
    <w:rsid w:val="00CE116B"/>
    <w:rsid w:val="00CE1ED4"/>
    <w:rsid w:val="00CE30C4"/>
    <w:rsid w:val="00CE46A0"/>
    <w:rsid w:val="00CE4BEA"/>
    <w:rsid w:val="00CE508B"/>
    <w:rsid w:val="00CE6777"/>
    <w:rsid w:val="00CE684F"/>
    <w:rsid w:val="00CE6911"/>
    <w:rsid w:val="00CE700D"/>
    <w:rsid w:val="00CE73F6"/>
    <w:rsid w:val="00CF0416"/>
    <w:rsid w:val="00CF08E5"/>
    <w:rsid w:val="00CF0D01"/>
    <w:rsid w:val="00CF0F18"/>
    <w:rsid w:val="00CF1229"/>
    <w:rsid w:val="00CF148F"/>
    <w:rsid w:val="00CF17F9"/>
    <w:rsid w:val="00CF2AE1"/>
    <w:rsid w:val="00CF34A6"/>
    <w:rsid w:val="00CF36CA"/>
    <w:rsid w:val="00CF3C91"/>
    <w:rsid w:val="00CF3D59"/>
    <w:rsid w:val="00CF41F7"/>
    <w:rsid w:val="00CF532F"/>
    <w:rsid w:val="00CF5C97"/>
    <w:rsid w:val="00CF640B"/>
    <w:rsid w:val="00CF649C"/>
    <w:rsid w:val="00CF7E96"/>
    <w:rsid w:val="00D00374"/>
    <w:rsid w:val="00D0194B"/>
    <w:rsid w:val="00D01BDE"/>
    <w:rsid w:val="00D025D3"/>
    <w:rsid w:val="00D02942"/>
    <w:rsid w:val="00D02BF3"/>
    <w:rsid w:val="00D03D6F"/>
    <w:rsid w:val="00D04FCE"/>
    <w:rsid w:val="00D0593E"/>
    <w:rsid w:val="00D05DDE"/>
    <w:rsid w:val="00D066F6"/>
    <w:rsid w:val="00D06E9C"/>
    <w:rsid w:val="00D07BC2"/>
    <w:rsid w:val="00D10367"/>
    <w:rsid w:val="00D140E2"/>
    <w:rsid w:val="00D1587F"/>
    <w:rsid w:val="00D15E94"/>
    <w:rsid w:val="00D15EB2"/>
    <w:rsid w:val="00D163A0"/>
    <w:rsid w:val="00D166E4"/>
    <w:rsid w:val="00D174D9"/>
    <w:rsid w:val="00D17AA8"/>
    <w:rsid w:val="00D20362"/>
    <w:rsid w:val="00D2145D"/>
    <w:rsid w:val="00D2152F"/>
    <w:rsid w:val="00D2401A"/>
    <w:rsid w:val="00D2501C"/>
    <w:rsid w:val="00D25769"/>
    <w:rsid w:val="00D25C1C"/>
    <w:rsid w:val="00D25D74"/>
    <w:rsid w:val="00D25ECE"/>
    <w:rsid w:val="00D25FCA"/>
    <w:rsid w:val="00D2627A"/>
    <w:rsid w:val="00D26534"/>
    <w:rsid w:val="00D2712C"/>
    <w:rsid w:val="00D273AE"/>
    <w:rsid w:val="00D30906"/>
    <w:rsid w:val="00D30C15"/>
    <w:rsid w:val="00D30E54"/>
    <w:rsid w:val="00D31ED5"/>
    <w:rsid w:val="00D32828"/>
    <w:rsid w:val="00D33F62"/>
    <w:rsid w:val="00D348F4"/>
    <w:rsid w:val="00D34A8D"/>
    <w:rsid w:val="00D34B27"/>
    <w:rsid w:val="00D34BD3"/>
    <w:rsid w:val="00D34DB1"/>
    <w:rsid w:val="00D36E7D"/>
    <w:rsid w:val="00D3795B"/>
    <w:rsid w:val="00D40B14"/>
    <w:rsid w:val="00D4152B"/>
    <w:rsid w:val="00D4197E"/>
    <w:rsid w:val="00D43061"/>
    <w:rsid w:val="00D436CB"/>
    <w:rsid w:val="00D4478B"/>
    <w:rsid w:val="00D449DF"/>
    <w:rsid w:val="00D44B42"/>
    <w:rsid w:val="00D44BA5"/>
    <w:rsid w:val="00D45151"/>
    <w:rsid w:val="00D452A7"/>
    <w:rsid w:val="00D4745D"/>
    <w:rsid w:val="00D477CA"/>
    <w:rsid w:val="00D47B27"/>
    <w:rsid w:val="00D50A71"/>
    <w:rsid w:val="00D50BC0"/>
    <w:rsid w:val="00D5100C"/>
    <w:rsid w:val="00D51B4A"/>
    <w:rsid w:val="00D523EB"/>
    <w:rsid w:val="00D527E5"/>
    <w:rsid w:val="00D52A2F"/>
    <w:rsid w:val="00D53458"/>
    <w:rsid w:val="00D53EBC"/>
    <w:rsid w:val="00D53EE6"/>
    <w:rsid w:val="00D54757"/>
    <w:rsid w:val="00D54A48"/>
    <w:rsid w:val="00D54C84"/>
    <w:rsid w:val="00D55CD0"/>
    <w:rsid w:val="00D55EA2"/>
    <w:rsid w:val="00D5670E"/>
    <w:rsid w:val="00D60321"/>
    <w:rsid w:val="00D60D97"/>
    <w:rsid w:val="00D60FB5"/>
    <w:rsid w:val="00D6165C"/>
    <w:rsid w:val="00D6300F"/>
    <w:rsid w:val="00D637D0"/>
    <w:rsid w:val="00D65009"/>
    <w:rsid w:val="00D66EE3"/>
    <w:rsid w:val="00D67401"/>
    <w:rsid w:val="00D67E03"/>
    <w:rsid w:val="00D67F5F"/>
    <w:rsid w:val="00D717EC"/>
    <w:rsid w:val="00D72675"/>
    <w:rsid w:val="00D733E1"/>
    <w:rsid w:val="00D748AF"/>
    <w:rsid w:val="00D74ADE"/>
    <w:rsid w:val="00D7528E"/>
    <w:rsid w:val="00D76DC3"/>
    <w:rsid w:val="00D806B7"/>
    <w:rsid w:val="00D80E03"/>
    <w:rsid w:val="00D8119D"/>
    <w:rsid w:val="00D817D0"/>
    <w:rsid w:val="00D81B8E"/>
    <w:rsid w:val="00D820F0"/>
    <w:rsid w:val="00D8494A"/>
    <w:rsid w:val="00D8525A"/>
    <w:rsid w:val="00D8601A"/>
    <w:rsid w:val="00D8787D"/>
    <w:rsid w:val="00D90927"/>
    <w:rsid w:val="00D929C2"/>
    <w:rsid w:val="00D92AA9"/>
    <w:rsid w:val="00D93FAA"/>
    <w:rsid w:val="00D941BA"/>
    <w:rsid w:val="00D97907"/>
    <w:rsid w:val="00DA1272"/>
    <w:rsid w:val="00DA1622"/>
    <w:rsid w:val="00DA1937"/>
    <w:rsid w:val="00DA307D"/>
    <w:rsid w:val="00DA328C"/>
    <w:rsid w:val="00DA3A8E"/>
    <w:rsid w:val="00DA54EF"/>
    <w:rsid w:val="00DA57EA"/>
    <w:rsid w:val="00DA6204"/>
    <w:rsid w:val="00DA65EC"/>
    <w:rsid w:val="00DA68BD"/>
    <w:rsid w:val="00DA7C13"/>
    <w:rsid w:val="00DA7DD7"/>
    <w:rsid w:val="00DA7F14"/>
    <w:rsid w:val="00DB0E9A"/>
    <w:rsid w:val="00DB1D14"/>
    <w:rsid w:val="00DB1EB8"/>
    <w:rsid w:val="00DB2406"/>
    <w:rsid w:val="00DB28ED"/>
    <w:rsid w:val="00DB4603"/>
    <w:rsid w:val="00DB4821"/>
    <w:rsid w:val="00DB5944"/>
    <w:rsid w:val="00DB61F6"/>
    <w:rsid w:val="00DB639C"/>
    <w:rsid w:val="00DB67E8"/>
    <w:rsid w:val="00DB7906"/>
    <w:rsid w:val="00DB7B96"/>
    <w:rsid w:val="00DC02F2"/>
    <w:rsid w:val="00DC02FC"/>
    <w:rsid w:val="00DC0863"/>
    <w:rsid w:val="00DC14BF"/>
    <w:rsid w:val="00DC1D8C"/>
    <w:rsid w:val="00DC1FE3"/>
    <w:rsid w:val="00DC348A"/>
    <w:rsid w:val="00DC48EE"/>
    <w:rsid w:val="00DC6879"/>
    <w:rsid w:val="00DC6B9F"/>
    <w:rsid w:val="00DC73C7"/>
    <w:rsid w:val="00DD08A1"/>
    <w:rsid w:val="00DD27CD"/>
    <w:rsid w:val="00DD2836"/>
    <w:rsid w:val="00DD2D00"/>
    <w:rsid w:val="00DD3600"/>
    <w:rsid w:val="00DD3749"/>
    <w:rsid w:val="00DD3E36"/>
    <w:rsid w:val="00DD3EA8"/>
    <w:rsid w:val="00DD4C19"/>
    <w:rsid w:val="00DD5D61"/>
    <w:rsid w:val="00DD6D23"/>
    <w:rsid w:val="00DD72AB"/>
    <w:rsid w:val="00DD74D3"/>
    <w:rsid w:val="00DE0732"/>
    <w:rsid w:val="00DE0807"/>
    <w:rsid w:val="00DE27CD"/>
    <w:rsid w:val="00DE531A"/>
    <w:rsid w:val="00DE5AA3"/>
    <w:rsid w:val="00DE63E8"/>
    <w:rsid w:val="00DE64F2"/>
    <w:rsid w:val="00DE6724"/>
    <w:rsid w:val="00DE6E03"/>
    <w:rsid w:val="00DE7272"/>
    <w:rsid w:val="00DF0487"/>
    <w:rsid w:val="00DF08B0"/>
    <w:rsid w:val="00DF19F9"/>
    <w:rsid w:val="00DF28E6"/>
    <w:rsid w:val="00DF2BBE"/>
    <w:rsid w:val="00DF33C2"/>
    <w:rsid w:val="00DF353A"/>
    <w:rsid w:val="00DF65E9"/>
    <w:rsid w:val="00DF65F0"/>
    <w:rsid w:val="00DF6617"/>
    <w:rsid w:val="00DF6ED6"/>
    <w:rsid w:val="00DF72A7"/>
    <w:rsid w:val="00DF7349"/>
    <w:rsid w:val="00E00316"/>
    <w:rsid w:val="00E006EB"/>
    <w:rsid w:val="00E00EE1"/>
    <w:rsid w:val="00E0106B"/>
    <w:rsid w:val="00E0119C"/>
    <w:rsid w:val="00E01312"/>
    <w:rsid w:val="00E02F0B"/>
    <w:rsid w:val="00E03E21"/>
    <w:rsid w:val="00E044FB"/>
    <w:rsid w:val="00E05D43"/>
    <w:rsid w:val="00E05E2B"/>
    <w:rsid w:val="00E062DB"/>
    <w:rsid w:val="00E076C3"/>
    <w:rsid w:val="00E10D9D"/>
    <w:rsid w:val="00E10E65"/>
    <w:rsid w:val="00E10EFE"/>
    <w:rsid w:val="00E12EC3"/>
    <w:rsid w:val="00E14BFD"/>
    <w:rsid w:val="00E14D0D"/>
    <w:rsid w:val="00E1596C"/>
    <w:rsid w:val="00E160A7"/>
    <w:rsid w:val="00E1649B"/>
    <w:rsid w:val="00E16580"/>
    <w:rsid w:val="00E17402"/>
    <w:rsid w:val="00E20431"/>
    <w:rsid w:val="00E21B08"/>
    <w:rsid w:val="00E223D6"/>
    <w:rsid w:val="00E22573"/>
    <w:rsid w:val="00E264C2"/>
    <w:rsid w:val="00E265C6"/>
    <w:rsid w:val="00E26617"/>
    <w:rsid w:val="00E2663E"/>
    <w:rsid w:val="00E26D3E"/>
    <w:rsid w:val="00E26DDA"/>
    <w:rsid w:val="00E27B6F"/>
    <w:rsid w:val="00E30556"/>
    <w:rsid w:val="00E312A6"/>
    <w:rsid w:val="00E32FB3"/>
    <w:rsid w:val="00E3339C"/>
    <w:rsid w:val="00E346C5"/>
    <w:rsid w:val="00E349D0"/>
    <w:rsid w:val="00E349FA"/>
    <w:rsid w:val="00E34AB1"/>
    <w:rsid w:val="00E35C7A"/>
    <w:rsid w:val="00E35DF1"/>
    <w:rsid w:val="00E3623A"/>
    <w:rsid w:val="00E3795D"/>
    <w:rsid w:val="00E379BA"/>
    <w:rsid w:val="00E37DBF"/>
    <w:rsid w:val="00E406C4"/>
    <w:rsid w:val="00E408CE"/>
    <w:rsid w:val="00E40A4C"/>
    <w:rsid w:val="00E42502"/>
    <w:rsid w:val="00E4340E"/>
    <w:rsid w:val="00E4356A"/>
    <w:rsid w:val="00E43CD4"/>
    <w:rsid w:val="00E43E2E"/>
    <w:rsid w:val="00E456BE"/>
    <w:rsid w:val="00E467F6"/>
    <w:rsid w:val="00E46D69"/>
    <w:rsid w:val="00E47593"/>
    <w:rsid w:val="00E47654"/>
    <w:rsid w:val="00E477AF"/>
    <w:rsid w:val="00E50550"/>
    <w:rsid w:val="00E5116D"/>
    <w:rsid w:val="00E519CB"/>
    <w:rsid w:val="00E51E01"/>
    <w:rsid w:val="00E51ED4"/>
    <w:rsid w:val="00E53D4C"/>
    <w:rsid w:val="00E5466E"/>
    <w:rsid w:val="00E54A09"/>
    <w:rsid w:val="00E54BD7"/>
    <w:rsid w:val="00E55CE3"/>
    <w:rsid w:val="00E55DB9"/>
    <w:rsid w:val="00E56595"/>
    <w:rsid w:val="00E569AF"/>
    <w:rsid w:val="00E569E0"/>
    <w:rsid w:val="00E609A6"/>
    <w:rsid w:val="00E60AF0"/>
    <w:rsid w:val="00E614B2"/>
    <w:rsid w:val="00E63911"/>
    <w:rsid w:val="00E65BFD"/>
    <w:rsid w:val="00E65E69"/>
    <w:rsid w:val="00E666C8"/>
    <w:rsid w:val="00E666E7"/>
    <w:rsid w:val="00E669B2"/>
    <w:rsid w:val="00E66A5E"/>
    <w:rsid w:val="00E671EB"/>
    <w:rsid w:val="00E67435"/>
    <w:rsid w:val="00E67850"/>
    <w:rsid w:val="00E67CD0"/>
    <w:rsid w:val="00E7030B"/>
    <w:rsid w:val="00E70688"/>
    <w:rsid w:val="00E70A5F"/>
    <w:rsid w:val="00E718DF"/>
    <w:rsid w:val="00E725E7"/>
    <w:rsid w:val="00E72C4F"/>
    <w:rsid w:val="00E7431A"/>
    <w:rsid w:val="00E74504"/>
    <w:rsid w:val="00E7485E"/>
    <w:rsid w:val="00E74FA5"/>
    <w:rsid w:val="00E752BC"/>
    <w:rsid w:val="00E758BA"/>
    <w:rsid w:val="00E764C1"/>
    <w:rsid w:val="00E76C77"/>
    <w:rsid w:val="00E7726E"/>
    <w:rsid w:val="00E777FE"/>
    <w:rsid w:val="00E77F88"/>
    <w:rsid w:val="00E803E4"/>
    <w:rsid w:val="00E81039"/>
    <w:rsid w:val="00E82560"/>
    <w:rsid w:val="00E82C6D"/>
    <w:rsid w:val="00E8438E"/>
    <w:rsid w:val="00E848C2"/>
    <w:rsid w:val="00E85748"/>
    <w:rsid w:val="00E85866"/>
    <w:rsid w:val="00E85C66"/>
    <w:rsid w:val="00E86904"/>
    <w:rsid w:val="00E869AE"/>
    <w:rsid w:val="00E8776C"/>
    <w:rsid w:val="00E87DBE"/>
    <w:rsid w:val="00E9061C"/>
    <w:rsid w:val="00E91313"/>
    <w:rsid w:val="00E9265E"/>
    <w:rsid w:val="00E9337E"/>
    <w:rsid w:val="00E93460"/>
    <w:rsid w:val="00E95DA5"/>
    <w:rsid w:val="00E9654A"/>
    <w:rsid w:val="00E971A3"/>
    <w:rsid w:val="00E976FE"/>
    <w:rsid w:val="00EA0AC7"/>
    <w:rsid w:val="00EA0D9D"/>
    <w:rsid w:val="00EA1068"/>
    <w:rsid w:val="00EA27F7"/>
    <w:rsid w:val="00EA3F48"/>
    <w:rsid w:val="00EA4450"/>
    <w:rsid w:val="00EA4734"/>
    <w:rsid w:val="00EA5529"/>
    <w:rsid w:val="00EA5C51"/>
    <w:rsid w:val="00EA6750"/>
    <w:rsid w:val="00EA6871"/>
    <w:rsid w:val="00EA6BC2"/>
    <w:rsid w:val="00EA7FEC"/>
    <w:rsid w:val="00EB04A3"/>
    <w:rsid w:val="00EB08BE"/>
    <w:rsid w:val="00EB0A31"/>
    <w:rsid w:val="00EB2935"/>
    <w:rsid w:val="00EB31A3"/>
    <w:rsid w:val="00EB3E22"/>
    <w:rsid w:val="00EB3F1B"/>
    <w:rsid w:val="00EB4122"/>
    <w:rsid w:val="00EB4351"/>
    <w:rsid w:val="00EB5BB3"/>
    <w:rsid w:val="00EB7970"/>
    <w:rsid w:val="00EB7E4A"/>
    <w:rsid w:val="00EC00AE"/>
    <w:rsid w:val="00EC0689"/>
    <w:rsid w:val="00EC06CC"/>
    <w:rsid w:val="00EC1023"/>
    <w:rsid w:val="00EC1321"/>
    <w:rsid w:val="00EC160D"/>
    <w:rsid w:val="00EC1642"/>
    <w:rsid w:val="00EC19AD"/>
    <w:rsid w:val="00EC239C"/>
    <w:rsid w:val="00EC276A"/>
    <w:rsid w:val="00EC3271"/>
    <w:rsid w:val="00EC35D8"/>
    <w:rsid w:val="00EC3DE5"/>
    <w:rsid w:val="00EC4BCD"/>
    <w:rsid w:val="00EC6900"/>
    <w:rsid w:val="00EC6AB2"/>
    <w:rsid w:val="00EC729C"/>
    <w:rsid w:val="00EC739C"/>
    <w:rsid w:val="00EC73E4"/>
    <w:rsid w:val="00ED0E04"/>
    <w:rsid w:val="00ED18A9"/>
    <w:rsid w:val="00ED1907"/>
    <w:rsid w:val="00ED1B82"/>
    <w:rsid w:val="00ED3658"/>
    <w:rsid w:val="00ED3677"/>
    <w:rsid w:val="00ED417C"/>
    <w:rsid w:val="00ED523F"/>
    <w:rsid w:val="00ED5471"/>
    <w:rsid w:val="00ED5B94"/>
    <w:rsid w:val="00ED7DF0"/>
    <w:rsid w:val="00ED7E09"/>
    <w:rsid w:val="00ED7EE3"/>
    <w:rsid w:val="00EE02EF"/>
    <w:rsid w:val="00EE08BF"/>
    <w:rsid w:val="00EE0D21"/>
    <w:rsid w:val="00EE2265"/>
    <w:rsid w:val="00EE2EB4"/>
    <w:rsid w:val="00EE358A"/>
    <w:rsid w:val="00EE39D3"/>
    <w:rsid w:val="00EE4928"/>
    <w:rsid w:val="00EE56BF"/>
    <w:rsid w:val="00EE5957"/>
    <w:rsid w:val="00EE714D"/>
    <w:rsid w:val="00EF11E9"/>
    <w:rsid w:val="00EF14ED"/>
    <w:rsid w:val="00EF1578"/>
    <w:rsid w:val="00EF2C1F"/>
    <w:rsid w:val="00EF379F"/>
    <w:rsid w:val="00EF3D7B"/>
    <w:rsid w:val="00EF4D7A"/>
    <w:rsid w:val="00EF573E"/>
    <w:rsid w:val="00EF6D2C"/>
    <w:rsid w:val="00EF7E64"/>
    <w:rsid w:val="00F000D3"/>
    <w:rsid w:val="00F0014C"/>
    <w:rsid w:val="00F00192"/>
    <w:rsid w:val="00F020BE"/>
    <w:rsid w:val="00F02349"/>
    <w:rsid w:val="00F02888"/>
    <w:rsid w:val="00F034AC"/>
    <w:rsid w:val="00F04CF0"/>
    <w:rsid w:val="00F069F0"/>
    <w:rsid w:val="00F06F90"/>
    <w:rsid w:val="00F0790A"/>
    <w:rsid w:val="00F10402"/>
    <w:rsid w:val="00F113D4"/>
    <w:rsid w:val="00F11E1F"/>
    <w:rsid w:val="00F127E7"/>
    <w:rsid w:val="00F127EB"/>
    <w:rsid w:val="00F13165"/>
    <w:rsid w:val="00F131F6"/>
    <w:rsid w:val="00F134B1"/>
    <w:rsid w:val="00F13B76"/>
    <w:rsid w:val="00F1542B"/>
    <w:rsid w:val="00F154A6"/>
    <w:rsid w:val="00F154E6"/>
    <w:rsid w:val="00F15C55"/>
    <w:rsid w:val="00F15FB5"/>
    <w:rsid w:val="00F20314"/>
    <w:rsid w:val="00F20536"/>
    <w:rsid w:val="00F2074E"/>
    <w:rsid w:val="00F2092C"/>
    <w:rsid w:val="00F2168D"/>
    <w:rsid w:val="00F2196F"/>
    <w:rsid w:val="00F21B7C"/>
    <w:rsid w:val="00F222A7"/>
    <w:rsid w:val="00F23B82"/>
    <w:rsid w:val="00F24896"/>
    <w:rsid w:val="00F24DAA"/>
    <w:rsid w:val="00F256CD"/>
    <w:rsid w:val="00F261A7"/>
    <w:rsid w:val="00F2717C"/>
    <w:rsid w:val="00F2733B"/>
    <w:rsid w:val="00F27445"/>
    <w:rsid w:val="00F278F0"/>
    <w:rsid w:val="00F30684"/>
    <w:rsid w:val="00F310C9"/>
    <w:rsid w:val="00F31520"/>
    <w:rsid w:val="00F326D7"/>
    <w:rsid w:val="00F32B39"/>
    <w:rsid w:val="00F32CC0"/>
    <w:rsid w:val="00F338C5"/>
    <w:rsid w:val="00F338FE"/>
    <w:rsid w:val="00F344C0"/>
    <w:rsid w:val="00F34E65"/>
    <w:rsid w:val="00F355AB"/>
    <w:rsid w:val="00F3573E"/>
    <w:rsid w:val="00F370F4"/>
    <w:rsid w:val="00F3716B"/>
    <w:rsid w:val="00F37A60"/>
    <w:rsid w:val="00F400C0"/>
    <w:rsid w:val="00F41E5C"/>
    <w:rsid w:val="00F43211"/>
    <w:rsid w:val="00F43951"/>
    <w:rsid w:val="00F43CD1"/>
    <w:rsid w:val="00F4410A"/>
    <w:rsid w:val="00F44B02"/>
    <w:rsid w:val="00F46DD8"/>
    <w:rsid w:val="00F47A8B"/>
    <w:rsid w:val="00F50051"/>
    <w:rsid w:val="00F50A93"/>
    <w:rsid w:val="00F5104D"/>
    <w:rsid w:val="00F51E2A"/>
    <w:rsid w:val="00F531AD"/>
    <w:rsid w:val="00F53C86"/>
    <w:rsid w:val="00F54862"/>
    <w:rsid w:val="00F556B2"/>
    <w:rsid w:val="00F55899"/>
    <w:rsid w:val="00F55BE5"/>
    <w:rsid w:val="00F55E07"/>
    <w:rsid w:val="00F571F7"/>
    <w:rsid w:val="00F57DA9"/>
    <w:rsid w:val="00F57EA4"/>
    <w:rsid w:val="00F60234"/>
    <w:rsid w:val="00F609DB"/>
    <w:rsid w:val="00F6102E"/>
    <w:rsid w:val="00F626D0"/>
    <w:rsid w:val="00F62DEE"/>
    <w:rsid w:val="00F63532"/>
    <w:rsid w:val="00F63C73"/>
    <w:rsid w:val="00F63FB0"/>
    <w:rsid w:val="00F64E1F"/>
    <w:rsid w:val="00F65370"/>
    <w:rsid w:val="00F65BF9"/>
    <w:rsid w:val="00F65CC9"/>
    <w:rsid w:val="00F6654C"/>
    <w:rsid w:val="00F70991"/>
    <w:rsid w:val="00F70E21"/>
    <w:rsid w:val="00F7110A"/>
    <w:rsid w:val="00F71957"/>
    <w:rsid w:val="00F71A14"/>
    <w:rsid w:val="00F71D2A"/>
    <w:rsid w:val="00F72BA3"/>
    <w:rsid w:val="00F72D8E"/>
    <w:rsid w:val="00F72F4F"/>
    <w:rsid w:val="00F7337A"/>
    <w:rsid w:val="00F73A94"/>
    <w:rsid w:val="00F75112"/>
    <w:rsid w:val="00F757B8"/>
    <w:rsid w:val="00F75BBD"/>
    <w:rsid w:val="00F75E02"/>
    <w:rsid w:val="00F75F67"/>
    <w:rsid w:val="00F761A2"/>
    <w:rsid w:val="00F769FD"/>
    <w:rsid w:val="00F80BAB"/>
    <w:rsid w:val="00F8149A"/>
    <w:rsid w:val="00F814C4"/>
    <w:rsid w:val="00F81B25"/>
    <w:rsid w:val="00F82007"/>
    <w:rsid w:val="00F82946"/>
    <w:rsid w:val="00F82EB0"/>
    <w:rsid w:val="00F83428"/>
    <w:rsid w:val="00F84B33"/>
    <w:rsid w:val="00F85744"/>
    <w:rsid w:val="00F86738"/>
    <w:rsid w:val="00F86CA9"/>
    <w:rsid w:val="00F8701C"/>
    <w:rsid w:val="00F87460"/>
    <w:rsid w:val="00F902B9"/>
    <w:rsid w:val="00F91CE5"/>
    <w:rsid w:val="00F927D2"/>
    <w:rsid w:val="00F948A7"/>
    <w:rsid w:val="00F94AE8"/>
    <w:rsid w:val="00F95400"/>
    <w:rsid w:val="00F959AF"/>
    <w:rsid w:val="00F95D4F"/>
    <w:rsid w:val="00FA051B"/>
    <w:rsid w:val="00FA0B1A"/>
    <w:rsid w:val="00FA2478"/>
    <w:rsid w:val="00FA28BB"/>
    <w:rsid w:val="00FA2D33"/>
    <w:rsid w:val="00FA3091"/>
    <w:rsid w:val="00FA3441"/>
    <w:rsid w:val="00FA4605"/>
    <w:rsid w:val="00FA4989"/>
    <w:rsid w:val="00FA4C0A"/>
    <w:rsid w:val="00FA5DAA"/>
    <w:rsid w:val="00FA5EDC"/>
    <w:rsid w:val="00FA6873"/>
    <w:rsid w:val="00FA6DE3"/>
    <w:rsid w:val="00FB11C2"/>
    <w:rsid w:val="00FB1A69"/>
    <w:rsid w:val="00FB2305"/>
    <w:rsid w:val="00FB2DEE"/>
    <w:rsid w:val="00FB3F0B"/>
    <w:rsid w:val="00FB4E7A"/>
    <w:rsid w:val="00FB541A"/>
    <w:rsid w:val="00FB72B3"/>
    <w:rsid w:val="00FC0052"/>
    <w:rsid w:val="00FC05BC"/>
    <w:rsid w:val="00FC0619"/>
    <w:rsid w:val="00FC1483"/>
    <w:rsid w:val="00FC1784"/>
    <w:rsid w:val="00FC1EC7"/>
    <w:rsid w:val="00FC1FAC"/>
    <w:rsid w:val="00FC24E0"/>
    <w:rsid w:val="00FC2AB3"/>
    <w:rsid w:val="00FC2FED"/>
    <w:rsid w:val="00FC30DC"/>
    <w:rsid w:val="00FC3A8F"/>
    <w:rsid w:val="00FC40AB"/>
    <w:rsid w:val="00FC41B4"/>
    <w:rsid w:val="00FC4866"/>
    <w:rsid w:val="00FC4B03"/>
    <w:rsid w:val="00FC4B1C"/>
    <w:rsid w:val="00FC4BA1"/>
    <w:rsid w:val="00FC5961"/>
    <w:rsid w:val="00FC5EDA"/>
    <w:rsid w:val="00FC6188"/>
    <w:rsid w:val="00FC6F6E"/>
    <w:rsid w:val="00FC7CF1"/>
    <w:rsid w:val="00FC7FEC"/>
    <w:rsid w:val="00FD0387"/>
    <w:rsid w:val="00FD06D5"/>
    <w:rsid w:val="00FD1BAE"/>
    <w:rsid w:val="00FD3625"/>
    <w:rsid w:val="00FD486A"/>
    <w:rsid w:val="00FD5EC1"/>
    <w:rsid w:val="00FD6873"/>
    <w:rsid w:val="00FE0465"/>
    <w:rsid w:val="00FE0989"/>
    <w:rsid w:val="00FE1230"/>
    <w:rsid w:val="00FE2574"/>
    <w:rsid w:val="00FE4FD0"/>
    <w:rsid w:val="00FE58B3"/>
    <w:rsid w:val="00FE58B8"/>
    <w:rsid w:val="00FE5DBA"/>
    <w:rsid w:val="00FE5FE8"/>
    <w:rsid w:val="00FE602E"/>
    <w:rsid w:val="00FE6035"/>
    <w:rsid w:val="00FE6456"/>
    <w:rsid w:val="00FE67CA"/>
    <w:rsid w:val="00FE76C2"/>
    <w:rsid w:val="00FF0F6E"/>
    <w:rsid w:val="00FF1040"/>
    <w:rsid w:val="00FF1139"/>
    <w:rsid w:val="00FF1BFD"/>
    <w:rsid w:val="00FF271F"/>
    <w:rsid w:val="00FF2EB0"/>
    <w:rsid w:val="00FF3742"/>
    <w:rsid w:val="00FF3C93"/>
    <w:rsid w:val="00FF48BB"/>
    <w:rsid w:val="00FF4B13"/>
    <w:rsid w:val="00FF5CE4"/>
    <w:rsid w:val="00FF6B2A"/>
    <w:rsid w:val="00FF6BB2"/>
    <w:rsid w:val="00FF7B95"/>
    <w:rsid w:val="011E1FDB"/>
    <w:rsid w:val="0198AAA9"/>
    <w:rsid w:val="020FCA47"/>
    <w:rsid w:val="0260AF76"/>
    <w:rsid w:val="02A6A26F"/>
    <w:rsid w:val="0418F74F"/>
    <w:rsid w:val="0443F1B5"/>
    <w:rsid w:val="049CE30B"/>
    <w:rsid w:val="04C60ECC"/>
    <w:rsid w:val="05479DDA"/>
    <w:rsid w:val="0553E9AA"/>
    <w:rsid w:val="065E412C"/>
    <w:rsid w:val="06DFC21C"/>
    <w:rsid w:val="07CED3E5"/>
    <w:rsid w:val="0825E7B5"/>
    <w:rsid w:val="084E5625"/>
    <w:rsid w:val="099185C6"/>
    <w:rsid w:val="0A954D19"/>
    <w:rsid w:val="0AB1E194"/>
    <w:rsid w:val="0ABCDF6E"/>
    <w:rsid w:val="0AF6F720"/>
    <w:rsid w:val="0B2D5627"/>
    <w:rsid w:val="0BDBC23C"/>
    <w:rsid w:val="0C8CDBE8"/>
    <w:rsid w:val="0D1EF3A7"/>
    <w:rsid w:val="0D3A549D"/>
    <w:rsid w:val="0D6FDD38"/>
    <w:rsid w:val="0D9CEACB"/>
    <w:rsid w:val="0DF7D2BA"/>
    <w:rsid w:val="0E55EA84"/>
    <w:rsid w:val="0F5AD635"/>
    <w:rsid w:val="10163E85"/>
    <w:rsid w:val="102339C7"/>
    <w:rsid w:val="10598D76"/>
    <w:rsid w:val="10C8ACAE"/>
    <w:rsid w:val="11982ECF"/>
    <w:rsid w:val="121C43B0"/>
    <w:rsid w:val="1291A6EA"/>
    <w:rsid w:val="12C3AE97"/>
    <w:rsid w:val="133094E7"/>
    <w:rsid w:val="13A17789"/>
    <w:rsid w:val="13EAA7E3"/>
    <w:rsid w:val="141F3F30"/>
    <w:rsid w:val="147643C7"/>
    <w:rsid w:val="14A31B73"/>
    <w:rsid w:val="14BDE043"/>
    <w:rsid w:val="14D21A30"/>
    <w:rsid w:val="14DDAA8D"/>
    <w:rsid w:val="14F54E85"/>
    <w:rsid w:val="159942B6"/>
    <w:rsid w:val="15DD6BB7"/>
    <w:rsid w:val="15E09373"/>
    <w:rsid w:val="1698A1AA"/>
    <w:rsid w:val="16B50D35"/>
    <w:rsid w:val="16FE1250"/>
    <w:rsid w:val="1706AA70"/>
    <w:rsid w:val="17961E91"/>
    <w:rsid w:val="1929BE6A"/>
    <w:rsid w:val="1A036375"/>
    <w:rsid w:val="1A7AEE46"/>
    <w:rsid w:val="1A8C1577"/>
    <w:rsid w:val="1AB102A6"/>
    <w:rsid w:val="1B5DA45C"/>
    <w:rsid w:val="1B6F77EA"/>
    <w:rsid w:val="1B82968C"/>
    <w:rsid w:val="1C063FFE"/>
    <w:rsid w:val="1C8CA2FE"/>
    <w:rsid w:val="1CB767E0"/>
    <w:rsid w:val="1D7F43F7"/>
    <w:rsid w:val="1DC118C1"/>
    <w:rsid w:val="1DEAFF2B"/>
    <w:rsid w:val="1E4BF20F"/>
    <w:rsid w:val="1E516030"/>
    <w:rsid w:val="1E9D158F"/>
    <w:rsid w:val="1F54DFBA"/>
    <w:rsid w:val="1F64F05B"/>
    <w:rsid w:val="1F858A49"/>
    <w:rsid w:val="1FC61623"/>
    <w:rsid w:val="1FE69984"/>
    <w:rsid w:val="21006C72"/>
    <w:rsid w:val="2211E178"/>
    <w:rsid w:val="22468246"/>
    <w:rsid w:val="238248B9"/>
    <w:rsid w:val="23AA9E58"/>
    <w:rsid w:val="242081A6"/>
    <w:rsid w:val="250A8D1D"/>
    <w:rsid w:val="2511B7F4"/>
    <w:rsid w:val="2552B30A"/>
    <w:rsid w:val="2567EE8B"/>
    <w:rsid w:val="25994481"/>
    <w:rsid w:val="2611F630"/>
    <w:rsid w:val="263F32EB"/>
    <w:rsid w:val="2690A66A"/>
    <w:rsid w:val="275BFE67"/>
    <w:rsid w:val="27BD050A"/>
    <w:rsid w:val="27D36222"/>
    <w:rsid w:val="286001FD"/>
    <w:rsid w:val="28FC978F"/>
    <w:rsid w:val="2A16E82A"/>
    <w:rsid w:val="2A7362B4"/>
    <w:rsid w:val="2ACC0345"/>
    <w:rsid w:val="2AF02392"/>
    <w:rsid w:val="2AFD04FF"/>
    <w:rsid w:val="2B778ECA"/>
    <w:rsid w:val="2B9F35D8"/>
    <w:rsid w:val="2C8C6726"/>
    <w:rsid w:val="2CAE76FA"/>
    <w:rsid w:val="2D75FFAC"/>
    <w:rsid w:val="2D84B565"/>
    <w:rsid w:val="2D8EF365"/>
    <w:rsid w:val="2DDAFE5E"/>
    <w:rsid w:val="2E42B3B0"/>
    <w:rsid w:val="2EE0B5B9"/>
    <w:rsid w:val="2EE66622"/>
    <w:rsid w:val="2EF09AE4"/>
    <w:rsid w:val="2FAFBEC9"/>
    <w:rsid w:val="2FC2623B"/>
    <w:rsid w:val="2FDED4A2"/>
    <w:rsid w:val="30980428"/>
    <w:rsid w:val="30E11E58"/>
    <w:rsid w:val="31B901A1"/>
    <w:rsid w:val="31F6A3A0"/>
    <w:rsid w:val="3250AA96"/>
    <w:rsid w:val="329C7FB4"/>
    <w:rsid w:val="333172F4"/>
    <w:rsid w:val="3381B8CC"/>
    <w:rsid w:val="3395A408"/>
    <w:rsid w:val="3418A938"/>
    <w:rsid w:val="34C87658"/>
    <w:rsid w:val="36A7B392"/>
    <w:rsid w:val="3706DA97"/>
    <w:rsid w:val="374BC781"/>
    <w:rsid w:val="37632D93"/>
    <w:rsid w:val="37D331F6"/>
    <w:rsid w:val="38748F8C"/>
    <w:rsid w:val="39DDB972"/>
    <w:rsid w:val="3A5524C4"/>
    <w:rsid w:val="3AC80B27"/>
    <w:rsid w:val="3ADD5FB0"/>
    <w:rsid w:val="3AF09294"/>
    <w:rsid w:val="3AF79E6F"/>
    <w:rsid w:val="3AF916C9"/>
    <w:rsid w:val="3AF9B8E6"/>
    <w:rsid w:val="3B6E72ED"/>
    <w:rsid w:val="3B8DDA89"/>
    <w:rsid w:val="3D2E2BC3"/>
    <w:rsid w:val="3D849B6E"/>
    <w:rsid w:val="3D959A27"/>
    <w:rsid w:val="3DCFCBF7"/>
    <w:rsid w:val="3DF0A64E"/>
    <w:rsid w:val="3DF7728A"/>
    <w:rsid w:val="3E45527F"/>
    <w:rsid w:val="3F1359E5"/>
    <w:rsid w:val="400E3337"/>
    <w:rsid w:val="40162724"/>
    <w:rsid w:val="403AAB3B"/>
    <w:rsid w:val="40548A25"/>
    <w:rsid w:val="4067D5B1"/>
    <w:rsid w:val="406CEFA5"/>
    <w:rsid w:val="40A6477C"/>
    <w:rsid w:val="40D85526"/>
    <w:rsid w:val="40E72ED7"/>
    <w:rsid w:val="417CF341"/>
    <w:rsid w:val="417F25F0"/>
    <w:rsid w:val="424CD3A8"/>
    <w:rsid w:val="42C09FC1"/>
    <w:rsid w:val="42EC7426"/>
    <w:rsid w:val="43109005"/>
    <w:rsid w:val="43B97893"/>
    <w:rsid w:val="43D95A6E"/>
    <w:rsid w:val="44969139"/>
    <w:rsid w:val="4499BEEC"/>
    <w:rsid w:val="44A0083A"/>
    <w:rsid w:val="44C02D15"/>
    <w:rsid w:val="45892A66"/>
    <w:rsid w:val="45E0038A"/>
    <w:rsid w:val="45EA26B7"/>
    <w:rsid w:val="468B1BD1"/>
    <w:rsid w:val="4690C55D"/>
    <w:rsid w:val="476C721A"/>
    <w:rsid w:val="476E6AB5"/>
    <w:rsid w:val="4846B2CF"/>
    <w:rsid w:val="485C57B0"/>
    <w:rsid w:val="48E5BC76"/>
    <w:rsid w:val="492A0EB3"/>
    <w:rsid w:val="4950616A"/>
    <w:rsid w:val="49C4173A"/>
    <w:rsid w:val="4A7DFDDE"/>
    <w:rsid w:val="4B23D587"/>
    <w:rsid w:val="4B679D86"/>
    <w:rsid w:val="4BD9715A"/>
    <w:rsid w:val="4C127A13"/>
    <w:rsid w:val="4C3160F3"/>
    <w:rsid w:val="4C757BB6"/>
    <w:rsid w:val="4C8503D0"/>
    <w:rsid w:val="4CCDFB0F"/>
    <w:rsid w:val="4D97952D"/>
    <w:rsid w:val="4E9A8E52"/>
    <w:rsid w:val="504A5A66"/>
    <w:rsid w:val="50B51803"/>
    <w:rsid w:val="50E27798"/>
    <w:rsid w:val="51E7704A"/>
    <w:rsid w:val="526FC35D"/>
    <w:rsid w:val="528F8D14"/>
    <w:rsid w:val="540320B5"/>
    <w:rsid w:val="5422AA5F"/>
    <w:rsid w:val="54B8B21C"/>
    <w:rsid w:val="54CBD558"/>
    <w:rsid w:val="55B1F7D5"/>
    <w:rsid w:val="56846526"/>
    <w:rsid w:val="568693D5"/>
    <w:rsid w:val="57926485"/>
    <w:rsid w:val="59961D4D"/>
    <w:rsid w:val="59C27C6C"/>
    <w:rsid w:val="5B669193"/>
    <w:rsid w:val="5B9D5B64"/>
    <w:rsid w:val="5C4ED6B9"/>
    <w:rsid w:val="5C66DCC4"/>
    <w:rsid w:val="5CD4A3A7"/>
    <w:rsid w:val="5CD684DD"/>
    <w:rsid w:val="5D01BC7C"/>
    <w:rsid w:val="5D3F4464"/>
    <w:rsid w:val="5DC2AA85"/>
    <w:rsid w:val="5DF85949"/>
    <w:rsid w:val="5FA4F720"/>
    <w:rsid w:val="5FB91792"/>
    <w:rsid w:val="60302FC6"/>
    <w:rsid w:val="605FB48B"/>
    <w:rsid w:val="60629219"/>
    <w:rsid w:val="607DC7E4"/>
    <w:rsid w:val="6080CB3E"/>
    <w:rsid w:val="60983E36"/>
    <w:rsid w:val="60BCCA86"/>
    <w:rsid w:val="60F79A2B"/>
    <w:rsid w:val="613B5E32"/>
    <w:rsid w:val="615D49F4"/>
    <w:rsid w:val="6246CFAF"/>
    <w:rsid w:val="62E34748"/>
    <w:rsid w:val="62F935E9"/>
    <w:rsid w:val="6321A8A6"/>
    <w:rsid w:val="6390C0BB"/>
    <w:rsid w:val="63F69158"/>
    <w:rsid w:val="643C365F"/>
    <w:rsid w:val="64FCBB0B"/>
    <w:rsid w:val="656D0EE1"/>
    <w:rsid w:val="657882C3"/>
    <w:rsid w:val="66F65B1E"/>
    <w:rsid w:val="6771B39C"/>
    <w:rsid w:val="68955A30"/>
    <w:rsid w:val="689E0F93"/>
    <w:rsid w:val="68A64229"/>
    <w:rsid w:val="68D7B67C"/>
    <w:rsid w:val="690544CC"/>
    <w:rsid w:val="6974CAE6"/>
    <w:rsid w:val="699C3C1F"/>
    <w:rsid w:val="69B2A704"/>
    <w:rsid w:val="6AEBF479"/>
    <w:rsid w:val="6B0CD7CB"/>
    <w:rsid w:val="6BCC7DB6"/>
    <w:rsid w:val="6CA95103"/>
    <w:rsid w:val="6CB740D8"/>
    <w:rsid w:val="6D28CF08"/>
    <w:rsid w:val="6D770567"/>
    <w:rsid w:val="6D96389A"/>
    <w:rsid w:val="6DB3EDE6"/>
    <w:rsid w:val="6DD49477"/>
    <w:rsid w:val="6E4AA02C"/>
    <w:rsid w:val="6E6B1CBB"/>
    <w:rsid w:val="6F23854E"/>
    <w:rsid w:val="6F4165DD"/>
    <w:rsid w:val="6F835FB9"/>
    <w:rsid w:val="709A91F0"/>
    <w:rsid w:val="7254205E"/>
    <w:rsid w:val="72749301"/>
    <w:rsid w:val="72777C2E"/>
    <w:rsid w:val="72AA0AEA"/>
    <w:rsid w:val="732E316F"/>
    <w:rsid w:val="734963A1"/>
    <w:rsid w:val="73D5B307"/>
    <w:rsid w:val="7471CFBA"/>
    <w:rsid w:val="7480F948"/>
    <w:rsid w:val="750CF418"/>
    <w:rsid w:val="76B0918E"/>
    <w:rsid w:val="76E03798"/>
    <w:rsid w:val="76FAFFC0"/>
    <w:rsid w:val="770C1957"/>
    <w:rsid w:val="77BD4EBD"/>
    <w:rsid w:val="77C6934B"/>
    <w:rsid w:val="77FA3E91"/>
    <w:rsid w:val="782122E1"/>
    <w:rsid w:val="796BB7B7"/>
    <w:rsid w:val="7A5935CD"/>
    <w:rsid w:val="7AC33047"/>
    <w:rsid w:val="7B073788"/>
    <w:rsid w:val="7B4652A2"/>
    <w:rsid w:val="7BABBBA4"/>
    <w:rsid w:val="7D636CF0"/>
    <w:rsid w:val="7DEB9BDC"/>
    <w:rsid w:val="7E4CD90A"/>
    <w:rsid w:val="7E9CDB6F"/>
    <w:rsid w:val="7EC6D686"/>
    <w:rsid w:val="7ED85C55"/>
    <w:rsid w:val="7F7E0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75E2D"/>
  <w15:docId w15:val="{EDADE77A-A842-4564-A9F6-82873C66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B1"/>
  </w:style>
  <w:style w:type="paragraph" w:styleId="Heading1">
    <w:name w:val="heading 1"/>
    <w:basedOn w:val="Normal"/>
    <w:next w:val="Normal"/>
    <w:link w:val="Heading1Char"/>
    <w:uiPriority w:val="9"/>
    <w:qFormat/>
    <w:rsid w:val="002A2788"/>
    <w:pPr>
      <w:keepNext/>
      <w:keepLines/>
      <w:spacing w:before="140" w:after="60"/>
      <w:outlineLvl w:val="0"/>
    </w:pPr>
    <w:rPr>
      <w:rFonts w:asciiTheme="majorHAnsi" w:eastAsiaTheme="majorEastAsia" w:hAnsiTheme="majorHAnsi" w:cstheme="majorBidi"/>
      <w:caps/>
      <w:color w:val="2F5496" w:themeColor="accent1" w:themeShade="BF"/>
      <w:sz w:val="32"/>
      <w:szCs w:val="32"/>
    </w:rPr>
  </w:style>
  <w:style w:type="paragraph" w:styleId="Heading2">
    <w:name w:val="heading 2"/>
    <w:basedOn w:val="Normal"/>
    <w:next w:val="Normal"/>
    <w:link w:val="Heading2Char"/>
    <w:uiPriority w:val="9"/>
    <w:unhideWhenUsed/>
    <w:qFormat/>
    <w:rsid w:val="002A2788"/>
    <w:pPr>
      <w:keepNext/>
      <w:keepLines/>
      <w:spacing w:before="40" w:after="0"/>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uiPriority w:val="9"/>
    <w:semiHidden/>
    <w:unhideWhenUsed/>
    <w:qFormat/>
    <w:rsid w:val="00B245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547"/>
  </w:style>
  <w:style w:type="paragraph" w:styleId="Footer">
    <w:name w:val="footer"/>
    <w:basedOn w:val="Normal"/>
    <w:link w:val="FooterChar"/>
    <w:uiPriority w:val="99"/>
    <w:unhideWhenUsed/>
    <w:rsid w:val="00725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547"/>
  </w:style>
  <w:style w:type="paragraph" w:styleId="ListParagraph">
    <w:name w:val="List Paragraph"/>
    <w:aliases w:val="LIST OF TABLES.,List Paragraph1,Premier,text,Par. de liste,Dot pt,F5 List Paragraph,No Spacing1,List Paragraph Char Char Char,Indicator Text,Numbered Para 1,Colorful List - Accent 11,Bullet 1,Bullet Points,Párrafo de lista,MAIN CONTENT"/>
    <w:basedOn w:val="Normal"/>
    <w:link w:val="ListParagraphChar"/>
    <w:uiPriority w:val="34"/>
    <w:qFormat/>
    <w:rsid w:val="00EA5C51"/>
    <w:pPr>
      <w:ind w:left="720"/>
      <w:contextualSpacing/>
    </w:pPr>
  </w:style>
  <w:style w:type="paragraph" w:styleId="BalloonText">
    <w:name w:val="Balloon Text"/>
    <w:basedOn w:val="Normal"/>
    <w:link w:val="BalloonTextChar"/>
    <w:uiPriority w:val="99"/>
    <w:semiHidden/>
    <w:unhideWhenUsed/>
    <w:rsid w:val="00091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63B"/>
    <w:rPr>
      <w:rFonts w:ascii="Segoe UI" w:hAnsi="Segoe UI" w:cs="Segoe UI"/>
      <w:sz w:val="18"/>
      <w:szCs w:val="18"/>
    </w:rPr>
  </w:style>
  <w:style w:type="character" w:styleId="CommentReference">
    <w:name w:val="annotation reference"/>
    <w:basedOn w:val="DefaultParagraphFont"/>
    <w:uiPriority w:val="99"/>
    <w:semiHidden/>
    <w:unhideWhenUsed/>
    <w:rsid w:val="0009163B"/>
    <w:rPr>
      <w:sz w:val="16"/>
      <w:szCs w:val="16"/>
    </w:rPr>
  </w:style>
  <w:style w:type="paragraph" w:styleId="CommentText">
    <w:name w:val="annotation text"/>
    <w:basedOn w:val="Normal"/>
    <w:link w:val="CommentTextChar"/>
    <w:uiPriority w:val="99"/>
    <w:unhideWhenUsed/>
    <w:rsid w:val="0009163B"/>
    <w:pPr>
      <w:spacing w:line="240" w:lineRule="auto"/>
    </w:pPr>
    <w:rPr>
      <w:sz w:val="20"/>
      <w:szCs w:val="20"/>
    </w:rPr>
  </w:style>
  <w:style w:type="character" w:customStyle="1" w:styleId="CommentTextChar">
    <w:name w:val="Comment Text Char"/>
    <w:basedOn w:val="DefaultParagraphFont"/>
    <w:link w:val="CommentText"/>
    <w:uiPriority w:val="99"/>
    <w:rsid w:val="0009163B"/>
    <w:rPr>
      <w:sz w:val="20"/>
      <w:szCs w:val="20"/>
    </w:rPr>
  </w:style>
  <w:style w:type="paragraph" w:styleId="CommentSubject">
    <w:name w:val="annotation subject"/>
    <w:basedOn w:val="CommentText"/>
    <w:next w:val="CommentText"/>
    <w:link w:val="CommentSubjectChar"/>
    <w:uiPriority w:val="99"/>
    <w:semiHidden/>
    <w:unhideWhenUsed/>
    <w:rsid w:val="0009163B"/>
    <w:rPr>
      <w:b/>
      <w:bCs/>
    </w:rPr>
  </w:style>
  <w:style w:type="character" w:customStyle="1" w:styleId="CommentSubjectChar">
    <w:name w:val="Comment Subject Char"/>
    <w:basedOn w:val="CommentTextChar"/>
    <w:link w:val="CommentSubject"/>
    <w:uiPriority w:val="99"/>
    <w:semiHidden/>
    <w:rsid w:val="0009163B"/>
    <w:rPr>
      <w:b/>
      <w:bCs/>
      <w:sz w:val="20"/>
      <w:szCs w:val="20"/>
    </w:rPr>
  </w:style>
  <w:style w:type="paragraph" w:styleId="Revision">
    <w:name w:val="Revision"/>
    <w:hidden/>
    <w:uiPriority w:val="99"/>
    <w:semiHidden/>
    <w:rsid w:val="00BD08CB"/>
    <w:pPr>
      <w:spacing w:after="0" w:line="240" w:lineRule="auto"/>
    </w:pPr>
  </w:style>
  <w:style w:type="paragraph" w:styleId="FootnoteText">
    <w:name w:val="footnote text"/>
    <w:basedOn w:val="Normal"/>
    <w:link w:val="FootnoteTextChar"/>
    <w:uiPriority w:val="99"/>
    <w:unhideWhenUsed/>
    <w:rsid w:val="00E05D43"/>
    <w:pPr>
      <w:spacing w:after="0" w:line="240" w:lineRule="auto"/>
    </w:pPr>
    <w:rPr>
      <w:sz w:val="20"/>
      <w:szCs w:val="20"/>
    </w:rPr>
  </w:style>
  <w:style w:type="character" w:customStyle="1" w:styleId="FootnoteTextChar">
    <w:name w:val="Footnote Text Char"/>
    <w:basedOn w:val="DefaultParagraphFont"/>
    <w:link w:val="FootnoteText"/>
    <w:uiPriority w:val="99"/>
    <w:rsid w:val="00E05D43"/>
    <w:rPr>
      <w:sz w:val="20"/>
      <w:szCs w:val="20"/>
    </w:rPr>
  </w:style>
  <w:style w:type="character" w:styleId="FootnoteReference">
    <w:name w:val="footnote reference"/>
    <w:basedOn w:val="DefaultParagraphFont"/>
    <w:uiPriority w:val="99"/>
    <w:unhideWhenUsed/>
    <w:rsid w:val="00E05D43"/>
    <w:rPr>
      <w:vertAlign w:val="superscript"/>
    </w:rPr>
  </w:style>
  <w:style w:type="character" w:styleId="Hyperlink">
    <w:name w:val="Hyperlink"/>
    <w:basedOn w:val="DefaultParagraphFont"/>
    <w:uiPriority w:val="99"/>
    <w:unhideWhenUsed/>
    <w:rsid w:val="00DC73C7"/>
    <w:rPr>
      <w:color w:val="0563C1" w:themeColor="hyperlink"/>
      <w:u w:val="single"/>
    </w:rPr>
  </w:style>
  <w:style w:type="character" w:styleId="UnresolvedMention">
    <w:name w:val="Unresolved Mention"/>
    <w:basedOn w:val="DefaultParagraphFont"/>
    <w:uiPriority w:val="99"/>
    <w:semiHidden/>
    <w:unhideWhenUsed/>
    <w:rsid w:val="00DC73C7"/>
    <w:rPr>
      <w:color w:val="605E5C"/>
      <w:shd w:val="clear" w:color="auto" w:fill="E1DFDD"/>
    </w:rPr>
  </w:style>
  <w:style w:type="table" w:styleId="TableGrid">
    <w:name w:val="Table Grid"/>
    <w:basedOn w:val="TableNormal"/>
    <w:uiPriority w:val="39"/>
    <w:rsid w:val="00A80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OF TABLES. Char,List Paragraph1 Char,Premier Char,text Char,Par. de liste Char,Dot pt Char,F5 List Paragraph Char,No Spacing1 Char,List Paragraph Char Char Char Char,Indicator Text Char,Numbered Para 1 Char,Bullet 1 Char"/>
    <w:link w:val="ListParagraph"/>
    <w:uiPriority w:val="34"/>
    <w:locked/>
    <w:rsid w:val="00116549"/>
  </w:style>
  <w:style w:type="paragraph" w:customStyle="1" w:styleId="Heading0">
    <w:name w:val="Heading 0"/>
    <w:basedOn w:val="Normal"/>
    <w:qFormat/>
    <w:rsid w:val="000728B9"/>
    <w:pPr>
      <w:numPr>
        <w:numId w:val="8"/>
      </w:numPr>
      <w:spacing w:before="240"/>
      <w:ind w:left="357" w:hanging="357"/>
      <w:jc w:val="both"/>
    </w:pPr>
    <w:rPr>
      <w:color w:val="0070C0"/>
      <w:sz w:val="28"/>
      <w:szCs w:val="28"/>
    </w:rPr>
  </w:style>
  <w:style w:type="paragraph" w:customStyle="1" w:styleId="Heading00">
    <w:name w:val="Heading 00"/>
    <w:basedOn w:val="Normal"/>
    <w:qFormat/>
    <w:rsid w:val="00B106A8"/>
    <w:pPr>
      <w:jc w:val="both"/>
    </w:pPr>
    <w:rPr>
      <w:color w:val="0070C0"/>
      <w:sz w:val="24"/>
      <w:szCs w:val="24"/>
    </w:rPr>
  </w:style>
  <w:style w:type="character" w:customStyle="1" w:styleId="Heading1Char">
    <w:name w:val="Heading 1 Char"/>
    <w:basedOn w:val="DefaultParagraphFont"/>
    <w:link w:val="Heading1"/>
    <w:uiPriority w:val="9"/>
    <w:rsid w:val="002A2788"/>
    <w:rPr>
      <w:rFonts w:asciiTheme="majorHAnsi" w:eastAsiaTheme="majorEastAsia" w:hAnsiTheme="majorHAnsi" w:cstheme="majorBidi"/>
      <w:caps/>
      <w:color w:val="2F5496" w:themeColor="accent1" w:themeShade="BF"/>
      <w:sz w:val="32"/>
      <w:szCs w:val="32"/>
    </w:rPr>
  </w:style>
  <w:style w:type="paragraph" w:styleId="TOCHeading">
    <w:name w:val="TOC Heading"/>
    <w:basedOn w:val="Heading1"/>
    <w:next w:val="Normal"/>
    <w:uiPriority w:val="39"/>
    <w:unhideWhenUsed/>
    <w:qFormat/>
    <w:rsid w:val="00CB4561"/>
    <w:pPr>
      <w:outlineLvl w:val="9"/>
    </w:pPr>
    <w:rPr>
      <w:lang w:val="en-US"/>
    </w:rPr>
  </w:style>
  <w:style w:type="paragraph" w:styleId="TOC2">
    <w:name w:val="toc 2"/>
    <w:basedOn w:val="Normal"/>
    <w:next w:val="Normal"/>
    <w:autoRedefine/>
    <w:uiPriority w:val="39"/>
    <w:unhideWhenUsed/>
    <w:rsid w:val="00E349D0"/>
    <w:pPr>
      <w:tabs>
        <w:tab w:val="right" w:pos="9350"/>
      </w:tabs>
      <w:spacing w:after="0" w:line="240" w:lineRule="auto"/>
      <w:ind w:left="-284" w:right="-279"/>
    </w:pPr>
    <w:rPr>
      <w:rFonts w:cstheme="minorHAnsi"/>
      <w:b/>
      <w:bCs/>
      <w:smallCaps/>
    </w:rPr>
  </w:style>
  <w:style w:type="paragraph" w:styleId="TOC1">
    <w:name w:val="toc 1"/>
    <w:basedOn w:val="Normal"/>
    <w:next w:val="Normal"/>
    <w:autoRedefine/>
    <w:uiPriority w:val="39"/>
    <w:unhideWhenUsed/>
    <w:rsid w:val="007B08CA"/>
    <w:pPr>
      <w:tabs>
        <w:tab w:val="left" w:pos="390"/>
        <w:tab w:val="right" w:pos="9350"/>
      </w:tabs>
      <w:spacing w:afterLines="20" w:after="48" w:line="240" w:lineRule="auto"/>
      <w:ind w:left="-284" w:right="-279"/>
    </w:pPr>
    <w:rPr>
      <w:rFonts w:cstheme="minorHAnsi"/>
      <w:b/>
      <w:bCs/>
      <w:caps/>
      <w:u w:val="single"/>
    </w:rPr>
  </w:style>
  <w:style w:type="paragraph" w:styleId="TOC3">
    <w:name w:val="toc 3"/>
    <w:basedOn w:val="Normal"/>
    <w:next w:val="Normal"/>
    <w:autoRedefine/>
    <w:uiPriority w:val="39"/>
    <w:unhideWhenUsed/>
    <w:rsid w:val="00CB4561"/>
    <w:pPr>
      <w:spacing w:after="0"/>
    </w:pPr>
    <w:rPr>
      <w:rFonts w:cstheme="minorHAnsi"/>
      <w:smallCaps/>
    </w:rPr>
  </w:style>
  <w:style w:type="character" w:customStyle="1" w:styleId="Heading3Char">
    <w:name w:val="Heading 3 Char"/>
    <w:basedOn w:val="DefaultParagraphFont"/>
    <w:link w:val="Heading3"/>
    <w:uiPriority w:val="9"/>
    <w:semiHidden/>
    <w:rsid w:val="00B24522"/>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2A2788"/>
    <w:rPr>
      <w:rFonts w:asciiTheme="majorHAnsi" w:eastAsiaTheme="majorEastAsia" w:hAnsiTheme="majorHAnsi" w:cstheme="majorBidi"/>
      <w:color w:val="2F5496" w:themeColor="accent1" w:themeShade="BF"/>
      <w:sz w:val="28"/>
      <w:szCs w:val="26"/>
    </w:rPr>
  </w:style>
  <w:style w:type="paragraph" w:styleId="TOC4">
    <w:name w:val="toc 4"/>
    <w:basedOn w:val="Normal"/>
    <w:next w:val="Normal"/>
    <w:autoRedefine/>
    <w:uiPriority w:val="39"/>
    <w:unhideWhenUsed/>
    <w:rsid w:val="00CC655D"/>
    <w:pPr>
      <w:spacing w:after="0"/>
    </w:pPr>
    <w:rPr>
      <w:rFonts w:cstheme="minorHAnsi"/>
    </w:rPr>
  </w:style>
  <w:style w:type="paragraph" w:styleId="TOC5">
    <w:name w:val="toc 5"/>
    <w:basedOn w:val="Normal"/>
    <w:next w:val="Normal"/>
    <w:autoRedefine/>
    <w:uiPriority w:val="39"/>
    <w:unhideWhenUsed/>
    <w:rsid w:val="00CC655D"/>
    <w:pPr>
      <w:spacing w:after="0"/>
    </w:pPr>
    <w:rPr>
      <w:rFonts w:cstheme="minorHAnsi"/>
    </w:rPr>
  </w:style>
  <w:style w:type="paragraph" w:styleId="TOC6">
    <w:name w:val="toc 6"/>
    <w:basedOn w:val="Normal"/>
    <w:next w:val="Normal"/>
    <w:autoRedefine/>
    <w:uiPriority w:val="39"/>
    <w:unhideWhenUsed/>
    <w:rsid w:val="00CC655D"/>
    <w:pPr>
      <w:spacing w:after="0"/>
    </w:pPr>
    <w:rPr>
      <w:rFonts w:cstheme="minorHAnsi"/>
    </w:rPr>
  </w:style>
  <w:style w:type="paragraph" w:styleId="TOC7">
    <w:name w:val="toc 7"/>
    <w:basedOn w:val="Normal"/>
    <w:next w:val="Normal"/>
    <w:autoRedefine/>
    <w:uiPriority w:val="39"/>
    <w:unhideWhenUsed/>
    <w:rsid w:val="00CC655D"/>
    <w:pPr>
      <w:spacing w:after="0"/>
    </w:pPr>
    <w:rPr>
      <w:rFonts w:cstheme="minorHAnsi"/>
    </w:rPr>
  </w:style>
  <w:style w:type="paragraph" w:styleId="TOC8">
    <w:name w:val="toc 8"/>
    <w:basedOn w:val="Normal"/>
    <w:next w:val="Normal"/>
    <w:autoRedefine/>
    <w:uiPriority w:val="39"/>
    <w:unhideWhenUsed/>
    <w:rsid w:val="00CC655D"/>
    <w:pPr>
      <w:spacing w:after="0"/>
    </w:pPr>
    <w:rPr>
      <w:rFonts w:cstheme="minorHAnsi"/>
    </w:rPr>
  </w:style>
  <w:style w:type="paragraph" w:styleId="TOC9">
    <w:name w:val="toc 9"/>
    <w:basedOn w:val="Normal"/>
    <w:next w:val="Normal"/>
    <w:autoRedefine/>
    <w:uiPriority w:val="39"/>
    <w:unhideWhenUsed/>
    <w:rsid w:val="00CC655D"/>
    <w:pPr>
      <w:spacing w:after="0"/>
    </w:pPr>
    <w:rPr>
      <w:rFonts w:cstheme="minorHAnsi"/>
    </w:rPr>
  </w:style>
  <w:style w:type="paragraph" w:customStyle="1" w:styleId="Default">
    <w:name w:val="Default"/>
    <w:rsid w:val="0086769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C7C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850">
      <w:bodyDiv w:val="1"/>
      <w:marLeft w:val="0"/>
      <w:marRight w:val="0"/>
      <w:marTop w:val="0"/>
      <w:marBottom w:val="0"/>
      <w:divBdr>
        <w:top w:val="none" w:sz="0" w:space="0" w:color="auto"/>
        <w:left w:val="none" w:sz="0" w:space="0" w:color="auto"/>
        <w:bottom w:val="none" w:sz="0" w:space="0" w:color="auto"/>
        <w:right w:val="none" w:sz="0" w:space="0" w:color="auto"/>
      </w:divBdr>
    </w:div>
    <w:div w:id="103162168">
      <w:bodyDiv w:val="1"/>
      <w:marLeft w:val="0"/>
      <w:marRight w:val="0"/>
      <w:marTop w:val="0"/>
      <w:marBottom w:val="0"/>
      <w:divBdr>
        <w:top w:val="none" w:sz="0" w:space="0" w:color="auto"/>
        <w:left w:val="none" w:sz="0" w:space="0" w:color="auto"/>
        <w:bottom w:val="none" w:sz="0" w:space="0" w:color="auto"/>
        <w:right w:val="none" w:sz="0" w:space="0" w:color="auto"/>
      </w:divBdr>
      <w:divsChild>
        <w:div w:id="189608364">
          <w:marLeft w:val="720"/>
          <w:marRight w:val="0"/>
          <w:marTop w:val="120"/>
          <w:marBottom w:val="240"/>
          <w:divBdr>
            <w:top w:val="none" w:sz="0" w:space="0" w:color="auto"/>
            <w:left w:val="none" w:sz="0" w:space="0" w:color="auto"/>
            <w:bottom w:val="none" w:sz="0" w:space="0" w:color="auto"/>
            <w:right w:val="none" w:sz="0" w:space="0" w:color="auto"/>
          </w:divBdr>
        </w:div>
        <w:div w:id="222983428">
          <w:marLeft w:val="720"/>
          <w:marRight w:val="0"/>
          <w:marTop w:val="120"/>
          <w:marBottom w:val="240"/>
          <w:divBdr>
            <w:top w:val="none" w:sz="0" w:space="0" w:color="auto"/>
            <w:left w:val="none" w:sz="0" w:space="0" w:color="auto"/>
            <w:bottom w:val="none" w:sz="0" w:space="0" w:color="auto"/>
            <w:right w:val="none" w:sz="0" w:space="0" w:color="auto"/>
          </w:divBdr>
        </w:div>
        <w:div w:id="1744519810">
          <w:marLeft w:val="720"/>
          <w:marRight w:val="0"/>
          <w:marTop w:val="120"/>
          <w:marBottom w:val="240"/>
          <w:divBdr>
            <w:top w:val="none" w:sz="0" w:space="0" w:color="auto"/>
            <w:left w:val="none" w:sz="0" w:space="0" w:color="auto"/>
            <w:bottom w:val="none" w:sz="0" w:space="0" w:color="auto"/>
            <w:right w:val="none" w:sz="0" w:space="0" w:color="auto"/>
          </w:divBdr>
        </w:div>
      </w:divsChild>
    </w:div>
    <w:div w:id="158739333">
      <w:bodyDiv w:val="1"/>
      <w:marLeft w:val="0"/>
      <w:marRight w:val="0"/>
      <w:marTop w:val="0"/>
      <w:marBottom w:val="0"/>
      <w:divBdr>
        <w:top w:val="none" w:sz="0" w:space="0" w:color="auto"/>
        <w:left w:val="none" w:sz="0" w:space="0" w:color="auto"/>
        <w:bottom w:val="none" w:sz="0" w:space="0" w:color="auto"/>
        <w:right w:val="none" w:sz="0" w:space="0" w:color="auto"/>
      </w:divBdr>
      <w:divsChild>
        <w:div w:id="463546770">
          <w:marLeft w:val="706"/>
          <w:marRight w:val="0"/>
          <w:marTop w:val="120"/>
          <w:marBottom w:val="240"/>
          <w:divBdr>
            <w:top w:val="none" w:sz="0" w:space="0" w:color="auto"/>
            <w:left w:val="none" w:sz="0" w:space="0" w:color="auto"/>
            <w:bottom w:val="none" w:sz="0" w:space="0" w:color="auto"/>
            <w:right w:val="none" w:sz="0" w:space="0" w:color="auto"/>
          </w:divBdr>
        </w:div>
        <w:div w:id="611205756">
          <w:marLeft w:val="1440"/>
          <w:marRight w:val="0"/>
          <w:marTop w:val="120"/>
          <w:marBottom w:val="240"/>
          <w:divBdr>
            <w:top w:val="none" w:sz="0" w:space="0" w:color="auto"/>
            <w:left w:val="none" w:sz="0" w:space="0" w:color="auto"/>
            <w:bottom w:val="none" w:sz="0" w:space="0" w:color="auto"/>
            <w:right w:val="none" w:sz="0" w:space="0" w:color="auto"/>
          </w:divBdr>
        </w:div>
        <w:div w:id="1709065735">
          <w:marLeft w:val="706"/>
          <w:marRight w:val="0"/>
          <w:marTop w:val="120"/>
          <w:marBottom w:val="240"/>
          <w:divBdr>
            <w:top w:val="none" w:sz="0" w:space="0" w:color="auto"/>
            <w:left w:val="none" w:sz="0" w:space="0" w:color="auto"/>
            <w:bottom w:val="none" w:sz="0" w:space="0" w:color="auto"/>
            <w:right w:val="none" w:sz="0" w:space="0" w:color="auto"/>
          </w:divBdr>
        </w:div>
        <w:div w:id="1800223471">
          <w:marLeft w:val="706"/>
          <w:marRight w:val="0"/>
          <w:marTop w:val="120"/>
          <w:marBottom w:val="240"/>
          <w:divBdr>
            <w:top w:val="none" w:sz="0" w:space="0" w:color="auto"/>
            <w:left w:val="none" w:sz="0" w:space="0" w:color="auto"/>
            <w:bottom w:val="none" w:sz="0" w:space="0" w:color="auto"/>
            <w:right w:val="none" w:sz="0" w:space="0" w:color="auto"/>
          </w:divBdr>
        </w:div>
      </w:divsChild>
    </w:div>
    <w:div w:id="211355908">
      <w:bodyDiv w:val="1"/>
      <w:marLeft w:val="0"/>
      <w:marRight w:val="0"/>
      <w:marTop w:val="0"/>
      <w:marBottom w:val="0"/>
      <w:divBdr>
        <w:top w:val="none" w:sz="0" w:space="0" w:color="auto"/>
        <w:left w:val="none" w:sz="0" w:space="0" w:color="auto"/>
        <w:bottom w:val="none" w:sz="0" w:space="0" w:color="auto"/>
        <w:right w:val="none" w:sz="0" w:space="0" w:color="auto"/>
      </w:divBdr>
    </w:div>
    <w:div w:id="267007240">
      <w:bodyDiv w:val="1"/>
      <w:marLeft w:val="0"/>
      <w:marRight w:val="0"/>
      <w:marTop w:val="0"/>
      <w:marBottom w:val="0"/>
      <w:divBdr>
        <w:top w:val="none" w:sz="0" w:space="0" w:color="auto"/>
        <w:left w:val="none" w:sz="0" w:space="0" w:color="auto"/>
        <w:bottom w:val="none" w:sz="0" w:space="0" w:color="auto"/>
        <w:right w:val="none" w:sz="0" w:space="0" w:color="auto"/>
      </w:divBdr>
      <w:divsChild>
        <w:div w:id="506478956">
          <w:marLeft w:val="547"/>
          <w:marRight w:val="0"/>
          <w:marTop w:val="120"/>
          <w:marBottom w:val="100"/>
          <w:divBdr>
            <w:top w:val="none" w:sz="0" w:space="0" w:color="auto"/>
            <w:left w:val="none" w:sz="0" w:space="0" w:color="auto"/>
            <w:bottom w:val="none" w:sz="0" w:space="0" w:color="auto"/>
            <w:right w:val="none" w:sz="0" w:space="0" w:color="auto"/>
          </w:divBdr>
        </w:div>
        <w:div w:id="966158499">
          <w:marLeft w:val="547"/>
          <w:marRight w:val="0"/>
          <w:marTop w:val="120"/>
          <w:marBottom w:val="100"/>
          <w:divBdr>
            <w:top w:val="none" w:sz="0" w:space="0" w:color="auto"/>
            <w:left w:val="none" w:sz="0" w:space="0" w:color="auto"/>
            <w:bottom w:val="none" w:sz="0" w:space="0" w:color="auto"/>
            <w:right w:val="none" w:sz="0" w:space="0" w:color="auto"/>
          </w:divBdr>
        </w:div>
        <w:div w:id="1243637610">
          <w:marLeft w:val="1267"/>
          <w:marRight w:val="0"/>
          <w:marTop w:val="0"/>
          <w:marBottom w:val="100"/>
          <w:divBdr>
            <w:top w:val="none" w:sz="0" w:space="0" w:color="auto"/>
            <w:left w:val="none" w:sz="0" w:space="0" w:color="auto"/>
            <w:bottom w:val="none" w:sz="0" w:space="0" w:color="auto"/>
            <w:right w:val="none" w:sz="0" w:space="0" w:color="auto"/>
          </w:divBdr>
        </w:div>
        <w:div w:id="1319921738">
          <w:marLeft w:val="1267"/>
          <w:marRight w:val="0"/>
          <w:marTop w:val="0"/>
          <w:marBottom w:val="100"/>
          <w:divBdr>
            <w:top w:val="none" w:sz="0" w:space="0" w:color="auto"/>
            <w:left w:val="none" w:sz="0" w:space="0" w:color="auto"/>
            <w:bottom w:val="none" w:sz="0" w:space="0" w:color="auto"/>
            <w:right w:val="none" w:sz="0" w:space="0" w:color="auto"/>
          </w:divBdr>
        </w:div>
        <w:div w:id="1661420956">
          <w:marLeft w:val="547"/>
          <w:marRight w:val="0"/>
          <w:marTop w:val="120"/>
          <w:marBottom w:val="100"/>
          <w:divBdr>
            <w:top w:val="none" w:sz="0" w:space="0" w:color="auto"/>
            <w:left w:val="none" w:sz="0" w:space="0" w:color="auto"/>
            <w:bottom w:val="none" w:sz="0" w:space="0" w:color="auto"/>
            <w:right w:val="none" w:sz="0" w:space="0" w:color="auto"/>
          </w:divBdr>
        </w:div>
        <w:div w:id="1981304391">
          <w:marLeft w:val="1267"/>
          <w:marRight w:val="0"/>
          <w:marTop w:val="0"/>
          <w:marBottom w:val="100"/>
          <w:divBdr>
            <w:top w:val="none" w:sz="0" w:space="0" w:color="auto"/>
            <w:left w:val="none" w:sz="0" w:space="0" w:color="auto"/>
            <w:bottom w:val="none" w:sz="0" w:space="0" w:color="auto"/>
            <w:right w:val="none" w:sz="0" w:space="0" w:color="auto"/>
          </w:divBdr>
        </w:div>
        <w:div w:id="2056813143">
          <w:marLeft w:val="1282"/>
          <w:marRight w:val="0"/>
          <w:marTop w:val="0"/>
          <w:marBottom w:val="100"/>
          <w:divBdr>
            <w:top w:val="none" w:sz="0" w:space="0" w:color="auto"/>
            <w:left w:val="none" w:sz="0" w:space="0" w:color="auto"/>
            <w:bottom w:val="none" w:sz="0" w:space="0" w:color="auto"/>
            <w:right w:val="none" w:sz="0" w:space="0" w:color="auto"/>
          </w:divBdr>
        </w:div>
        <w:div w:id="2093775305">
          <w:marLeft w:val="1282"/>
          <w:marRight w:val="0"/>
          <w:marTop w:val="0"/>
          <w:marBottom w:val="100"/>
          <w:divBdr>
            <w:top w:val="none" w:sz="0" w:space="0" w:color="auto"/>
            <w:left w:val="none" w:sz="0" w:space="0" w:color="auto"/>
            <w:bottom w:val="none" w:sz="0" w:space="0" w:color="auto"/>
            <w:right w:val="none" w:sz="0" w:space="0" w:color="auto"/>
          </w:divBdr>
        </w:div>
        <w:div w:id="2119058873">
          <w:marLeft w:val="562"/>
          <w:marRight w:val="0"/>
          <w:marTop w:val="0"/>
          <w:marBottom w:val="100"/>
          <w:divBdr>
            <w:top w:val="none" w:sz="0" w:space="0" w:color="auto"/>
            <w:left w:val="none" w:sz="0" w:space="0" w:color="auto"/>
            <w:bottom w:val="none" w:sz="0" w:space="0" w:color="auto"/>
            <w:right w:val="none" w:sz="0" w:space="0" w:color="auto"/>
          </w:divBdr>
        </w:div>
      </w:divsChild>
    </w:div>
    <w:div w:id="283853556">
      <w:bodyDiv w:val="1"/>
      <w:marLeft w:val="0"/>
      <w:marRight w:val="0"/>
      <w:marTop w:val="0"/>
      <w:marBottom w:val="0"/>
      <w:divBdr>
        <w:top w:val="none" w:sz="0" w:space="0" w:color="auto"/>
        <w:left w:val="none" w:sz="0" w:space="0" w:color="auto"/>
        <w:bottom w:val="none" w:sz="0" w:space="0" w:color="auto"/>
        <w:right w:val="none" w:sz="0" w:space="0" w:color="auto"/>
      </w:divBdr>
    </w:div>
    <w:div w:id="322271504">
      <w:bodyDiv w:val="1"/>
      <w:marLeft w:val="0"/>
      <w:marRight w:val="0"/>
      <w:marTop w:val="0"/>
      <w:marBottom w:val="0"/>
      <w:divBdr>
        <w:top w:val="none" w:sz="0" w:space="0" w:color="auto"/>
        <w:left w:val="none" w:sz="0" w:space="0" w:color="auto"/>
        <w:bottom w:val="none" w:sz="0" w:space="0" w:color="auto"/>
        <w:right w:val="none" w:sz="0" w:space="0" w:color="auto"/>
      </w:divBdr>
      <w:divsChild>
        <w:div w:id="423041870">
          <w:marLeft w:val="706"/>
          <w:marRight w:val="0"/>
          <w:marTop w:val="120"/>
          <w:marBottom w:val="240"/>
          <w:divBdr>
            <w:top w:val="none" w:sz="0" w:space="0" w:color="auto"/>
            <w:left w:val="none" w:sz="0" w:space="0" w:color="auto"/>
            <w:bottom w:val="none" w:sz="0" w:space="0" w:color="auto"/>
            <w:right w:val="none" w:sz="0" w:space="0" w:color="auto"/>
          </w:divBdr>
        </w:div>
        <w:div w:id="1539850960">
          <w:marLeft w:val="706"/>
          <w:marRight w:val="0"/>
          <w:marTop w:val="120"/>
          <w:marBottom w:val="240"/>
          <w:divBdr>
            <w:top w:val="none" w:sz="0" w:space="0" w:color="auto"/>
            <w:left w:val="none" w:sz="0" w:space="0" w:color="auto"/>
            <w:bottom w:val="none" w:sz="0" w:space="0" w:color="auto"/>
            <w:right w:val="none" w:sz="0" w:space="0" w:color="auto"/>
          </w:divBdr>
        </w:div>
        <w:div w:id="2068533572">
          <w:marLeft w:val="706"/>
          <w:marRight w:val="0"/>
          <w:marTop w:val="120"/>
          <w:marBottom w:val="240"/>
          <w:divBdr>
            <w:top w:val="none" w:sz="0" w:space="0" w:color="auto"/>
            <w:left w:val="none" w:sz="0" w:space="0" w:color="auto"/>
            <w:bottom w:val="none" w:sz="0" w:space="0" w:color="auto"/>
            <w:right w:val="none" w:sz="0" w:space="0" w:color="auto"/>
          </w:divBdr>
        </w:div>
        <w:div w:id="2105957318">
          <w:marLeft w:val="1440"/>
          <w:marRight w:val="0"/>
          <w:marTop w:val="120"/>
          <w:marBottom w:val="240"/>
          <w:divBdr>
            <w:top w:val="none" w:sz="0" w:space="0" w:color="auto"/>
            <w:left w:val="none" w:sz="0" w:space="0" w:color="auto"/>
            <w:bottom w:val="none" w:sz="0" w:space="0" w:color="auto"/>
            <w:right w:val="none" w:sz="0" w:space="0" w:color="auto"/>
          </w:divBdr>
        </w:div>
      </w:divsChild>
    </w:div>
    <w:div w:id="513304967">
      <w:bodyDiv w:val="1"/>
      <w:marLeft w:val="0"/>
      <w:marRight w:val="0"/>
      <w:marTop w:val="0"/>
      <w:marBottom w:val="0"/>
      <w:divBdr>
        <w:top w:val="none" w:sz="0" w:space="0" w:color="auto"/>
        <w:left w:val="none" w:sz="0" w:space="0" w:color="auto"/>
        <w:bottom w:val="none" w:sz="0" w:space="0" w:color="auto"/>
        <w:right w:val="none" w:sz="0" w:space="0" w:color="auto"/>
      </w:divBdr>
    </w:div>
    <w:div w:id="1174765371">
      <w:bodyDiv w:val="1"/>
      <w:marLeft w:val="0"/>
      <w:marRight w:val="0"/>
      <w:marTop w:val="0"/>
      <w:marBottom w:val="0"/>
      <w:divBdr>
        <w:top w:val="none" w:sz="0" w:space="0" w:color="auto"/>
        <w:left w:val="none" w:sz="0" w:space="0" w:color="auto"/>
        <w:bottom w:val="none" w:sz="0" w:space="0" w:color="auto"/>
        <w:right w:val="none" w:sz="0" w:space="0" w:color="auto"/>
      </w:divBdr>
    </w:div>
    <w:div w:id="1266964462">
      <w:bodyDiv w:val="1"/>
      <w:marLeft w:val="0"/>
      <w:marRight w:val="0"/>
      <w:marTop w:val="0"/>
      <w:marBottom w:val="0"/>
      <w:divBdr>
        <w:top w:val="none" w:sz="0" w:space="0" w:color="auto"/>
        <w:left w:val="none" w:sz="0" w:space="0" w:color="auto"/>
        <w:bottom w:val="none" w:sz="0" w:space="0" w:color="auto"/>
        <w:right w:val="none" w:sz="0" w:space="0" w:color="auto"/>
      </w:divBdr>
    </w:div>
    <w:div w:id="1671712781">
      <w:bodyDiv w:val="1"/>
      <w:marLeft w:val="0"/>
      <w:marRight w:val="0"/>
      <w:marTop w:val="0"/>
      <w:marBottom w:val="0"/>
      <w:divBdr>
        <w:top w:val="none" w:sz="0" w:space="0" w:color="auto"/>
        <w:left w:val="none" w:sz="0" w:space="0" w:color="auto"/>
        <w:bottom w:val="none" w:sz="0" w:space="0" w:color="auto"/>
        <w:right w:val="none" w:sz="0" w:space="0" w:color="auto"/>
      </w:divBdr>
      <w:divsChild>
        <w:div w:id="515928652">
          <w:marLeft w:val="547"/>
          <w:marRight w:val="0"/>
          <w:marTop w:val="120"/>
          <w:marBottom w:val="120"/>
          <w:divBdr>
            <w:top w:val="none" w:sz="0" w:space="0" w:color="auto"/>
            <w:left w:val="none" w:sz="0" w:space="0" w:color="auto"/>
            <w:bottom w:val="none" w:sz="0" w:space="0" w:color="auto"/>
            <w:right w:val="none" w:sz="0" w:space="0" w:color="auto"/>
          </w:divBdr>
        </w:div>
        <w:div w:id="765416847">
          <w:marLeft w:val="547"/>
          <w:marRight w:val="0"/>
          <w:marTop w:val="120"/>
          <w:marBottom w:val="120"/>
          <w:divBdr>
            <w:top w:val="none" w:sz="0" w:space="0" w:color="auto"/>
            <w:left w:val="none" w:sz="0" w:space="0" w:color="auto"/>
            <w:bottom w:val="none" w:sz="0" w:space="0" w:color="auto"/>
            <w:right w:val="none" w:sz="0" w:space="0" w:color="auto"/>
          </w:divBdr>
        </w:div>
        <w:div w:id="1239706733">
          <w:marLeft w:val="547"/>
          <w:marRight w:val="0"/>
          <w:marTop w:val="120"/>
          <w:marBottom w:val="120"/>
          <w:divBdr>
            <w:top w:val="none" w:sz="0" w:space="0" w:color="auto"/>
            <w:left w:val="none" w:sz="0" w:space="0" w:color="auto"/>
            <w:bottom w:val="none" w:sz="0" w:space="0" w:color="auto"/>
            <w:right w:val="none" w:sz="0" w:space="0" w:color="auto"/>
          </w:divBdr>
        </w:div>
        <w:div w:id="1251042310">
          <w:marLeft w:val="1267"/>
          <w:marRight w:val="0"/>
          <w:marTop w:val="120"/>
          <w:marBottom w:val="120"/>
          <w:divBdr>
            <w:top w:val="none" w:sz="0" w:space="0" w:color="auto"/>
            <w:left w:val="none" w:sz="0" w:space="0" w:color="auto"/>
            <w:bottom w:val="none" w:sz="0" w:space="0" w:color="auto"/>
            <w:right w:val="none" w:sz="0" w:space="0" w:color="auto"/>
          </w:divBdr>
        </w:div>
      </w:divsChild>
    </w:div>
    <w:div w:id="1740246031">
      <w:bodyDiv w:val="1"/>
      <w:marLeft w:val="0"/>
      <w:marRight w:val="0"/>
      <w:marTop w:val="0"/>
      <w:marBottom w:val="0"/>
      <w:divBdr>
        <w:top w:val="none" w:sz="0" w:space="0" w:color="auto"/>
        <w:left w:val="none" w:sz="0" w:space="0" w:color="auto"/>
        <w:bottom w:val="none" w:sz="0" w:space="0" w:color="auto"/>
        <w:right w:val="none" w:sz="0" w:space="0" w:color="auto"/>
      </w:divBdr>
    </w:div>
    <w:div w:id="1775977452">
      <w:bodyDiv w:val="1"/>
      <w:marLeft w:val="0"/>
      <w:marRight w:val="0"/>
      <w:marTop w:val="0"/>
      <w:marBottom w:val="0"/>
      <w:divBdr>
        <w:top w:val="none" w:sz="0" w:space="0" w:color="auto"/>
        <w:left w:val="none" w:sz="0" w:space="0" w:color="auto"/>
        <w:bottom w:val="none" w:sz="0" w:space="0" w:color="auto"/>
        <w:right w:val="none" w:sz="0" w:space="0" w:color="auto"/>
      </w:divBdr>
      <w:divsChild>
        <w:div w:id="232474348">
          <w:marLeft w:val="1267"/>
          <w:marRight w:val="0"/>
          <w:marTop w:val="120"/>
          <w:marBottom w:val="240"/>
          <w:divBdr>
            <w:top w:val="none" w:sz="0" w:space="0" w:color="auto"/>
            <w:left w:val="none" w:sz="0" w:space="0" w:color="auto"/>
            <w:bottom w:val="none" w:sz="0" w:space="0" w:color="auto"/>
            <w:right w:val="none" w:sz="0" w:space="0" w:color="auto"/>
          </w:divBdr>
        </w:div>
        <w:div w:id="312107347">
          <w:marLeft w:val="547"/>
          <w:marRight w:val="0"/>
          <w:marTop w:val="120"/>
          <w:marBottom w:val="240"/>
          <w:divBdr>
            <w:top w:val="none" w:sz="0" w:space="0" w:color="auto"/>
            <w:left w:val="none" w:sz="0" w:space="0" w:color="auto"/>
            <w:bottom w:val="none" w:sz="0" w:space="0" w:color="auto"/>
            <w:right w:val="none" w:sz="0" w:space="0" w:color="auto"/>
          </w:divBdr>
        </w:div>
        <w:div w:id="904876235">
          <w:marLeft w:val="1267"/>
          <w:marRight w:val="0"/>
          <w:marTop w:val="120"/>
          <w:marBottom w:val="240"/>
          <w:divBdr>
            <w:top w:val="none" w:sz="0" w:space="0" w:color="auto"/>
            <w:left w:val="none" w:sz="0" w:space="0" w:color="auto"/>
            <w:bottom w:val="none" w:sz="0" w:space="0" w:color="auto"/>
            <w:right w:val="none" w:sz="0" w:space="0" w:color="auto"/>
          </w:divBdr>
        </w:div>
        <w:div w:id="1547569129">
          <w:marLeft w:val="1440"/>
          <w:marRight w:val="0"/>
          <w:marTop w:val="120"/>
          <w:marBottom w:val="240"/>
          <w:divBdr>
            <w:top w:val="none" w:sz="0" w:space="0" w:color="auto"/>
            <w:left w:val="none" w:sz="0" w:space="0" w:color="auto"/>
            <w:bottom w:val="none" w:sz="0" w:space="0" w:color="auto"/>
            <w:right w:val="none" w:sz="0" w:space="0" w:color="auto"/>
          </w:divBdr>
        </w:div>
        <w:div w:id="1666203713">
          <w:marLeft w:val="547"/>
          <w:marRight w:val="0"/>
          <w:marTop w:val="120"/>
          <w:marBottom w:val="240"/>
          <w:divBdr>
            <w:top w:val="none" w:sz="0" w:space="0" w:color="auto"/>
            <w:left w:val="none" w:sz="0" w:space="0" w:color="auto"/>
            <w:bottom w:val="none" w:sz="0" w:space="0" w:color="auto"/>
            <w:right w:val="none" w:sz="0" w:space="0" w:color="auto"/>
          </w:divBdr>
        </w:div>
        <w:div w:id="1802382056">
          <w:marLeft w:val="1267"/>
          <w:marRight w:val="0"/>
          <w:marTop w:val="120"/>
          <w:marBottom w:val="240"/>
          <w:divBdr>
            <w:top w:val="none" w:sz="0" w:space="0" w:color="auto"/>
            <w:left w:val="none" w:sz="0" w:space="0" w:color="auto"/>
            <w:bottom w:val="none" w:sz="0" w:space="0" w:color="auto"/>
            <w:right w:val="none" w:sz="0" w:space="0" w:color="auto"/>
          </w:divBdr>
        </w:div>
        <w:div w:id="2135320126">
          <w:marLeft w:val="1440"/>
          <w:marRight w:val="0"/>
          <w:marTop w:val="120"/>
          <w:marBottom w:val="240"/>
          <w:divBdr>
            <w:top w:val="none" w:sz="0" w:space="0" w:color="auto"/>
            <w:left w:val="none" w:sz="0" w:space="0" w:color="auto"/>
            <w:bottom w:val="none" w:sz="0" w:space="0" w:color="auto"/>
            <w:right w:val="none" w:sz="0" w:space="0" w:color="auto"/>
          </w:divBdr>
        </w:div>
      </w:divsChild>
    </w:div>
    <w:div w:id="1828664782">
      <w:bodyDiv w:val="1"/>
      <w:marLeft w:val="0"/>
      <w:marRight w:val="0"/>
      <w:marTop w:val="0"/>
      <w:marBottom w:val="0"/>
      <w:divBdr>
        <w:top w:val="none" w:sz="0" w:space="0" w:color="auto"/>
        <w:left w:val="none" w:sz="0" w:space="0" w:color="auto"/>
        <w:bottom w:val="none" w:sz="0" w:space="0" w:color="auto"/>
        <w:right w:val="none" w:sz="0" w:space="0" w:color="auto"/>
      </w:divBdr>
    </w:div>
    <w:div w:id="2039546236">
      <w:bodyDiv w:val="1"/>
      <w:marLeft w:val="0"/>
      <w:marRight w:val="0"/>
      <w:marTop w:val="0"/>
      <w:marBottom w:val="0"/>
      <w:divBdr>
        <w:top w:val="none" w:sz="0" w:space="0" w:color="auto"/>
        <w:left w:val="none" w:sz="0" w:space="0" w:color="auto"/>
        <w:bottom w:val="none" w:sz="0" w:space="0" w:color="auto"/>
        <w:right w:val="none" w:sz="0" w:space="0" w:color="auto"/>
      </w:divBdr>
      <w:divsChild>
        <w:div w:id="158741248">
          <w:marLeft w:val="1267"/>
          <w:marRight w:val="0"/>
          <w:marTop w:val="120"/>
          <w:marBottom w:val="80"/>
          <w:divBdr>
            <w:top w:val="none" w:sz="0" w:space="0" w:color="auto"/>
            <w:left w:val="none" w:sz="0" w:space="0" w:color="auto"/>
            <w:bottom w:val="none" w:sz="0" w:space="0" w:color="auto"/>
            <w:right w:val="none" w:sz="0" w:space="0" w:color="auto"/>
          </w:divBdr>
        </w:div>
        <w:div w:id="692535696">
          <w:marLeft w:val="1267"/>
          <w:marRight w:val="0"/>
          <w:marTop w:val="120"/>
          <w:marBottom w:val="80"/>
          <w:divBdr>
            <w:top w:val="none" w:sz="0" w:space="0" w:color="auto"/>
            <w:left w:val="none" w:sz="0" w:space="0" w:color="auto"/>
            <w:bottom w:val="none" w:sz="0" w:space="0" w:color="auto"/>
            <w:right w:val="none" w:sz="0" w:space="0" w:color="auto"/>
          </w:divBdr>
        </w:div>
        <w:div w:id="983461615">
          <w:marLeft w:val="547"/>
          <w:marRight w:val="0"/>
          <w:marTop w:val="120"/>
          <w:marBottom w:val="80"/>
          <w:divBdr>
            <w:top w:val="none" w:sz="0" w:space="0" w:color="auto"/>
            <w:left w:val="none" w:sz="0" w:space="0" w:color="auto"/>
            <w:bottom w:val="none" w:sz="0" w:space="0" w:color="auto"/>
            <w:right w:val="none" w:sz="0" w:space="0" w:color="auto"/>
          </w:divBdr>
        </w:div>
        <w:div w:id="1184592940">
          <w:marLeft w:val="547"/>
          <w:marRight w:val="0"/>
          <w:marTop w:val="120"/>
          <w:marBottom w:val="80"/>
          <w:divBdr>
            <w:top w:val="none" w:sz="0" w:space="0" w:color="auto"/>
            <w:left w:val="none" w:sz="0" w:space="0" w:color="auto"/>
            <w:bottom w:val="none" w:sz="0" w:space="0" w:color="auto"/>
            <w:right w:val="none" w:sz="0" w:space="0" w:color="auto"/>
          </w:divBdr>
        </w:div>
        <w:div w:id="1612785292">
          <w:marLeft w:val="547"/>
          <w:marRight w:val="0"/>
          <w:marTop w:val="120"/>
          <w:marBottom w:val="80"/>
          <w:divBdr>
            <w:top w:val="none" w:sz="0" w:space="0" w:color="auto"/>
            <w:left w:val="none" w:sz="0" w:space="0" w:color="auto"/>
            <w:bottom w:val="none" w:sz="0" w:space="0" w:color="auto"/>
            <w:right w:val="none" w:sz="0" w:space="0" w:color="auto"/>
          </w:divBdr>
        </w:div>
        <w:div w:id="1639846166">
          <w:marLeft w:val="1267"/>
          <w:marRight w:val="0"/>
          <w:marTop w:val="120"/>
          <w:marBottom w:val="80"/>
          <w:divBdr>
            <w:top w:val="none" w:sz="0" w:space="0" w:color="auto"/>
            <w:left w:val="none" w:sz="0" w:space="0" w:color="auto"/>
            <w:bottom w:val="none" w:sz="0" w:space="0" w:color="auto"/>
            <w:right w:val="none" w:sz="0" w:space="0" w:color="auto"/>
          </w:divBdr>
        </w:div>
        <w:div w:id="1904825773">
          <w:marLeft w:val="547"/>
          <w:marRight w:val="0"/>
          <w:marTop w:val="120"/>
          <w:marBottom w:val="80"/>
          <w:divBdr>
            <w:top w:val="none" w:sz="0" w:space="0" w:color="auto"/>
            <w:left w:val="none" w:sz="0" w:space="0" w:color="auto"/>
            <w:bottom w:val="none" w:sz="0" w:space="0" w:color="auto"/>
            <w:right w:val="none" w:sz="0" w:space="0" w:color="auto"/>
          </w:divBdr>
        </w:div>
      </w:divsChild>
    </w:div>
    <w:div w:id="2093239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unhcr.org/en/policy-guidance/policies/UNHCR-HCP-2022-02.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fworld.org/docid/5b360f4d4.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fworld.org/docid/55643c1d4.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ms.emergency.unhcr.org/documents/11982/32382/UNHCR+Code+of+Conduct/72ff3fdf-4e7c-4928-8cc2-723655b421c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365A6FA036642B309BA031DC80A1B" ma:contentTypeVersion="15" ma:contentTypeDescription="Create a new document." ma:contentTypeScope="" ma:versionID="7dc4b55f88ce1511207918611708054a">
  <xsd:schema xmlns:xsd="http://www.w3.org/2001/XMLSchema" xmlns:xs="http://www.w3.org/2001/XMLSchema" xmlns:p="http://schemas.microsoft.com/office/2006/metadata/properties" xmlns:ns2="391337ca-d631-437c-b7ad-12d789934910" xmlns:ns3="b79c471c-9d78-40e2-9086-ac6bb06b6be1" targetNamespace="http://schemas.microsoft.com/office/2006/metadata/properties" ma:root="true" ma:fieldsID="c8760277103642c5967277765e47cb62" ns2:_="" ns3:_="">
    <xsd:import namespace="391337ca-d631-437c-b7ad-12d789934910"/>
    <xsd:import namespace="b79c471c-9d78-40e2-9086-ac6bb06b6b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337ca-d631-437c-b7ad-12d789934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c471c-9d78-40e2-9086-ac6bb06b6b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22d322-a08a-4061-a187-71a0d984397b}" ma:internalName="TaxCatchAll" ma:showField="CatchAllData" ma:web="b79c471c-9d78-40e2-9086-ac6bb06b6b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79c471c-9d78-40e2-9086-ac6bb06b6be1">
      <UserInfo>
        <DisplayName>Homaira SIKANDARY</DisplayName>
        <AccountId>21</AccountId>
        <AccountType/>
      </UserInfo>
      <UserInfo>
        <DisplayName>Emanuel Souvairan</DisplayName>
        <AccountId>10</AccountId>
        <AccountType/>
      </UserInfo>
      <UserInfo>
        <DisplayName>Annika Sjoberg</DisplayName>
        <AccountId>20</AccountId>
        <AccountType/>
      </UserInfo>
    </SharedWithUsers>
    <lcf76f155ced4ddcb4097134ff3c332f xmlns="391337ca-d631-437c-b7ad-12d789934910">
      <Terms xmlns="http://schemas.microsoft.com/office/infopath/2007/PartnerControls"/>
    </lcf76f155ced4ddcb4097134ff3c332f>
    <TaxCatchAll xmlns="b79c471c-9d78-40e2-9086-ac6bb06b6be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D49EB-64C8-4DF6-8FA6-DB313B335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337ca-d631-437c-b7ad-12d789934910"/>
    <ds:schemaRef ds:uri="b79c471c-9d78-40e2-9086-ac6bb06b6b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391E-EC24-4876-B2FC-84A92124E1DD}">
  <ds:schemaRefs>
    <ds:schemaRef ds:uri="http://schemas.microsoft.com/sharepoint/v3/contenttype/forms"/>
  </ds:schemaRefs>
</ds:datastoreItem>
</file>

<file path=customXml/itemProps3.xml><?xml version="1.0" encoding="utf-8"?>
<ds:datastoreItem xmlns:ds="http://schemas.openxmlformats.org/officeDocument/2006/customXml" ds:itemID="{DE822F55-E503-4A75-AA93-53D13A025462}">
  <ds:schemaRefs>
    <ds:schemaRef ds:uri="http://schemas.microsoft.com/office/2006/metadata/properties"/>
    <ds:schemaRef ds:uri="http://schemas.microsoft.com/office/infopath/2007/PartnerControls"/>
    <ds:schemaRef ds:uri="b79c471c-9d78-40e2-9086-ac6bb06b6be1"/>
    <ds:schemaRef ds:uri="391337ca-d631-437c-b7ad-12d789934910"/>
  </ds:schemaRefs>
</ds:datastoreItem>
</file>

<file path=customXml/itemProps4.xml><?xml version="1.0" encoding="utf-8"?>
<ds:datastoreItem xmlns:ds="http://schemas.openxmlformats.org/officeDocument/2006/customXml" ds:itemID="{4F95BA9D-3342-4821-9166-711BD526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22953</CharactersWithSpaces>
  <SharedDoc>false</SharedDoc>
  <HLinks>
    <vt:vector size="138" baseType="variant">
      <vt:variant>
        <vt:i4>1572919</vt:i4>
      </vt:variant>
      <vt:variant>
        <vt:i4>110</vt:i4>
      </vt:variant>
      <vt:variant>
        <vt:i4>0</vt:i4>
      </vt:variant>
      <vt:variant>
        <vt:i4>5</vt:i4>
      </vt:variant>
      <vt:variant>
        <vt:lpwstr/>
      </vt:variant>
      <vt:variant>
        <vt:lpwstr>_Toc64991092</vt:lpwstr>
      </vt:variant>
      <vt:variant>
        <vt:i4>1769527</vt:i4>
      </vt:variant>
      <vt:variant>
        <vt:i4>104</vt:i4>
      </vt:variant>
      <vt:variant>
        <vt:i4>0</vt:i4>
      </vt:variant>
      <vt:variant>
        <vt:i4>5</vt:i4>
      </vt:variant>
      <vt:variant>
        <vt:lpwstr/>
      </vt:variant>
      <vt:variant>
        <vt:lpwstr>_Toc64991091</vt:lpwstr>
      </vt:variant>
      <vt:variant>
        <vt:i4>1703991</vt:i4>
      </vt:variant>
      <vt:variant>
        <vt:i4>98</vt:i4>
      </vt:variant>
      <vt:variant>
        <vt:i4>0</vt:i4>
      </vt:variant>
      <vt:variant>
        <vt:i4>5</vt:i4>
      </vt:variant>
      <vt:variant>
        <vt:lpwstr/>
      </vt:variant>
      <vt:variant>
        <vt:lpwstr>_Toc64991090</vt:lpwstr>
      </vt:variant>
      <vt:variant>
        <vt:i4>1245238</vt:i4>
      </vt:variant>
      <vt:variant>
        <vt:i4>92</vt:i4>
      </vt:variant>
      <vt:variant>
        <vt:i4>0</vt:i4>
      </vt:variant>
      <vt:variant>
        <vt:i4>5</vt:i4>
      </vt:variant>
      <vt:variant>
        <vt:lpwstr/>
      </vt:variant>
      <vt:variant>
        <vt:lpwstr>_Toc64991089</vt:lpwstr>
      </vt:variant>
      <vt:variant>
        <vt:i4>1179702</vt:i4>
      </vt:variant>
      <vt:variant>
        <vt:i4>86</vt:i4>
      </vt:variant>
      <vt:variant>
        <vt:i4>0</vt:i4>
      </vt:variant>
      <vt:variant>
        <vt:i4>5</vt:i4>
      </vt:variant>
      <vt:variant>
        <vt:lpwstr/>
      </vt:variant>
      <vt:variant>
        <vt:lpwstr>_Toc64991088</vt:lpwstr>
      </vt:variant>
      <vt:variant>
        <vt:i4>1900598</vt:i4>
      </vt:variant>
      <vt:variant>
        <vt:i4>80</vt:i4>
      </vt:variant>
      <vt:variant>
        <vt:i4>0</vt:i4>
      </vt:variant>
      <vt:variant>
        <vt:i4>5</vt:i4>
      </vt:variant>
      <vt:variant>
        <vt:lpwstr/>
      </vt:variant>
      <vt:variant>
        <vt:lpwstr>_Toc64991087</vt:lpwstr>
      </vt:variant>
      <vt:variant>
        <vt:i4>1835062</vt:i4>
      </vt:variant>
      <vt:variant>
        <vt:i4>74</vt:i4>
      </vt:variant>
      <vt:variant>
        <vt:i4>0</vt:i4>
      </vt:variant>
      <vt:variant>
        <vt:i4>5</vt:i4>
      </vt:variant>
      <vt:variant>
        <vt:lpwstr/>
      </vt:variant>
      <vt:variant>
        <vt:lpwstr>_Toc64991086</vt:lpwstr>
      </vt:variant>
      <vt:variant>
        <vt:i4>2031670</vt:i4>
      </vt:variant>
      <vt:variant>
        <vt:i4>68</vt:i4>
      </vt:variant>
      <vt:variant>
        <vt:i4>0</vt:i4>
      </vt:variant>
      <vt:variant>
        <vt:i4>5</vt:i4>
      </vt:variant>
      <vt:variant>
        <vt:lpwstr/>
      </vt:variant>
      <vt:variant>
        <vt:lpwstr>_Toc64991085</vt:lpwstr>
      </vt:variant>
      <vt:variant>
        <vt:i4>1966134</vt:i4>
      </vt:variant>
      <vt:variant>
        <vt:i4>62</vt:i4>
      </vt:variant>
      <vt:variant>
        <vt:i4>0</vt:i4>
      </vt:variant>
      <vt:variant>
        <vt:i4>5</vt:i4>
      </vt:variant>
      <vt:variant>
        <vt:lpwstr/>
      </vt:variant>
      <vt:variant>
        <vt:lpwstr>_Toc64991084</vt:lpwstr>
      </vt:variant>
      <vt:variant>
        <vt:i4>1638454</vt:i4>
      </vt:variant>
      <vt:variant>
        <vt:i4>56</vt:i4>
      </vt:variant>
      <vt:variant>
        <vt:i4>0</vt:i4>
      </vt:variant>
      <vt:variant>
        <vt:i4>5</vt:i4>
      </vt:variant>
      <vt:variant>
        <vt:lpwstr/>
      </vt:variant>
      <vt:variant>
        <vt:lpwstr>_Toc64991083</vt:lpwstr>
      </vt:variant>
      <vt:variant>
        <vt:i4>1572918</vt:i4>
      </vt:variant>
      <vt:variant>
        <vt:i4>50</vt:i4>
      </vt:variant>
      <vt:variant>
        <vt:i4>0</vt:i4>
      </vt:variant>
      <vt:variant>
        <vt:i4>5</vt:i4>
      </vt:variant>
      <vt:variant>
        <vt:lpwstr/>
      </vt:variant>
      <vt:variant>
        <vt:lpwstr>_Toc64991082</vt:lpwstr>
      </vt:variant>
      <vt:variant>
        <vt:i4>1769526</vt:i4>
      </vt:variant>
      <vt:variant>
        <vt:i4>44</vt:i4>
      </vt:variant>
      <vt:variant>
        <vt:i4>0</vt:i4>
      </vt:variant>
      <vt:variant>
        <vt:i4>5</vt:i4>
      </vt:variant>
      <vt:variant>
        <vt:lpwstr/>
      </vt:variant>
      <vt:variant>
        <vt:lpwstr>_Toc64991081</vt:lpwstr>
      </vt:variant>
      <vt:variant>
        <vt:i4>1703990</vt:i4>
      </vt:variant>
      <vt:variant>
        <vt:i4>38</vt:i4>
      </vt:variant>
      <vt:variant>
        <vt:i4>0</vt:i4>
      </vt:variant>
      <vt:variant>
        <vt:i4>5</vt:i4>
      </vt:variant>
      <vt:variant>
        <vt:lpwstr/>
      </vt:variant>
      <vt:variant>
        <vt:lpwstr>_Toc64991080</vt:lpwstr>
      </vt:variant>
      <vt:variant>
        <vt:i4>1245241</vt:i4>
      </vt:variant>
      <vt:variant>
        <vt:i4>32</vt:i4>
      </vt:variant>
      <vt:variant>
        <vt:i4>0</vt:i4>
      </vt:variant>
      <vt:variant>
        <vt:i4>5</vt:i4>
      </vt:variant>
      <vt:variant>
        <vt:lpwstr/>
      </vt:variant>
      <vt:variant>
        <vt:lpwstr>_Toc64991079</vt:lpwstr>
      </vt:variant>
      <vt:variant>
        <vt:i4>1179705</vt:i4>
      </vt:variant>
      <vt:variant>
        <vt:i4>26</vt:i4>
      </vt:variant>
      <vt:variant>
        <vt:i4>0</vt:i4>
      </vt:variant>
      <vt:variant>
        <vt:i4>5</vt:i4>
      </vt:variant>
      <vt:variant>
        <vt:lpwstr/>
      </vt:variant>
      <vt:variant>
        <vt:lpwstr>_Toc64991078</vt:lpwstr>
      </vt:variant>
      <vt:variant>
        <vt:i4>1900601</vt:i4>
      </vt:variant>
      <vt:variant>
        <vt:i4>20</vt:i4>
      </vt:variant>
      <vt:variant>
        <vt:i4>0</vt:i4>
      </vt:variant>
      <vt:variant>
        <vt:i4>5</vt:i4>
      </vt:variant>
      <vt:variant>
        <vt:lpwstr/>
      </vt:variant>
      <vt:variant>
        <vt:lpwstr>_Toc64991077</vt:lpwstr>
      </vt:variant>
      <vt:variant>
        <vt:i4>1835065</vt:i4>
      </vt:variant>
      <vt:variant>
        <vt:i4>14</vt:i4>
      </vt:variant>
      <vt:variant>
        <vt:i4>0</vt:i4>
      </vt:variant>
      <vt:variant>
        <vt:i4>5</vt:i4>
      </vt:variant>
      <vt:variant>
        <vt:lpwstr/>
      </vt:variant>
      <vt:variant>
        <vt:lpwstr>_Toc64991076</vt:lpwstr>
      </vt:variant>
      <vt:variant>
        <vt:i4>2031673</vt:i4>
      </vt:variant>
      <vt:variant>
        <vt:i4>8</vt:i4>
      </vt:variant>
      <vt:variant>
        <vt:i4>0</vt:i4>
      </vt:variant>
      <vt:variant>
        <vt:i4>5</vt:i4>
      </vt:variant>
      <vt:variant>
        <vt:lpwstr/>
      </vt:variant>
      <vt:variant>
        <vt:lpwstr>_Toc64991075</vt:lpwstr>
      </vt:variant>
      <vt:variant>
        <vt:i4>1966137</vt:i4>
      </vt:variant>
      <vt:variant>
        <vt:i4>2</vt:i4>
      </vt:variant>
      <vt:variant>
        <vt:i4>0</vt:i4>
      </vt:variant>
      <vt:variant>
        <vt:i4>5</vt:i4>
      </vt:variant>
      <vt:variant>
        <vt:lpwstr/>
      </vt:variant>
      <vt:variant>
        <vt:lpwstr>_Toc64991074</vt:lpwstr>
      </vt:variant>
      <vt:variant>
        <vt:i4>4980825</vt:i4>
      </vt:variant>
      <vt:variant>
        <vt:i4>9</vt:i4>
      </vt:variant>
      <vt:variant>
        <vt:i4>0</vt:i4>
      </vt:variant>
      <vt:variant>
        <vt:i4>5</vt:i4>
      </vt:variant>
      <vt:variant>
        <vt:lpwstr>https://tinyurl.com/ybmc9h98</vt:lpwstr>
      </vt:variant>
      <vt:variant>
        <vt:lpwstr/>
      </vt:variant>
      <vt:variant>
        <vt:i4>1376330</vt:i4>
      </vt:variant>
      <vt:variant>
        <vt:i4>6</vt:i4>
      </vt:variant>
      <vt:variant>
        <vt:i4>0</vt:i4>
      </vt:variant>
      <vt:variant>
        <vt:i4>5</vt:i4>
      </vt:variant>
      <vt:variant>
        <vt:lpwstr>https://www.refworld.org/pdfid/55643c1d4.pdf</vt:lpwstr>
      </vt:variant>
      <vt:variant>
        <vt:lpwstr/>
      </vt:variant>
      <vt:variant>
        <vt:i4>1376327</vt:i4>
      </vt:variant>
      <vt:variant>
        <vt:i4>3</vt:i4>
      </vt:variant>
      <vt:variant>
        <vt:i4>0</vt:i4>
      </vt:variant>
      <vt:variant>
        <vt:i4>5</vt:i4>
      </vt:variant>
      <vt:variant>
        <vt:lpwstr>https://tinyurl.com/ybc4b8rf</vt:lpwstr>
      </vt:variant>
      <vt:variant>
        <vt:lpwstr/>
      </vt:variant>
      <vt:variant>
        <vt:i4>2883639</vt:i4>
      </vt:variant>
      <vt:variant>
        <vt:i4>0</vt:i4>
      </vt:variant>
      <vt:variant>
        <vt:i4>0</vt:i4>
      </vt:variant>
      <vt:variant>
        <vt:i4>5</vt:i4>
      </vt:variant>
      <vt:variant>
        <vt:lpwstr>https://www.unhcr.org/5aa13c0c7.pdf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Dikkes</dc:creator>
  <cp:keywords/>
  <dc:description/>
  <cp:lastModifiedBy>Kimon Ioannides</cp:lastModifiedBy>
  <cp:revision>2</cp:revision>
  <cp:lastPrinted>2020-08-05T20:09:00Z</cp:lastPrinted>
  <dcterms:created xsi:type="dcterms:W3CDTF">2023-09-17T08:21:00Z</dcterms:created>
  <dcterms:modified xsi:type="dcterms:W3CDTF">2023-09-17T08:21:00Z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0x010100E6E365A6FA036642B309BA031DC80A1B</vt:lpwstr>
  </property>
</Properties>
</file>